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3B" w:rsidRDefault="00D6413B" w:rsidP="00D6413B">
      <w:pPr>
        <w:spacing w:line="500" w:lineRule="exact"/>
        <w:jc w:val="left"/>
        <w:rPr>
          <w:rFonts w:ascii="宋体" w:hAnsi="宋体" w:cs="宋体"/>
          <w:kern w:val="0"/>
          <w:sz w:val="24"/>
        </w:rPr>
      </w:pPr>
    </w:p>
    <w:p w:rsidR="00D6413B" w:rsidRDefault="00D6413B" w:rsidP="00D6413B">
      <w:pPr>
        <w:spacing w:line="500" w:lineRule="exact"/>
        <w:jc w:val="left"/>
        <w:rPr>
          <w:rFonts w:ascii="宋体" w:hAnsi="宋体" w:cs="宋体"/>
          <w:kern w:val="0"/>
          <w:sz w:val="24"/>
        </w:rPr>
      </w:pPr>
    </w:p>
    <w:p w:rsidR="00D6413B" w:rsidRDefault="00D6413B" w:rsidP="00D6413B">
      <w:pPr>
        <w:spacing w:line="500" w:lineRule="exact"/>
        <w:jc w:val="left"/>
        <w:rPr>
          <w:rFonts w:ascii="宋体" w:hAnsi="宋体" w:cs="宋体"/>
          <w:kern w:val="0"/>
          <w:sz w:val="24"/>
        </w:rPr>
      </w:pPr>
    </w:p>
    <w:p w:rsidR="00D6413B" w:rsidRDefault="00D6413B" w:rsidP="00D6413B">
      <w:pPr>
        <w:tabs>
          <w:tab w:val="center" w:pos="4479"/>
          <w:tab w:val="right" w:pos="8958"/>
        </w:tabs>
        <w:jc w:val="left"/>
        <w:rPr>
          <w:rFonts w:ascii="黑体" w:eastAsia="黑体" w:cs="宋体"/>
          <w:kern w:val="0"/>
          <w:sz w:val="36"/>
          <w:szCs w:val="36"/>
        </w:rPr>
      </w:pPr>
      <w:r>
        <w:rPr>
          <w:rFonts w:ascii="黑体" w:eastAsia="黑体" w:cs="宋体"/>
          <w:kern w:val="0"/>
          <w:sz w:val="36"/>
          <w:szCs w:val="36"/>
        </w:rPr>
        <w:tab/>
      </w:r>
      <w:r>
        <w:rPr>
          <w:rFonts w:ascii="黑体" w:eastAsia="黑体" w:cs="宋体" w:hint="eastAsia"/>
          <w:kern w:val="0"/>
          <w:sz w:val="36"/>
          <w:szCs w:val="36"/>
        </w:rPr>
        <w:t xml:space="preserve"> </w:t>
      </w:r>
      <w:r>
        <w:rPr>
          <w:rFonts w:ascii="黑体" w:eastAsia="黑体" w:cs="宋体"/>
          <w:kern w:val="0"/>
          <w:sz w:val="36"/>
          <w:szCs w:val="36"/>
        </w:rPr>
        <w:tab/>
      </w:r>
    </w:p>
    <w:p w:rsidR="00D6413B" w:rsidRDefault="00D6413B" w:rsidP="00D6413B">
      <w:pPr>
        <w:spacing w:line="360" w:lineRule="auto"/>
        <w:jc w:val="center"/>
        <w:rPr>
          <w:rFonts w:ascii="黑体" w:eastAsia="黑体" w:cs="宋体"/>
          <w:kern w:val="0"/>
          <w:sz w:val="52"/>
          <w:szCs w:val="52"/>
          <w:u w:val="single"/>
        </w:rPr>
      </w:pPr>
      <w:r w:rsidRPr="00D6413B">
        <w:rPr>
          <w:rFonts w:ascii="黑体" w:eastAsia="黑体" w:cs="宋体" w:hint="eastAsia"/>
          <w:kern w:val="0"/>
          <w:sz w:val="52"/>
          <w:szCs w:val="52"/>
          <w:u w:val="single"/>
        </w:rPr>
        <w:t>肝胆科细胞间改造项目</w:t>
      </w:r>
    </w:p>
    <w:p w:rsidR="00D6413B" w:rsidRDefault="00D6413B" w:rsidP="00D6413B">
      <w:pPr>
        <w:spacing w:line="360" w:lineRule="auto"/>
        <w:jc w:val="center"/>
        <w:rPr>
          <w:rFonts w:ascii="黑体" w:eastAsia="黑体" w:cs="宋体"/>
          <w:kern w:val="0"/>
          <w:sz w:val="84"/>
          <w:szCs w:val="84"/>
        </w:rPr>
      </w:pPr>
      <w:r>
        <w:rPr>
          <w:rFonts w:ascii="黑体" w:eastAsia="黑体" w:cs="宋体" w:hint="eastAsia"/>
          <w:kern w:val="0"/>
          <w:sz w:val="84"/>
          <w:szCs w:val="84"/>
        </w:rPr>
        <w:t>招标文件</w:t>
      </w:r>
    </w:p>
    <w:p w:rsidR="00D6413B" w:rsidRDefault="00D6413B" w:rsidP="00D6413B">
      <w:pPr>
        <w:spacing w:line="360" w:lineRule="auto"/>
        <w:jc w:val="center"/>
        <w:rPr>
          <w:rFonts w:ascii="黑体" w:eastAsia="黑体" w:cs="宋体"/>
          <w:kern w:val="0"/>
          <w:sz w:val="84"/>
          <w:szCs w:val="84"/>
        </w:rPr>
      </w:pPr>
    </w:p>
    <w:p w:rsidR="00D6413B" w:rsidRDefault="00D6413B" w:rsidP="00D6413B">
      <w:pPr>
        <w:spacing w:line="360" w:lineRule="auto"/>
        <w:rPr>
          <w:rFonts w:ascii="黑体" w:eastAsia="黑体" w:cs="宋体"/>
          <w:kern w:val="0"/>
          <w:sz w:val="84"/>
          <w:szCs w:val="84"/>
        </w:rPr>
      </w:pPr>
    </w:p>
    <w:p w:rsidR="00D6413B" w:rsidRDefault="00D6413B" w:rsidP="00D6413B">
      <w:pPr>
        <w:spacing w:line="360" w:lineRule="auto"/>
        <w:rPr>
          <w:rFonts w:ascii="黑体" w:eastAsia="黑体" w:cs="宋体"/>
          <w:kern w:val="0"/>
          <w:sz w:val="84"/>
          <w:szCs w:val="84"/>
        </w:rPr>
      </w:pPr>
    </w:p>
    <w:p w:rsidR="00D6413B" w:rsidRDefault="00D6413B" w:rsidP="00D6413B">
      <w:pPr>
        <w:spacing w:line="360" w:lineRule="auto"/>
        <w:ind w:firstLineChars="200" w:firstLine="640"/>
        <w:rPr>
          <w:rFonts w:ascii="宋体" w:hAnsi="宋体" w:cs="宋体"/>
          <w:kern w:val="0"/>
          <w:sz w:val="32"/>
          <w:szCs w:val="32"/>
        </w:rPr>
      </w:pPr>
    </w:p>
    <w:p w:rsidR="00D6413B" w:rsidRPr="001B50CD" w:rsidRDefault="00D6413B" w:rsidP="00D6413B">
      <w:pPr>
        <w:spacing w:line="360" w:lineRule="auto"/>
        <w:ind w:firstLineChars="500" w:firstLine="1600"/>
        <w:rPr>
          <w:rFonts w:ascii="宋体" w:hAnsi="宋体" w:cs="宋体"/>
          <w:kern w:val="0"/>
          <w:sz w:val="32"/>
          <w:szCs w:val="32"/>
          <w:u w:val="single"/>
        </w:rPr>
      </w:pPr>
      <w:r>
        <w:rPr>
          <w:rFonts w:ascii="宋体" w:hAnsi="宋体" w:cs="宋体" w:hint="eastAsia"/>
          <w:kern w:val="0"/>
          <w:sz w:val="32"/>
          <w:szCs w:val="32"/>
        </w:rPr>
        <w:t>招   标   人：</w:t>
      </w:r>
      <w:r w:rsidRPr="00D6413B">
        <w:rPr>
          <w:rFonts w:ascii="宋体" w:hAnsi="宋体" w:cs="宋体" w:hint="eastAsia"/>
          <w:kern w:val="0"/>
          <w:sz w:val="32"/>
          <w:szCs w:val="32"/>
          <w:u w:val="single"/>
        </w:rPr>
        <w:t>肝胆科细胞间改造项目</w:t>
      </w:r>
      <w:r>
        <w:rPr>
          <w:rFonts w:ascii="宋体" w:hAnsi="宋体" w:cs="宋体" w:hint="eastAsia"/>
          <w:kern w:val="0"/>
          <w:sz w:val="32"/>
          <w:szCs w:val="32"/>
          <w:u w:val="single"/>
        </w:rPr>
        <w:t>部</w:t>
      </w:r>
    </w:p>
    <w:p w:rsidR="00D6413B" w:rsidRPr="001B50CD" w:rsidRDefault="00D6413B" w:rsidP="00D6413B">
      <w:pPr>
        <w:spacing w:line="360" w:lineRule="auto"/>
        <w:ind w:firstLineChars="200" w:firstLine="640"/>
        <w:jc w:val="center"/>
        <w:rPr>
          <w:rFonts w:ascii="宋体" w:hAnsi="宋体" w:cs="宋体"/>
          <w:kern w:val="0"/>
          <w:sz w:val="32"/>
          <w:szCs w:val="32"/>
        </w:rPr>
      </w:pPr>
    </w:p>
    <w:p w:rsidR="00D6413B" w:rsidRDefault="00D6413B" w:rsidP="00D6413B">
      <w:pPr>
        <w:spacing w:line="360" w:lineRule="auto"/>
        <w:ind w:firstLineChars="500" w:firstLine="1600"/>
        <w:rPr>
          <w:rFonts w:ascii="宋体" w:hAnsi="宋体" w:cs="宋体"/>
          <w:kern w:val="0"/>
          <w:sz w:val="32"/>
          <w:szCs w:val="32"/>
        </w:rPr>
      </w:pPr>
      <w:r>
        <w:rPr>
          <w:rFonts w:ascii="宋体" w:hAnsi="宋体" w:cs="宋体" w:hint="eastAsia"/>
          <w:kern w:val="0"/>
          <w:sz w:val="32"/>
          <w:szCs w:val="32"/>
        </w:rPr>
        <w:t>时        间：</w:t>
      </w:r>
      <w:r>
        <w:rPr>
          <w:rFonts w:ascii="宋体" w:hAnsi="宋体" w:cs="宋体" w:hint="eastAsia"/>
          <w:kern w:val="0"/>
          <w:sz w:val="32"/>
          <w:szCs w:val="32"/>
          <w:u w:val="single"/>
        </w:rPr>
        <w:t xml:space="preserve"> 20</w:t>
      </w:r>
      <w:r w:rsidR="004E5C31">
        <w:rPr>
          <w:rFonts w:ascii="宋体" w:hAnsi="宋体" w:cs="宋体" w:hint="eastAsia"/>
          <w:kern w:val="0"/>
          <w:sz w:val="32"/>
          <w:szCs w:val="32"/>
          <w:u w:val="single"/>
        </w:rPr>
        <w:t>20</w:t>
      </w:r>
      <w:r>
        <w:rPr>
          <w:rFonts w:ascii="宋体" w:hAnsi="宋体" w:cs="宋体" w:hint="eastAsia"/>
          <w:kern w:val="0"/>
          <w:sz w:val="32"/>
          <w:szCs w:val="32"/>
          <w:u w:val="single"/>
        </w:rPr>
        <w:t xml:space="preserve"> </w:t>
      </w:r>
      <w:r>
        <w:rPr>
          <w:rFonts w:ascii="宋体" w:hAnsi="宋体" w:cs="宋体" w:hint="eastAsia"/>
          <w:kern w:val="0"/>
          <w:sz w:val="32"/>
          <w:szCs w:val="32"/>
        </w:rPr>
        <w:t>年</w:t>
      </w:r>
      <w:r>
        <w:rPr>
          <w:rFonts w:ascii="宋体" w:hAnsi="宋体" w:cs="宋体" w:hint="eastAsia"/>
          <w:kern w:val="0"/>
          <w:sz w:val="32"/>
          <w:szCs w:val="32"/>
          <w:u w:val="single"/>
        </w:rPr>
        <w:t xml:space="preserve"> </w:t>
      </w:r>
      <w:r w:rsidR="004E5C31">
        <w:rPr>
          <w:rFonts w:ascii="宋体" w:hAnsi="宋体" w:cs="宋体" w:hint="eastAsia"/>
          <w:kern w:val="0"/>
          <w:sz w:val="32"/>
          <w:szCs w:val="32"/>
          <w:u w:val="single"/>
        </w:rPr>
        <w:t>1</w:t>
      </w:r>
      <w:r>
        <w:rPr>
          <w:rFonts w:ascii="宋体" w:hAnsi="宋体" w:cs="宋体" w:hint="eastAsia"/>
          <w:kern w:val="0"/>
          <w:sz w:val="32"/>
          <w:szCs w:val="32"/>
          <w:u w:val="single"/>
        </w:rPr>
        <w:t xml:space="preserve"> </w:t>
      </w:r>
      <w:r>
        <w:rPr>
          <w:rFonts w:ascii="宋体" w:hAnsi="宋体" w:cs="宋体" w:hint="eastAsia"/>
          <w:kern w:val="0"/>
          <w:sz w:val="32"/>
          <w:szCs w:val="32"/>
        </w:rPr>
        <w:t>月</w:t>
      </w:r>
      <w:r>
        <w:rPr>
          <w:rFonts w:ascii="宋体" w:hAnsi="宋体" w:cs="宋体" w:hint="eastAsia"/>
          <w:kern w:val="0"/>
          <w:sz w:val="32"/>
          <w:szCs w:val="32"/>
          <w:u w:val="single"/>
        </w:rPr>
        <w:t xml:space="preserve"> </w:t>
      </w:r>
      <w:r w:rsidR="004E5C31">
        <w:rPr>
          <w:rFonts w:ascii="宋体" w:hAnsi="宋体" w:cs="宋体" w:hint="eastAsia"/>
          <w:kern w:val="0"/>
          <w:sz w:val="32"/>
          <w:szCs w:val="32"/>
          <w:u w:val="single"/>
        </w:rPr>
        <w:t>17</w:t>
      </w:r>
      <w:r>
        <w:rPr>
          <w:rFonts w:ascii="宋体" w:hAnsi="宋体" w:cs="宋体" w:hint="eastAsia"/>
          <w:kern w:val="0"/>
          <w:sz w:val="32"/>
          <w:szCs w:val="32"/>
          <w:u w:val="single"/>
        </w:rPr>
        <w:t xml:space="preserve"> </w:t>
      </w:r>
      <w:r>
        <w:rPr>
          <w:rFonts w:ascii="宋体" w:hAnsi="宋体" w:cs="宋体" w:hint="eastAsia"/>
          <w:kern w:val="0"/>
          <w:sz w:val="32"/>
          <w:szCs w:val="32"/>
        </w:rPr>
        <w:t>日</w:t>
      </w:r>
    </w:p>
    <w:p w:rsidR="00D6413B" w:rsidRDefault="00D6413B" w:rsidP="00D6413B">
      <w:pPr>
        <w:spacing w:line="360" w:lineRule="auto"/>
        <w:ind w:firstLine="1440"/>
        <w:rPr>
          <w:rFonts w:ascii="黑体" w:eastAsia="黑体" w:cs="宋体"/>
          <w:kern w:val="0"/>
          <w:sz w:val="36"/>
          <w:szCs w:val="36"/>
        </w:rPr>
      </w:pPr>
      <w:r>
        <w:rPr>
          <w:rFonts w:ascii="黑体" w:eastAsia="黑体" w:cs="宋体" w:hint="eastAsia"/>
          <w:kern w:val="0"/>
          <w:sz w:val="36"/>
          <w:szCs w:val="36"/>
        </w:rPr>
        <w:t xml:space="preserve"> </w:t>
      </w:r>
    </w:p>
    <w:p w:rsidR="00D6413B" w:rsidRDefault="00D6413B" w:rsidP="00D6413B">
      <w:pPr>
        <w:spacing w:line="360" w:lineRule="auto"/>
        <w:ind w:firstLine="1440"/>
        <w:rPr>
          <w:rFonts w:ascii="黑体" w:eastAsia="黑体" w:cs="宋体"/>
          <w:kern w:val="0"/>
          <w:sz w:val="36"/>
          <w:szCs w:val="36"/>
        </w:rPr>
      </w:pPr>
    </w:p>
    <w:p w:rsidR="00D6413B" w:rsidRDefault="00D6413B" w:rsidP="00D6413B">
      <w:pPr>
        <w:spacing w:line="360" w:lineRule="auto"/>
        <w:ind w:firstLine="1440"/>
        <w:rPr>
          <w:rFonts w:ascii="黑体" w:eastAsia="黑体" w:cs="宋体"/>
          <w:kern w:val="0"/>
          <w:sz w:val="36"/>
          <w:szCs w:val="36"/>
        </w:rPr>
      </w:pPr>
    </w:p>
    <w:p w:rsidR="00D6413B" w:rsidRDefault="00D6413B" w:rsidP="00D6413B">
      <w:pPr>
        <w:spacing w:line="360" w:lineRule="auto"/>
        <w:ind w:firstLine="1440"/>
        <w:rPr>
          <w:rFonts w:ascii="黑体" w:eastAsia="黑体" w:cs="宋体"/>
          <w:kern w:val="0"/>
          <w:sz w:val="36"/>
          <w:szCs w:val="36"/>
        </w:rPr>
      </w:pPr>
      <w:r>
        <w:rPr>
          <w:rFonts w:ascii="黑体" w:eastAsia="黑体" w:cs="宋体" w:hint="eastAsia"/>
          <w:kern w:val="0"/>
          <w:sz w:val="36"/>
          <w:szCs w:val="36"/>
        </w:rPr>
        <w:t xml:space="preserve"> </w:t>
      </w:r>
    </w:p>
    <w:p w:rsidR="00A67AC1" w:rsidRPr="00FD19F8" w:rsidRDefault="00D6413B" w:rsidP="00D6413B">
      <w:pPr>
        <w:spacing w:line="400" w:lineRule="atLeast"/>
        <w:jc w:val="center"/>
        <w:rPr>
          <w:rFonts w:ascii="黑体" w:eastAsia="黑体" w:cs="宋体"/>
          <w:color w:val="000000" w:themeColor="text1"/>
          <w:kern w:val="0"/>
          <w:sz w:val="44"/>
          <w:szCs w:val="44"/>
        </w:rPr>
        <w:sectPr w:rsidR="00A67AC1" w:rsidRPr="00FD19F8">
          <w:footerReference w:type="default" r:id="rId9"/>
          <w:pgSz w:w="11906" w:h="16838"/>
          <w:pgMar w:top="1417" w:right="1417" w:bottom="1417" w:left="1417" w:header="851" w:footer="1191" w:gutter="0"/>
          <w:pgNumType w:start="1"/>
          <w:cols w:space="720"/>
          <w:docGrid w:type="lines" w:linePitch="312"/>
        </w:sectPr>
      </w:pPr>
      <w:r>
        <w:rPr>
          <w:rFonts w:ascii="黑体" w:eastAsia="黑体" w:cs="宋体" w:hint="eastAsia"/>
          <w:kern w:val="0"/>
          <w:sz w:val="44"/>
          <w:szCs w:val="44"/>
        </w:rPr>
        <w:br w:type="page"/>
      </w:r>
    </w:p>
    <w:p w:rsidR="00A67AC1" w:rsidRPr="00FD19F8" w:rsidRDefault="00FD19F8">
      <w:pPr>
        <w:spacing w:line="400" w:lineRule="atLeast"/>
        <w:jc w:val="center"/>
        <w:rPr>
          <w:rFonts w:ascii="黑体" w:eastAsia="黑体" w:cs="宋体"/>
          <w:color w:val="000000" w:themeColor="text1"/>
          <w:kern w:val="0"/>
          <w:sz w:val="44"/>
          <w:szCs w:val="44"/>
        </w:rPr>
      </w:pPr>
      <w:r w:rsidRPr="00FD19F8">
        <w:rPr>
          <w:rFonts w:ascii="黑体" w:eastAsia="黑体" w:cs="宋体" w:hint="eastAsia"/>
          <w:color w:val="000000" w:themeColor="text1"/>
          <w:kern w:val="0"/>
          <w:sz w:val="44"/>
          <w:szCs w:val="44"/>
        </w:rPr>
        <w:lastRenderedPageBreak/>
        <w:t xml:space="preserve"> 目  录</w:t>
      </w:r>
    </w:p>
    <w:p w:rsidR="00A67AC1" w:rsidRPr="00FD19F8" w:rsidRDefault="00A67AC1">
      <w:pPr>
        <w:spacing w:line="400" w:lineRule="atLeast"/>
        <w:jc w:val="left"/>
        <w:rPr>
          <w:rFonts w:ascii="黑体" w:eastAsia="黑体" w:cs="宋体"/>
          <w:color w:val="000000" w:themeColor="text1"/>
          <w:kern w:val="0"/>
          <w:sz w:val="44"/>
          <w:szCs w:val="44"/>
        </w:rPr>
      </w:pPr>
    </w:p>
    <w:p w:rsidR="00A67AC1" w:rsidRPr="00FD19F8" w:rsidRDefault="00FD19F8">
      <w:pPr>
        <w:spacing w:line="580" w:lineRule="exac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 xml:space="preserve">第一章：招标公告 </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（3）</w:t>
      </w:r>
    </w:p>
    <w:p w:rsidR="00A67AC1" w:rsidRPr="00FD19F8" w:rsidRDefault="00FD19F8">
      <w:pPr>
        <w:spacing w:line="580" w:lineRule="exac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 xml:space="preserve">第二章：投标人须知 </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（5）</w:t>
      </w:r>
    </w:p>
    <w:p w:rsidR="00A67AC1" w:rsidRPr="00FD19F8" w:rsidRDefault="00FD19F8">
      <w:pPr>
        <w:spacing w:line="580" w:lineRule="exact"/>
        <w:jc w:val="left"/>
        <w:rPr>
          <w:rFonts w:ascii="宋体" w:hAnsi="宋体"/>
          <w:color w:val="000000" w:themeColor="text1"/>
          <w:sz w:val="24"/>
        </w:rPr>
      </w:pPr>
      <w:r w:rsidRPr="00FD19F8">
        <w:rPr>
          <w:rFonts w:ascii="宋体" w:hAnsi="宋体" w:cs="宋体" w:hint="eastAsia"/>
          <w:color w:val="000000" w:themeColor="text1"/>
          <w:kern w:val="0"/>
          <w:sz w:val="24"/>
        </w:rPr>
        <w:t>第三章：评标办法（综合评估法）</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（20）</w:t>
      </w:r>
    </w:p>
    <w:p w:rsidR="00A67AC1" w:rsidRPr="00FD19F8" w:rsidRDefault="00FD19F8">
      <w:pPr>
        <w:spacing w:line="580" w:lineRule="exac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第四章：工程量清单</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（26）</w:t>
      </w:r>
    </w:p>
    <w:p w:rsidR="00A67AC1" w:rsidRPr="00FD19F8" w:rsidRDefault="00FD19F8">
      <w:pPr>
        <w:spacing w:line="580" w:lineRule="exac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第五章：图纸</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（31）</w:t>
      </w:r>
    </w:p>
    <w:p w:rsidR="00A67AC1" w:rsidRPr="00FD19F8" w:rsidRDefault="00FD19F8">
      <w:pPr>
        <w:spacing w:line="580" w:lineRule="exac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第六章：技术标准和要求</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（32）</w:t>
      </w:r>
    </w:p>
    <w:p w:rsidR="00A67AC1" w:rsidRPr="00FD19F8" w:rsidRDefault="00FD19F8">
      <w:pPr>
        <w:spacing w:line="580" w:lineRule="exac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第七章：合同条款和格式</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（41）</w:t>
      </w:r>
    </w:p>
    <w:p w:rsidR="00A67AC1" w:rsidRPr="00FD19F8" w:rsidRDefault="00FD19F8">
      <w:pPr>
        <w:spacing w:line="580" w:lineRule="exac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第八章：投标文件格式</w:t>
      </w:r>
      <w:r w:rsidRPr="00FD19F8">
        <w:rPr>
          <w:rFonts w:ascii="宋体" w:hAnsi="宋体" w:hint="eastAsia"/>
          <w:color w:val="000000" w:themeColor="text1"/>
          <w:sz w:val="24"/>
        </w:rPr>
        <w:t>……</w:t>
      </w:r>
      <w:proofErr w:type="gramStart"/>
      <w:r w:rsidRPr="00FD19F8">
        <w:rPr>
          <w:rFonts w:ascii="宋体" w:hAnsi="宋体" w:hint="eastAsia"/>
          <w:color w:val="000000" w:themeColor="text1"/>
          <w:sz w:val="24"/>
        </w:rPr>
        <w:t>……………………………………………………………</w:t>
      </w:r>
      <w:proofErr w:type="gramEnd"/>
      <w:r w:rsidRPr="00FD19F8">
        <w:rPr>
          <w:rFonts w:ascii="宋体" w:hAnsi="宋体" w:hint="eastAsia"/>
          <w:color w:val="000000" w:themeColor="text1"/>
          <w:sz w:val="24"/>
        </w:rPr>
        <w:t>（67）</w:t>
      </w: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600" w:lineRule="atLeast"/>
        <w:outlineLvl w:val="0"/>
        <w:rPr>
          <w:rFonts w:ascii="黑体" w:eastAsia="黑体" w:cs="宋体"/>
          <w:color w:val="000000" w:themeColor="text1"/>
          <w:kern w:val="0"/>
          <w:sz w:val="36"/>
          <w:szCs w:val="36"/>
        </w:rPr>
      </w:pPr>
      <w:bookmarkStart w:id="0" w:name="_Toc376099353"/>
      <w:bookmarkStart w:id="1" w:name="_Toc376099046"/>
    </w:p>
    <w:p w:rsidR="00A67AC1" w:rsidRPr="00FD19F8" w:rsidRDefault="00A67AC1">
      <w:pPr>
        <w:spacing w:line="600" w:lineRule="atLeast"/>
        <w:outlineLvl w:val="0"/>
        <w:rPr>
          <w:rFonts w:ascii="黑体" w:eastAsia="黑体" w:cs="宋体"/>
          <w:color w:val="000000" w:themeColor="text1"/>
          <w:kern w:val="0"/>
          <w:sz w:val="36"/>
          <w:szCs w:val="36"/>
        </w:rPr>
      </w:pPr>
    </w:p>
    <w:p w:rsidR="00A67AC1" w:rsidRPr="00FD19F8" w:rsidRDefault="00A67AC1">
      <w:pPr>
        <w:spacing w:line="600" w:lineRule="atLeast"/>
        <w:outlineLvl w:val="0"/>
        <w:rPr>
          <w:rFonts w:ascii="黑体" w:eastAsia="黑体" w:cs="宋体"/>
          <w:color w:val="000000" w:themeColor="text1"/>
          <w:kern w:val="0"/>
          <w:sz w:val="36"/>
          <w:szCs w:val="36"/>
        </w:rPr>
      </w:pPr>
    </w:p>
    <w:p w:rsidR="00A67AC1" w:rsidRPr="00FD19F8" w:rsidRDefault="00A67AC1">
      <w:pPr>
        <w:spacing w:line="600" w:lineRule="atLeast"/>
        <w:outlineLvl w:val="0"/>
        <w:rPr>
          <w:rFonts w:ascii="黑体" w:eastAsia="黑体" w:cs="宋体"/>
          <w:color w:val="000000" w:themeColor="text1"/>
          <w:kern w:val="0"/>
          <w:sz w:val="36"/>
          <w:szCs w:val="36"/>
        </w:rPr>
      </w:pPr>
    </w:p>
    <w:p w:rsidR="00A67AC1" w:rsidRPr="00FD19F8" w:rsidRDefault="00A67AC1">
      <w:pPr>
        <w:spacing w:line="600" w:lineRule="atLeast"/>
        <w:outlineLvl w:val="0"/>
        <w:rPr>
          <w:rFonts w:ascii="黑体" w:eastAsia="黑体" w:cs="宋体"/>
          <w:color w:val="000000" w:themeColor="text1"/>
          <w:kern w:val="0"/>
          <w:sz w:val="36"/>
          <w:szCs w:val="36"/>
        </w:rPr>
      </w:pPr>
    </w:p>
    <w:p w:rsidR="00A67AC1" w:rsidRPr="00FD19F8" w:rsidRDefault="00A67AC1">
      <w:pPr>
        <w:spacing w:line="600" w:lineRule="atLeast"/>
        <w:outlineLvl w:val="0"/>
        <w:rPr>
          <w:rFonts w:ascii="黑体" w:eastAsia="黑体" w:cs="宋体"/>
          <w:color w:val="000000" w:themeColor="text1"/>
          <w:kern w:val="0"/>
          <w:sz w:val="36"/>
          <w:szCs w:val="36"/>
        </w:rPr>
      </w:pPr>
    </w:p>
    <w:p w:rsidR="00A67AC1" w:rsidRPr="00FD19F8" w:rsidRDefault="00A67AC1">
      <w:pPr>
        <w:spacing w:line="600" w:lineRule="atLeast"/>
        <w:outlineLvl w:val="0"/>
        <w:rPr>
          <w:rFonts w:ascii="黑体" w:eastAsia="黑体" w:cs="宋体"/>
          <w:color w:val="000000" w:themeColor="text1"/>
          <w:kern w:val="0"/>
          <w:sz w:val="36"/>
          <w:szCs w:val="36"/>
        </w:rPr>
      </w:pPr>
    </w:p>
    <w:p w:rsidR="00A67AC1" w:rsidRPr="00FD19F8" w:rsidRDefault="00A67AC1">
      <w:pPr>
        <w:spacing w:line="600" w:lineRule="atLeast"/>
        <w:outlineLvl w:val="0"/>
        <w:rPr>
          <w:rFonts w:ascii="黑体" w:eastAsia="黑体" w:cs="宋体"/>
          <w:color w:val="000000" w:themeColor="text1"/>
          <w:kern w:val="0"/>
          <w:sz w:val="36"/>
          <w:szCs w:val="36"/>
        </w:rPr>
      </w:pPr>
    </w:p>
    <w:p w:rsidR="00A67AC1" w:rsidRPr="00FD19F8" w:rsidRDefault="00A67AC1">
      <w:pPr>
        <w:spacing w:line="600" w:lineRule="atLeast"/>
        <w:jc w:val="center"/>
        <w:outlineLvl w:val="0"/>
        <w:rPr>
          <w:rFonts w:ascii="黑体" w:eastAsia="黑体" w:cs="宋体"/>
          <w:color w:val="000000" w:themeColor="text1"/>
          <w:kern w:val="0"/>
          <w:sz w:val="36"/>
          <w:szCs w:val="36"/>
        </w:rPr>
      </w:pPr>
    </w:p>
    <w:p w:rsidR="00A67AC1" w:rsidRPr="00FD19F8" w:rsidRDefault="00A67AC1">
      <w:pPr>
        <w:spacing w:line="600" w:lineRule="atLeast"/>
        <w:jc w:val="center"/>
        <w:outlineLvl w:val="0"/>
        <w:rPr>
          <w:rFonts w:ascii="黑体" w:eastAsia="黑体" w:cs="宋体"/>
          <w:color w:val="000000" w:themeColor="text1"/>
          <w:kern w:val="0"/>
          <w:sz w:val="36"/>
          <w:szCs w:val="36"/>
        </w:rPr>
      </w:pPr>
    </w:p>
    <w:p w:rsidR="00A67AC1" w:rsidRPr="00FD19F8" w:rsidRDefault="00FD19F8">
      <w:pPr>
        <w:spacing w:line="600" w:lineRule="atLeast"/>
        <w:jc w:val="center"/>
        <w:outlineLvl w:val="0"/>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lastRenderedPageBreak/>
        <w:t>第一章  招标公告</w:t>
      </w:r>
      <w:bookmarkEnd w:id="0"/>
      <w:bookmarkEnd w:id="1"/>
    </w:p>
    <w:p w:rsidR="00A67AC1" w:rsidRPr="00FD19F8" w:rsidRDefault="00FD19F8">
      <w:pPr>
        <w:spacing w:line="360" w:lineRule="auto"/>
        <w:jc w:val="center"/>
        <w:rPr>
          <w:rFonts w:ascii="黑体" w:eastAsia="黑体" w:cs="宋体"/>
          <w:color w:val="000000" w:themeColor="text1"/>
          <w:kern w:val="0"/>
          <w:sz w:val="32"/>
          <w:szCs w:val="32"/>
        </w:rPr>
      </w:pPr>
      <w:r w:rsidRPr="00FD19F8">
        <w:rPr>
          <w:rFonts w:ascii="黑体" w:eastAsia="黑体" w:cs="宋体" w:hint="eastAsia"/>
          <w:color w:val="000000" w:themeColor="text1"/>
          <w:kern w:val="0"/>
          <w:sz w:val="32"/>
          <w:szCs w:val="32"/>
          <w:u w:val="single"/>
        </w:rPr>
        <w:t>肝胆科细胞间改造项目</w:t>
      </w:r>
      <w:r w:rsidRPr="00FD19F8">
        <w:rPr>
          <w:rFonts w:ascii="黑体" w:eastAsia="黑体" w:cs="宋体" w:hint="eastAsia"/>
          <w:color w:val="000000" w:themeColor="text1"/>
          <w:kern w:val="0"/>
          <w:sz w:val="32"/>
          <w:szCs w:val="32"/>
        </w:rPr>
        <w:t>招标公告</w:t>
      </w:r>
    </w:p>
    <w:p w:rsidR="00A67AC1" w:rsidRPr="00FD19F8" w:rsidRDefault="00A67AC1">
      <w:pPr>
        <w:spacing w:line="400" w:lineRule="atLeast"/>
        <w:rPr>
          <w:rFonts w:ascii="黑体" w:eastAsia="黑体" w:cs="宋体"/>
          <w:color w:val="000000" w:themeColor="text1"/>
          <w:kern w:val="0"/>
          <w:sz w:val="44"/>
          <w:szCs w:val="44"/>
        </w:rPr>
      </w:pPr>
    </w:p>
    <w:p w:rsidR="00A67AC1" w:rsidRPr="00FD19F8" w:rsidRDefault="00FD19F8">
      <w:pPr>
        <w:spacing w:line="440" w:lineRule="exact"/>
        <w:rPr>
          <w:rFonts w:ascii="黑体" w:eastAsia="黑体" w:hAnsi="黑体"/>
          <w:color w:val="000000" w:themeColor="text1"/>
          <w:sz w:val="24"/>
        </w:rPr>
      </w:pPr>
      <w:r w:rsidRPr="00FD19F8">
        <w:rPr>
          <w:rFonts w:ascii="黑体" w:eastAsia="黑体" w:hAnsi="黑体"/>
          <w:color w:val="000000" w:themeColor="text1"/>
          <w:sz w:val="24"/>
        </w:rPr>
        <w:t>1.</w:t>
      </w:r>
      <w:r w:rsidRPr="00FD19F8">
        <w:rPr>
          <w:rFonts w:ascii="黑体" w:eastAsia="黑体" w:hAnsi="黑体" w:hint="eastAsia"/>
          <w:color w:val="000000" w:themeColor="text1"/>
          <w:sz w:val="24"/>
        </w:rPr>
        <w:t>招标条件</w:t>
      </w:r>
    </w:p>
    <w:p w:rsidR="00A67AC1" w:rsidRPr="00FD19F8" w:rsidRDefault="00FD19F8">
      <w:pPr>
        <w:spacing w:line="440" w:lineRule="exact"/>
        <w:ind w:firstLineChars="200" w:firstLine="420"/>
        <w:rPr>
          <w:rFonts w:ascii="宋体"/>
          <w:color w:val="000000" w:themeColor="text1"/>
        </w:rPr>
      </w:pPr>
      <w:r w:rsidRPr="00FD19F8">
        <w:rPr>
          <w:rFonts w:ascii="宋体" w:hAnsi="宋体"/>
          <w:color w:val="000000" w:themeColor="text1"/>
        </w:rPr>
        <w:t xml:space="preserve">1.1  </w:t>
      </w:r>
      <w:r w:rsidRPr="00FD19F8">
        <w:rPr>
          <w:rFonts w:ascii="宋体" w:hAnsi="宋体" w:hint="eastAsia"/>
          <w:color w:val="000000" w:themeColor="text1"/>
        </w:rPr>
        <w:t>本项目已经有关部门批准，现对该项目施工进行公开招标。</w:t>
      </w:r>
    </w:p>
    <w:p w:rsidR="00A67AC1" w:rsidRPr="00FD19F8" w:rsidRDefault="00FD19F8">
      <w:pPr>
        <w:spacing w:line="440" w:lineRule="exact"/>
        <w:ind w:firstLineChars="200" w:firstLine="420"/>
        <w:rPr>
          <w:rFonts w:ascii="宋体"/>
          <w:color w:val="000000" w:themeColor="text1"/>
          <w:u w:val="single"/>
        </w:rPr>
      </w:pPr>
      <w:r w:rsidRPr="00FD19F8">
        <w:rPr>
          <w:rFonts w:ascii="宋体" w:hAnsi="宋体"/>
          <w:color w:val="000000" w:themeColor="text1"/>
        </w:rPr>
        <w:t xml:space="preserve">1.2  </w:t>
      </w:r>
      <w:r w:rsidRPr="00FD19F8">
        <w:rPr>
          <w:rFonts w:ascii="宋体" w:hAnsi="宋体" w:hint="eastAsia"/>
          <w:color w:val="000000" w:themeColor="text1"/>
        </w:rPr>
        <w:t>招标人：</w:t>
      </w:r>
      <w:r w:rsidR="00D6413B" w:rsidRPr="00D6413B">
        <w:rPr>
          <w:rFonts w:ascii="宋体" w:hAnsi="宋体" w:cs="宋体" w:hint="eastAsia"/>
          <w:color w:val="000000" w:themeColor="text1"/>
          <w:kern w:val="0"/>
          <w:szCs w:val="21"/>
          <w:u w:val="single"/>
        </w:rPr>
        <w:t>肝胆科细胞间改造项目</w:t>
      </w:r>
      <w:r w:rsidR="00D6413B">
        <w:rPr>
          <w:rFonts w:ascii="宋体" w:hAnsi="宋体" w:cs="宋体" w:hint="eastAsia"/>
          <w:color w:val="000000" w:themeColor="text1"/>
          <w:kern w:val="0"/>
          <w:szCs w:val="21"/>
          <w:u w:val="single"/>
        </w:rPr>
        <w:t>部</w:t>
      </w:r>
      <w:r w:rsidRPr="00FD19F8">
        <w:rPr>
          <w:rFonts w:ascii="宋体" w:hAnsi="宋体" w:cs="宋体" w:hint="eastAsia"/>
          <w:color w:val="000000" w:themeColor="text1"/>
          <w:kern w:val="0"/>
          <w:szCs w:val="21"/>
          <w:u w:val="single"/>
        </w:rPr>
        <w:t xml:space="preserve"> </w:t>
      </w:r>
    </w:p>
    <w:p w:rsidR="00A67AC1" w:rsidRPr="00FD19F8" w:rsidRDefault="00FD19F8">
      <w:pPr>
        <w:spacing w:line="440" w:lineRule="exact"/>
        <w:ind w:firstLineChars="200" w:firstLine="420"/>
        <w:rPr>
          <w:rFonts w:ascii="宋体"/>
          <w:color w:val="000000" w:themeColor="text1"/>
        </w:rPr>
      </w:pPr>
      <w:r w:rsidRPr="00FD19F8">
        <w:rPr>
          <w:rFonts w:ascii="宋体" w:hAnsi="宋体"/>
          <w:color w:val="000000" w:themeColor="text1"/>
        </w:rPr>
        <w:t xml:space="preserve">1.3  </w:t>
      </w:r>
      <w:r w:rsidRPr="00FD19F8">
        <w:rPr>
          <w:rFonts w:ascii="宋体" w:hAnsi="宋体" w:hint="eastAsia"/>
          <w:color w:val="000000" w:themeColor="text1"/>
        </w:rPr>
        <w:t>招标代理机构</w:t>
      </w:r>
      <w:r w:rsidRPr="00FD19F8">
        <w:rPr>
          <w:rFonts w:ascii="宋体" w:hAnsi="宋体"/>
          <w:color w:val="000000" w:themeColor="text1"/>
        </w:rPr>
        <w:t>:</w:t>
      </w:r>
      <w:r w:rsidRPr="00FD19F8">
        <w:rPr>
          <w:rFonts w:ascii="宋体" w:hAnsi="宋体" w:hint="eastAsia"/>
          <w:color w:val="000000" w:themeColor="text1"/>
          <w:u w:val="single"/>
        </w:rPr>
        <w:t>无</w:t>
      </w:r>
    </w:p>
    <w:p w:rsidR="00A67AC1" w:rsidRPr="00FD19F8" w:rsidRDefault="00FD19F8">
      <w:pPr>
        <w:spacing w:line="440" w:lineRule="exact"/>
        <w:rPr>
          <w:rFonts w:ascii="黑体" w:eastAsia="黑体" w:hAnsi="黑体"/>
          <w:color w:val="000000" w:themeColor="text1"/>
          <w:sz w:val="24"/>
        </w:rPr>
      </w:pPr>
      <w:r w:rsidRPr="00FD19F8">
        <w:rPr>
          <w:rFonts w:ascii="黑体" w:eastAsia="黑体" w:hAnsi="黑体"/>
          <w:color w:val="000000" w:themeColor="text1"/>
          <w:sz w:val="24"/>
        </w:rPr>
        <w:t>2</w:t>
      </w:r>
      <w:r w:rsidRPr="00FD19F8">
        <w:rPr>
          <w:rFonts w:ascii="黑体" w:eastAsia="黑体" w:hAnsi="黑体" w:hint="eastAsia"/>
          <w:color w:val="000000" w:themeColor="text1"/>
          <w:sz w:val="24"/>
        </w:rPr>
        <w:t>、项目概况与招标范围</w:t>
      </w:r>
    </w:p>
    <w:p w:rsidR="00A67AC1" w:rsidRPr="00FD19F8" w:rsidRDefault="00FD19F8">
      <w:pPr>
        <w:spacing w:line="440" w:lineRule="exact"/>
        <w:ind w:firstLineChars="200" w:firstLine="420"/>
        <w:rPr>
          <w:rFonts w:ascii="宋体"/>
          <w:color w:val="000000" w:themeColor="text1"/>
        </w:rPr>
      </w:pPr>
      <w:r w:rsidRPr="00FD19F8">
        <w:rPr>
          <w:rFonts w:ascii="宋体" w:hAnsi="宋体"/>
          <w:color w:val="000000" w:themeColor="text1"/>
        </w:rPr>
        <w:t xml:space="preserve">2.1 </w:t>
      </w:r>
      <w:r w:rsidRPr="00FD19F8">
        <w:rPr>
          <w:rFonts w:ascii="宋体" w:hAnsi="宋体" w:hint="eastAsia"/>
          <w:color w:val="000000" w:themeColor="text1"/>
        </w:rPr>
        <w:t>项目名称</w:t>
      </w:r>
      <w:r w:rsidRPr="00FD19F8">
        <w:rPr>
          <w:rFonts w:ascii="宋体" w:hAnsi="宋体"/>
          <w:color w:val="000000" w:themeColor="text1"/>
        </w:rPr>
        <w:t>:</w:t>
      </w:r>
      <w:r w:rsidRPr="00FD19F8">
        <w:rPr>
          <w:rFonts w:ascii="宋体" w:hAnsi="宋体" w:cs="宋体" w:hint="eastAsia"/>
          <w:color w:val="000000" w:themeColor="text1"/>
          <w:kern w:val="0"/>
          <w:szCs w:val="21"/>
          <w:u w:val="single"/>
        </w:rPr>
        <w:t xml:space="preserve">肝胆科细胞间改造项目          </w:t>
      </w:r>
    </w:p>
    <w:p w:rsidR="00A67AC1" w:rsidRPr="00FD19F8" w:rsidRDefault="00FD19F8">
      <w:pPr>
        <w:spacing w:line="440" w:lineRule="exact"/>
        <w:ind w:firstLineChars="200" w:firstLine="420"/>
        <w:rPr>
          <w:rFonts w:ascii="宋体" w:hAnsi="宋体"/>
          <w:color w:val="000000" w:themeColor="text1"/>
          <w:u w:val="single"/>
        </w:rPr>
      </w:pPr>
      <w:r w:rsidRPr="00FD19F8">
        <w:rPr>
          <w:rFonts w:ascii="宋体" w:hAnsi="宋体"/>
          <w:color w:val="000000" w:themeColor="text1"/>
        </w:rPr>
        <w:t xml:space="preserve">2.2 </w:t>
      </w:r>
      <w:r w:rsidRPr="00FD19F8">
        <w:rPr>
          <w:rFonts w:ascii="宋体" w:hAnsi="宋体" w:hint="eastAsia"/>
          <w:color w:val="000000" w:themeColor="text1"/>
        </w:rPr>
        <w:t>建设地点</w:t>
      </w:r>
      <w:r w:rsidRPr="00FD19F8">
        <w:rPr>
          <w:rFonts w:ascii="宋体" w:hAnsi="宋体"/>
          <w:color w:val="000000" w:themeColor="text1"/>
        </w:rPr>
        <w:t>:</w:t>
      </w:r>
      <w:r w:rsidRPr="00FD19F8">
        <w:rPr>
          <w:rFonts w:ascii="宋体" w:hAnsi="宋体" w:cs="宋体" w:hint="eastAsia"/>
          <w:color w:val="000000" w:themeColor="text1"/>
          <w:kern w:val="0"/>
          <w:szCs w:val="21"/>
          <w:u w:val="single"/>
        </w:rPr>
        <w:t>重庆市</w:t>
      </w:r>
    </w:p>
    <w:p w:rsidR="00A67AC1" w:rsidRPr="00FD19F8" w:rsidRDefault="00FD19F8">
      <w:pPr>
        <w:spacing w:line="440" w:lineRule="exact"/>
        <w:ind w:firstLineChars="200" w:firstLine="420"/>
        <w:rPr>
          <w:rFonts w:ascii="宋体" w:hAnsi="宋体"/>
          <w:color w:val="000000" w:themeColor="text1"/>
        </w:rPr>
      </w:pPr>
      <w:r w:rsidRPr="00FD19F8">
        <w:rPr>
          <w:rFonts w:ascii="宋体" w:hAnsi="宋体" w:hint="eastAsia"/>
          <w:color w:val="000000" w:themeColor="text1"/>
        </w:rPr>
        <w:t>2.3建设内容及经费：建设内容：</w:t>
      </w:r>
      <w:r w:rsidRPr="00FD19F8">
        <w:rPr>
          <w:rFonts w:ascii="宋体" w:hAnsi="宋体" w:cs="宋体" w:hint="eastAsia"/>
          <w:color w:val="000000" w:themeColor="text1"/>
          <w:kern w:val="0"/>
          <w:szCs w:val="21"/>
          <w:u w:val="single"/>
        </w:rPr>
        <w:t>肝胆科细胞间净化实验室，建筑面积52m</w:t>
      </w:r>
      <w:r w:rsidRPr="00FD19F8">
        <w:rPr>
          <w:rFonts w:ascii="宋体" w:hAnsi="宋体" w:cs="宋体" w:hint="eastAsia"/>
          <w:color w:val="000000" w:themeColor="text1"/>
          <w:kern w:val="0"/>
          <w:szCs w:val="21"/>
          <w:u w:val="single"/>
          <w:vertAlign w:val="superscript"/>
        </w:rPr>
        <w:t>2</w:t>
      </w:r>
      <w:r w:rsidRPr="00FD19F8">
        <w:rPr>
          <w:rFonts w:ascii="宋体" w:hAnsi="宋体" w:cs="宋体" w:hint="eastAsia"/>
          <w:color w:val="000000" w:themeColor="text1"/>
          <w:kern w:val="0"/>
          <w:szCs w:val="21"/>
          <w:u w:val="single"/>
        </w:rPr>
        <w:t>。</w:t>
      </w:r>
      <w:r w:rsidRPr="00FD19F8">
        <w:rPr>
          <w:rFonts w:ascii="宋体" w:hAnsi="宋体" w:hint="eastAsia"/>
          <w:color w:val="000000" w:themeColor="text1"/>
          <w:szCs w:val="21"/>
          <w:u w:val="single"/>
        </w:rPr>
        <w:t>本工程要求承包方实施“交钥匙”工程。包括负责对本工程要求的电气工程、给排水系统、通风工程及涉及到的土建工程和相关辅助用房，及其相关系统实施供货、系统施工和协调管理、调试运行、编制运行操作书、技术指导与培训等工程全过程，以及交付使用后五年</w:t>
      </w:r>
      <w:proofErr w:type="gramStart"/>
      <w:r w:rsidRPr="00FD19F8">
        <w:rPr>
          <w:rFonts w:ascii="宋体" w:hAnsi="宋体" w:hint="eastAsia"/>
          <w:color w:val="000000" w:themeColor="text1"/>
          <w:szCs w:val="21"/>
          <w:u w:val="single"/>
        </w:rPr>
        <w:t>以上质</w:t>
      </w:r>
      <w:proofErr w:type="gramEnd"/>
      <w:r w:rsidRPr="00FD19F8">
        <w:rPr>
          <w:rFonts w:ascii="宋体" w:hAnsi="宋体" w:hint="eastAsia"/>
          <w:color w:val="000000" w:themeColor="text1"/>
          <w:szCs w:val="21"/>
          <w:u w:val="single"/>
        </w:rPr>
        <w:t>保期服务</w:t>
      </w:r>
      <w:r w:rsidRPr="00FD19F8">
        <w:rPr>
          <w:rFonts w:ascii="宋体" w:hAnsi="宋体" w:hint="eastAsia"/>
          <w:color w:val="000000" w:themeColor="text1"/>
          <w:szCs w:val="21"/>
        </w:rPr>
        <w:t>。</w:t>
      </w:r>
      <w:r w:rsidRPr="00FD19F8">
        <w:rPr>
          <w:rFonts w:ascii="宋体" w:hAnsi="宋体" w:hint="eastAsia"/>
          <w:color w:val="000000" w:themeColor="text1"/>
        </w:rPr>
        <w:t>建设经费：</w:t>
      </w:r>
      <w:r w:rsidRPr="00FD19F8">
        <w:rPr>
          <w:rFonts w:ascii="宋体" w:hAnsi="宋体" w:hint="eastAsia"/>
          <w:color w:val="000000" w:themeColor="text1"/>
          <w:u w:val="single"/>
        </w:rPr>
        <w:t>455196.73 元</w:t>
      </w:r>
      <w:r w:rsidRPr="00FD19F8">
        <w:rPr>
          <w:rFonts w:ascii="宋体" w:hAnsi="宋体" w:hint="eastAsia"/>
          <w:color w:val="000000" w:themeColor="text1"/>
        </w:rPr>
        <w:t>。</w:t>
      </w:r>
    </w:p>
    <w:p w:rsidR="00A67AC1" w:rsidRPr="00FD19F8" w:rsidRDefault="00FD19F8">
      <w:pPr>
        <w:spacing w:line="440" w:lineRule="exact"/>
        <w:rPr>
          <w:rFonts w:ascii="宋体"/>
          <w:color w:val="000000" w:themeColor="text1"/>
        </w:rPr>
      </w:pPr>
      <w:r w:rsidRPr="00FD19F8">
        <w:rPr>
          <w:rFonts w:ascii="宋体" w:hAnsi="宋体"/>
          <w:color w:val="000000" w:themeColor="text1"/>
        </w:rPr>
        <w:t xml:space="preserve">    2.4</w:t>
      </w:r>
      <w:r w:rsidRPr="00FD19F8">
        <w:rPr>
          <w:rFonts w:ascii="宋体" w:hAnsi="宋体" w:hint="eastAsia"/>
          <w:color w:val="000000" w:themeColor="text1"/>
        </w:rPr>
        <w:t>招标范围：</w:t>
      </w:r>
      <w:r w:rsidRPr="00FD19F8">
        <w:rPr>
          <w:rFonts w:ascii="宋体" w:hAnsi="宋体" w:hint="eastAsia"/>
          <w:color w:val="000000" w:themeColor="text1"/>
          <w:u w:val="single"/>
        </w:rPr>
        <w:t>施工图纸、招标控制价工程量清单及答疑纪要</w:t>
      </w:r>
      <w:r w:rsidRPr="00FD19F8">
        <w:rPr>
          <w:rFonts w:ascii="宋体" w:hAnsi="宋体" w:hint="eastAsia"/>
          <w:color w:val="000000" w:themeColor="text1"/>
        </w:rPr>
        <w:t>规定的全部内容。</w:t>
      </w:r>
    </w:p>
    <w:p w:rsidR="00A67AC1" w:rsidRPr="00FD19F8" w:rsidRDefault="00FD19F8">
      <w:pPr>
        <w:spacing w:line="440" w:lineRule="exact"/>
        <w:rPr>
          <w:rFonts w:ascii="宋体"/>
          <w:color w:val="000000" w:themeColor="text1"/>
        </w:rPr>
      </w:pPr>
      <w:r w:rsidRPr="00FD19F8">
        <w:rPr>
          <w:rFonts w:ascii="宋体" w:hAnsi="宋体"/>
          <w:color w:val="000000" w:themeColor="text1"/>
        </w:rPr>
        <w:t xml:space="preserve">    2.5</w:t>
      </w:r>
      <w:r w:rsidRPr="00FD19F8">
        <w:rPr>
          <w:rFonts w:ascii="宋体" w:hAnsi="宋体" w:hint="eastAsia"/>
          <w:color w:val="000000" w:themeColor="text1"/>
        </w:rPr>
        <w:t>计划工期：</w:t>
      </w:r>
      <w:r w:rsidRPr="00FD19F8">
        <w:rPr>
          <w:rFonts w:ascii="宋体" w:hAnsi="宋体" w:hint="eastAsia"/>
          <w:color w:val="000000" w:themeColor="text1"/>
          <w:u w:val="single"/>
        </w:rPr>
        <w:t>60</w:t>
      </w:r>
      <w:r w:rsidRPr="00FD19F8">
        <w:rPr>
          <w:rFonts w:ascii="宋体" w:hAnsi="宋体" w:hint="eastAsia"/>
          <w:color w:val="000000" w:themeColor="text1"/>
        </w:rPr>
        <w:t>日历天。</w:t>
      </w:r>
    </w:p>
    <w:p w:rsidR="00A67AC1" w:rsidRPr="00FD19F8" w:rsidRDefault="00FD19F8">
      <w:pPr>
        <w:spacing w:line="440" w:lineRule="exact"/>
        <w:rPr>
          <w:rFonts w:ascii="黑体" w:eastAsia="黑体" w:hAnsi="黑体"/>
          <w:color w:val="000000" w:themeColor="text1"/>
          <w:sz w:val="24"/>
        </w:rPr>
      </w:pPr>
      <w:r w:rsidRPr="00FD19F8">
        <w:rPr>
          <w:rFonts w:ascii="黑体" w:eastAsia="黑体" w:hAnsi="黑体"/>
          <w:color w:val="000000" w:themeColor="text1"/>
          <w:sz w:val="24"/>
        </w:rPr>
        <w:t>3</w:t>
      </w:r>
      <w:r w:rsidRPr="00FD19F8">
        <w:rPr>
          <w:rFonts w:ascii="黑体" w:eastAsia="黑体" w:hAnsi="黑体" w:hint="eastAsia"/>
          <w:color w:val="000000" w:themeColor="text1"/>
          <w:sz w:val="24"/>
        </w:rPr>
        <w:t>、投标人资格要求</w:t>
      </w:r>
    </w:p>
    <w:p w:rsidR="00A67AC1" w:rsidRPr="00FD19F8" w:rsidRDefault="00FD19F8">
      <w:pPr>
        <w:spacing w:line="440" w:lineRule="exact"/>
        <w:rPr>
          <w:rFonts w:ascii="宋体"/>
          <w:color w:val="000000" w:themeColor="text1"/>
        </w:rPr>
      </w:pPr>
      <w:r w:rsidRPr="00FD19F8">
        <w:rPr>
          <w:rFonts w:ascii="宋体" w:hAnsi="宋体"/>
          <w:color w:val="000000" w:themeColor="text1"/>
        </w:rPr>
        <w:t xml:space="preserve">    3.1 </w:t>
      </w:r>
      <w:r w:rsidRPr="00FD19F8">
        <w:rPr>
          <w:rFonts w:ascii="宋体" w:hAnsi="宋体" w:hint="eastAsia"/>
          <w:color w:val="000000" w:themeColor="text1"/>
        </w:rPr>
        <w:t>本次招标要求投标人必须具备</w:t>
      </w:r>
      <w:r w:rsidRPr="00FD19F8">
        <w:rPr>
          <w:rFonts w:ascii="宋体" w:hAnsi="宋体" w:cs="宋体" w:hint="eastAsia"/>
          <w:color w:val="000000" w:themeColor="text1"/>
          <w:kern w:val="0"/>
          <w:szCs w:val="21"/>
          <w:u w:val="single"/>
        </w:rPr>
        <w:t>装修、装饰专业承包三级</w:t>
      </w:r>
      <w:r w:rsidRPr="00FD19F8">
        <w:rPr>
          <w:rFonts w:ascii="宋体" w:hAnsi="宋体" w:hint="eastAsia"/>
          <w:color w:val="000000" w:themeColor="text1"/>
          <w:szCs w:val="21"/>
          <w:u w:val="single"/>
        </w:rPr>
        <w:t>、机电设备安装工程专业承包三级</w:t>
      </w:r>
      <w:r w:rsidRPr="00FD19F8">
        <w:rPr>
          <w:rFonts w:ascii="宋体" w:hAnsi="宋体" w:cs="宋体" w:hint="eastAsia"/>
          <w:color w:val="000000" w:themeColor="text1"/>
          <w:kern w:val="0"/>
          <w:szCs w:val="21"/>
          <w:u w:val="single"/>
        </w:rPr>
        <w:t>及</w:t>
      </w:r>
      <w:r w:rsidRPr="00FD19F8">
        <w:rPr>
          <w:rFonts w:ascii="宋体" w:hAnsi="宋体" w:hint="eastAsia"/>
          <w:color w:val="000000" w:themeColor="text1"/>
          <w:szCs w:val="21"/>
          <w:u w:val="single"/>
        </w:rPr>
        <w:t>以上施工</w:t>
      </w:r>
      <w:r w:rsidRPr="00FD19F8">
        <w:rPr>
          <w:rFonts w:ascii="宋体" w:hAnsi="宋体" w:hint="eastAsia"/>
          <w:color w:val="000000" w:themeColor="text1"/>
          <w:u w:val="single"/>
        </w:rPr>
        <w:t>资质</w:t>
      </w:r>
      <w:r w:rsidRPr="00FD19F8">
        <w:rPr>
          <w:rFonts w:ascii="宋体" w:hAnsi="宋体" w:hint="eastAsia"/>
          <w:color w:val="000000" w:themeColor="text1"/>
        </w:rPr>
        <w:t>。</w:t>
      </w:r>
      <w:r w:rsidRPr="00FD19F8">
        <w:rPr>
          <w:rFonts w:ascii="宋体" w:hAnsi="宋体" w:hint="eastAsia"/>
          <w:color w:val="000000" w:themeColor="text1"/>
          <w:u w:val="single"/>
        </w:rPr>
        <w:t>近三年（2016年至今）完成不少于2个类似项目的业绩，类似项目是指：单个项目</w:t>
      </w:r>
      <w:r w:rsidRPr="00FD19F8">
        <w:rPr>
          <w:rFonts w:ascii="宋体" w:hAnsi="宋体" w:cs="宋体" w:hint="eastAsia"/>
          <w:color w:val="000000" w:themeColor="text1"/>
          <w:kern w:val="0"/>
          <w:szCs w:val="21"/>
          <w:u w:val="single"/>
        </w:rPr>
        <w:t>面积100㎡，合同金额50万元（含）以上层流净化装饰装修设备安装项目</w:t>
      </w:r>
      <w:r w:rsidRPr="00FD19F8">
        <w:rPr>
          <w:rFonts w:ascii="宋体" w:hAnsi="宋体" w:hint="eastAsia"/>
          <w:color w:val="000000" w:themeColor="text1"/>
        </w:rPr>
        <w:t>，并在人员、设备、资金等方面具有相应的施工能力。</w:t>
      </w:r>
    </w:p>
    <w:p w:rsidR="00A67AC1" w:rsidRPr="00FD19F8" w:rsidRDefault="00FD19F8">
      <w:pPr>
        <w:spacing w:line="440" w:lineRule="exact"/>
        <w:ind w:firstLine="420"/>
        <w:rPr>
          <w:rFonts w:ascii="宋体" w:hAnsi="宋体"/>
          <w:color w:val="000000" w:themeColor="text1"/>
        </w:rPr>
      </w:pPr>
      <w:r w:rsidRPr="00FD19F8">
        <w:rPr>
          <w:rFonts w:ascii="宋体" w:hAnsi="宋体"/>
          <w:color w:val="000000" w:themeColor="text1"/>
        </w:rPr>
        <w:t xml:space="preserve">3.2 </w:t>
      </w:r>
      <w:r w:rsidRPr="00FD19F8">
        <w:rPr>
          <w:rFonts w:ascii="宋体" w:hAnsi="宋体" w:hint="eastAsia"/>
          <w:color w:val="000000" w:themeColor="text1"/>
        </w:rPr>
        <w:t>拟派项目经理须在投标申请人单位注册，具有</w:t>
      </w:r>
      <w:r w:rsidRPr="00FD19F8">
        <w:rPr>
          <w:rFonts w:ascii="宋体" w:hAnsi="宋体" w:hint="eastAsia"/>
          <w:color w:val="000000" w:themeColor="text1"/>
          <w:u w:val="single"/>
        </w:rPr>
        <w:t>建筑工程</w:t>
      </w:r>
      <w:r w:rsidRPr="00FD19F8">
        <w:rPr>
          <w:rFonts w:ascii="宋体" w:hAnsi="宋体" w:hint="eastAsia"/>
          <w:color w:val="000000" w:themeColor="text1"/>
        </w:rPr>
        <w:t>专业</w:t>
      </w:r>
      <w:r w:rsidRPr="00FD19F8">
        <w:rPr>
          <w:rFonts w:ascii="宋体" w:hAnsi="宋体" w:hint="eastAsia"/>
          <w:color w:val="000000" w:themeColor="text1"/>
          <w:u w:val="single"/>
        </w:rPr>
        <w:t>二级及以上</w:t>
      </w:r>
      <w:r w:rsidRPr="00FD19F8">
        <w:rPr>
          <w:rFonts w:ascii="宋体" w:hAnsi="宋体" w:hint="eastAsia"/>
          <w:color w:val="000000" w:themeColor="text1"/>
        </w:rPr>
        <w:t>建造</w:t>
      </w:r>
      <w:proofErr w:type="gramStart"/>
      <w:r w:rsidRPr="00FD19F8">
        <w:rPr>
          <w:rFonts w:ascii="宋体" w:hAnsi="宋体" w:hint="eastAsia"/>
          <w:color w:val="000000" w:themeColor="text1"/>
        </w:rPr>
        <w:t>师注册</w:t>
      </w:r>
      <w:proofErr w:type="gramEnd"/>
      <w:r w:rsidRPr="00FD19F8">
        <w:rPr>
          <w:rFonts w:ascii="宋体" w:hAnsi="宋体" w:hint="eastAsia"/>
          <w:color w:val="000000" w:themeColor="text1"/>
        </w:rPr>
        <w:t>证和安全生产考核合格证。</w:t>
      </w:r>
      <w:r w:rsidRPr="00FD19F8">
        <w:rPr>
          <w:rFonts w:ascii="宋体" w:hAnsi="宋体" w:hint="eastAsia"/>
          <w:color w:val="000000" w:themeColor="text1"/>
          <w:u w:val="single"/>
        </w:rPr>
        <w:t>近3年（2016年至今）完成不少于2个类似项目业绩，类似项目业绩同上</w:t>
      </w:r>
      <w:r w:rsidRPr="00FD19F8">
        <w:rPr>
          <w:rFonts w:ascii="宋体" w:hAnsi="宋体" w:hint="eastAsia"/>
          <w:color w:val="000000" w:themeColor="text1"/>
        </w:rPr>
        <w:t>。中标后至竣工前不得在其他项目担任项目经理。</w:t>
      </w:r>
    </w:p>
    <w:p w:rsidR="00A67AC1" w:rsidRPr="00FD19F8" w:rsidRDefault="00FD19F8">
      <w:pPr>
        <w:spacing w:line="440" w:lineRule="exact"/>
        <w:ind w:firstLine="420"/>
        <w:rPr>
          <w:rFonts w:ascii="宋体"/>
          <w:color w:val="000000" w:themeColor="text1"/>
        </w:rPr>
      </w:pPr>
      <w:r w:rsidRPr="00FD19F8">
        <w:rPr>
          <w:rFonts w:ascii="宋体" w:hAnsi="宋体" w:hint="eastAsia"/>
          <w:color w:val="000000" w:themeColor="text1"/>
        </w:rPr>
        <w:t>3.3本次招标不接受已被地方、招标单位等部门或单位暂停或取消投标资格的单位投标。</w:t>
      </w:r>
    </w:p>
    <w:p w:rsidR="00A67AC1" w:rsidRPr="00FD19F8" w:rsidRDefault="00FD19F8">
      <w:pPr>
        <w:spacing w:line="440" w:lineRule="exact"/>
        <w:rPr>
          <w:rFonts w:ascii="宋体"/>
          <w:color w:val="000000" w:themeColor="text1"/>
        </w:rPr>
      </w:pPr>
      <w:r w:rsidRPr="00FD19F8">
        <w:rPr>
          <w:rFonts w:ascii="宋体" w:hAnsi="宋体"/>
          <w:color w:val="000000" w:themeColor="text1"/>
        </w:rPr>
        <w:t xml:space="preserve">    3.</w:t>
      </w:r>
      <w:r w:rsidRPr="00FD19F8">
        <w:rPr>
          <w:rFonts w:ascii="宋体" w:hAnsi="宋体" w:hint="eastAsia"/>
          <w:color w:val="000000" w:themeColor="text1"/>
        </w:rPr>
        <w:t>4本次招标不接受联合体投标。</w:t>
      </w:r>
    </w:p>
    <w:p w:rsidR="00A67AC1" w:rsidRPr="00FD19F8" w:rsidRDefault="00FD19F8">
      <w:pPr>
        <w:spacing w:line="440" w:lineRule="exact"/>
        <w:ind w:firstLine="420"/>
        <w:rPr>
          <w:rFonts w:ascii="宋体"/>
          <w:color w:val="000000" w:themeColor="text1"/>
        </w:rPr>
      </w:pPr>
      <w:r w:rsidRPr="00FD19F8">
        <w:rPr>
          <w:rFonts w:ascii="宋体" w:hAnsi="宋体"/>
          <w:color w:val="000000" w:themeColor="text1"/>
        </w:rPr>
        <w:t>3.</w:t>
      </w:r>
      <w:r w:rsidRPr="00FD19F8">
        <w:rPr>
          <w:rFonts w:ascii="宋体" w:hAnsi="宋体" w:hint="eastAsia"/>
          <w:color w:val="000000" w:themeColor="text1"/>
        </w:rPr>
        <w:t>5实行</w:t>
      </w:r>
      <w:proofErr w:type="gramStart"/>
      <w:r w:rsidRPr="00FD19F8">
        <w:rPr>
          <w:rFonts w:ascii="宋体" w:hAnsi="宋体" w:hint="eastAsia"/>
          <w:color w:val="000000" w:themeColor="text1"/>
        </w:rPr>
        <w:t>压证施工</w:t>
      </w:r>
      <w:proofErr w:type="gramEnd"/>
      <w:r w:rsidRPr="00FD19F8">
        <w:rPr>
          <w:rFonts w:ascii="宋体" w:hAnsi="宋体" w:hint="eastAsia"/>
          <w:color w:val="000000" w:themeColor="text1"/>
        </w:rPr>
        <w:t>制度：中标单位项目经理建造</w:t>
      </w:r>
      <w:proofErr w:type="gramStart"/>
      <w:r w:rsidRPr="00FD19F8">
        <w:rPr>
          <w:rFonts w:ascii="宋体" w:hAnsi="宋体" w:hint="eastAsia"/>
          <w:color w:val="000000" w:themeColor="text1"/>
        </w:rPr>
        <w:t>师注册</w:t>
      </w:r>
      <w:proofErr w:type="gramEnd"/>
      <w:r w:rsidRPr="00FD19F8">
        <w:rPr>
          <w:rFonts w:ascii="宋体" w:hAnsi="宋体" w:hint="eastAsia"/>
          <w:color w:val="000000" w:themeColor="text1"/>
        </w:rPr>
        <w:t>证书、安全生产考核证合格证，交招标单位保管，工程完工后退还。</w:t>
      </w:r>
    </w:p>
    <w:p w:rsidR="00D6413B" w:rsidRDefault="00D6413B" w:rsidP="00D6413B">
      <w:pPr>
        <w:spacing w:line="440" w:lineRule="exact"/>
        <w:rPr>
          <w:rFonts w:ascii="黑体" w:eastAsia="黑体" w:hAnsi="黑体"/>
          <w:sz w:val="24"/>
        </w:rPr>
      </w:pPr>
      <w:r>
        <w:rPr>
          <w:rFonts w:ascii="黑体" w:eastAsia="黑体" w:hAnsi="黑体"/>
          <w:sz w:val="24"/>
        </w:rPr>
        <w:t>4</w:t>
      </w:r>
      <w:r>
        <w:rPr>
          <w:rFonts w:ascii="黑体" w:eastAsia="黑体" w:hAnsi="黑体" w:hint="eastAsia"/>
          <w:sz w:val="24"/>
        </w:rPr>
        <w:t>、投标报名</w:t>
      </w:r>
    </w:p>
    <w:p w:rsidR="00D6413B" w:rsidRDefault="00D6413B" w:rsidP="00D6413B">
      <w:pPr>
        <w:spacing w:line="400" w:lineRule="exact"/>
        <w:ind w:firstLineChars="200" w:firstLine="420"/>
      </w:pPr>
      <w:r>
        <w:rPr>
          <w:rFonts w:ascii="宋体" w:hAnsi="宋体" w:hint="eastAsia"/>
        </w:rPr>
        <w:t>4.1</w:t>
      </w:r>
      <w:r>
        <w:rPr>
          <w:rFonts w:ascii="宋体" w:hAnsi="宋体"/>
        </w:rPr>
        <w:t xml:space="preserve"> </w:t>
      </w:r>
      <w:r>
        <w:rPr>
          <w:rFonts w:hint="eastAsia"/>
        </w:rPr>
        <w:t>本工程招标不需现场报名，开标时直接投标，凡有意参加投标者，请于</w:t>
      </w:r>
      <w:r>
        <w:rPr>
          <w:rFonts w:hint="eastAsia"/>
          <w:u w:val="single"/>
        </w:rPr>
        <w:t>20</w:t>
      </w:r>
      <w:r w:rsidR="004E5C31">
        <w:rPr>
          <w:rFonts w:hint="eastAsia"/>
          <w:u w:val="single"/>
        </w:rPr>
        <w:t>20</w:t>
      </w:r>
      <w:r>
        <w:rPr>
          <w:rFonts w:hint="eastAsia"/>
          <w:u w:val="single"/>
        </w:rPr>
        <w:t>年</w:t>
      </w:r>
      <w:r w:rsidR="004E5C31">
        <w:rPr>
          <w:rFonts w:hint="eastAsia"/>
          <w:u w:val="single"/>
        </w:rPr>
        <w:t>1</w:t>
      </w:r>
      <w:r>
        <w:rPr>
          <w:rFonts w:hint="eastAsia"/>
          <w:u w:val="single"/>
        </w:rPr>
        <w:t>月</w:t>
      </w:r>
      <w:r w:rsidR="004E5C31">
        <w:rPr>
          <w:rFonts w:hint="eastAsia"/>
          <w:u w:val="single"/>
        </w:rPr>
        <w:t>17</w:t>
      </w:r>
      <w:r>
        <w:rPr>
          <w:rFonts w:hint="eastAsia"/>
          <w:u w:val="single"/>
        </w:rPr>
        <w:t>日</w:t>
      </w:r>
      <w:r>
        <w:rPr>
          <w:rFonts w:hint="eastAsia"/>
        </w:rPr>
        <w:lastRenderedPageBreak/>
        <w:t>起（北京时间，下同），</w:t>
      </w:r>
      <w:r>
        <w:rPr>
          <w:rFonts w:cs="宋体" w:hint="eastAsia"/>
        </w:rPr>
        <w:t>在</w:t>
      </w:r>
      <w:r w:rsidRPr="00DB1CBC">
        <w:rPr>
          <w:rFonts w:cs="宋体" w:hint="eastAsia"/>
        </w:rPr>
        <w:t>（</w:t>
      </w:r>
      <w:r w:rsidRPr="00DB1CBC">
        <w:rPr>
          <w:rFonts w:cs="宋体"/>
        </w:rPr>
        <w:t>http://www.xnyy.cn/</w:t>
      </w:r>
      <w:r w:rsidRPr="00DB1CBC">
        <w:rPr>
          <w:rFonts w:cs="宋体" w:hint="eastAsia"/>
        </w:rPr>
        <w:t>）</w:t>
      </w:r>
      <w:r>
        <w:rPr>
          <w:rFonts w:ascii="宋体" w:hAnsi="宋体" w:cs="宋体" w:hint="eastAsia"/>
        </w:rPr>
        <w:t>上下载本招标项目的招标文件、答疑、补遗等所有招标</w:t>
      </w:r>
      <w:r>
        <w:rPr>
          <w:rFonts w:cs="宋体" w:hint="eastAsia"/>
        </w:rPr>
        <w:t>相关资料，不管下载与否，都视为潜在投标人全部知晓有关招投标过程和全部内容。由此产生的一切后果由投标人自负。</w:t>
      </w:r>
    </w:p>
    <w:p w:rsidR="00D6413B" w:rsidRDefault="00D6413B" w:rsidP="00D6413B">
      <w:pPr>
        <w:spacing w:line="400" w:lineRule="exact"/>
        <w:ind w:firstLineChars="200" w:firstLine="420"/>
        <w:rPr>
          <w:rFonts w:ascii="宋体" w:hAnsi="宋体"/>
        </w:rPr>
      </w:pPr>
      <w:r>
        <w:rPr>
          <w:rFonts w:ascii="宋体" w:hAnsi="宋体" w:hint="eastAsia"/>
        </w:rPr>
        <w:t>4.2本招标公告开始发布至投标截止时间止，</w:t>
      </w:r>
      <w:r>
        <w:rPr>
          <w:rFonts w:ascii="宋体" w:hAnsi="宋体" w:cs="宋体" w:hint="eastAsia"/>
        </w:rPr>
        <w:t>各投标人应随时在</w:t>
      </w:r>
      <w:r w:rsidRPr="00DB1CBC">
        <w:rPr>
          <w:rFonts w:cs="宋体" w:hint="eastAsia"/>
        </w:rPr>
        <w:t>（</w:t>
      </w:r>
      <w:r w:rsidRPr="00DB1CBC">
        <w:rPr>
          <w:rFonts w:cs="宋体"/>
        </w:rPr>
        <w:t>http://www.xnyy.cn/</w:t>
      </w:r>
      <w:r w:rsidRPr="00DB1CBC">
        <w:rPr>
          <w:rFonts w:cs="宋体" w:hint="eastAsia"/>
        </w:rPr>
        <w:t>）</w:t>
      </w:r>
      <w:r>
        <w:rPr>
          <w:rFonts w:cs="宋体" w:hint="eastAsia"/>
        </w:rPr>
        <w:t>上</w:t>
      </w:r>
      <w:r>
        <w:rPr>
          <w:rFonts w:ascii="宋体" w:hAnsi="宋体" w:cs="宋体" w:hint="eastAsia"/>
        </w:rPr>
        <w:t>关注本招标项目相关修改或补充内容,不管下载与否，都视为投标人收到以上资料并全部知晓有关招标过程和事宜，由此产生的一切后果由投标人自负。</w:t>
      </w:r>
    </w:p>
    <w:p w:rsidR="00D6413B" w:rsidRDefault="00D6413B" w:rsidP="00D6413B">
      <w:pPr>
        <w:spacing w:line="400" w:lineRule="exact"/>
        <w:rPr>
          <w:rFonts w:ascii="宋体" w:hAnsi="宋体"/>
        </w:rPr>
      </w:pPr>
      <w:r>
        <w:rPr>
          <w:rFonts w:ascii="宋体" w:hAnsi="宋体" w:hint="eastAsia"/>
        </w:rPr>
        <w:t xml:space="preserve">   4.3招标文件每套售价</w:t>
      </w:r>
      <w:r>
        <w:rPr>
          <w:rFonts w:ascii="宋体" w:hAnsi="宋体" w:hint="eastAsia"/>
          <w:u w:val="single"/>
        </w:rPr>
        <w:t xml:space="preserve">200 </w:t>
      </w:r>
      <w:r>
        <w:rPr>
          <w:rFonts w:ascii="宋体" w:hAnsi="宋体" w:hint="eastAsia"/>
        </w:rPr>
        <w:t>元，由投标人在递交投标文件时现金交纳，售后不退。如投标人未交纳视为不响应招标文件将拒绝投标。</w:t>
      </w:r>
    </w:p>
    <w:p w:rsidR="00D6413B" w:rsidRDefault="00D6413B" w:rsidP="00D6413B">
      <w:pPr>
        <w:spacing w:line="400" w:lineRule="exact"/>
        <w:rPr>
          <w:rFonts w:ascii="黑体" w:eastAsia="黑体" w:hAnsi="黑体"/>
          <w:sz w:val="24"/>
        </w:rPr>
      </w:pPr>
      <w:r>
        <w:rPr>
          <w:rFonts w:ascii="黑体" w:eastAsia="黑体" w:hAnsi="黑体" w:hint="eastAsia"/>
          <w:sz w:val="24"/>
        </w:rPr>
        <w:t>5. 投标文件的递交</w:t>
      </w:r>
    </w:p>
    <w:p w:rsidR="00D6413B" w:rsidRPr="00267F87" w:rsidRDefault="00D6413B" w:rsidP="00D6413B">
      <w:pPr>
        <w:spacing w:line="400" w:lineRule="exact"/>
        <w:ind w:firstLineChars="200" w:firstLine="420"/>
        <w:rPr>
          <w:rFonts w:ascii="宋体" w:hAnsi="宋体"/>
          <w:u w:val="single"/>
        </w:rPr>
      </w:pPr>
      <w:r>
        <w:rPr>
          <w:rFonts w:ascii="宋体" w:hAnsi="宋体" w:hint="eastAsia"/>
        </w:rPr>
        <w:t>5.1投标文件递交的截止时间（投标截止时间，下同）为 20</w:t>
      </w:r>
      <w:r w:rsidR="002C0AE5">
        <w:rPr>
          <w:rFonts w:ascii="宋体" w:hAnsi="宋体" w:hint="eastAsia"/>
        </w:rPr>
        <w:t>20</w:t>
      </w:r>
      <w:r>
        <w:rPr>
          <w:rFonts w:ascii="宋体" w:hAnsi="宋体" w:hint="eastAsia"/>
        </w:rPr>
        <w:t>年</w:t>
      </w:r>
      <w:r w:rsidR="004E5C31">
        <w:rPr>
          <w:rFonts w:ascii="宋体" w:hAnsi="宋体" w:hint="eastAsia"/>
        </w:rPr>
        <w:t>2</w:t>
      </w:r>
      <w:r>
        <w:rPr>
          <w:rFonts w:ascii="宋体" w:hAnsi="宋体" w:hint="eastAsia"/>
        </w:rPr>
        <w:t>月</w:t>
      </w:r>
      <w:r w:rsidR="004E5C31">
        <w:rPr>
          <w:rFonts w:ascii="宋体" w:hAnsi="宋体" w:hint="eastAsia"/>
        </w:rPr>
        <w:t>6</w:t>
      </w:r>
      <w:r>
        <w:rPr>
          <w:rFonts w:ascii="宋体" w:hAnsi="宋体" w:hint="eastAsia"/>
        </w:rPr>
        <w:t>日9时00分，地点为</w:t>
      </w:r>
      <w:r>
        <w:rPr>
          <w:rFonts w:ascii="宋体" w:hAnsi="宋体" w:hint="eastAsia"/>
          <w:u w:val="single"/>
        </w:rPr>
        <w:t>重庆市</w:t>
      </w:r>
      <w:r w:rsidRPr="00267F87">
        <w:rPr>
          <w:rFonts w:ascii="宋体" w:hAnsi="宋体" w:hint="eastAsia"/>
          <w:u w:val="single"/>
        </w:rPr>
        <w:t>（详细地址请电话咨询）。</w:t>
      </w:r>
    </w:p>
    <w:p w:rsidR="00D6413B" w:rsidRDefault="00D6413B" w:rsidP="00D6413B">
      <w:pPr>
        <w:spacing w:line="400" w:lineRule="exact"/>
        <w:ind w:firstLineChars="200" w:firstLine="420"/>
        <w:rPr>
          <w:rFonts w:ascii="宋体" w:hAnsi="宋体"/>
        </w:rPr>
      </w:pPr>
      <w:r>
        <w:rPr>
          <w:rFonts w:ascii="宋体" w:hAnsi="宋体" w:hint="eastAsia"/>
        </w:rPr>
        <w:t>5.2逾期送达的或者未送达指定地点的投标文件，招标人不予受理。</w:t>
      </w:r>
    </w:p>
    <w:p w:rsidR="00D6413B" w:rsidRDefault="00D6413B" w:rsidP="00D6413B">
      <w:pPr>
        <w:spacing w:line="400" w:lineRule="exact"/>
        <w:rPr>
          <w:rFonts w:ascii="黑体" w:eastAsia="黑体" w:hAnsi="黑体"/>
          <w:sz w:val="24"/>
        </w:rPr>
      </w:pPr>
      <w:r>
        <w:rPr>
          <w:rFonts w:ascii="黑体" w:eastAsia="黑体" w:hAnsi="黑体" w:hint="eastAsia"/>
          <w:sz w:val="24"/>
        </w:rPr>
        <w:t>6、发布公告的媒体</w:t>
      </w:r>
    </w:p>
    <w:p w:rsidR="00D6413B" w:rsidRDefault="00D6413B" w:rsidP="00D6413B">
      <w:pPr>
        <w:spacing w:line="400" w:lineRule="exact"/>
        <w:ind w:firstLineChars="200" w:firstLine="420"/>
        <w:rPr>
          <w:rFonts w:ascii="宋体"/>
        </w:rPr>
      </w:pPr>
      <w:r>
        <w:rPr>
          <w:rFonts w:ascii="宋体" w:hAnsi="宋体" w:hint="eastAsia"/>
          <w:bCs/>
          <w:smallCaps/>
        </w:rPr>
        <w:t>本次招标公告在</w:t>
      </w:r>
      <w:r w:rsidRPr="00DB1CBC">
        <w:rPr>
          <w:rFonts w:cs="宋体" w:hint="eastAsia"/>
        </w:rPr>
        <w:t>（</w:t>
      </w:r>
      <w:r w:rsidRPr="00DB1CBC">
        <w:rPr>
          <w:rFonts w:cs="宋体"/>
        </w:rPr>
        <w:t>http://www.xnyy.cn/</w:t>
      </w:r>
      <w:r w:rsidRPr="00DB1CBC">
        <w:rPr>
          <w:rFonts w:cs="宋体" w:hint="eastAsia"/>
        </w:rPr>
        <w:t>）</w:t>
      </w:r>
      <w:r>
        <w:rPr>
          <w:rFonts w:ascii="宋体" w:hAnsi="宋体" w:hint="eastAsia"/>
          <w:bCs/>
          <w:smallCaps/>
        </w:rPr>
        <w:t>上发布</w:t>
      </w:r>
      <w:r>
        <w:rPr>
          <w:rFonts w:ascii="宋体" w:hAnsi="宋体" w:hint="eastAsia"/>
        </w:rPr>
        <w:t>。</w:t>
      </w:r>
    </w:p>
    <w:p w:rsidR="00D6413B" w:rsidRDefault="00D6413B" w:rsidP="00D6413B">
      <w:pPr>
        <w:spacing w:line="400" w:lineRule="exact"/>
        <w:rPr>
          <w:rFonts w:ascii="黑体" w:eastAsia="黑体" w:hAnsi="黑体"/>
          <w:sz w:val="24"/>
        </w:rPr>
      </w:pPr>
      <w:r>
        <w:rPr>
          <w:rFonts w:ascii="黑体" w:eastAsia="黑体" w:hAnsi="黑体" w:hint="eastAsia"/>
          <w:sz w:val="24"/>
        </w:rPr>
        <w:t>7、联系方式</w:t>
      </w:r>
    </w:p>
    <w:p w:rsidR="00D6413B" w:rsidRPr="00267F87" w:rsidRDefault="00D6413B" w:rsidP="00D6413B">
      <w:pPr>
        <w:spacing w:line="440" w:lineRule="exact"/>
        <w:ind w:firstLineChars="200" w:firstLine="420"/>
        <w:rPr>
          <w:rFonts w:ascii="宋体" w:hAnsi="宋体"/>
        </w:rPr>
      </w:pPr>
      <w:r w:rsidRPr="00267F87">
        <w:rPr>
          <w:rFonts w:ascii="宋体" w:hAnsi="宋体" w:hint="eastAsia"/>
        </w:rPr>
        <w:t>招标人：</w:t>
      </w:r>
      <w:r w:rsidRPr="00115795">
        <w:rPr>
          <w:rFonts w:ascii="宋体" w:hAnsi="宋体" w:cs="宋体" w:hint="eastAsia"/>
          <w:color w:val="000000" w:themeColor="text1"/>
          <w:kern w:val="0"/>
          <w:szCs w:val="21"/>
          <w:u w:val="single"/>
        </w:rPr>
        <w:t>肝胆科细胞间改造项目</w:t>
      </w:r>
      <w:r w:rsidRPr="001B50CD">
        <w:rPr>
          <w:rFonts w:ascii="宋体" w:hAnsi="宋体" w:hint="eastAsia"/>
          <w:u w:val="single"/>
        </w:rPr>
        <w:t>部</w:t>
      </w:r>
      <w:r w:rsidRPr="00267F87">
        <w:rPr>
          <w:rFonts w:ascii="宋体" w:hAnsi="宋体"/>
          <w:u w:val="single"/>
        </w:rPr>
        <w:t xml:space="preserve"> </w:t>
      </w:r>
      <w:r w:rsidRPr="00267F87">
        <w:rPr>
          <w:rFonts w:ascii="宋体" w:hAnsi="宋体"/>
        </w:rPr>
        <w:t xml:space="preserve">  </w:t>
      </w:r>
      <w:r w:rsidRPr="00267F87">
        <w:rPr>
          <w:rFonts w:ascii="宋体" w:hAnsi="宋体" w:hint="eastAsia"/>
        </w:rPr>
        <w:t xml:space="preserve">   联系人：</w:t>
      </w:r>
      <w:r w:rsidRPr="00267F87">
        <w:rPr>
          <w:rFonts w:ascii="宋体" w:hAnsi="宋体"/>
          <w:u w:val="single"/>
        </w:rPr>
        <w:t xml:space="preserve"> </w:t>
      </w:r>
      <w:r w:rsidRPr="00267F87">
        <w:rPr>
          <w:rFonts w:ascii="宋体" w:hAnsi="宋体" w:hint="eastAsia"/>
          <w:u w:val="single"/>
        </w:rPr>
        <w:t>周老师</w:t>
      </w:r>
      <w:r w:rsidRPr="00267F87">
        <w:rPr>
          <w:rFonts w:ascii="宋体" w:hAnsi="宋体"/>
          <w:u w:val="single"/>
        </w:rPr>
        <w:t xml:space="preserve"> </w:t>
      </w:r>
    </w:p>
    <w:p w:rsidR="00D6413B" w:rsidRPr="00267F87" w:rsidRDefault="00D6413B" w:rsidP="00D6413B">
      <w:pPr>
        <w:spacing w:line="440" w:lineRule="exact"/>
        <w:ind w:firstLineChars="200" w:firstLine="420"/>
        <w:rPr>
          <w:rFonts w:ascii="宋体" w:hAnsi="宋体"/>
        </w:rPr>
      </w:pPr>
      <w:r w:rsidRPr="00267F87">
        <w:rPr>
          <w:rFonts w:ascii="宋体" w:hAnsi="宋体" w:hint="eastAsia"/>
        </w:rPr>
        <w:t>地</w:t>
      </w:r>
      <w:r w:rsidRPr="00267F87">
        <w:rPr>
          <w:rFonts w:ascii="宋体" w:hAnsi="宋体"/>
        </w:rPr>
        <w:t xml:space="preserve">  </w:t>
      </w:r>
      <w:r w:rsidRPr="00267F87">
        <w:rPr>
          <w:rFonts w:ascii="宋体" w:hAnsi="宋体" w:hint="eastAsia"/>
        </w:rPr>
        <w:t>址：</w:t>
      </w:r>
      <w:r w:rsidRPr="00267F87">
        <w:rPr>
          <w:rFonts w:ascii="宋体" w:hAnsi="宋体" w:hint="eastAsia"/>
          <w:u w:val="single"/>
        </w:rPr>
        <w:t xml:space="preserve">          重庆市    </w:t>
      </w:r>
      <w:r w:rsidRPr="00267F87">
        <w:rPr>
          <w:rFonts w:ascii="宋体" w:hAnsi="宋体"/>
          <w:u w:val="single"/>
        </w:rPr>
        <w:t xml:space="preserve">   </w:t>
      </w:r>
      <w:r w:rsidRPr="00267F87">
        <w:rPr>
          <w:rFonts w:ascii="宋体" w:hAnsi="宋体" w:hint="eastAsia"/>
          <w:u w:val="single"/>
        </w:rPr>
        <w:t xml:space="preserve">  </w:t>
      </w:r>
      <w:r w:rsidRPr="00267F87">
        <w:rPr>
          <w:rFonts w:ascii="宋体" w:hAnsi="宋体" w:hint="eastAsia"/>
        </w:rPr>
        <w:t xml:space="preserve">      </w:t>
      </w:r>
    </w:p>
    <w:p w:rsidR="00D6413B" w:rsidRPr="00267F87" w:rsidRDefault="00D6413B" w:rsidP="00D6413B">
      <w:pPr>
        <w:spacing w:line="440" w:lineRule="exact"/>
        <w:ind w:firstLineChars="200" w:firstLine="420"/>
        <w:rPr>
          <w:rFonts w:ascii="宋体" w:hAnsi="宋体"/>
          <w:u w:val="single"/>
        </w:rPr>
      </w:pPr>
      <w:r w:rsidRPr="00267F87">
        <w:rPr>
          <w:rFonts w:ascii="宋体" w:hAnsi="宋体" w:hint="eastAsia"/>
        </w:rPr>
        <w:t>联系电话：</w:t>
      </w:r>
      <w:r w:rsidRPr="00267F87">
        <w:rPr>
          <w:rFonts w:ascii="宋体" w:hAnsi="宋体"/>
          <w:u w:val="single"/>
        </w:rPr>
        <w:t>023-68754</w:t>
      </w:r>
      <w:r>
        <w:rPr>
          <w:rFonts w:ascii="宋体" w:hAnsi="宋体" w:hint="eastAsia"/>
          <w:u w:val="single"/>
        </w:rPr>
        <w:t>0</w:t>
      </w:r>
      <w:r w:rsidRPr="00267F87">
        <w:rPr>
          <w:rFonts w:ascii="宋体" w:hAnsi="宋体"/>
          <w:u w:val="single"/>
        </w:rPr>
        <w:t>59</w:t>
      </w:r>
      <w:r w:rsidRPr="00267F87">
        <w:rPr>
          <w:rFonts w:ascii="宋体" w:hAnsi="宋体" w:hint="eastAsia"/>
        </w:rPr>
        <w:t xml:space="preserve">             </w:t>
      </w:r>
      <w:r>
        <w:rPr>
          <w:rFonts w:ascii="宋体" w:hAnsi="宋体" w:hint="eastAsia"/>
        </w:rPr>
        <w:t xml:space="preserve"> </w:t>
      </w:r>
      <w:r w:rsidRPr="00267F87">
        <w:rPr>
          <w:rFonts w:ascii="宋体" w:hAnsi="宋体" w:hint="eastAsia"/>
        </w:rPr>
        <w:t xml:space="preserve"> </w:t>
      </w:r>
      <w:r>
        <w:rPr>
          <w:rFonts w:ascii="宋体" w:hAnsi="宋体" w:hint="eastAsia"/>
        </w:rPr>
        <w:t xml:space="preserve">  </w:t>
      </w:r>
      <w:r w:rsidRPr="00267F87">
        <w:rPr>
          <w:rFonts w:ascii="宋体" w:hAnsi="宋体" w:hint="eastAsia"/>
        </w:rPr>
        <w:t>手机：</w:t>
      </w:r>
      <w:r w:rsidRPr="00267F87">
        <w:rPr>
          <w:rFonts w:ascii="宋体" w:hAnsi="宋体" w:hint="eastAsia"/>
          <w:u w:val="single"/>
        </w:rPr>
        <w:t>15178728629</w:t>
      </w:r>
    </w:p>
    <w:p w:rsidR="00D6413B" w:rsidRPr="00267F87" w:rsidRDefault="00D6413B" w:rsidP="00D6413B">
      <w:pPr>
        <w:spacing w:line="440" w:lineRule="exact"/>
        <w:ind w:firstLineChars="200" w:firstLine="420"/>
        <w:rPr>
          <w:rFonts w:ascii="宋体" w:hAnsi="宋体"/>
          <w:u w:val="single"/>
        </w:rPr>
      </w:pPr>
      <w:r w:rsidRPr="00267F87">
        <w:rPr>
          <w:rFonts w:ascii="宋体" w:hAnsi="宋体" w:hint="eastAsia"/>
        </w:rPr>
        <w:t>工作日时间：上午：</w:t>
      </w:r>
      <w:r w:rsidRPr="00267F87">
        <w:rPr>
          <w:rFonts w:ascii="宋体" w:hAnsi="宋体" w:hint="eastAsia"/>
          <w:u w:val="single"/>
        </w:rPr>
        <w:t>8:00-12:00时</w:t>
      </w:r>
      <w:r w:rsidRPr="00267F87">
        <w:rPr>
          <w:rFonts w:ascii="宋体" w:hAnsi="宋体" w:hint="eastAsia"/>
        </w:rPr>
        <w:t xml:space="preserve">      </w:t>
      </w:r>
      <w:r>
        <w:rPr>
          <w:rFonts w:ascii="宋体" w:hAnsi="宋体" w:hint="eastAsia"/>
        </w:rPr>
        <w:t xml:space="preserve">   </w:t>
      </w:r>
      <w:r w:rsidRPr="00267F87">
        <w:rPr>
          <w:rFonts w:ascii="宋体" w:hAnsi="宋体" w:hint="eastAsia"/>
        </w:rPr>
        <w:t>下午：</w:t>
      </w:r>
      <w:r w:rsidRPr="00267F87">
        <w:rPr>
          <w:rFonts w:ascii="宋体" w:hAnsi="宋体" w:hint="eastAsia"/>
          <w:u w:val="single"/>
        </w:rPr>
        <w:t>14:30-18:00时</w:t>
      </w:r>
    </w:p>
    <w:p w:rsidR="00D6413B" w:rsidRDefault="00D6413B" w:rsidP="00D6413B">
      <w:pPr>
        <w:spacing w:line="440" w:lineRule="exact"/>
        <w:rPr>
          <w:rFonts w:ascii="黑体" w:eastAsia="黑体" w:hAnsi="黑体"/>
          <w:sz w:val="24"/>
        </w:rPr>
      </w:pPr>
      <w:r>
        <w:rPr>
          <w:rFonts w:ascii="黑体" w:eastAsia="黑体" w:hAnsi="黑体" w:hint="eastAsia"/>
          <w:sz w:val="24"/>
        </w:rPr>
        <w:t>8、资格审查</w:t>
      </w:r>
    </w:p>
    <w:p w:rsidR="00D6413B" w:rsidRPr="00267F87" w:rsidRDefault="00D6413B" w:rsidP="00D6413B">
      <w:pPr>
        <w:spacing w:line="440" w:lineRule="exact"/>
        <w:ind w:firstLineChars="200" w:firstLine="420"/>
        <w:rPr>
          <w:rFonts w:ascii="宋体" w:hAnsi="宋体"/>
        </w:rPr>
      </w:pPr>
      <w:r w:rsidRPr="00267F87">
        <w:rPr>
          <w:rFonts w:ascii="宋体" w:hAnsi="宋体" w:hint="eastAsia"/>
        </w:rPr>
        <w:t>本项目采用资格后审</w:t>
      </w:r>
    </w:p>
    <w:p w:rsidR="00D6413B" w:rsidRDefault="00D6413B" w:rsidP="00D6413B">
      <w:pPr>
        <w:tabs>
          <w:tab w:val="left" w:pos="7350"/>
        </w:tabs>
        <w:spacing w:line="440" w:lineRule="exact"/>
        <w:rPr>
          <w:rFonts w:ascii="黑体" w:eastAsia="黑体" w:hAnsi="黑体"/>
          <w:sz w:val="24"/>
        </w:rPr>
      </w:pPr>
      <w:r>
        <w:rPr>
          <w:rFonts w:ascii="黑体" w:eastAsia="黑体" w:hAnsi="黑体" w:hint="eastAsia"/>
          <w:sz w:val="24"/>
        </w:rPr>
        <w:t>9、投标保证金缴纳金额</w:t>
      </w:r>
    </w:p>
    <w:p w:rsidR="00D6413B" w:rsidRDefault="00D6413B" w:rsidP="00D6413B">
      <w:pPr>
        <w:spacing w:line="440" w:lineRule="exact"/>
        <w:ind w:firstLineChars="200" w:firstLine="420"/>
        <w:rPr>
          <w:rFonts w:ascii="宋体" w:hAnsi="宋体"/>
        </w:rPr>
      </w:pPr>
      <w:r>
        <w:rPr>
          <w:rFonts w:ascii="宋体" w:hAnsi="宋体" w:hint="eastAsia"/>
        </w:rPr>
        <w:t xml:space="preserve">投标保证金通过银行基本账户转账缴纳，缴纳金额为8000元。 </w:t>
      </w:r>
    </w:p>
    <w:p w:rsidR="00A67AC1" w:rsidRPr="00D6413B" w:rsidRDefault="00A67AC1">
      <w:pPr>
        <w:spacing w:line="400" w:lineRule="exact"/>
        <w:rPr>
          <w:rFonts w:ascii="宋体"/>
          <w:color w:val="000000" w:themeColor="text1"/>
        </w:rPr>
      </w:pPr>
    </w:p>
    <w:p w:rsidR="00A67AC1" w:rsidRPr="00FD19F8" w:rsidRDefault="00A67AC1">
      <w:pPr>
        <w:spacing w:line="400" w:lineRule="exact"/>
        <w:rPr>
          <w:rFonts w:ascii="宋体"/>
          <w:color w:val="000000" w:themeColor="text1"/>
        </w:rPr>
      </w:pPr>
    </w:p>
    <w:p w:rsidR="00A67AC1" w:rsidRPr="00FD19F8" w:rsidRDefault="00A67AC1">
      <w:pPr>
        <w:spacing w:line="600" w:lineRule="atLeast"/>
        <w:jc w:val="center"/>
        <w:outlineLvl w:val="0"/>
        <w:rPr>
          <w:rFonts w:ascii="黑体" w:eastAsia="黑体" w:cs="宋体"/>
          <w:color w:val="000000" w:themeColor="text1"/>
          <w:kern w:val="0"/>
          <w:sz w:val="36"/>
          <w:szCs w:val="36"/>
        </w:rPr>
      </w:pPr>
      <w:bookmarkStart w:id="2" w:name="_Toc376099047"/>
      <w:bookmarkStart w:id="3" w:name="_Toc376099354"/>
    </w:p>
    <w:p w:rsidR="00A67AC1" w:rsidRPr="00FD19F8" w:rsidRDefault="00A67AC1">
      <w:pPr>
        <w:spacing w:line="600" w:lineRule="atLeast"/>
        <w:jc w:val="center"/>
        <w:outlineLvl w:val="0"/>
        <w:rPr>
          <w:rFonts w:ascii="黑体" w:eastAsia="黑体" w:cs="宋体"/>
          <w:color w:val="000000" w:themeColor="text1"/>
          <w:kern w:val="0"/>
          <w:sz w:val="36"/>
          <w:szCs w:val="36"/>
        </w:rPr>
      </w:pPr>
    </w:p>
    <w:p w:rsidR="00A67AC1" w:rsidRDefault="00A67AC1">
      <w:pPr>
        <w:spacing w:line="600" w:lineRule="atLeast"/>
        <w:jc w:val="center"/>
        <w:outlineLvl w:val="0"/>
        <w:rPr>
          <w:rFonts w:ascii="黑体" w:eastAsia="黑体" w:cs="宋体"/>
          <w:color w:val="000000" w:themeColor="text1"/>
          <w:kern w:val="0"/>
          <w:sz w:val="36"/>
          <w:szCs w:val="36"/>
        </w:rPr>
      </w:pPr>
    </w:p>
    <w:p w:rsidR="00D6413B" w:rsidRDefault="00D6413B">
      <w:pPr>
        <w:spacing w:line="600" w:lineRule="atLeast"/>
        <w:jc w:val="center"/>
        <w:outlineLvl w:val="0"/>
        <w:rPr>
          <w:rFonts w:ascii="黑体" w:eastAsia="黑体" w:cs="宋体"/>
          <w:color w:val="000000" w:themeColor="text1"/>
          <w:kern w:val="0"/>
          <w:sz w:val="36"/>
          <w:szCs w:val="36"/>
        </w:rPr>
      </w:pPr>
    </w:p>
    <w:p w:rsidR="00D6413B" w:rsidRPr="00FD19F8" w:rsidRDefault="00D6413B">
      <w:pPr>
        <w:spacing w:line="600" w:lineRule="atLeast"/>
        <w:jc w:val="center"/>
        <w:outlineLvl w:val="0"/>
        <w:rPr>
          <w:rFonts w:ascii="黑体" w:eastAsia="黑体" w:cs="宋体"/>
          <w:color w:val="000000" w:themeColor="text1"/>
          <w:kern w:val="0"/>
          <w:sz w:val="36"/>
          <w:szCs w:val="36"/>
        </w:rPr>
      </w:pPr>
    </w:p>
    <w:p w:rsidR="00A67AC1" w:rsidRPr="00FD19F8" w:rsidRDefault="00A67AC1">
      <w:pPr>
        <w:spacing w:line="240" w:lineRule="atLeast"/>
        <w:rPr>
          <w:rFonts w:ascii="黑体" w:eastAsia="黑体" w:hAnsi="黑体" w:cs="宋体"/>
          <w:color w:val="000000" w:themeColor="text1"/>
          <w:kern w:val="0"/>
          <w:sz w:val="36"/>
          <w:szCs w:val="36"/>
        </w:rPr>
      </w:pPr>
      <w:bookmarkStart w:id="4" w:name="_Toc376099355"/>
      <w:bookmarkStart w:id="5" w:name="_Toc376099048"/>
      <w:bookmarkEnd w:id="2"/>
      <w:bookmarkEnd w:id="3"/>
    </w:p>
    <w:p w:rsidR="00A67AC1" w:rsidRPr="00FD19F8" w:rsidRDefault="00FD19F8">
      <w:pPr>
        <w:spacing w:line="240" w:lineRule="atLeast"/>
        <w:jc w:val="center"/>
        <w:rPr>
          <w:rFonts w:ascii="黑体" w:eastAsia="黑体" w:hAnsi="黑体" w:cs="宋体"/>
          <w:color w:val="000000" w:themeColor="text1"/>
          <w:kern w:val="0"/>
          <w:sz w:val="36"/>
          <w:szCs w:val="36"/>
        </w:rPr>
      </w:pPr>
      <w:r w:rsidRPr="00FD19F8">
        <w:rPr>
          <w:rFonts w:ascii="黑体" w:eastAsia="黑体" w:hAnsi="黑体" w:cs="宋体" w:hint="eastAsia"/>
          <w:color w:val="000000" w:themeColor="text1"/>
          <w:kern w:val="0"/>
          <w:sz w:val="36"/>
          <w:szCs w:val="36"/>
        </w:rPr>
        <w:lastRenderedPageBreak/>
        <w:t>第二章投标人须知</w:t>
      </w:r>
    </w:p>
    <w:p w:rsidR="00A67AC1" w:rsidRPr="00FD19F8" w:rsidRDefault="00FD19F8">
      <w:pPr>
        <w:spacing w:line="240" w:lineRule="atLeast"/>
        <w:jc w:val="left"/>
        <w:rPr>
          <w:rFonts w:ascii="黑体" w:eastAsia="黑体" w:hAnsi="黑体" w:cs="宋体"/>
          <w:color w:val="000000" w:themeColor="text1"/>
          <w:kern w:val="0"/>
          <w:sz w:val="24"/>
        </w:rPr>
      </w:pPr>
      <w:r w:rsidRPr="00FD19F8">
        <w:rPr>
          <w:rFonts w:ascii="黑体" w:eastAsia="黑体" w:hAnsi="黑体" w:cs="宋体" w:hint="eastAsia"/>
          <w:color w:val="000000" w:themeColor="text1"/>
          <w:kern w:val="0"/>
          <w:sz w:val="24"/>
        </w:rPr>
        <w:t>投标人须知前附表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59"/>
        <w:gridCol w:w="1559"/>
        <w:gridCol w:w="6768"/>
      </w:tblGrid>
      <w:tr w:rsidR="00FD19F8" w:rsidRPr="00FD19F8">
        <w:tc>
          <w:tcPr>
            <w:tcW w:w="959" w:type="dxa"/>
            <w:tcBorders>
              <w:top w:val="single" w:sz="12" w:space="0" w:color="auto"/>
            </w:tcBorders>
          </w:tcPr>
          <w:p w:rsidR="00A67AC1" w:rsidRPr="00FD19F8" w:rsidRDefault="00FD19F8">
            <w:pPr>
              <w:spacing w:line="400" w:lineRule="atLeast"/>
              <w:jc w:val="center"/>
              <w:rPr>
                <w:rFonts w:ascii="宋体" w:cs="宋体"/>
                <w:b/>
                <w:color w:val="000000" w:themeColor="text1"/>
                <w:kern w:val="0"/>
                <w:szCs w:val="21"/>
              </w:rPr>
            </w:pPr>
            <w:r w:rsidRPr="00FD19F8">
              <w:rPr>
                <w:rFonts w:ascii="宋体" w:hAnsi="宋体" w:cs="宋体" w:hint="eastAsia"/>
                <w:b/>
                <w:color w:val="000000" w:themeColor="text1"/>
                <w:kern w:val="0"/>
                <w:szCs w:val="21"/>
              </w:rPr>
              <w:t>条款号</w:t>
            </w:r>
          </w:p>
        </w:tc>
        <w:tc>
          <w:tcPr>
            <w:tcW w:w="1559" w:type="dxa"/>
            <w:tcBorders>
              <w:top w:val="single" w:sz="12" w:space="0" w:color="auto"/>
            </w:tcBorders>
          </w:tcPr>
          <w:p w:rsidR="00A67AC1" w:rsidRPr="00FD19F8" w:rsidRDefault="00FD19F8">
            <w:pPr>
              <w:spacing w:line="400" w:lineRule="atLeast"/>
              <w:jc w:val="center"/>
              <w:rPr>
                <w:rFonts w:ascii="宋体" w:cs="宋体"/>
                <w:b/>
                <w:color w:val="000000" w:themeColor="text1"/>
                <w:kern w:val="0"/>
                <w:szCs w:val="21"/>
              </w:rPr>
            </w:pPr>
            <w:r w:rsidRPr="00FD19F8">
              <w:rPr>
                <w:rFonts w:ascii="宋体" w:hAnsi="宋体" w:cs="宋体" w:hint="eastAsia"/>
                <w:b/>
                <w:color w:val="000000" w:themeColor="text1"/>
                <w:kern w:val="0"/>
                <w:szCs w:val="21"/>
              </w:rPr>
              <w:t>条款名称</w:t>
            </w:r>
          </w:p>
        </w:tc>
        <w:tc>
          <w:tcPr>
            <w:tcW w:w="6768" w:type="dxa"/>
            <w:tcBorders>
              <w:top w:val="single" w:sz="12" w:space="0" w:color="auto"/>
            </w:tcBorders>
          </w:tcPr>
          <w:p w:rsidR="00A67AC1" w:rsidRPr="00FD19F8" w:rsidRDefault="00FD19F8">
            <w:pPr>
              <w:spacing w:line="380" w:lineRule="exact"/>
              <w:jc w:val="center"/>
              <w:rPr>
                <w:rFonts w:ascii="宋体" w:cs="宋体"/>
                <w:b/>
                <w:color w:val="000000" w:themeColor="text1"/>
                <w:kern w:val="0"/>
                <w:szCs w:val="21"/>
              </w:rPr>
            </w:pPr>
            <w:r w:rsidRPr="00FD19F8">
              <w:rPr>
                <w:rFonts w:ascii="宋体" w:hAnsi="宋体" w:cs="宋体" w:hint="eastAsia"/>
                <w:b/>
                <w:color w:val="000000" w:themeColor="text1"/>
                <w:kern w:val="0"/>
                <w:szCs w:val="21"/>
              </w:rPr>
              <w:t>编列内容</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1.1.2</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招标人</w:t>
            </w:r>
          </w:p>
        </w:tc>
        <w:tc>
          <w:tcPr>
            <w:tcW w:w="6768" w:type="dxa"/>
          </w:tcPr>
          <w:p w:rsidR="00A67AC1" w:rsidRPr="00FD19F8" w:rsidRDefault="00FD19F8">
            <w:pPr>
              <w:spacing w:line="340" w:lineRule="atLeast"/>
              <w:rPr>
                <w:rFonts w:ascii="宋体" w:hAnsi="宋体" w:cs="宋体"/>
                <w:color w:val="000000" w:themeColor="text1"/>
                <w:kern w:val="0"/>
                <w:szCs w:val="21"/>
                <w:u w:val="single"/>
              </w:rPr>
            </w:pPr>
            <w:r w:rsidRPr="00FD19F8">
              <w:rPr>
                <w:rFonts w:ascii="宋体" w:hAnsi="宋体" w:cs="宋体" w:hint="eastAsia"/>
                <w:color w:val="000000" w:themeColor="text1"/>
                <w:kern w:val="0"/>
                <w:szCs w:val="21"/>
              </w:rPr>
              <w:t>名称：</w:t>
            </w:r>
            <w:r w:rsidR="00D6413B" w:rsidRPr="00115795">
              <w:rPr>
                <w:rFonts w:ascii="宋体" w:hAnsi="宋体" w:cs="宋体" w:hint="eastAsia"/>
                <w:color w:val="000000" w:themeColor="text1"/>
                <w:kern w:val="0"/>
                <w:szCs w:val="21"/>
                <w:u w:val="single"/>
              </w:rPr>
              <w:t>肝胆科细胞间改造项目</w:t>
            </w:r>
            <w:r w:rsidR="00D6413B" w:rsidRPr="001B50CD">
              <w:rPr>
                <w:rFonts w:ascii="宋体" w:hAnsi="宋体" w:hint="eastAsia"/>
                <w:u w:val="single"/>
              </w:rPr>
              <w:t>部</w:t>
            </w:r>
          </w:p>
          <w:p w:rsidR="00A67AC1" w:rsidRPr="00FD19F8" w:rsidRDefault="00FD19F8">
            <w:pPr>
              <w:spacing w:line="340" w:lineRule="atLeast"/>
              <w:rPr>
                <w:rFonts w:ascii="宋体" w:hAnsi="宋体" w:cs="宋体"/>
                <w:color w:val="000000" w:themeColor="text1"/>
                <w:kern w:val="0"/>
                <w:szCs w:val="21"/>
                <w:u w:val="single"/>
              </w:rPr>
            </w:pPr>
            <w:r w:rsidRPr="00FD19F8">
              <w:rPr>
                <w:rFonts w:ascii="宋体" w:hAnsi="宋体" w:cs="宋体" w:hint="eastAsia"/>
                <w:color w:val="000000" w:themeColor="text1"/>
                <w:kern w:val="0"/>
                <w:szCs w:val="21"/>
              </w:rPr>
              <w:t>地址：</w:t>
            </w:r>
            <w:r w:rsidRPr="00FD19F8">
              <w:rPr>
                <w:rFonts w:ascii="宋体" w:hAnsi="宋体" w:cs="宋体" w:hint="eastAsia"/>
                <w:color w:val="000000" w:themeColor="text1"/>
                <w:kern w:val="0"/>
                <w:szCs w:val="21"/>
                <w:u w:val="single"/>
              </w:rPr>
              <w:t xml:space="preserve">重庆市           </w:t>
            </w:r>
          </w:p>
          <w:p w:rsidR="00A67AC1" w:rsidRPr="00FD19F8" w:rsidRDefault="00FD19F8">
            <w:pPr>
              <w:spacing w:line="340" w:lineRule="atLeast"/>
              <w:rPr>
                <w:rFonts w:ascii="宋体" w:hAnsi="宋体" w:cs="宋体"/>
                <w:color w:val="000000" w:themeColor="text1"/>
                <w:kern w:val="0"/>
                <w:szCs w:val="21"/>
                <w:u w:val="single"/>
              </w:rPr>
            </w:pPr>
            <w:r w:rsidRPr="00FD19F8">
              <w:rPr>
                <w:rFonts w:ascii="宋体" w:hAnsi="宋体" w:cs="宋体" w:hint="eastAsia"/>
                <w:color w:val="000000" w:themeColor="text1"/>
                <w:kern w:val="0"/>
                <w:szCs w:val="21"/>
              </w:rPr>
              <w:t>联系人：</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联系电话：</w:t>
            </w:r>
            <w:r w:rsidRPr="00FD19F8">
              <w:rPr>
                <w:rFonts w:ascii="宋体" w:hAnsi="宋体" w:cs="宋体" w:hint="eastAsia"/>
                <w:color w:val="000000" w:themeColor="text1"/>
                <w:kern w:val="0"/>
                <w:szCs w:val="21"/>
                <w:u w:val="single"/>
              </w:rPr>
              <w:t xml:space="preserve"> 023-687</w:t>
            </w:r>
            <w:r w:rsidR="0069488B">
              <w:rPr>
                <w:rFonts w:ascii="宋体" w:hAnsi="宋体" w:cs="宋体" w:hint="eastAsia"/>
                <w:color w:val="000000" w:themeColor="text1"/>
                <w:kern w:val="0"/>
                <w:szCs w:val="21"/>
                <w:u w:val="single"/>
              </w:rPr>
              <w:t>54059</w:t>
            </w:r>
            <w:r w:rsidRPr="00FD19F8">
              <w:rPr>
                <w:rFonts w:ascii="宋体" w:hAnsi="宋体" w:cs="宋体" w:hint="eastAsia"/>
                <w:color w:val="000000" w:themeColor="text1"/>
                <w:kern w:val="0"/>
                <w:szCs w:val="21"/>
                <w:u w:val="single"/>
              </w:rPr>
              <w:t xml:space="preserve">        </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1.1.3</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招标代理机构</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名  称：</w:t>
            </w:r>
            <w:r w:rsidRPr="00FD19F8">
              <w:rPr>
                <w:rFonts w:ascii="宋体" w:hAnsi="宋体" w:cs="宋体" w:hint="eastAsia"/>
                <w:color w:val="000000" w:themeColor="text1"/>
                <w:kern w:val="0"/>
                <w:szCs w:val="21"/>
                <w:u w:val="single"/>
              </w:rPr>
              <w:t>/</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地  址：</w:t>
            </w:r>
            <w:r w:rsidRPr="00FD19F8">
              <w:rPr>
                <w:rFonts w:ascii="宋体" w:hAnsi="宋体" w:cs="宋体" w:hint="eastAsia"/>
                <w:color w:val="000000" w:themeColor="text1"/>
                <w:kern w:val="0"/>
                <w:szCs w:val="21"/>
                <w:u w:val="single"/>
              </w:rPr>
              <w:t>/</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联系人：</w:t>
            </w:r>
            <w:r w:rsidRPr="00FD19F8">
              <w:rPr>
                <w:rFonts w:ascii="宋体" w:hAnsi="宋体" w:cs="宋体" w:hint="eastAsia"/>
                <w:color w:val="000000" w:themeColor="text1"/>
                <w:kern w:val="0"/>
                <w:szCs w:val="21"/>
                <w:u w:val="single"/>
              </w:rPr>
              <w:t>/</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联系电话：</w:t>
            </w:r>
            <w:r w:rsidRPr="00FD19F8">
              <w:rPr>
                <w:rFonts w:ascii="宋体" w:hAnsi="宋体" w:cs="宋体" w:hint="eastAsia"/>
                <w:color w:val="000000" w:themeColor="text1"/>
                <w:kern w:val="0"/>
                <w:szCs w:val="21"/>
                <w:u w:val="single"/>
              </w:rPr>
              <w:t>/</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1.1.4</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项目名称</w:t>
            </w:r>
          </w:p>
        </w:tc>
        <w:tc>
          <w:tcPr>
            <w:tcW w:w="6768" w:type="dxa"/>
          </w:tcPr>
          <w:p w:rsidR="00A67AC1" w:rsidRPr="00FD19F8" w:rsidRDefault="00FD19F8">
            <w:pPr>
              <w:spacing w:line="380" w:lineRule="exact"/>
              <w:jc w:val="left"/>
              <w:rPr>
                <w:rFonts w:ascii="宋体" w:cs="宋体"/>
                <w:color w:val="000000" w:themeColor="text1"/>
                <w:kern w:val="0"/>
                <w:szCs w:val="21"/>
                <w:u w:val="single"/>
              </w:rPr>
            </w:pPr>
            <w:r w:rsidRPr="00FD19F8">
              <w:rPr>
                <w:rFonts w:ascii="宋体" w:hAnsi="宋体" w:cs="宋体" w:hint="eastAsia"/>
                <w:color w:val="000000" w:themeColor="text1"/>
                <w:kern w:val="0"/>
                <w:szCs w:val="21"/>
                <w:u w:val="single"/>
              </w:rPr>
              <w:t xml:space="preserve">肝胆科细胞间改造项目 </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1.1.5</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建设地点</w:t>
            </w:r>
          </w:p>
        </w:tc>
        <w:tc>
          <w:tcPr>
            <w:tcW w:w="6768" w:type="dxa"/>
          </w:tcPr>
          <w:p w:rsidR="00A67AC1" w:rsidRPr="00FD19F8" w:rsidRDefault="00FD19F8" w:rsidP="00D6413B">
            <w:pPr>
              <w:spacing w:line="380" w:lineRule="exact"/>
              <w:jc w:val="left"/>
              <w:rPr>
                <w:rFonts w:ascii="宋体" w:cs="宋体"/>
                <w:color w:val="000000" w:themeColor="text1"/>
                <w:kern w:val="0"/>
                <w:szCs w:val="21"/>
                <w:u w:val="single"/>
              </w:rPr>
            </w:pPr>
            <w:r w:rsidRPr="00FD19F8">
              <w:rPr>
                <w:rFonts w:ascii="宋体" w:hAnsi="宋体" w:cs="宋体" w:hint="eastAsia"/>
                <w:color w:val="000000" w:themeColor="text1"/>
                <w:kern w:val="0"/>
                <w:szCs w:val="21"/>
                <w:u w:val="single"/>
              </w:rPr>
              <w:t>重庆市</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1.2.1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资金来源</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自筹</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1.2.2</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资金落实</w:t>
            </w:r>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已到位</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1.3.1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招标内容及范围</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招标内容</w:t>
            </w:r>
            <w:r w:rsidRPr="00FD19F8">
              <w:rPr>
                <w:rFonts w:ascii="宋体" w:hAnsi="宋体" w:cs="宋体" w:hint="eastAsia"/>
                <w:color w:val="000000" w:themeColor="text1"/>
                <w:kern w:val="0"/>
                <w:szCs w:val="21"/>
                <w:u w:val="single"/>
              </w:rPr>
              <w:t>肝胆科细胞间净化实验室，</w:t>
            </w:r>
            <w:r w:rsidRPr="00FD19F8">
              <w:rPr>
                <w:rFonts w:ascii="宋体" w:hAnsi="宋体" w:hint="eastAsia"/>
                <w:color w:val="000000" w:themeColor="text1"/>
                <w:szCs w:val="21"/>
                <w:u w:val="single"/>
              </w:rPr>
              <w:t>本工程要求承包方实施“交钥匙”工程。包括负责对本工程要求的电气工程、给排水系统、通风工程及涉及到的土建工程和相关辅助用房，及其相关系统实施供货、系统施工和协调管理、调试运行、编制运行操作书、技术指导与培训等工程全过程，以及交付使用后五年</w:t>
            </w:r>
            <w:proofErr w:type="gramStart"/>
            <w:r w:rsidRPr="00FD19F8">
              <w:rPr>
                <w:rFonts w:ascii="宋体" w:hAnsi="宋体" w:hint="eastAsia"/>
                <w:color w:val="000000" w:themeColor="text1"/>
                <w:szCs w:val="21"/>
                <w:u w:val="single"/>
              </w:rPr>
              <w:t>以上质</w:t>
            </w:r>
            <w:proofErr w:type="gramEnd"/>
            <w:r w:rsidRPr="00FD19F8">
              <w:rPr>
                <w:rFonts w:ascii="宋体" w:hAnsi="宋体" w:hint="eastAsia"/>
                <w:color w:val="000000" w:themeColor="text1"/>
                <w:szCs w:val="21"/>
                <w:u w:val="single"/>
              </w:rPr>
              <w:t>保期服务</w:t>
            </w:r>
            <w:r w:rsidRPr="00FD19F8">
              <w:rPr>
                <w:rFonts w:ascii="宋体" w:hAnsi="宋体" w:hint="eastAsia"/>
                <w:color w:val="000000" w:themeColor="text1"/>
                <w:szCs w:val="21"/>
              </w:rPr>
              <w:t>。</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招标范围：</w:t>
            </w:r>
            <w:r w:rsidRPr="00FD19F8">
              <w:rPr>
                <w:rFonts w:ascii="宋体" w:hAnsi="宋体" w:cs="宋体" w:hint="eastAsia"/>
                <w:color w:val="000000" w:themeColor="text1"/>
                <w:kern w:val="0"/>
                <w:szCs w:val="21"/>
                <w:u w:val="single"/>
              </w:rPr>
              <w:t>施工图纸、招标控制价工程量清单及答疑纪要</w:t>
            </w:r>
            <w:r w:rsidRPr="00FD19F8">
              <w:rPr>
                <w:rFonts w:ascii="宋体" w:hAnsi="宋体" w:cs="宋体" w:hint="eastAsia"/>
                <w:color w:val="000000" w:themeColor="text1"/>
                <w:kern w:val="0"/>
                <w:szCs w:val="21"/>
              </w:rPr>
              <w:t>等规定的全部内容。</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1.3.2</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计划工期</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计划工期：</w:t>
            </w:r>
            <w:r w:rsidRPr="00FD19F8">
              <w:rPr>
                <w:rFonts w:ascii="宋体" w:hAnsi="宋体" w:cs="宋体" w:hint="eastAsia"/>
                <w:color w:val="000000" w:themeColor="text1"/>
                <w:kern w:val="0"/>
                <w:szCs w:val="21"/>
                <w:u w:val="single"/>
              </w:rPr>
              <w:t>60</w:t>
            </w:r>
            <w:r w:rsidRPr="00FD19F8">
              <w:rPr>
                <w:rFonts w:ascii="宋体" w:hAnsi="宋体" w:cs="宋体" w:hint="eastAsia"/>
                <w:color w:val="000000" w:themeColor="text1"/>
                <w:kern w:val="0"/>
                <w:szCs w:val="21"/>
              </w:rPr>
              <w:t>日历天</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计划开工时间：</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计划竣工时间：</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1.3.3</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质量要求</w:t>
            </w:r>
          </w:p>
        </w:tc>
        <w:tc>
          <w:tcPr>
            <w:tcW w:w="6768" w:type="dxa"/>
          </w:tcPr>
          <w:p w:rsidR="00A67AC1" w:rsidRPr="00FD19F8" w:rsidRDefault="00FD19F8">
            <w:pPr>
              <w:spacing w:line="380" w:lineRule="exact"/>
              <w:rPr>
                <w:color w:val="000000" w:themeColor="text1"/>
              </w:rPr>
            </w:pPr>
            <w:r w:rsidRPr="00FD19F8">
              <w:rPr>
                <w:rFonts w:hint="eastAsia"/>
                <w:color w:val="000000" w:themeColor="text1"/>
              </w:rPr>
              <w:t>质量要求：满足现行国家及行业施工质量验收统一标准和规范要求；</w:t>
            </w:r>
          </w:p>
          <w:p w:rsidR="00A67AC1" w:rsidRPr="00FD19F8" w:rsidRDefault="00FD19F8">
            <w:pPr>
              <w:spacing w:line="380" w:lineRule="exact"/>
              <w:jc w:val="left"/>
              <w:rPr>
                <w:rFonts w:ascii="宋体" w:cs="宋体"/>
                <w:color w:val="000000" w:themeColor="text1"/>
                <w:kern w:val="0"/>
                <w:szCs w:val="21"/>
              </w:rPr>
            </w:pPr>
            <w:r w:rsidRPr="00FD19F8">
              <w:rPr>
                <w:rFonts w:hint="eastAsia"/>
                <w:color w:val="000000" w:themeColor="text1"/>
              </w:rPr>
              <w:t>质量等级：合格。</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1.4.1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投标人资格条件、财务状况、业绩及信誉要求</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w:t>
            </w:r>
            <w:r w:rsidRPr="00FD19F8">
              <w:rPr>
                <w:rFonts w:ascii="宋体" w:hAnsi="宋体" w:cs="宋体" w:hint="eastAsia"/>
                <w:b/>
                <w:color w:val="000000" w:themeColor="text1"/>
                <w:kern w:val="0"/>
                <w:szCs w:val="21"/>
              </w:rPr>
              <w:t>资质条件：</w:t>
            </w:r>
            <w:r w:rsidRPr="00FD19F8">
              <w:rPr>
                <w:rFonts w:ascii="宋体" w:hAnsi="宋体" w:cs="宋体" w:hint="eastAsia"/>
                <w:color w:val="000000" w:themeColor="text1"/>
                <w:kern w:val="0"/>
                <w:szCs w:val="21"/>
              </w:rPr>
              <w:t>必须具备</w:t>
            </w:r>
            <w:r w:rsidRPr="00FD19F8">
              <w:rPr>
                <w:rFonts w:ascii="宋体" w:hAnsi="宋体" w:hint="eastAsia"/>
                <w:color w:val="000000" w:themeColor="text1"/>
                <w:u w:val="single"/>
              </w:rPr>
              <w:t>建设行政主管部门颁发的</w:t>
            </w:r>
            <w:r w:rsidRPr="00FD19F8">
              <w:rPr>
                <w:rFonts w:ascii="宋体" w:hAnsi="宋体" w:cs="宋体" w:hint="eastAsia"/>
                <w:color w:val="000000" w:themeColor="text1"/>
                <w:kern w:val="0"/>
                <w:szCs w:val="21"/>
                <w:u w:val="single"/>
              </w:rPr>
              <w:t>装修和装饰专业承包三级</w:t>
            </w:r>
            <w:r w:rsidRPr="00FD19F8">
              <w:rPr>
                <w:rFonts w:ascii="宋体" w:hAnsi="宋体" w:hint="eastAsia"/>
                <w:color w:val="000000" w:themeColor="text1"/>
                <w:szCs w:val="21"/>
                <w:u w:val="single"/>
              </w:rPr>
              <w:t>、机电设备安装工程专业承包三级</w:t>
            </w:r>
            <w:r w:rsidRPr="00FD19F8">
              <w:rPr>
                <w:rFonts w:ascii="宋体" w:hAnsi="宋体" w:cs="宋体" w:hint="eastAsia"/>
                <w:color w:val="000000" w:themeColor="text1"/>
                <w:kern w:val="0"/>
                <w:szCs w:val="21"/>
                <w:u w:val="single"/>
              </w:rPr>
              <w:t>及</w:t>
            </w:r>
            <w:r w:rsidRPr="00FD19F8">
              <w:rPr>
                <w:rFonts w:ascii="宋体" w:hAnsi="宋体" w:hint="eastAsia"/>
                <w:color w:val="000000" w:themeColor="text1"/>
                <w:szCs w:val="21"/>
                <w:u w:val="single"/>
              </w:rPr>
              <w:t>以上施工</w:t>
            </w:r>
            <w:r w:rsidRPr="00FD19F8">
              <w:rPr>
                <w:rFonts w:ascii="宋体" w:hAnsi="宋体" w:hint="eastAsia"/>
                <w:color w:val="000000" w:themeColor="text1"/>
                <w:u w:val="single"/>
              </w:rPr>
              <w:t>资质</w:t>
            </w:r>
            <w:r w:rsidRPr="00FD19F8">
              <w:rPr>
                <w:rFonts w:ascii="宋体" w:hAnsi="宋体" w:hint="eastAsia"/>
                <w:color w:val="000000" w:themeColor="text1"/>
              </w:rPr>
              <w:t>。</w:t>
            </w:r>
          </w:p>
          <w:p w:rsidR="00A67AC1" w:rsidRPr="00FD19F8" w:rsidRDefault="00FD19F8">
            <w:pPr>
              <w:spacing w:line="44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w:t>
            </w:r>
            <w:r w:rsidRPr="00FD19F8">
              <w:rPr>
                <w:rFonts w:ascii="宋体" w:hAnsi="宋体" w:cs="宋体" w:hint="eastAsia"/>
                <w:b/>
                <w:color w:val="000000" w:themeColor="text1"/>
                <w:kern w:val="0"/>
                <w:szCs w:val="21"/>
              </w:rPr>
              <w:t>财务要求：</w:t>
            </w:r>
            <w:r w:rsidRPr="00FD19F8">
              <w:rPr>
                <w:rFonts w:ascii="宋体" w:hAnsi="宋体" w:cs="宋体" w:hint="eastAsia"/>
                <w:color w:val="000000" w:themeColor="text1"/>
                <w:kern w:val="0"/>
                <w:szCs w:val="21"/>
              </w:rPr>
              <w:t>近</w:t>
            </w:r>
            <w:r w:rsidRPr="00FD19F8">
              <w:rPr>
                <w:rFonts w:ascii="宋体" w:hAnsi="宋体" w:cs="宋体" w:hint="eastAsia"/>
                <w:color w:val="000000" w:themeColor="text1"/>
                <w:kern w:val="0"/>
                <w:szCs w:val="21"/>
                <w:u w:val="single"/>
              </w:rPr>
              <w:t>三</w:t>
            </w:r>
            <w:r w:rsidRPr="00FD19F8">
              <w:rPr>
                <w:rFonts w:ascii="宋体" w:hAnsi="宋体" w:cs="宋体" w:hint="eastAsia"/>
                <w:color w:val="000000" w:themeColor="text1"/>
                <w:kern w:val="0"/>
                <w:szCs w:val="21"/>
              </w:rPr>
              <w:t>年</w:t>
            </w:r>
            <w:r w:rsidRPr="00FD19F8">
              <w:rPr>
                <w:rFonts w:ascii="宋体" w:hAnsi="宋体" w:hint="eastAsia"/>
                <w:color w:val="000000" w:themeColor="text1"/>
              </w:rPr>
              <w:t>（2016年至今）</w:t>
            </w:r>
            <w:r w:rsidRPr="00FD19F8">
              <w:rPr>
                <w:rFonts w:ascii="宋体" w:hAnsi="宋体" w:cs="宋体" w:hint="eastAsia"/>
                <w:color w:val="000000" w:themeColor="text1"/>
                <w:kern w:val="0"/>
                <w:szCs w:val="21"/>
              </w:rPr>
              <w:t>无亏损，</w:t>
            </w:r>
            <w:r w:rsidRPr="00FD19F8">
              <w:rPr>
                <w:rFonts w:ascii="宋体" w:hAnsi="宋体" w:hint="eastAsia"/>
                <w:color w:val="000000" w:themeColor="text1"/>
              </w:rPr>
              <w:t>提供资产负债表，现金流量表，损益表；</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3</w:t>
            </w:r>
            <w:r w:rsidRPr="00FD19F8">
              <w:rPr>
                <w:rFonts w:ascii="宋体" w:hAnsi="宋体" w:cs="宋体" w:hint="eastAsia"/>
                <w:color w:val="000000" w:themeColor="text1"/>
                <w:kern w:val="0"/>
                <w:szCs w:val="21"/>
              </w:rPr>
              <w:t>）</w:t>
            </w:r>
            <w:r w:rsidRPr="00FD19F8">
              <w:rPr>
                <w:rFonts w:ascii="宋体" w:hAnsi="宋体" w:cs="宋体" w:hint="eastAsia"/>
                <w:b/>
                <w:color w:val="000000" w:themeColor="text1"/>
                <w:kern w:val="0"/>
                <w:szCs w:val="21"/>
              </w:rPr>
              <w:t>业绩要求：</w:t>
            </w:r>
            <w:r w:rsidRPr="00FD19F8">
              <w:rPr>
                <w:rFonts w:ascii="宋体" w:hAnsi="宋体" w:cs="宋体" w:hint="eastAsia"/>
                <w:color w:val="000000" w:themeColor="text1"/>
                <w:kern w:val="0"/>
                <w:szCs w:val="21"/>
              </w:rPr>
              <w:t>近</w:t>
            </w:r>
            <w:r w:rsidRPr="00FD19F8">
              <w:rPr>
                <w:rFonts w:ascii="宋体" w:hAnsi="宋体" w:cs="宋体" w:hint="eastAsia"/>
                <w:color w:val="000000" w:themeColor="text1"/>
                <w:kern w:val="0"/>
                <w:szCs w:val="21"/>
                <w:u w:val="single"/>
              </w:rPr>
              <w:t xml:space="preserve"> 三</w:t>
            </w:r>
            <w:r w:rsidRPr="00FD19F8">
              <w:rPr>
                <w:rFonts w:ascii="宋体" w:hAnsi="宋体" w:cs="宋体" w:hint="eastAsia"/>
                <w:color w:val="000000" w:themeColor="text1"/>
                <w:kern w:val="0"/>
                <w:szCs w:val="21"/>
              </w:rPr>
              <w:t>年</w:t>
            </w:r>
            <w:r w:rsidRPr="00FD19F8">
              <w:rPr>
                <w:rFonts w:ascii="宋体" w:hAnsi="宋体" w:hint="eastAsia"/>
                <w:color w:val="000000" w:themeColor="text1"/>
              </w:rPr>
              <w:t>（2016年至今）</w:t>
            </w:r>
            <w:r w:rsidRPr="00FD19F8">
              <w:rPr>
                <w:rFonts w:ascii="宋体" w:hAnsi="宋体" w:cs="宋体" w:hint="eastAsia"/>
                <w:color w:val="000000" w:themeColor="text1"/>
                <w:kern w:val="0"/>
                <w:szCs w:val="21"/>
              </w:rPr>
              <w:t>完成不少于</w:t>
            </w:r>
            <w:r w:rsidRPr="00FD19F8">
              <w:rPr>
                <w:rFonts w:ascii="宋体" w:hAnsi="宋体" w:cs="宋体" w:hint="eastAsia"/>
                <w:color w:val="000000" w:themeColor="text1"/>
                <w:kern w:val="0"/>
                <w:szCs w:val="21"/>
                <w:u w:val="single"/>
              </w:rPr>
              <w:t>2</w:t>
            </w:r>
            <w:r w:rsidRPr="00FD19F8">
              <w:rPr>
                <w:rFonts w:ascii="宋体" w:hAnsi="宋体" w:cs="宋体" w:hint="eastAsia"/>
                <w:color w:val="000000" w:themeColor="text1"/>
                <w:kern w:val="0"/>
                <w:szCs w:val="21"/>
              </w:rPr>
              <w:t>个类似项目的业绩，类似项目是指</w:t>
            </w:r>
            <w:r w:rsidRPr="00FD19F8">
              <w:rPr>
                <w:rFonts w:ascii="宋体" w:hAnsi="宋体" w:cs="宋体" w:hint="eastAsia"/>
                <w:color w:val="000000" w:themeColor="text1"/>
                <w:kern w:val="0"/>
                <w:szCs w:val="21"/>
                <w:u w:val="single"/>
              </w:rPr>
              <w:t>：单个项目面积100㎡，合同金额50万元（含）以上的装饰装修项目</w:t>
            </w:r>
            <w:r w:rsidRPr="00FD19F8">
              <w:rPr>
                <w:rFonts w:ascii="宋体" w:hAnsi="宋体" w:hint="eastAsia"/>
                <w:color w:val="000000" w:themeColor="text1"/>
              </w:rPr>
              <w:t>。</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4</w:t>
            </w:r>
            <w:r w:rsidRPr="00FD19F8">
              <w:rPr>
                <w:rFonts w:ascii="宋体" w:hAnsi="宋体" w:cs="宋体" w:hint="eastAsia"/>
                <w:color w:val="000000" w:themeColor="text1"/>
                <w:kern w:val="0"/>
                <w:szCs w:val="21"/>
              </w:rPr>
              <w:t>）</w:t>
            </w:r>
            <w:r w:rsidRPr="00FD19F8">
              <w:rPr>
                <w:rFonts w:ascii="宋体" w:hAnsi="宋体" w:cs="宋体" w:hint="eastAsia"/>
                <w:b/>
                <w:color w:val="000000" w:themeColor="text1"/>
                <w:kern w:val="0"/>
                <w:szCs w:val="21"/>
              </w:rPr>
              <w:t>信誉要求：</w:t>
            </w:r>
            <w:r w:rsidRPr="00FD19F8">
              <w:rPr>
                <w:rFonts w:ascii="宋体" w:hAnsi="宋体" w:hint="eastAsia"/>
                <w:color w:val="000000" w:themeColor="text1"/>
              </w:rPr>
              <w:t>近三年（2016年至今）</w:t>
            </w:r>
            <w:r w:rsidRPr="00FD19F8">
              <w:rPr>
                <w:rFonts w:ascii="宋体" w:hAnsi="宋体" w:cs="宋体" w:hint="eastAsia"/>
                <w:color w:val="000000" w:themeColor="text1"/>
                <w:kern w:val="0"/>
                <w:szCs w:val="21"/>
              </w:rPr>
              <w:t>没有处于投标禁入期内。</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lastRenderedPageBreak/>
              <w:t>1.4.2</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项目经理资格</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b/>
                <w:color w:val="000000" w:themeColor="text1"/>
                <w:kern w:val="0"/>
                <w:szCs w:val="21"/>
              </w:rPr>
              <w:t>资格：</w:t>
            </w:r>
            <w:r w:rsidRPr="00FD19F8">
              <w:rPr>
                <w:rFonts w:ascii="宋体" w:hAnsi="宋体" w:cs="宋体" w:hint="eastAsia"/>
                <w:color w:val="000000" w:themeColor="text1"/>
                <w:kern w:val="0"/>
                <w:szCs w:val="21"/>
              </w:rPr>
              <w:t>建造</w:t>
            </w:r>
            <w:proofErr w:type="gramStart"/>
            <w:r w:rsidRPr="00FD19F8">
              <w:rPr>
                <w:rFonts w:ascii="宋体" w:hAnsi="宋体" w:cs="宋体" w:hint="eastAsia"/>
                <w:color w:val="000000" w:themeColor="text1"/>
                <w:kern w:val="0"/>
                <w:szCs w:val="21"/>
              </w:rPr>
              <w:t>师注册</w:t>
            </w:r>
            <w:proofErr w:type="gramEnd"/>
            <w:r w:rsidRPr="00FD19F8">
              <w:rPr>
                <w:rFonts w:ascii="宋体" w:hAnsi="宋体" w:cs="宋体" w:hint="eastAsia"/>
                <w:color w:val="000000" w:themeColor="text1"/>
                <w:kern w:val="0"/>
                <w:szCs w:val="21"/>
              </w:rPr>
              <w:t>证书，专业</w:t>
            </w:r>
            <w:r w:rsidRPr="00FD19F8">
              <w:rPr>
                <w:rFonts w:ascii="宋体" w:hAnsi="宋体" w:cs="宋体" w:hint="eastAsia"/>
                <w:color w:val="000000" w:themeColor="text1"/>
                <w:kern w:val="0"/>
                <w:szCs w:val="21"/>
                <w:u w:val="single"/>
              </w:rPr>
              <w:t>建筑工程</w:t>
            </w:r>
            <w:r w:rsidRPr="00FD19F8">
              <w:rPr>
                <w:rFonts w:ascii="宋体" w:hAnsi="宋体" w:cs="宋体" w:hint="eastAsia"/>
                <w:color w:val="000000" w:themeColor="text1"/>
                <w:kern w:val="0"/>
                <w:szCs w:val="21"/>
              </w:rPr>
              <w:t>，级别</w:t>
            </w:r>
            <w:r w:rsidRPr="00FD19F8">
              <w:rPr>
                <w:rFonts w:ascii="宋体" w:hAnsi="宋体" w:cs="宋体" w:hint="eastAsia"/>
                <w:color w:val="000000" w:themeColor="text1"/>
                <w:kern w:val="0"/>
                <w:szCs w:val="21"/>
                <w:u w:val="single"/>
              </w:rPr>
              <w:t>二</w:t>
            </w:r>
            <w:r w:rsidRPr="00FD19F8">
              <w:rPr>
                <w:rFonts w:ascii="宋体" w:hAnsi="宋体" w:cs="宋体" w:hint="eastAsia"/>
                <w:color w:val="000000" w:themeColor="text1"/>
                <w:kern w:val="0"/>
                <w:szCs w:val="21"/>
              </w:rPr>
              <w:t>级</w:t>
            </w:r>
            <w:r w:rsidRPr="00FD19F8">
              <w:rPr>
                <w:rFonts w:ascii="宋体" w:hAnsi="宋体" w:cs="宋体" w:hint="eastAsia"/>
                <w:color w:val="000000" w:themeColor="text1"/>
                <w:kern w:val="0"/>
                <w:szCs w:val="21"/>
                <w:u w:val="single"/>
              </w:rPr>
              <w:t>及以上</w:t>
            </w:r>
            <w:r w:rsidRPr="00FD19F8">
              <w:rPr>
                <w:rFonts w:ascii="宋体" w:hAnsi="宋体" w:cs="宋体" w:hint="eastAsia"/>
                <w:color w:val="000000" w:themeColor="text1"/>
                <w:kern w:val="0"/>
                <w:szCs w:val="21"/>
              </w:rPr>
              <w:t>，具有安全生产考核合格证，中标后至完工前不得 在其他项目担任项目经理。</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b/>
                <w:color w:val="000000" w:themeColor="text1"/>
                <w:kern w:val="0"/>
                <w:szCs w:val="21"/>
              </w:rPr>
              <w:t>业绩：</w:t>
            </w:r>
            <w:r w:rsidRPr="00FD19F8">
              <w:rPr>
                <w:rFonts w:ascii="宋体" w:hAnsi="宋体" w:cs="宋体" w:hint="eastAsia"/>
                <w:color w:val="000000" w:themeColor="text1"/>
                <w:kern w:val="0"/>
                <w:szCs w:val="21"/>
              </w:rPr>
              <w:t>近</w:t>
            </w:r>
            <w:r w:rsidRPr="00FD19F8">
              <w:rPr>
                <w:rFonts w:ascii="宋体" w:hAnsi="宋体" w:cs="宋体" w:hint="eastAsia"/>
                <w:color w:val="000000" w:themeColor="text1"/>
                <w:kern w:val="0"/>
                <w:szCs w:val="21"/>
                <w:u w:val="single"/>
              </w:rPr>
              <w:t xml:space="preserve"> 三 </w:t>
            </w:r>
            <w:r w:rsidRPr="00FD19F8">
              <w:rPr>
                <w:rFonts w:ascii="宋体" w:hAnsi="宋体" w:cs="宋体" w:hint="eastAsia"/>
                <w:color w:val="000000" w:themeColor="text1"/>
                <w:kern w:val="0"/>
                <w:szCs w:val="21"/>
              </w:rPr>
              <w:t>年</w:t>
            </w:r>
            <w:r w:rsidRPr="00FD19F8">
              <w:rPr>
                <w:rFonts w:ascii="宋体" w:hAnsi="宋体" w:hint="eastAsia"/>
                <w:color w:val="000000" w:themeColor="text1"/>
              </w:rPr>
              <w:t>（2016年至今</w:t>
            </w:r>
            <w:r w:rsidRPr="00FD19F8">
              <w:rPr>
                <w:rFonts w:ascii="宋体" w:hAnsi="宋体" w:cs="宋体" w:hint="eastAsia"/>
                <w:color w:val="000000" w:themeColor="text1"/>
                <w:kern w:val="0"/>
                <w:szCs w:val="21"/>
              </w:rPr>
              <w:t>）完成不少于</w:t>
            </w:r>
            <w:r w:rsidRPr="00FD19F8">
              <w:rPr>
                <w:rFonts w:ascii="宋体" w:hAnsi="宋体" w:cs="宋体" w:hint="eastAsia"/>
                <w:color w:val="000000" w:themeColor="text1"/>
                <w:kern w:val="0"/>
                <w:szCs w:val="21"/>
                <w:u w:val="single"/>
              </w:rPr>
              <w:t>2</w:t>
            </w:r>
            <w:r w:rsidRPr="00FD19F8">
              <w:rPr>
                <w:rFonts w:ascii="宋体" w:hAnsi="宋体" w:cs="宋体" w:hint="eastAsia"/>
                <w:color w:val="000000" w:themeColor="text1"/>
                <w:kern w:val="0"/>
                <w:szCs w:val="21"/>
              </w:rPr>
              <w:t>个类似项目的业绩，类似项目是指：</w:t>
            </w:r>
            <w:r w:rsidRPr="00FD19F8">
              <w:rPr>
                <w:rFonts w:ascii="宋体" w:hAnsi="宋体" w:cs="宋体" w:hint="eastAsia"/>
                <w:color w:val="000000" w:themeColor="text1"/>
                <w:kern w:val="0"/>
                <w:szCs w:val="21"/>
                <w:u w:val="single"/>
              </w:rPr>
              <w:t>面积100㎡（含）以上的层流净化装饰装修项目</w:t>
            </w:r>
            <w:r w:rsidRPr="00FD19F8">
              <w:rPr>
                <w:rFonts w:ascii="宋体" w:hAnsi="宋体" w:hint="eastAsia"/>
                <w:color w:val="000000" w:themeColor="text1"/>
              </w:rPr>
              <w:t>。</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1.4.3</w:t>
            </w:r>
          </w:p>
        </w:tc>
        <w:tc>
          <w:tcPr>
            <w:tcW w:w="1559" w:type="dxa"/>
            <w:vAlign w:val="center"/>
          </w:tcPr>
          <w:p w:rsidR="00A67AC1" w:rsidRPr="00FD19F8" w:rsidRDefault="00FD19F8">
            <w:pPr>
              <w:spacing w:line="38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其他要求</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u w:val="single"/>
              </w:rPr>
              <w:t>（</w:t>
            </w:r>
            <w:r w:rsidRPr="00FD19F8">
              <w:rPr>
                <w:rFonts w:ascii="宋体" w:hAnsi="宋体" w:cs="宋体"/>
                <w:color w:val="000000" w:themeColor="text1"/>
                <w:kern w:val="0"/>
                <w:szCs w:val="21"/>
                <w:u w:val="single"/>
              </w:rPr>
              <w:t>1</w:t>
            </w:r>
            <w:r w:rsidRPr="00FD19F8">
              <w:rPr>
                <w:rFonts w:ascii="宋体" w:hAnsi="宋体" w:cs="宋体" w:hint="eastAsia"/>
                <w:color w:val="000000" w:themeColor="text1"/>
                <w:kern w:val="0"/>
                <w:szCs w:val="21"/>
                <w:u w:val="single"/>
              </w:rPr>
              <w:t>）技术负责人及资格：具备建筑工程专业中级（含）以上职称</w:t>
            </w:r>
            <w:r w:rsidRPr="00FD19F8">
              <w:rPr>
                <w:rFonts w:ascii="宋体" w:hAnsi="宋体" w:cs="宋体" w:hint="eastAsia"/>
                <w:color w:val="000000" w:themeColor="text1"/>
                <w:kern w:val="0"/>
                <w:szCs w:val="21"/>
              </w:rPr>
              <w:t>。</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u w:val="single"/>
              </w:rPr>
              <w:t>（</w:t>
            </w:r>
            <w:r w:rsidRPr="00FD19F8">
              <w:rPr>
                <w:rFonts w:ascii="宋体" w:hAnsi="宋体" w:cs="宋体"/>
                <w:color w:val="000000" w:themeColor="text1"/>
                <w:kern w:val="0"/>
                <w:szCs w:val="21"/>
                <w:u w:val="single"/>
              </w:rPr>
              <w:t>2</w:t>
            </w:r>
            <w:r w:rsidRPr="00FD19F8">
              <w:rPr>
                <w:rFonts w:ascii="宋体" w:hAnsi="宋体" w:cs="宋体" w:hint="eastAsia"/>
                <w:color w:val="000000" w:themeColor="text1"/>
                <w:kern w:val="0"/>
                <w:szCs w:val="21"/>
                <w:u w:val="single"/>
              </w:rPr>
              <w:t>）其他主要人员资格：应至少配备施工员不少于  1  人，质检员不少于  1   人，安全员不少于  1  人，造价工程师或</w:t>
            </w:r>
            <w:proofErr w:type="gramStart"/>
            <w:r w:rsidRPr="00FD19F8">
              <w:rPr>
                <w:rFonts w:ascii="宋体" w:hAnsi="宋体" w:cs="宋体" w:hint="eastAsia"/>
                <w:color w:val="000000" w:themeColor="text1"/>
                <w:kern w:val="0"/>
                <w:szCs w:val="21"/>
                <w:u w:val="single"/>
              </w:rPr>
              <w:t>造价员</w:t>
            </w:r>
            <w:proofErr w:type="gramEnd"/>
            <w:r w:rsidRPr="00FD19F8">
              <w:rPr>
                <w:rFonts w:ascii="宋体" w:hAnsi="宋体" w:cs="宋体" w:hint="eastAsia"/>
                <w:color w:val="000000" w:themeColor="text1"/>
                <w:kern w:val="0"/>
                <w:szCs w:val="21"/>
                <w:u w:val="single"/>
              </w:rPr>
              <w:t>不少于 1  人，材料员不少于  1  人，资料员不少于  1 人</w:t>
            </w:r>
            <w:r w:rsidRPr="00FD19F8">
              <w:rPr>
                <w:rFonts w:ascii="宋体" w:hAnsi="宋体" w:cs="宋体" w:hint="eastAsia"/>
                <w:color w:val="000000" w:themeColor="text1"/>
                <w:kern w:val="0"/>
                <w:szCs w:val="21"/>
              </w:rPr>
              <w:t>，上述人员应具有相应的执业资格证或上岗证书。</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1.4.5</w:t>
            </w:r>
          </w:p>
        </w:tc>
        <w:tc>
          <w:tcPr>
            <w:tcW w:w="1559" w:type="dxa"/>
            <w:vAlign w:val="center"/>
          </w:tcPr>
          <w:p w:rsidR="00A67AC1" w:rsidRPr="00FD19F8" w:rsidRDefault="00FD19F8">
            <w:pPr>
              <w:spacing w:line="38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限制投标的</w:t>
            </w:r>
          </w:p>
          <w:p w:rsidR="00A67AC1" w:rsidRPr="00FD19F8" w:rsidRDefault="00FD19F8">
            <w:pPr>
              <w:spacing w:line="38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情形</w:t>
            </w:r>
          </w:p>
        </w:tc>
        <w:tc>
          <w:tcPr>
            <w:tcW w:w="6768" w:type="dxa"/>
          </w:tcPr>
          <w:p w:rsidR="00A67AC1" w:rsidRPr="00FD19F8" w:rsidRDefault="00FD19F8">
            <w:pPr>
              <w:spacing w:line="38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投标人除不得存在《投标人须知》1.4.5款规定的11种情形之一外，有下列情形之一，不得在同一项目中同时投标：</w:t>
            </w:r>
          </w:p>
          <w:p w:rsidR="00A67AC1" w:rsidRPr="00FD19F8" w:rsidRDefault="00FD19F8">
            <w:pPr>
              <w:spacing w:line="38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sym w:font="Wingdings 2" w:char="0052"/>
            </w:r>
            <w:r w:rsidRPr="00FD19F8">
              <w:rPr>
                <w:rFonts w:ascii="宋体" w:hAnsi="宋体" w:cs="宋体" w:hint="eastAsia"/>
                <w:color w:val="000000" w:themeColor="text1"/>
                <w:kern w:val="0"/>
                <w:szCs w:val="21"/>
              </w:rPr>
              <w:t>（1）法定代表人为同一人；</w:t>
            </w:r>
          </w:p>
          <w:p w:rsidR="00A67AC1" w:rsidRPr="00FD19F8" w:rsidRDefault="00FD19F8">
            <w:pPr>
              <w:spacing w:line="38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sym w:font="Wingdings 2" w:char="0052"/>
            </w:r>
            <w:r w:rsidRPr="00FD19F8">
              <w:rPr>
                <w:rFonts w:ascii="宋体" w:hAnsi="宋体" w:cs="宋体" w:hint="eastAsia"/>
                <w:color w:val="000000" w:themeColor="text1"/>
                <w:kern w:val="0"/>
                <w:szCs w:val="21"/>
              </w:rPr>
              <w:t>（2）母公司与其全资子公司；</w:t>
            </w:r>
          </w:p>
          <w:p w:rsidR="00A67AC1" w:rsidRPr="00FD19F8" w:rsidRDefault="00FD19F8">
            <w:pPr>
              <w:spacing w:line="38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sym w:font="Wingdings 2" w:char="0052"/>
            </w:r>
            <w:r w:rsidRPr="00FD19F8">
              <w:rPr>
                <w:rFonts w:ascii="宋体" w:hAnsi="宋体" w:cs="宋体" w:hint="eastAsia"/>
                <w:color w:val="000000" w:themeColor="text1"/>
                <w:kern w:val="0"/>
                <w:szCs w:val="21"/>
              </w:rPr>
              <w:t>（3）母公司与其控股公司（直接或间接持股不低于30％）；</w:t>
            </w:r>
          </w:p>
          <w:p w:rsidR="00A67AC1" w:rsidRPr="00FD19F8" w:rsidRDefault="00FD19F8">
            <w:pPr>
              <w:spacing w:line="38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sym w:font="Wingdings 2" w:char="0052"/>
            </w:r>
            <w:r w:rsidRPr="00FD19F8">
              <w:rPr>
                <w:rFonts w:ascii="宋体" w:hAnsi="宋体" w:cs="宋体" w:hint="eastAsia"/>
                <w:color w:val="000000" w:themeColor="text1"/>
                <w:kern w:val="0"/>
                <w:szCs w:val="21"/>
              </w:rPr>
              <w:t>（4）被同一法人直接或间接持股不低于30%的两个及两个以上法人；</w:t>
            </w:r>
          </w:p>
          <w:p w:rsidR="00A67AC1" w:rsidRPr="00FD19F8" w:rsidRDefault="00FD19F8">
            <w:pPr>
              <w:spacing w:line="38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sym w:font="Wingdings 2" w:char="0052"/>
            </w:r>
            <w:r w:rsidRPr="00FD19F8">
              <w:rPr>
                <w:rFonts w:ascii="宋体" w:hAnsi="宋体" w:cs="宋体" w:hint="eastAsia"/>
                <w:color w:val="000000" w:themeColor="text1"/>
                <w:kern w:val="0"/>
                <w:szCs w:val="21"/>
              </w:rPr>
              <w:t>（5）具有投资参股关系的关联企业；</w:t>
            </w:r>
          </w:p>
          <w:p w:rsidR="00A67AC1" w:rsidRPr="00FD19F8" w:rsidRDefault="00FD19F8">
            <w:pPr>
              <w:spacing w:line="380" w:lineRule="exact"/>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sym w:font="Wingdings 2" w:char="0052"/>
            </w:r>
            <w:r w:rsidRPr="00FD19F8">
              <w:rPr>
                <w:rFonts w:ascii="宋体" w:hAnsi="宋体" w:cs="宋体" w:hint="eastAsia"/>
                <w:color w:val="000000" w:themeColor="text1"/>
                <w:kern w:val="0"/>
                <w:szCs w:val="21"/>
              </w:rPr>
              <w:t>（6）相互任职或工作的。</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1.9.1</w:t>
            </w:r>
          </w:p>
        </w:tc>
        <w:tc>
          <w:tcPr>
            <w:tcW w:w="1559" w:type="dxa"/>
            <w:vAlign w:val="center"/>
          </w:tcPr>
          <w:p w:rsidR="00A67AC1" w:rsidRPr="00FD19F8" w:rsidRDefault="00FD19F8">
            <w:pPr>
              <w:spacing w:line="38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踏勘现场</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不组织，自行踏勘。</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1.10.1</w:t>
            </w:r>
          </w:p>
        </w:tc>
        <w:tc>
          <w:tcPr>
            <w:tcW w:w="1559" w:type="dxa"/>
            <w:vAlign w:val="center"/>
          </w:tcPr>
          <w:p w:rsidR="00A67AC1" w:rsidRPr="00FD19F8" w:rsidRDefault="00FD19F8">
            <w:pPr>
              <w:spacing w:line="38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投标预备会</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不召开。</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1.10.2</w:t>
            </w:r>
          </w:p>
        </w:tc>
        <w:tc>
          <w:tcPr>
            <w:tcW w:w="1559" w:type="dxa"/>
            <w:vAlign w:val="center"/>
          </w:tcPr>
          <w:p w:rsidR="00A67AC1" w:rsidRPr="00FD19F8" w:rsidRDefault="00FD19F8">
            <w:pPr>
              <w:spacing w:line="30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投标人提出异议的方式及截止时间</w:t>
            </w:r>
          </w:p>
        </w:tc>
        <w:tc>
          <w:tcPr>
            <w:tcW w:w="6768" w:type="dxa"/>
            <w:vAlign w:val="center"/>
          </w:tcPr>
          <w:p w:rsidR="00A67AC1" w:rsidRPr="00FD19F8" w:rsidRDefault="00FD19F8" w:rsidP="004A3AE2">
            <w:pPr>
              <w:spacing w:line="340" w:lineRule="atLeast"/>
              <w:rPr>
                <w:rFonts w:ascii="宋体" w:cs="宋体"/>
                <w:color w:val="000000" w:themeColor="text1"/>
                <w:kern w:val="0"/>
                <w:szCs w:val="21"/>
              </w:rPr>
            </w:pPr>
            <w:r w:rsidRPr="00FD19F8">
              <w:rPr>
                <w:rFonts w:ascii="宋体" w:hAnsi="宋体" w:cs="宋体" w:hint="eastAsia"/>
                <w:color w:val="000000" w:themeColor="text1"/>
                <w:kern w:val="0"/>
                <w:szCs w:val="21"/>
              </w:rPr>
              <w:t>应在投标截止时间前</w:t>
            </w:r>
            <w:r w:rsidR="004A3AE2">
              <w:rPr>
                <w:rFonts w:ascii="宋体" w:hAnsi="宋体" w:cs="宋体" w:hint="eastAsia"/>
                <w:color w:val="000000" w:themeColor="text1"/>
                <w:kern w:val="0"/>
                <w:szCs w:val="21"/>
              </w:rPr>
              <w:t>3</w:t>
            </w:r>
            <w:r w:rsidRPr="00FD19F8">
              <w:rPr>
                <w:rFonts w:ascii="宋体" w:hAnsi="宋体" w:cs="宋体" w:hint="eastAsia"/>
                <w:color w:val="000000" w:themeColor="text1"/>
                <w:kern w:val="0"/>
                <w:szCs w:val="21"/>
              </w:rPr>
              <w:t>个工作日，以书面方式提出。</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1.10.3</w:t>
            </w:r>
          </w:p>
        </w:tc>
        <w:tc>
          <w:tcPr>
            <w:tcW w:w="1559" w:type="dxa"/>
            <w:vAlign w:val="center"/>
          </w:tcPr>
          <w:p w:rsidR="00A67AC1" w:rsidRPr="00FD19F8" w:rsidRDefault="00FD19F8">
            <w:pPr>
              <w:spacing w:line="38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招标人书面澄清的时间</w:t>
            </w:r>
          </w:p>
        </w:tc>
        <w:tc>
          <w:tcPr>
            <w:tcW w:w="6768" w:type="dxa"/>
            <w:vAlign w:val="center"/>
          </w:tcPr>
          <w:p w:rsidR="00A67AC1" w:rsidRPr="00FD19F8" w:rsidRDefault="00FD19F8" w:rsidP="004A3AE2">
            <w:pPr>
              <w:spacing w:line="340" w:lineRule="atLeast"/>
              <w:jc w:val="left"/>
              <w:rPr>
                <w:rFonts w:ascii="宋体" w:cs="宋体"/>
                <w:color w:val="000000" w:themeColor="text1"/>
                <w:kern w:val="0"/>
                <w:szCs w:val="21"/>
              </w:rPr>
            </w:pPr>
            <w:r w:rsidRPr="00FD19F8">
              <w:rPr>
                <w:rFonts w:ascii="宋体" w:hAnsi="宋体" w:cs="宋体" w:hint="eastAsia"/>
                <w:color w:val="000000" w:themeColor="text1"/>
                <w:kern w:val="0"/>
                <w:szCs w:val="21"/>
              </w:rPr>
              <w:t>应在投标截止时间前</w:t>
            </w:r>
            <w:r w:rsidR="004A3AE2">
              <w:rPr>
                <w:rFonts w:ascii="宋体" w:hAnsi="宋体" w:cs="宋体" w:hint="eastAsia"/>
                <w:color w:val="000000" w:themeColor="text1"/>
                <w:kern w:val="0"/>
                <w:szCs w:val="21"/>
              </w:rPr>
              <w:t>4</w:t>
            </w:r>
            <w:r w:rsidRPr="00FD19F8">
              <w:rPr>
                <w:rFonts w:ascii="宋体" w:hAnsi="宋体" w:cs="宋体" w:hint="eastAsia"/>
                <w:color w:val="000000" w:themeColor="text1"/>
                <w:kern w:val="0"/>
                <w:szCs w:val="21"/>
              </w:rPr>
              <w:t>个工作日，以书面方式通知所有购买招标文件的投标人。</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1.11</w:t>
            </w:r>
          </w:p>
        </w:tc>
        <w:tc>
          <w:tcPr>
            <w:tcW w:w="1559" w:type="dxa"/>
            <w:vAlign w:val="center"/>
          </w:tcPr>
          <w:p w:rsidR="00A67AC1" w:rsidRPr="00FD19F8" w:rsidRDefault="00FD19F8">
            <w:pPr>
              <w:spacing w:line="38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分包</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rPr>
              <w:t>不允许。</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2.2.1</w:t>
            </w:r>
          </w:p>
        </w:tc>
        <w:tc>
          <w:tcPr>
            <w:tcW w:w="1559" w:type="dxa"/>
            <w:vAlign w:val="center"/>
          </w:tcPr>
          <w:p w:rsidR="00A67AC1" w:rsidRPr="00FD19F8" w:rsidRDefault="00FD19F8">
            <w:pPr>
              <w:spacing w:line="30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投标人申请澄清招标文件的截止时间</w:t>
            </w:r>
          </w:p>
        </w:tc>
        <w:tc>
          <w:tcPr>
            <w:tcW w:w="6768" w:type="dxa"/>
            <w:vAlign w:val="center"/>
          </w:tcPr>
          <w:p w:rsidR="00A67AC1" w:rsidRPr="00FD19F8" w:rsidRDefault="00FD19F8" w:rsidP="004E5C31">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应在</w:t>
            </w:r>
            <w:r w:rsidRPr="00FD19F8">
              <w:rPr>
                <w:rFonts w:ascii="宋体" w:hAnsi="宋体" w:cs="宋体" w:hint="eastAsia"/>
                <w:color w:val="000000" w:themeColor="text1"/>
                <w:kern w:val="0"/>
                <w:szCs w:val="21"/>
                <w:u w:val="single"/>
              </w:rPr>
              <w:t>20</w:t>
            </w:r>
            <w:r w:rsidR="002C0AE5">
              <w:rPr>
                <w:rFonts w:ascii="宋体" w:hAnsi="宋体" w:cs="宋体" w:hint="eastAsia"/>
                <w:color w:val="000000" w:themeColor="text1"/>
                <w:kern w:val="0"/>
                <w:szCs w:val="21"/>
                <w:u w:val="single"/>
              </w:rPr>
              <w:t>20</w:t>
            </w:r>
            <w:r w:rsidRPr="00FD19F8">
              <w:rPr>
                <w:rFonts w:ascii="宋体" w:hAnsi="宋体" w:cs="宋体" w:hint="eastAsia"/>
                <w:color w:val="000000" w:themeColor="text1"/>
                <w:kern w:val="0"/>
                <w:szCs w:val="21"/>
              </w:rPr>
              <w:t>年</w:t>
            </w:r>
            <w:r w:rsidR="004E5C31">
              <w:rPr>
                <w:rFonts w:ascii="宋体" w:hAnsi="宋体" w:cs="宋体" w:hint="eastAsia"/>
                <w:color w:val="000000" w:themeColor="text1"/>
                <w:kern w:val="0"/>
                <w:szCs w:val="21"/>
                <w:u w:val="single"/>
              </w:rPr>
              <w:t>2</w:t>
            </w:r>
            <w:r w:rsidRPr="00FD19F8">
              <w:rPr>
                <w:rFonts w:ascii="宋体" w:hAnsi="宋体" w:cs="宋体" w:hint="eastAsia"/>
                <w:color w:val="000000" w:themeColor="text1"/>
                <w:kern w:val="0"/>
                <w:szCs w:val="21"/>
              </w:rPr>
              <w:t>月</w:t>
            </w:r>
            <w:r w:rsidR="004E5C31">
              <w:rPr>
                <w:rFonts w:ascii="宋体" w:hAnsi="宋体" w:cs="宋体" w:hint="eastAsia"/>
                <w:color w:val="000000" w:themeColor="text1"/>
                <w:kern w:val="0"/>
                <w:szCs w:val="21"/>
                <w:u w:val="single"/>
              </w:rPr>
              <w:t>3</w:t>
            </w:r>
            <w:r w:rsidRPr="00FD19F8">
              <w:rPr>
                <w:rFonts w:ascii="宋体" w:hAnsi="宋体" w:cs="宋体" w:hint="eastAsia"/>
                <w:color w:val="000000" w:themeColor="text1"/>
                <w:kern w:val="0"/>
                <w:szCs w:val="21"/>
              </w:rPr>
              <w:t>日</w:t>
            </w:r>
            <w:r w:rsidRPr="00FD19F8">
              <w:rPr>
                <w:rFonts w:ascii="宋体" w:hAnsi="宋体" w:cs="宋体" w:hint="eastAsia"/>
                <w:color w:val="000000" w:themeColor="text1"/>
                <w:kern w:val="0"/>
                <w:szCs w:val="21"/>
                <w:u w:val="single"/>
              </w:rPr>
              <w:t>1</w:t>
            </w:r>
            <w:r w:rsidR="0069488B">
              <w:rPr>
                <w:rFonts w:ascii="宋体" w:hAnsi="宋体" w:cs="宋体" w:hint="eastAsia"/>
                <w:color w:val="000000" w:themeColor="text1"/>
                <w:kern w:val="0"/>
                <w:szCs w:val="21"/>
                <w:u w:val="single"/>
              </w:rPr>
              <w:t>8</w:t>
            </w:r>
            <w:r w:rsidRPr="00FD19F8">
              <w:rPr>
                <w:rFonts w:ascii="宋体" w:hAnsi="宋体" w:cs="宋体" w:hint="eastAsia"/>
                <w:color w:val="000000" w:themeColor="text1"/>
                <w:kern w:val="0"/>
                <w:szCs w:val="21"/>
                <w:u w:val="single"/>
              </w:rPr>
              <w:t>:</w:t>
            </w:r>
            <w:r w:rsidR="0069488B">
              <w:rPr>
                <w:rFonts w:ascii="宋体" w:hAnsi="宋体" w:cs="宋体" w:hint="eastAsia"/>
                <w:color w:val="000000" w:themeColor="text1"/>
                <w:kern w:val="0"/>
                <w:szCs w:val="21"/>
                <w:u w:val="single"/>
              </w:rPr>
              <w:t>0</w:t>
            </w:r>
            <w:r w:rsidRPr="00FD19F8">
              <w:rPr>
                <w:rFonts w:ascii="宋体" w:hAnsi="宋体" w:cs="宋体" w:hint="eastAsia"/>
                <w:color w:val="000000" w:themeColor="text1"/>
                <w:kern w:val="0"/>
                <w:szCs w:val="21"/>
                <w:u w:val="single"/>
              </w:rPr>
              <w:t>0</w:t>
            </w:r>
            <w:r w:rsidRPr="00FD19F8">
              <w:rPr>
                <w:rFonts w:ascii="宋体" w:hAnsi="宋体" w:cs="宋体" w:hint="eastAsia"/>
                <w:color w:val="000000" w:themeColor="text1"/>
                <w:kern w:val="0"/>
                <w:szCs w:val="21"/>
              </w:rPr>
              <w:t>分前。</w:t>
            </w:r>
          </w:p>
        </w:tc>
      </w:tr>
      <w:tr w:rsidR="00FD19F8" w:rsidRPr="00FD19F8">
        <w:trPr>
          <w:trHeight w:val="584"/>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2.2.2</w:t>
            </w:r>
          </w:p>
        </w:tc>
        <w:tc>
          <w:tcPr>
            <w:tcW w:w="1559" w:type="dxa"/>
            <w:vAlign w:val="center"/>
          </w:tcPr>
          <w:p w:rsidR="00A67AC1" w:rsidRPr="00FD19F8" w:rsidRDefault="00FD19F8">
            <w:pPr>
              <w:spacing w:line="30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投标截止时间</w:t>
            </w:r>
          </w:p>
        </w:tc>
        <w:tc>
          <w:tcPr>
            <w:tcW w:w="6768" w:type="dxa"/>
            <w:vAlign w:val="center"/>
          </w:tcPr>
          <w:p w:rsidR="00A67AC1" w:rsidRPr="00FD19F8" w:rsidRDefault="00FD19F8" w:rsidP="004E5C31">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u w:val="single"/>
              </w:rPr>
              <w:t>20</w:t>
            </w:r>
            <w:r w:rsidR="002C0AE5">
              <w:rPr>
                <w:rFonts w:ascii="宋体" w:hAnsi="宋体" w:cs="宋体" w:hint="eastAsia"/>
                <w:color w:val="000000" w:themeColor="text1"/>
                <w:kern w:val="0"/>
                <w:szCs w:val="21"/>
                <w:u w:val="single"/>
              </w:rPr>
              <w:t>20</w:t>
            </w:r>
            <w:r w:rsidRPr="00FD19F8">
              <w:rPr>
                <w:rFonts w:ascii="宋体" w:hAnsi="宋体" w:cs="宋体" w:hint="eastAsia"/>
                <w:color w:val="000000" w:themeColor="text1"/>
                <w:kern w:val="0"/>
                <w:szCs w:val="21"/>
                <w:u w:val="single"/>
              </w:rPr>
              <w:t xml:space="preserve"> </w:t>
            </w:r>
            <w:r w:rsidRPr="00FD19F8">
              <w:rPr>
                <w:rFonts w:ascii="宋体" w:hAnsi="宋体" w:cs="宋体" w:hint="eastAsia"/>
                <w:color w:val="000000" w:themeColor="text1"/>
                <w:kern w:val="0"/>
                <w:szCs w:val="21"/>
              </w:rPr>
              <w:t>年</w:t>
            </w:r>
            <w:r w:rsidR="004E5C31">
              <w:rPr>
                <w:rFonts w:ascii="宋体" w:hAnsi="宋体" w:cs="宋体" w:hint="eastAsia"/>
                <w:color w:val="000000" w:themeColor="text1"/>
                <w:kern w:val="0"/>
                <w:szCs w:val="21"/>
                <w:u w:val="single"/>
              </w:rPr>
              <w:t>2</w:t>
            </w:r>
            <w:r w:rsidRPr="00FD19F8">
              <w:rPr>
                <w:rFonts w:ascii="宋体" w:hAnsi="宋体" w:cs="宋体" w:hint="eastAsia"/>
                <w:color w:val="000000" w:themeColor="text1"/>
                <w:kern w:val="0"/>
                <w:szCs w:val="21"/>
              </w:rPr>
              <w:t>月</w:t>
            </w:r>
            <w:r w:rsidR="004E5C31">
              <w:rPr>
                <w:rFonts w:ascii="宋体" w:hAnsi="宋体" w:cs="宋体" w:hint="eastAsia"/>
                <w:color w:val="000000" w:themeColor="text1"/>
                <w:kern w:val="0"/>
                <w:szCs w:val="21"/>
                <w:u w:val="single"/>
              </w:rPr>
              <w:t>6</w:t>
            </w:r>
            <w:r w:rsidRPr="00FD19F8">
              <w:rPr>
                <w:rFonts w:ascii="宋体" w:hAnsi="宋体" w:cs="宋体" w:hint="eastAsia"/>
                <w:color w:val="000000" w:themeColor="text1"/>
                <w:kern w:val="0"/>
                <w:szCs w:val="21"/>
              </w:rPr>
              <w:t>日</w:t>
            </w:r>
            <w:r w:rsidRPr="00FD19F8">
              <w:rPr>
                <w:rFonts w:ascii="宋体" w:hAnsi="宋体" w:cs="宋体" w:hint="eastAsia"/>
                <w:color w:val="000000" w:themeColor="text1"/>
                <w:kern w:val="0"/>
                <w:szCs w:val="21"/>
                <w:u w:val="single"/>
              </w:rPr>
              <w:t xml:space="preserve"> </w:t>
            </w:r>
            <w:r w:rsidR="0069488B">
              <w:rPr>
                <w:rFonts w:ascii="宋体" w:hAnsi="宋体" w:cs="宋体" w:hint="eastAsia"/>
                <w:color w:val="000000" w:themeColor="text1"/>
                <w:kern w:val="0"/>
                <w:szCs w:val="21"/>
                <w:u w:val="single"/>
              </w:rPr>
              <w:t>9</w:t>
            </w:r>
            <w:r w:rsidRPr="00FD19F8">
              <w:rPr>
                <w:rFonts w:ascii="宋体" w:hAnsi="宋体" w:cs="宋体" w:hint="eastAsia"/>
                <w:color w:val="000000" w:themeColor="text1"/>
                <w:kern w:val="0"/>
                <w:szCs w:val="21"/>
                <w:u w:val="single"/>
              </w:rPr>
              <w:t xml:space="preserve"> </w:t>
            </w:r>
            <w:r w:rsidRPr="00FD19F8">
              <w:rPr>
                <w:rFonts w:ascii="宋体" w:hAnsi="宋体" w:cs="宋体" w:hint="eastAsia"/>
                <w:color w:val="000000" w:themeColor="text1"/>
                <w:kern w:val="0"/>
                <w:szCs w:val="21"/>
              </w:rPr>
              <w:t>时</w:t>
            </w:r>
            <w:r w:rsidRPr="00FD19F8">
              <w:rPr>
                <w:rFonts w:ascii="宋体" w:hAnsi="宋体" w:cs="宋体" w:hint="eastAsia"/>
                <w:color w:val="000000" w:themeColor="text1"/>
                <w:kern w:val="0"/>
                <w:szCs w:val="21"/>
                <w:u w:val="single"/>
              </w:rPr>
              <w:t>00</w:t>
            </w:r>
            <w:r w:rsidRPr="00FD19F8">
              <w:rPr>
                <w:rFonts w:ascii="宋体" w:hAnsi="宋体" w:cs="宋体" w:hint="eastAsia"/>
                <w:color w:val="000000" w:themeColor="text1"/>
                <w:kern w:val="0"/>
                <w:szCs w:val="21"/>
              </w:rPr>
              <w:t>分</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2.2.3</w:t>
            </w:r>
          </w:p>
        </w:tc>
        <w:tc>
          <w:tcPr>
            <w:tcW w:w="1559" w:type="dxa"/>
            <w:vAlign w:val="center"/>
          </w:tcPr>
          <w:p w:rsidR="00A67AC1" w:rsidRPr="00FD19F8" w:rsidRDefault="00FD19F8">
            <w:pPr>
              <w:spacing w:line="30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投标人确认收到招标文件澄清时间</w:t>
            </w:r>
          </w:p>
        </w:tc>
        <w:tc>
          <w:tcPr>
            <w:tcW w:w="6768" w:type="dxa"/>
            <w:vAlign w:val="center"/>
          </w:tcPr>
          <w:p w:rsidR="00A67AC1" w:rsidRPr="00FD19F8" w:rsidRDefault="00FD19F8">
            <w:pPr>
              <w:spacing w:line="340" w:lineRule="atLeast"/>
              <w:jc w:val="left"/>
              <w:rPr>
                <w:rFonts w:ascii="宋体" w:cs="宋体"/>
                <w:color w:val="000000" w:themeColor="text1"/>
                <w:kern w:val="0"/>
                <w:szCs w:val="21"/>
              </w:rPr>
            </w:pPr>
            <w:r w:rsidRPr="00FD19F8">
              <w:rPr>
                <w:rFonts w:ascii="宋体" w:hAnsi="宋体" w:cs="宋体" w:hint="eastAsia"/>
                <w:color w:val="000000" w:themeColor="text1"/>
                <w:kern w:val="0"/>
                <w:szCs w:val="21"/>
              </w:rPr>
              <w:t>收到招标文件澄清24小时内</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2.3.2</w:t>
            </w:r>
          </w:p>
        </w:tc>
        <w:tc>
          <w:tcPr>
            <w:tcW w:w="1559" w:type="dxa"/>
            <w:vAlign w:val="center"/>
          </w:tcPr>
          <w:p w:rsidR="00A67AC1" w:rsidRPr="00FD19F8" w:rsidRDefault="00FD19F8">
            <w:pPr>
              <w:spacing w:line="3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投标人确认收到招标文件修改时间</w:t>
            </w:r>
          </w:p>
        </w:tc>
        <w:tc>
          <w:tcPr>
            <w:tcW w:w="6768" w:type="dxa"/>
            <w:vAlign w:val="center"/>
          </w:tcPr>
          <w:p w:rsidR="00A67AC1" w:rsidRPr="00FD19F8" w:rsidRDefault="00FD19F8">
            <w:pPr>
              <w:spacing w:line="340" w:lineRule="atLeast"/>
              <w:jc w:val="left"/>
              <w:rPr>
                <w:rFonts w:ascii="宋体" w:cs="宋体"/>
                <w:color w:val="000000" w:themeColor="text1"/>
                <w:kern w:val="0"/>
                <w:szCs w:val="21"/>
              </w:rPr>
            </w:pPr>
            <w:r w:rsidRPr="00FD19F8">
              <w:rPr>
                <w:rFonts w:ascii="宋体" w:hAnsi="宋体" w:cs="宋体" w:hint="eastAsia"/>
                <w:color w:val="000000" w:themeColor="text1"/>
                <w:kern w:val="0"/>
                <w:szCs w:val="21"/>
              </w:rPr>
              <w:t>收到招标文件修改24小时内</w:t>
            </w:r>
          </w:p>
        </w:tc>
      </w:tr>
      <w:tr w:rsidR="00FD19F8" w:rsidRPr="00FD19F8">
        <w:trPr>
          <w:trHeight w:val="794"/>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3.2</w:t>
            </w:r>
            <w:r w:rsidRPr="00FD19F8">
              <w:rPr>
                <w:rFonts w:ascii="宋体" w:hAnsi="宋体" w:cs="宋体" w:hint="eastAsia"/>
                <w:color w:val="000000" w:themeColor="text1"/>
                <w:kern w:val="0"/>
                <w:szCs w:val="21"/>
              </w:rPr>
              <w:t>．4</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最高投标限价</w:t>
            </w:r>
          </w:p>
        </w:tc>
        <w:tc>
          <w:tcPr>
            <w:tcW w:w="6768" w:type="dxa"/>
          </w:tcPr>
          <w:p w:rsidR="00A67AC1" w:rsidRPr="00FD19F8" w:rsidRDefault="00FD19F8">
            <w:pPr>
              <w:spacing w:line="360" w:lineRule="atLeast"/>
              <w:jc w:val="left"/>
              <w:rPr>
                <w:rFonts w:ascii="宋体" w:cs="宋体"/>
                <w:color w:val="000000" w:themeColor="text1"/>
                <w:kern w:val="0"/>
                <w:szCs w:val="21"/>
              </w:rPr>
            </w:pPr>
            <w:r w:rsidRPr="00FD19F8">
              <w:rPr>
                <w:rFonts w:ascii="宋体" w:hAnsi="宋体" w:cs="宋体" w:hint="eastAsia"/>
                <w:b/>
                <w:color w:val="000000" w:themeColor="text1"/>
                <w:kern w:val="0"/>
                <w:szCs w:val="21"/>
              </w:rPr>
              <w:t>最高投标限价：</w:t>
            </w:r>
            <w:r w:rsidRPr="00FD19F8">
              <w:rPr>
                <w:rFonts w:ascii="宋体" w:hAnsi="宋体" w:cs="宋体" w:hint="eastAsia"/>
                <w:color w:val="000000" w:themeColor="text1"/>
                <w:kern w:val="0"/>
                <w:szCs w:val="21"/>
                <w:u w:val="single"/>
              </w:rPr>
              <w:t>455196.73</w:t>
            </w:r>
            <w:r w:rsidRPr="00FD19F8">
              <w:rPr>
                <w:rFonts w:ascii="宋体" w:hAnsi="宋体" w:cs="宋体" w:hint="eastAsia"/>
                <w:color w:val="000000" w:themeColor="text1"/>
                <w:kern w:val="0"/>
                <w:szCs w:val="21"/>
              </w:rPr>
              <w:t>元。其中：暂列金</w:t>
            </w:r>
            <w:r w:rsidRPr="00FD19F8">
              <w:rPr>
                <w:rFonts w:ascii="宋体" w:hAnsi="宋体" w:cs="宋体" w:hint="eastAsia"/>
                <w:color w:val="000000" w:themeColor="text1"/>
                <w:kern w:val="0"/>
                <w:szCs w:val="21"/>
                <w:u w:val="single"/>
              </w:rPr>
              <w:t xml:space="preserve"> / </w:t>
            </w:r>
            <w:r w:rsidRPr="00FD19F8">
              <w:rPr>
                <w:rFonts w:ascii="宋体" w:hAnsi="宋体" w:cs="宋体" w:hint="eastAsia"/>
                <w:color w:val="000000" w:themeColor="text1"/>
                <w:kern w:val="0"/>
                <w:szCs w:val="21"/>
              </w:rPr>
              <w:t>万元；安全文明施工费</w:t>
            </w:r>
            <w:r w:rsidRPr="00FD19F8">
              <w:rPr>
                <w:rFonts w:ascii="宋体" w:hAnsi="宋体" w:cs="宋体" w:hint="eastAsia"/>
                <w:color w:val="000000" w:themeColor="text1"/>
                <w:kern w:val="0"/>
                <w:szCs w:val="21"/>
                <w:u w:val="single"/>
              </w:rPr>
              <w:t xml:space="preserve">  4270.91</w:t>
            </w:r>
            <w:r w:rsidRPr="00FD19F8">
              <w:rPr>
                <w:rFonts w:ascii="宋体" w:hAnsi="宋体" w:cs="宋体" w:hint="eastAsia"/>
                <w:color w:val="000000" w:themeColor="text1"/>
                <w:kern w:val="0"/>
                <w:szCs w:val="21"/>
              </w:rPr>
              <w:t>元；专业工程暂估价</w:t>
            </w:r>
            <w:r w:rsidRPr="00FD19F8">
              <w:rPr>
                <w:rFonts w:ascii="宋体" w:hAnsi="宋体" w:cs="宋体" w:hint="eastAsia"/>
                <w:color w:val="000000" w:themeColor="text1"/>
                <w:kern w:val="0"/>
                <w:szCs w:val="21"/>
                <w:u w:val="single"/>
              </w:rPr>
              <w:t xml:space="preserve">   /  </w:t>
            </w:r>
            <w:r w:rsidRPr="00FD19F8">
              <w:rPr>
                <w:rFonts w:ascii="宋体" w:hAnsi="宋体" w:cs="宋体" w:hint="eastAsia"/>
                <w:color w:val="000000" w:themeColor="text1"/>
                <w:kern w:val="0"/>
                <w:szCs w:val="21"/>
              </w:rPr>
              <w:t>元；材料设备暂估价</w:t>
            </w:r>
            <w:r w:rsidRPr="00FD19F8">
              <w:rPr>
                <w:rFonts w:ascii="宋体" w:hAnsi="宋体" w:cs="宋体" w:hint="eastAsia"/>
                <w:color w:val="000000" w:themeColor="text1"/>
                <w:kern w:val="0"/>
                <w:szCs w:val="21"/>
                <w:u w:val="single"/>
              </w:rPr>
              <w:t xml:space="preserve">  /   </w:t>
            </w:r>
            <w:r w:rsidRPr="00FD19F8">
              <w:rPr>
                <w:rFonts w:ascii="宋体" w:hAnsi="宋体" w:cs="宋体" w:hint="eastAsia"/>
                <w:color w:val="000000" w:themeColor="text1"/>
                <w:kern w:val="0"/>
                <w:szCs w:val="21"/>
              </w:rPr>
              <w:t>元。</w:t>
            </w:r>
          </w:p>
        </w:tc>
      </w:tr>
      <w:tr w:rsidR="00FD19F8" w:rsidRPr="00FD19F8">
        <w:trPr>
          <w:trHeight w:val="407"/>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lastRenderedPageBreak/>
              <w:t>3.3.1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投标有效期</w:t>
            </w:r>
          </w:p>
        </w:tc>
        <w:tc>
          <w:tcPr>
            <w:tcW w:w="6768" w:type="dxa"/>
          </w:tcPr>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hint="eastAsia"/>
                <w:color w:val="000000" w:themeColor="text1"/>
                <w:kern w:val="0"/>
                <w:szCs w:val="21"/>
                <w:u w:val="single"/>
              </w:rPr>
              <w:t>90</w:t>
            </w:r>
            <w:r w:rsidRPr="00FD19F8">
              <w:rPr>
                <w:rFonts w:ascii="宋体" w:hAnsi="宋体" w:cs="宋体" w:hint="eastAsia"/>
                <w:color w:val="000000" w:themeColor="text1"/>
                <w:kern w:val="0"/>
                <w:szCs w:val="21"/>
              </w:rPr>
              <w:t>日历天（从投标截止之日起开始计算）</w:t>
            </w:r>
          </w:p>
        </w:tc>
      </w:tr>
      <w:tr w:rsidR="00FD19F8" w:rsidRPr="00FD19F8">
        <w:trPr>
          <w:trHeight w:val="4553"/>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3.4.1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投标保证金</w:t>
            </w:r>
          </w:p>
        </w:tc>
        <w:tc>
          <w:tcPr>
            <w:tcW w:w="6768" w:type="dxa"/>
          </w:tcPr>
          <w:p w:rsidR="00A67AC1" w:rsidRPr="00FD19F8" w:rsidRDefault="00FD19F8">
            <w:pPr>
              <w:spacing w:line="340" w:lineRule="exact"/>
              <w:jc w:val="left"/>
              <w:rPr>
                <w:rFonts w:cs="宋体"/>
                <w:color w:val="000000" w:themeColor="text1"/>
                <w:kern w:val="0"/>
                <w:szCs w:val="21"/>
              </w:rPr>
            </w:pPr>
            <w:r w:rsidRPr="00FD19F8">
              <w:rPr>
                <w:rFonts w:ascii="宋体" w:hAnsi="宋体" w:cs="宋体" w:hint="eastAsia"/>
                <w:b/>
                <w:bCs/>
                <w:color w:val="000000" w:themeColor="text1"/>
                <w:kern w:val="0"/>
                <w:szCs w:val="21"/>
              </w:rPr>
              <w:t>缴纳方式</w:t>
            </w:r>
            <w:r w:rsidRPr="00FD19F8">
              <w:rPr>
                <w:rFonts w:cs="宋体"/>
                <w:b/>
                <w:bCs/>
                <w:color w:val="000000" w:themeColor="text1"/>
                <w:kern w:val="0"/>
                <w:szCs w:val="21"/>
              </w:rPr>
              <w:t>：</w:t>
            </w:r>
            <w:r w:rsidRPr="00FD19F8">
              <w:rPr>
                <w:rFonts w:cs="宋体"/>
                <w:color w:val="000000" w:themeColor="text1"/>
                <w:kern w:val="0"/>
                <w:szCs w:val="21"/>
              </w:rPr>
              <w:t>必须通过投标人的基本账户以银行转账方式缴纳</w:t>
            </w:r>
            <w:r w:rsidRPr="00FD19F8">
              <w:rPr>
                <w:rFonts w:cs="宋体" w:hint="eastAsia"/>
                <w:color w:val="000000" w:themeColor="text1"/>
                <w:kern w:val="0"/>
                <w:szCs w:val="21"/>
              </w:rPr>
              <w:t>。</w:t>
            </w:r>
          </w:p>
          <w:p w:rsidR="00A67AC1" w:rsidRPr="00FD19F8" w:rsidRDefault="00FD19F8">
            <w:pPr>
              <w:spacing w:line="340" w:lineRule="exact"/>
              <w:jc w:val="left"/>
              <w:rPr>
                <w:rFonts w:cs="宋体"/>
                <w:color w:val="000000" w:themeColor="text1"/>
                <w:kern w:val="0"/>
                <w:szCs w:val="21"/>
              </w:rPr>
            </w:pPr>
            <w:r w:rsidRPr="00FD19F8">
              <w:rPr>
                <w:rFonts w:cs="宋体"/>
                <w:b/>
                <w:bCs/>
                <w:color w:val="000000" w:themeColor="text1"/>
                <w:kern w:val="0"/>
                <w:szCs w:val="21"/>
              </w:rPr>
              <w:t>金额：</w:t>
            </w:r>
            <w:r w:rsidRPr="00FD19F8">
              <w:rPr>
                <w:rFonts w:cs="宋体" w:hint="eastAsia"/>
                <w:b/>
                <w:bCs/>
                <w:color w:val="000000" w:themeColor="text1"/>
                <w:kern w:val="0"/>
                <w:szCs w:val="21"/>
              </w:rPr>
              <w:t>0.8</w:t>
            </w:r>
            <w:r w:rsidRPr="00FD19F8">
              <w:rPr>
                <w:rFonts w:cs="宋体"/>
                <w:color w:val="000000" w:themeColor="text1"/>
                <w:kern w:val="0"/>
                <w:szCs w:val="21"/>
              </w:rPr>
              <w:t>万元</w:t>
            </w:r>
            <w:r w:rsidRPr="00FD19F8">
              <w:rPr>
                <w:rFonts w:ascii="宋体" w:hAnsi="宋体" w:cs="宋体" w:hint="eastAsia"/>
                <w:color w:val="000000" w:themeColor="text1"/>
                <w:kern w:val="0"/>
                <w:szCs w:val="21"/>
              </w:rPr>
              <w:t>。</w:t>
            </w:r>
            <w:r w:rsidRPr="00FD19F8">
              <w:rPr>
                <w:rFonts w:cs="宋体"/>
                <w:color w:val="000000" w:themeColor="text1"/>
                <w:kern w:val="0"/>
                <w:szCs w:val="21"/>
              </w:rPr>
              <w:t> </w:t>
            </w:r>
          </w:p>
          <w:p w:rsidR="00A67AC1" w:rsidRPr="00FD19F8" w:rsidRDefault="00FD19F8">
            <w:pPr>
              <w:spacing w:line="340" w:lineRule="exact"/>
              <w:rPr>
                <w:rFonts w:cs="宋体"/>
                <w:color w:val="000000" w:themeColor="text1"/>
                <w:kern w:val="0"/>
                <w:szCs w:val="21"/>
              </w:rPr>
            </w:pPr>
            <w:r w:rsidRPr="00FD19F8">
              <w:rPr>
                <w:rFonts w:ascii="宋体" w:hAnsi="宋体" w:cs="宋体" w:hint="eastAsia"/>
                <w:b/>
                <w:bCs/>
                <w:color w:val="000000" w:themeColor="text1"/>
                <w:kern w:val="0"/>
                <w:szCs w:val="21"/>
              </w:rPr>
              <w:t>缴纳时间</w:t>
            </w:r>
            <w:r w:rsidRPr="00FD19F8">
              <w:rPr>
                <w:rFonts w:cs="宋体" w:hint="eastAsia"/>
                <w:b/>
                <w:bCs/>
                <w:color w:val="000000" w:themeColor="text1"/>
                <w:kern w:val="0"/>
                <w:szCs w:val="21"/>
              </w:rPr>
              <w:t>:</w:t>
            </w:r>
            <w:r w:rsidRPr="00FD19F8">
              <w:rPr>
                <w:rFonts w:ascii="宋体" w:hAnsi="宋体" w:cs="宋体" w:hint="eastAsia"/>
                <w:color w:val="000000" w:themeColor="text1"/>
                <w:kern w:val="0"/>
                <w:szCs w:val="21"/>
              </w:rPr>
              <w:t>投标保证金须</w:t>
            </w:r>
            <w:r w:rsidRPr="00FD19F8">
              <w:rPr>
                <w:rFonts w:cs="宋体"/>
                <w:color w:val="000000" w:themeColor="text1"/>
                <w:kern w:val="0"/>
                <w:szCs w:val="21"/>
              </w:rPr>
              <w:t>在</w:t>
            </w:r>
            <w:r w:rsidRPr="00FD19F8">
              <w:rPr>
                <w:rFonts w:ascii="宋体" w:hAnsi="宋体" w:cs="宋体" w:hint="eastAsia"/>
                <w:color w:val="000000" w:themeColor="text1"/>
                <w:kern w:val="0"/>
                <w:szCs w:val="21"/>
                <w:u w:val="single"/>
              </w:rPr>
              <w:t>20</w:t>
            </w:r>
            <w:r w:rsidR="002C0AE5">
              <w:rPr>
                <w:rFonts w:ascii="宋体" w:hAnsi="宋体" w:cs="宋体" w:hint="eastAsia"/>
                <w:color w:val="000000" w:themeColor="text1"/>
                <w:kern w:val="0"/>
                <w:szCs w:val="21"/>
                <w:u w:val="single"/>
              </w:rPr>
              <w:t>20</w:t>
            </w:r>
            <w:r w:rsidRPr="00FD19F8">
              <w:rPr>
                <w:rFonts w:ascii="宋体" w:hAnsi="宋体" w:cs="宋体" w:hint="eastAsia"/>
                <w:color w:val="000000" w:themeColor="text1"/>
                <w:kern w:val="0"/>
                <w:szCs w:val="21"/>
              </w:rPr>
              <w:t>年</w:t>
            </w:r>
            <w:r w:rsidR="004E5C31">
              <w:rPr>
                <w:rFonts w:ascii="宋体" w:hAnsi="宋体" w:cs="宋体" w:hint="eastAsia"/>
                <w:color w:val="000000" w:themeColor="text1"/>
                <w:kern w:val="0"/>
                <w:szCs w:val="21"/>
                <w:u w:val="single"/>
              </w:rPr>
              <w:t>2</w:t>
            </w:r>
            <w:r w:rsidRPr="00FD19F8">
              <w:rPr>
                <w:rFonts w:ascii="宋体" w:hAnsi="宋体" w:cs="宋体" w:hint="eastAsia"/>
                <w:color w:val="000000" w:themeColor="text1"/>
                <w:kern w:val="0"/>
                <w:szCs w:val="21"/>
              </w:rPr>
              <w:t>月</w:t>
            </w:r>
            <w:r w:rsidR="004E5C31">
              <w:rPr>
                <w:rFonts w:ascii="宋体" w:hAnsi="宋体" w:cs="宋体" w:hint="eastAsia"/>
                <w:color w:val="000000" w:themeColor="text1"/>
                <w:kern w:val="0"/>
                <w:szCs w:val="21"/>
                <w:u w:val="single"/>
              </w:rPr>
              <w:t>6</w:t>
            </w:r>
            <w:r w:rsidRPr="00FD19F8">
              <w:rPr>
                <w:rFonts w:ascii="宋体" w:hAnsi="宋体" w:cs="宋体" w:hint="eastAsia"/>
                <w:color w:val="000000" w:themeColor="text1"/>
                <w:kern w:val="0"/>
                <w:szCs w:val="21"/>
              </w:rPr>
              <w:t>日</w:t>
            </w:r>
            <w:r w:rsidR="004A3AE2">
              <w:rPr>
                <w:rFonts w:ascii="宋体" w:hAnsi="宋体" w:cs="宋体" w:hint="eastAsia"/>
                <w:color w:val="000000" w:themeColor="text1"/>
                <w:kern w:val="0"/>
                <w:szCs w:val="21"/>
                <w:u w:val="single"/>
              </w:rPr>
              <w:t>9</w:t>
            </w:r>
            <w:r w:rsidRPr="00FD19F8">
              <w:rPr>
                <w:rFonts w:ascii="宋体" w:hAnsi="宋体" w:cs="宋体" w:hint="eastAsia"/>
                <w:color w:val="000000" w:themeColor="text1"/>
                <w:kern w:val="0"/>
                <w:szCs w:val="21"/>
              </w:rPr>
              <w:t>时前到达指定银行账户（以银行进账单的进账时间为准），</w:t>
            </w:r>
            <w:r w:rsidRPr="00FD19F8">
              <w:rPr>
                <w:rFonts w:ascii="宋体" w:hAnsi="宋体" w:cs="宋体" w:hint="eastAsia"/>
                <w:b/>
                <w:color w:val="000000" w:themeColor="text1"/>
                <w:kern w:val="0"/>
                <w:szCs w:val="21"/>
              </w:rPr>
              <w:t>未按招标文件规定缴纳投标保证金的不予受理投标文件</w:t>
            </w:r>
            <w:r w:rsidRPr="00FD19F8">
              <w:rPr>
                <w:rFonts w:ascii="宋体" w:hAnsi="宋体" w:cs="宋体" w:hint="eastAsia"/>
                <w:color w:val="000000" w:themeColor="text1"/>
                <w:kern w:val="0"/>
                <w:szCs w:val="21"/>
              </w:rPr>
              <w:t>。</w:t>
            </w:r>
            <w:r w:rsidRPr="00FD19F8">
              <w:rPr>
                <w:rFonts w:cs="宋体"/>
                <w:color w:val="000000" w:themeColor="text1"/>
                <w:kern w:val="0"/>
                <w:szCs w:val="21"/>
              </w:rPr>
              <w:t> </w:t>
            </w:r>
          </w:p>
          <w:p w:rsidR="00A67AC1" w:rsidRPr="00FD19F8" w:rsidRDefault="00FD19F8">
            <w:pPr>
              <w:spacing w:line="340" w:lineRule="exact"/>
              <w:ind w:left="6195" w:hanging="6195"/>
              <w:jc w:val="left"/>
              <w:rPr>
                <w:rFonts w:ascii="宋体" w:hAnsi="宋体" w:cs="宋体"/>
                <w:color w:val="000000" w:themeColor="text1"/>
                <w:kern w:val="0"/>
                <w:sz w:val="24"/>
              </w:rPr>
            </w:pPr>
            <w:r w:rsidRPr="00FD19F8">
              <w:rPr>
                <w:rFonts w:cs="宋体" w:hint="eastAsia"/>
                <w:color w:val="000000" w:themeColor="text1"/>
                <w:kern w:val="0"/>
                <w:szCs w:val="21"/>
              </w:rPr>
              <w:t>招标人</w:t>
            </w:r>
            <w:r w:rsidRPr="00FD19F8">
              <w:rPr>
                <w:rFonts w:cs="宋体"/>
                <w:color w:val="000000" w:themeColor="text1"/>
                <w:kern w:val="0"/>
                <w:szCs w:val="21"/>
              </w:rPr>
              <w:t>开户</w:t>
            </w:r>
            <w:r w:rsidRPr="00FD19F8">
              <w:rPr>
                <w:rFonts w:cs="宋体" w:hint="eastAsia"/>
                <w:color w:val="000000" w:themeColor="text1"/>
                <w:kern w:val="0"/>
                <w:szCs w:val="21"/>
              </w:rPr>
              <w:t>名称</w:t>
            </w:r>
            <w:r w:rsidRPr="00FD19F8">
              <w:rPr>
                <w:rFonts w:cs="宋体"/>
                <w:color w:val="000000" w:themeColor="text1"/>
                <w:kern w:val="0"/>
                <w:szCs w:val="21"/>
              </w:rPr>
              <w:t>：</w:t>
            </w:r>
            <w:r w:rsidR="00D6413B" w:rsidRPr="001B50CD">
              <w:rPr>
                <w:rFonts w:ascii="仿宋_GB2312" w:eastAsia="仿宋_GB2312" w:cs="宋体" w:hint="eastAsia"/>
                <w:kern w:val="0"/>
                <w:szCs w:val="21"/>
                <w:u w:val="single"/>
              </w:rPr>
              <w:t>详细名称请电话咨询</w:t>
            </w:r>
          </w:p>
          <w:p w:rsidR="00A67AC1" w:rsidRPr="00FD19F8" w:rsidRDefault="00FD19F8">
            <w:pPr>
              <w:spacing w:line="340" w:lineRule="exact"/>
              <w:jc w:val="left"/>
              <w:rPr>
                <w:rFonts w:cs="宋体"/>
                <w:color w:val="000000" w:themeColor="text1"/>
                <w:kern w:val="0"/>
                <w:szCs w:val="21"/>
              </w:rPr>
            </w:pPr>
            <w:r w:rsidRPr="00FD19F8">
              <w:rPr>
                <w:rFonts w:cs="宋体"/>
                <w:color w:val="000000" w:themeColor="text1"/>
                <w:kern w:val="0"/>
                <w:szCs w:val="21"/>
              </w:rPr>
              <w:t>开户银行</w:t>
            </w:r>
            <w:r w:rsidRPr="00FD19F8">
              <w:rPr>
                <w:rFonts w:ascii="宋体" w:hAnsi="宋体" w:cs="宋体" w:hint="eastAsia"/>
                <w:color w:val="000000" w:themeColor="text1"/>
                <w:kern w:val="0"/>
                <w:szCs w:val="21"/>
              </w:rPr>
              <w:t>：</w:t>
            </w:r>
            <w:r w:rsidRPr="00FD19F8">
              <w:rPr>
                <w:rFonts w:ascii="仿宋_GB2312" w:eastAsia="仿宋_GB2312" w:cs="宋体" w:hint="eastAsia"/>
                <w:color w:val="000000" w:themeColor="text1"/>
                <w:kern w:val="0"/>
                <w:szCs w:val="21"/>
                <w:u w:val="single"/>
              </w:rPr>
              <w:t>中国银行重庆长江路支行</w:t>
            </w:r>
          </w:p>
          <w:p w:rsidR="00A67AC1" w:rsidRPr="00FD19F8" w:rsidRDefault="00FD19F8">
            <w:pPr>
              <w:spacing w:line="340" w:lineRule="exact"/>
              <w:jc w:val="left"/>
              <w:rPr>
                <w:rFonts w:cs="宋体"/>
                <w:color w:val="000000" w:themeColor="text1"/>
                <w:kern w:val="0"/>
                <w:szCs w:val="21"/>
              </w:rPr>
            </w:pPr>
            <w:proofErr w:type="gramStart"/>
            <w:r w:rsidRPr="00FD19F8">
              <w:rPr>
                <w:rFonts w:cs="宋体"/>
                <w:color w:val="000000" w:themeColor="text1"/>
                <w:kern w:val="0"/>
                <w:szCs w:val="21"/>
              </w:rPr>
              <w:t>账</w:t>
            </w:r>
            <w:proofErr w:type="gramEnd"/>
            <w:r w:rsidRPr="00FD19F8">
              <w:rPr>
                <w:rFonts w:cs="宋体"/>
                <w:color w:val="000000" w:themeColor="text1"/>
                <w:kern w:val="0"/>
                <w:szCs w:val="21"/>
              </w:rPr>
              <w:t xml:space="preserve">  </w:t>
            </w:r>
            <w:r w:rsidRPr="00FD19F8">
              <w:rPr>
                <w:rFonts w:cs="宋体"/>
                <w:color w:val="000000" w:themeColor="text1"/>
                <w:kern w:val="0"/>
                <w:szCs w:val="21"/>
              </w:rPr>
              <w:t>号：</w:t>
            </w:r>
            <w:r w:rsidRPr="00FD19F8">
              <w:rPr>
                <w:rFonts w:ascii="仿宋_GB2312" w:eastAsia="仿宋_GB2312" w:cs="宋体" w:hint="eastAsia"/>
                <w:color w:val="000000" w:themeColor="text1"/>
                <w:kern w:val="0"/>
                <w:szCs w:val="21"/>
                <w:u w:val="single"/>
              </w:rPr>
              <w:t xml:space="preserve">113007546980 </w:t>
            </w:r>
          </w:p>
          <w:p w:rsidR="00A67AC1" w:rsidRPr="00FD19F8" w:rsidRDefault="00FD19F8">
            <w:pPr>
              <w:spacing w:line="340" w:lineRule="exact"/>
              <w:jc w:val="left"/>
              <w:rPr>
                <w:rFonts w:ascii="宋体" w:hAnsi="宋体" w:cs="宋体"/>
                <w:b/>
                <w:bCs/>
                <w:color w:val="000000" w:themeColor="text1"/>
                <w:kern w:val="0"/>
                <w:sz w:val="24"/>
                <w:u w:val="single"/>
              </w:rPr>
            </w:pPr>
            <w:r w:rsidRPr="00FD19F8">
              <w:rPr>
                <w:rFonts w:ascii="宋体" w:hAnsi="宋体" w:cs="宋体" w:hint="eastAsia"/>
                <w:color w:val="000000" w:themeColor="text1"/>
                <w:kern w:val="0"/>
                <w:szCs w:val="21"/>
              </w:rPr>
              <w:t>银行地址：</w:t>
            </w:r>
            <w:r w:rsidRPr="00FD19F8">
              <w:rPr>
                <w:rFonts w:ascii="宋体" w:hAnsi="宋体" w:cs="宋体" w:hint="eastAsia"/>
                <w:b/>
                <w:bCs/>
                <w:color w:val="000000" w:themeColor="text1"/>
                <w:kern w:val="0"/>
                <w:sz w:val="24"/>
                <w:u w:val="single"/>
              </w:rPr>
              <w:t xml:space="preserve">    </w:t>
            </w:r>
            <w:r w:rsidRPr="00FD19F8">
              <w:rPr>
                <w:rFonts w:ascii="仿宋_GB2312" w:eastAsia="仿宋_GB2312" w:cs="宋体" w:hint="eastAsia"/>
                <w:color w:val="000000" w:themeColor="text1"/>
                <w:kern w:val="0"/>
                <w:szCs w:val="21"/>
                <w:u w:val="single"/>
              </w:rPr>
              <w:t>重庆市渝中区</w:t>
            </w:r>
          </w:p>
          <w:p w:rsidR="00A67AC1" w:rsidRPr="00FD19F8" w:rsidRDefault="00FD19F8">
            <w:pPr>
              <w:spacing w:line="360" w:lineRule="exact"/>
              <w:jc w:val="left"/>
              <w:rPr>
                <w:rFonts w:ascii="仿宋_GB2312" w:eastAsia="仿宋_GB2312" w:hAnsi="宋体" w:cs="宋体"/>
                <w:color w:val="000000" w:themeColor="text1"/>
                <w:kern w:val="0"/>
                <w:szCs w:val="21"/>
              </w:rPr>
            </w:pPr>
            <w:r w:rsidRPr="00FD19F8">
              <w:rPr>
                <w:rFonts w:cs="宋体"/>
                <w:color w:val="000000" w:themeColor="text1"/>
                <w:kern w:val="0"/>
                <w:szCs w:val="21"/>
              </w:rPr>
              <w:t>投标人凭银行</w:t>
            </w:r>
            <w:r w:rsidRPr="00FD19F8">
              <w:rPr>
                <w:rFonts w:cs="宋体" w:hint="eastAsia"/>
                <w:color w:val="000000" w:themeColor="text1"/>
                <w:kern w:val="0"/>
                <w:szCs w:val="21"/>
              </w:rPr>
              <w:t>进账回单</w:t>
            </w:r>
            <w:r w:rsidRPr="00FD19F8">
              <w:rPr>
                <w:rFonts w:cs="宋体"/>
                <w:color w:val="000000" w:themeColor="text1"/>
                <w:kern w:val="0"/>
                <w:szCs w:val="21"/>
              </w:rPr>
              <w:t>换取收据，招标人凭银行</w:t>
            </w:r>
            <w:r w:rsidRPr="00FD19F8">
              <w:rPr>
                <w:rFonts w:cs="宋体" w:hint="eastAsia"/>
                <w:color w:val="000000" w:themeColor="text1"/>
                <w:kern w:val="0"/>
                <w:szCs w:val="21"/>
              </w:rPr>
              <w:t>进账单的收账通知</w:t>
            </w:r>
            <w:r w:rsidRPr="00FD19F8">
              <w:rPr>
                <w:rFonts w:cs="宋体"/>
                <w:color w:val="000000" w:themeColor="text1"/>
                <w:kern w:val="0"/>
                <w:szCs w:val="21"/>
              </w:rPr>
              <w:t>（已进</w:t>
            </w:r>
            <w:r w:rsidRPr="00FD19F8">
              <w:rPr>
                <w:rFonts w:ascii="宋体" w:hAnsi="宋体" w:cs="宋体" w:hint="eastAsia"/>
                <w:color w:val="000000" w:themeColor="text1"/>
                <w:kern w:val="0"/>
                <w:szCs w:val="21"/>
              </w:rPr>
              <w:t>收款</w:t>
            </w:r>
            <w:r w:rsidRPr="00FD19F8">
              <w:rPr>
                <w:rFonts w:cs="宋体"/>
                <w:color w:val="000000" w:themeColor="text1"/>
                <w:kern w:val="0"/>
                <w:szCs w:val="21"/>
              </w:rPr>
              <w:t>人账户）向投标人出具收据，</w:t>
            </w:r>
            <w:r w:rsidR="00D6413B">
              <w:rPr>
                <w:rFonts w:cs="宋体" w:hint="eastAsia"/>
                <w:kern w:val="0"/>
                <w:szCs w:val="21"/>
              </w:rPr>
              <w:t>银行汇款回单</w:t>
            </w:r>
            <w:r w:rsidR="00D6413B">
              <w:rPr>
                <w:rFonts w:cs="宋体"/>
                <w:kern w:val="0"/>
                <w:szCs w:val="21"/>
              </w:rPr>
              <w:t>复印件应按要求装订在投标文件里与投标文件同时递交。</w:t>
            </w:r>
            <w:r w:rsidR="00D6413B">
              <w:rPr>
                <w:rFonts w:cs="宋体" w:hint="eastAsia"/>
                <w:kern w:val="0"/>
                <w:szCs w:val="21"/>
              </w:rPr>
              <w:t>投标人</w:t>
            </w:r>
            <w:r w:rsidR="00D6413B" w:rsidRPr="00D8658F">
              <w:rPr>
                <w:rFonts w:cs="宋体" w:hint="eastAsia"/>
                <w:kern w:val="0"/>
                <w:szCs w:val="21"/>
              </w:rPr>
              <w:t>必须在付款凭证备注栏中注明是“</w:t>
            </w:r>
            <w:r w:rsidR="00D6413B" w:rsidRPr="00D6413B">
              <w:rPr>
                <w:rFonts w:ascii="宋体" w:hAnsi="宋体" w:cs="宋体" w:hint="eastAsia"/>
                <w:color w:val="000000"/>
                <w:kern w:val="0"/>
                <w:szCs w:val="21"/>
              </w:rPr>
              <w:t>肝胆科细胞间改造项目</w:t>
            </w:r>
            <w:r w:rsidR="00D6413B" w:rsidRPr="00D8658F">
              <w:rPr>
                <w:rFonts w:ascii="宋体" w:hAnsi="宋体" w:cs="宋体" w:hint="eastAsia"/>
                <w:color w:val="000000"/>
                <w:kern w:val="0"/>
                <w:szCs w:val="21"/>
              </w:rPr>
              <w:t>投</w:t>
            </w:r>
            <w:r w:rsidR="00D6413B" w:rsidRPr="00D8658F">
              <w:rPr>
                <w:rFonts w:cs="宋体" w:hint="eastAsia"/>
                <w:kern w:val="0"/>
                <w:szCs w:val="21"/>
              </w:rPr>
              <w:t>标保证金”</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3.5.2</w:t>
            </w:r>
          </w:p>
        </w:tc>
        <w:tc>
          <w:tcPr>
            <w:tcW w:w="1559" w:type="dxa"/>
            <w:vAlign w:val="center"/>
          </w:tcPr>
          <w:p w:rsidR="00A67AC1" w:rsidRPr="00FD19F8" w:rsidRDefault="00FD19F8">
            <w:pPr>
              <w:spacing w:line="30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近年财务状况的年份要求</w:t>
            </w:r>
          </w:p>
        </w:tc>
        <w:tc>
          <w:tcPr>
            <w:tcW w:w="6768" w:type="dxa"/>
            <w:vAlign w:val="center"/>
          </w:tcPr>
          <w:p w:rsidR="00A67AC1" w:rsidRPr="00FD19F8" w:rsidRDefault="00FD19F8">
            <w:pPr>
              <w:spacing w:line="360" w:lineRule="atLeast"/>
              <w:rPr>
                <w:rFonts w:ascii="宋体" w:cs="宋体"/>
                <w:color w:val="000000" w:themeColor="text1"/>
                <w:kern w:val="0"/>
                <w:szCs w:val="21"/>
              </w:rPr>
            </w:pPr>
            <w:r w:rsidRPr="00FD19F8">
              <w:rPr>
                <w:rFonts w:ascii="宋体" w:hAnsi="宋体" w:cs="宋体" w:hint="eastAsia"/>
                <w:color w:val="000000" w:themeColor="text1"/>
                <w:kern w:val="0"/>
                <w:szCs w:val="21"/>
              </w:rPr>
              <w:t>近</w:t>
            </w:r>
            <w:r w:rsidRPr="00FD19F8">
              <w:rPr>
                <w:rFonts w:ascii="宋体" w:hAnsi="宋体" w:cs="宋体"/>
                <w:color w:val="000000" w:themeColor="text1"/>
                <w:kern w:val="0"/>
                <w:szCs w:val="21"/>
                <w:u w:val="single"/>
              </w:rPr>
              <w:t>3</w:t>
            </w:r>
            <w:r w:rsidRPr="00FD19F8">
              <w:rPr>
                <w:rFonts w:ascii="宋体" w:hAnsi="宋体" w:cs="宋体" w:hint="eastAsia"/>
                <w:color w:val="000000" w:themeColor="text1"/>
                <w:kern w:val="0"/>
                <w:szCs w:val="21"/>
              </w:rPr>
              <w:t>年（</w:t>
            </w:r>
            <w:r w:rsidRPr="00FD19F8">
              <w:rPr>
                <w:rFonts w:ascii="宋体" w:hAnsi="宋体" w:cs="宋体" w:hint="eastAsia"/>
                <w:color w:val="000000" w:themeColor="text1"/>
                <w:kern w:val="0"/>
                <w:szCs w:val="21"/>
                <w:u w:val="single"/>
              </w:rPr>
              <w:t>2016</w:t>
            </w:r>
            <w:r w:rsidRPr="00FD19F8">
              <w:rPr>
                <w:rFonts w:ascii="宋体" w:hAnsi="宋体" w:cs="宋体" w:hint="eastAsia"/>
                <w:color w:val="000000" w:themeColor="text1"/>
                <w:kern w:val="0"/>
                <w:szCs w:val="21"/>
              </w:rPr>
              <w:t>年至</w:t>
            </w:r>
            <w:r w:rsidRPr="00FD19F8">
              <w:rPr>
                <w:rFonts w:ascii="宋体" w:hAnsi="宋体" w:cs="宋体" w:hint="eastAsia"/>
                <w:color w:val="000000" w:themeColor="text1"/>
                <w:kern w:val="0"/>
                <w:szCs w:val="21"/>
                <w:u w:val="single"/>
              </w:rPr>
              <w:t>至今</w:t>
            </w:r>
            <w:r w:rsidRPr="00FD19F8">
              <w:rPr>
                <w:rFonts w:ascii="宋体" w:hAnsi="宋体" w:cs="宋体" w:hint="eastAsia"/>
                <w:color w:val="000000" w:themeColor="text1"/>
                <w:kern w:val="0"/>
                <w:szCs w:val="21"/>
              </w:rPr>
              <w:t>）</w:t>
            </w:r>
          </w:p>
        </w:tc>
      </w:tr>
      <w:tr w:rsidR="00FD19F8" w:rsidRPr="00FD19F8">
        <w:tc>
          <w:tcPr>
            <w:tcW w:w="959" w:type="dxa"/>
            <w:tcBorders>
              <w:bottom w:val="nil"/>
            </w:tcBorders>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3.5.3</w:t>
            </w:r>
          </w:p>
        </w:tc>
        <w:tc>
          <w:tcPr>
            <w:tcW w:w="1559" w:type="dxa"/>
            <w:tcBorders>
              <w:bottom w:val="nil"/>
            </w:tcBorders>
            <w:vAlign w:val="center"/>
          </w:tcPr>
          <w:p w:rsidR="00A67AC1" w:rsidRPr="00FD19F8" w:rsidRDefault="00FD19F8">
            <w:pPr>
              <w:spacing w:line="30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近年完成类似业绩年份要求</w:t>
            </w:r>
          </w:p>
        </w:tc>
        <w:tc>
          <w:tcPr>
            <w:tcW w:w="6768" w:type="dxa"/>
            <w:tcBorders>
              <w:bottom w:val="nil"/>
            </w:tcBorders>
            <w:vAlign w:val="center"/>
          </w:tcPr>
          <w:p w:rsidR="00A67AC1" w:rsidRPr="00FD19F8" w:rsidRDefault="00FD19F8">
            <w:pPr>
              <w:spacing w:line="360" w:lineRule="atLeast"/>
              <w:rPr>
                <w:rFonts w:ascii="宋体" w:cs="宋体"/>
                <w:color w:val="000000" w:themeColor="text1"/>
                <w:kern w:val="0"/>
                <w:szCs w:val="21"/>
              </w:rPr>
            </w:pPr>
            <w:r w:rsidRPr="00FD19F8">
              <w:rPr>
                <w:rFonts w:ascii="宋体" w:hAnsi="宋体" w:cs="宋体" w:hint="eastAsia"/>
                <w:color w:val="000000" w:themeColor="text1"/>
                <w:kern w:val="0"/>
                <w:szCs w:val="21"/>
              </w:rPr>
              <w:t>近</w:t>
            </w:r>
            <w:r w:rsidRPr="00FD19F8">
              <w:rPr>
                <w:rFonts w:ascii="宋体" w:hAnsi="宋体" w:cs="宋体"/>
                <w:color w:val="000000" w:themeColor="text1"/>
                <w:kern w:val="0"/>
                <w:szCs w:val="21"/>
                <w:u w:val="single"/>
              </w:rPr>
              <w:t xml:space="preserve"> 3</w:t>
            </w:r>
            <w:r w:rsidRPr="00FD19F8">
              <w:rPr>
                <w:rFonts w:ascii="宋体" w:hAnsi="宋体" w:cs="宋体" w:hint="eastAsia"/>
                <w:color w:val="000000" w:themeColor="text1"/>
                <w:kern w:val="0"/>
                <w:szCs w:val="21"/>
              </w:rPr>
              <w:t>年（</w:t>
            </w:r>
            <w:r w:rsidRPr="00FD19F8">
              <w:rPr>
                <w:rFonts w:ascii="宋体" w:hAnsi="宋体" w:cs="宋体" w:hint="eastAsia"/>
                <w:color w:val="000000" w:themeColor="text1"/>
                <w:kern w:val="0"/>
                <w:szCs w:val="21"/>
                <w:u w:val="single"/>
              </w:rPr>
              <w:t>2016</w:t>
            </w:r>
            <w:r w:rsidRPr="00FD19F8">
              <w:rPr>
                <w:rFonts w:ascii="宋体" w:hAnsi="宋体" w:cs="宋体" w:hint="eastAsia"/>
                <w:color w:val="000000" w:themeColor="text1"/>
                <w:kern w:val="0"/>
                <w:szCs w:val="21"/>
              </w:rPr>
              <w:t>年</w:t>
            </w:r>
            <w:r w:rsidRPr="00FD19F8">
              <w:rPr>
                <w:rFonts w:ascii="宋体" w:hAnsi="宋体" w:cs="宋体" w:hint="eastAsia"/>
                <w:color w:val="000000" w:themeColor="text1"/>
                <w:kern w:val="0"/>
                <w:szCs w:val="21"/>
                <w:u w:val="single"/>
              </w:rPr>
              <w:t>至今</w:t>
            </w:r>
            <w:r w:rsidRPr="00FD19F8">
              <w:rPr>
                <w:rFonts w:ascii="宋体" w:hAnsi="宋体" w:cs="宋体" w:hint="eastAsia"/>
                <w:color w:val="000000" w:themeColor="text1"/>
                <w:kern w:val="0"/>
                <w:szCs w:val="21"/>
              </w:rPr>
              <w:t>）</w:t>
            </w:r>
          </w:p>
        </w:tc>
      </w:tr>
      <w:tr w:rsidR="00FD19F8" w:rsidRPr="00FD19F8">
        <w:tc>
          <w:tcPr>
            <w:tcW w:w="959" w:type="dxa"/>
            <w:tcBorders>
              <w:top w:val="nil"/>
            </w:tcBorders>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3.6</w:t>
            </w:r>
          </w:p>
        </w:tc>
        <w:tc>
          <w:tcPr>
            <w:tcW w:w="1559" w:type="dxa"/>
            <w:tcBorders>
              <w:top w:val="nil"/>
            </w:tcBorders>
            <w:vAlign w:val="center"/>
          </w:tcPr>
          <w:p w:rsidR="00A67AC1" w:rsidRPr="00FD19F8" w:rsidRDefault="00FD19F8">
            <w:pPr>
              <w:spacing w:line="300" w:lineRule="exact"/>
              <w:jc w:val="center"/>
              <w:rPr>
                <w:rFonts w:ascii="宋体" w:cs="宋体"/>
                <w:color w:val="000000" w:themeColor="text1"/>
                <w:kern w:val="0"/>
                <w:szCs w:val="21"/>
              </w:rPr>
            </w:pPr>
            <w:r w:rsidRPr="00FD19F8">
              <w:rPr>
                <w:rFonts w:ascii="宋体" w:hAnsi="宋体" w:cs="宋体" w:hint="eastAsia"/>
                <w:color w:val="000000" w:themeColor="text1"/>
                <w:kern w:val="0"/>
                <w:szCs w:val="21"/>
              </w:rPr>
              <w:t>是否允许递交备选投标方案</w:t>
            </w:r>
          </w:p>
        </w:tc>
        <w:tc>
          <w:tcPr>
            <w:tcW w:w="6768" w:type="dxa"/>
            <w:tcBorders>
              <w:top w:val="nil"/>
            </w:tcBorders>
            <w:vAlign w:val="center"/>
          </w:tcPr>
          <w:p w:rsidR="00A67AC1" w:rsidRPr="00FD19F8" w:rsidRDefault="00FD19F8">
            <w:pPr>
              <w:spacing w:line="360" w:lineRule="atLeast"/>
              <w:rPr>
                <w:rFonts w:ascii="宋体" w:cs="宋体"/>
                <w:color w:val="000000" w:themeColor="text1"/>
                <w:kern w:val="0"/>
                <w:szCs w:val="21"/>
              </w:rPr>
            </w:pPr>
            <w:r w:rsidRPr="00FD19F8">
              <w:rPr>
                <w:rFonts w:ascii="宋体" w:hAnsi="宋体" w:cs="宋体" w:hint="eastAsia"/>
                <w:color w:val="000000" w:themeColor="text1"/>
                <w:kern w:val="0"/>
                <w:szCs w:val="21"/>
              </w:rPr>
              <w:t>不允许</w:t>
            </w:r>
          </w:p>
        </w:tc>
      </w:tr>
      <w:tr w:rsidR="00FD19F8" w:rsidRPr="00FD19F8">
        <w:trPr>
          <w:trHeight w:val="306"/>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3.7.1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投标文             件格式</w:t>
            </w:r>
          </w:p>
        </w:tc>
        <w:tc>
          <w:tcPr>
            <w:tcW w:w="6768" w:type="dxa"/>
            <w:vAlign w:val="center"/>
          </w:tcPr>
          <w:p w:rsidR="00A67AC1" w:rsidRPr="00FD19F8" w:rsidRDefault="00FD19F8">
            <w:pPr>
              <w:spacing w:line="38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）投标人应按招标文件规定的“投标文件格式和要求”编制投标文件，不得随意删减或修改投标文件的格式内容，包括所有的“注”和“说明”。</w:t>
            </w:r>
          </w:p>
          <w:p w:rsidR="00A67AC1" w:rsidRPr="00FD19F8" w:rsidRDefault="00FD19F8">
            <w:pPr>
              <w:spacing w:line="38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投标人可以在格式内容之外另行说明和增加相关内容，作为投标文件的组成部分。另行说明或自行增加的内容、以及按投标文件格式在空格或下划线处填写的内容，不得与招标文件的强制性审查标准和禁止性规定相抵触。</w:t>
            </w:r>
          </w:p>
          <w:p w:rsidR="00A67AC1" w:rsidRPr="00FD19F8" w:rsidRDefault="00FD19F8">
            <w:pPr>
              <w:spacing w:line="38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3</w:t>
            </w:r>
            <w:r w:rsidRPr="00FD19F8">
              <w:rPr>
                <w:rFonts w:ascii="宋体" w:hAnsi="宋体" w:cs="宋体" w:hint="eastAsia"/>
                <w:color w:val="000000" w:themeColor="text1"/>
                <w:kern w:val="0"/>
                <w:szCs w:val="21"/>
              </w:rPr>
              <w:t>）按投标文件格式，在空格或下划线处填写内容，确实没有需要填写的，可以在空格中用“</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rPr>
              <w:t>”标示。</w:t>
            </w:r>
          </w:p>
          <w:p w:rsidR="00A67AC1" w:rsidRPr="00FD19F8" w:rsidRDefault="00FD19F8">
            <w:pPr>
              <w:spacing w:line="38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4</w:t>
            </w:r>
            <w:r w:rsidRPr="00FD19F8">
              <w:rPr>
                <w:rFonts w:ascii="宋体" w:hAnsi="宋体" w:cs="宋体" w:hint="eastAsia"/>
                <w:color w:val="000000" w:themeColor="text1"/>
                <w:kern w:val="0"/>
                <w:szCs w:val="21"/>
              </w:rPr>
              <w:t>）投标文件应对招标文件提出的所有实质性要求和条件</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实质性响应，并且实质性响应的内容不得互相矛盾。</w:t>
            </w:r>
          </w:p>
          <w:p w:rsidR="00A67AC1" w:rsidRPr="00FD19F8" w:rsidRDefault="00FD19F8">
            <w:pPr>
              <w:spacing w:line="38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5</w:t>
            </w:r>
            <w:r w:rsidRPr="00FD19F8">
              <w:rPr>
                <w:rFonts w:ascii="宋体" w:hAnsi="宋体" w:cs="宋体" w:hint="eastAsia"/>
                <w:color w:val="000000" w:themeColor="text1"/>
                <w:kern w:val="0"/>
                <w:szCs w:val="21"/>
              </w:rPr>
              <w:t>）投标文件内容应完整，字迹清晰可辨。投标文件字迹或印章模糊导致无法确认关键技术方案、关键工期、关键工程质量保证措施、投标价的，作废标处理。</w:t>
            </w:r>
          </w:p>
          <w:p w:rsidR="00A67AC1" w:rsidRPr="00FD19F8" w:rsidRDefault="00FD19F8">
            <w:pPr>
              <w:spacing w:line="38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6</w:t>
            </w:r>
            <w:r w:rsidRPr="00FD19F8">
              <w:rPr>
                <w:rFonts w:ascii="宋体" w:hAnsi="宋体" w:cs="宋体" w:hint="eastAsia"/>
                <w:color w:val="000000" w:themeColor="text1"/>
                <w:kern w:val="0"/>
                <w:szCs w:val="21"/>
              </w:rPr>
              <w:t>）投标文件所附证明材料内容应完整并清晰可辨。所附证明材料内容不完整或字迹、印章模糊的，评标委员会应要求投标人提供原件核验。</w:t>
            </w:r>
          </w:p>
        </w:tc>
      </w:tr>
      <w:tr w:rsidR="00FD19F8" w:rsidRPr="00FD19F8" w:rsidTr="000F2945">
        <w:trPr>
          <w:trHeight w:val="3685"/>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lastRenderedPageBreak/>
              <w:t>3.7.3</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签字或盖章要求</w:t>
            </w:r>
          </w:p>
        </w:tc>
        <w:tc>
          <w:tcPr>
            <w:tcW w:w="6768" w:type="dxa"/>
            <w:vAlign w:val="center"/>
          </w:tcPr>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）所有要求签字的地方都应用不褪色的墨水或签字笔由本人亲笔手写签字（包括姓和名），</w:t>
            </w:r>
            <w:proofErr w:type="gramStart"/>
            <w:r w:rsidRPr="00FD19F8">
              <w:rPr>
                <w:rFonts w:ascii="宋体" w:hAnsi="宋体" w:cs="宋体" w:hint="eastAsia"/>
                <w:color w:val="000000" w:themeColor="text1"/>
                <w:kern w:val="0"/>
                <w:szCs w:val="21"/>
              </w:rPr>
              <w:t>不</w:t>
            </w:r>
            <w:proofErr w:type="gramEnd"/>
            <w:r w:rsidRPr="00FD19F8">
              <w:rPr>
                <w:rFonts w:ascii="宋体" w:hAnsi="宋体" w:cs="宋体" w:hint="eastAsia"/>
                <w:color w:val="000000" w:themeColor="text1"/>
                <w:kern w:val="0"/>
                <w:szCs w:val="21"/>
              </w:rPr>
              <w:t>得用盖章（如签名章、签字章等）代替，也不得由他人代签。</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）所有要求盖章的地方都应加盖投标人单位（法定名称）章（鲜章），不得使用专用章（如经济合同章、投标专用章等）或下属单位印章代替。</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3</w:t>
            </w:r>
            <w:r w:rsidRPr="00FD19F8">
              <w:rPr>
                <w:rFonts w:ascii="宋体" w:hAnsi="宋体" w:cs="宋体" w:hint="eastAsia"/>
                <w:color w:val="000000" w:themeColor="text1"/>
                <w:kern w:val="0"/>
                <w:szCs w:val="21"/>
              </w:rPr>
              <w:t>）投标文件格式中要求投标人“法定代表人或其委托代理人”签字或盖章的，如法定代表人亲自投标的，由法定代表人签字；如法定代表人授权其委托代理人投标，由法定代表人签字或委托代理人签字。</w:t>
            </w:r>
          </w:p>
        </w:tc>
      </w:tr>
      <w:tr w:rsidR="00FD19F8" w:rsidRPr="00FD19F8" w:rsidTr="000F2945">
        <w:trPr>
          <w:trHeight w:val="1805"/>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3.7.4</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投标文件副本分数</w:t>
            </w:r>
          </w:p>
        </w:tc>
        <w:tc>
          <w:tcPr>
            <w:tcW w:w="6768" w:type="dxa"/>
            <w:vAlign w:val="center"/>
          </w:tcPr>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副本</w:t>
            </w:r>
            <w:r w:rsidR="0069488B">
              <w:rPr>
                <w:rFonts w:ascii="宋体" w:hAnsi="宋体" w:cs="宋体" w:hint="eastAsia"/>
                <w:color w:val="000000" w:themeColor="text1"/>
                <w:kern w:val="0"/>
                <w:szCs w:val="21"/>
                <w:u w:val="single"/>
              </w:rPr>
              <w:t>1</w:t>
            </w:r>
            <w:r w:rsidRPr="00FD19F8">
              <w:rPr>
                <w:rFonts w:ascii="宋体" w:hAnsi="宋体" w:cs="宋体" w:hint="eastAsia"/>
                <w:color w:val="000000" w:themeColor="text1"/>
                <w:kern w:val="0"/>
                <w:szCs w:val="21"/>
              </w:rPr>
              <w:t>份，电子文档</w:t>
            </w:r>
            <w:r w:rsidRPr="00FD19F8">
              <w:rPr>
                <w:rFonts w:ascii="宋体" w:hAnsi="宋体" w:cs="宋体" w:hint="eastAsia"/>
                <w:color w:val="000000" w:themeColor="text1"/>
                <w:kern w:val="0"/>
                <w:szCs w:val="21"/>
                <w:u w:val="single"/>
              </w:rPr>
              <w:t>1</w:t>
            </w:r>
            <w:r w:rsidRPr="00FD19F8">
              <w:rPr>
                <w:rFonts w:ascii="宋体" w:hAnsi="宋体" w:cs="宋体" w:hint="eastAsia"/>
                <w:color w:val="000000" w:themeColor="text1"/>
                <w:kern w:val="0"/>
                <w:szCs w:val="21"/>
              </w:rPr>
              <w:t>份。</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投标文件副本由其正本复制（复印）而成（包括证明文件）。当副本和正本不一致时，以正本为准，但副本和正本内容不一致造成的评标差错由投标人自行承担。</w:t>
            </w:r>
          </w:p>
        </w:tc>
      </w:tr>
      <w:tr w:rsidR="00FD19F8" w:rsidRPr="00FD19F8" w:rsidTr="000F2945">
        <w:trPr>
          <w:trHeight w:val="3530"/>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3.7.5</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装订要求</w:t>
            </w:r>
          </w:p>
        </w:tc>
        <w:tc>
          <w:tcPr>
            <w:tcW w:w="6768" w:type="dxa"/>
            <w:vAlign w:val="center"/>
          </w:tcPr>
          <w:p w:rsidR="00A67AC1" w:rsidRPr="00FD19F8" w:rsidRDefault="00FD19F8">
            <w:pPr>
              <w:spacing w:line="360" w:lineRule="exact"/>
              <w:rPr>
                <w:rFonts w:ascii="宋体"/>
                <w:color w:val="000000" w:themeColor="text1"/>
                <w:szCs w:val="21"/>
              </w:rPr>
            </w:pPr>
            <w:r w:rsidRPr="00FD19F8">
              <w:rPr>
                <w:rFonts w:ascii="宋体" w:hAnsi="宋体" w:hint="eastAsia"/>
                <w:color w:val="000000" w:themeColor="text1"/>
                <w:szCs w:val="21"/>
              </w:rPr>
              <w:t>（</w:t>
            </w:r>
            <w:r w:rsidRPr="00FD19F8">
              <w:rPr>
                <w:rFonts w:ascii="宋体" w:hAnsi="宋体"/>
                <w:color w:val="000000" w:themeColor="text1"/>
                <w:szCs w:val="21"/>
              </w:rPr>
              <w:t>1</w:t>
            </w:r>
            <w:r w:rsidRPr="00FD19F8">
              <w:rPr>
                <w:rFonts w:ascii="宋体" w:hAnsi="宋体" w:hint="eastAsia"/>
                <w:color w:val="000000" w:themeColor="text1"/>
                <w:szCs w:val="21"/>
              </w:rPr>
              <w:t>）投标文件的正本和副本一律用</w:t>
            </w:r>
            <w:r w:rsidRPr="00FD19F8">
              <w:rPr>
                <w:rFonts w:ascii="宋体" w:hAnsi="宋体"/>
                <w:color w:val="000000" w:themeColor="text1"/>
                <w:szCs w:val="21"/>
              </w:rPr>
              <w:t>A4</w:t>
            </w:r>
            <w:r w:rsidRPr="00FD19F8">
              <w:rPr>
                <w:rFonts w:ascii="宋体" w:hAnsi="宋体" w:hint="eastAsia"/>
                <w:color w:val="000000" w:themeColor="text1"/>
                <w:szCs w:val="21"/>
              </w:rPr>
              <w:t>纸（表、图及证件可以除外）编制和复制。</w:t>
            </w:r>
          </w:p>
          <w:p w:rsidR="00A67AC1" w:rsidRPr="00FD19F8" w:rsidRDefault="00FD19F8">
            <w:pPr>
              <w:spacing w:line="360" w:lineRule="exact"/>
              <w:rPr>
                <w:rFonts w:ascii="宋体"/>
                <w:color w:val="000000" w:themeColor="text1"/>
                <w:szCs w:val="21"/>
              </w:rPr>
            </w:pPr>
            <w:r w:rsidRPr="00FD19F8">
              <w:rPr>
                <w:rFonts w:ascii="宋体" w:hAnsi="宋体" w:hint="eastAsia"/>
                <w:color w:val="000000" w:themeColor="text1"/>
                <w:szCs w:val="21"/>
              </w:rPr>
              <w:t>（</w:t>
            </w:r>
            <w:r w:rsidRPr="00FD19F8">
              <w:rPr>
                <w:rFonts w:ascii="宋体" w:hAnsi="宋体"/>
                <w:color w:val="000000" w:themeColor="text1"/>
                <w:szCs w:val="21"/>
              </w:rPr>
              <w:t>2</w:t>
            </w:r>
            <w:r w:rsidRPr="00FD19F8">
              <w:rPr>
                <w:rFonts w:ascii="宋体" w:hAnsi="宋体" w:hint="eastAsia"/>
                <w:color w:val="000000" w:themeColor="text1"/>
                <w:szCs w:val="21"/>
              </w:rPr>
              <w:t>）投标文件的正本和副本应采用粘贴方式左侧装订，不得采用活页夹等可随时拆换的方式装订，不得有零散页。</w:t>
            </w:r>
          </w:p>
          <w:p w:rsidR="00A67AC1" w:rsidRPr="00FD19F8" w:rsidRDefault="00FD19F8">
            <w:pPr>
              <w:spacing w:line="360" w:lineRule="exact"/>
              <w:rPr>
                <w:rFonts w:ascii="宋体"/>
                <w:color w:val="000000" w:themeColor="text1"/>
                <w:szCs w:val="21"/>
              </w:rPr>
            </w:pPr>
            <w:r w:rsidRPr="00FD19F8">
              <w:rPr>
                <w:rFonts w:ascii="宋体" w:hAnsi="宋体" w:hint="eastAsia"/>
                <w:color w:val="000000" w:themeColor="text1"/>
                <w:szCs w:val="21"/>
              </w:rPr>
              <w:t>（</w:t>
            </w:r>
            <w:r w:rsidRPr="00FD19F8">
              <w:rPr>
                <w:rFonts w:ascii="宋体" w:hAnsi="宋体"/>
                <w:color w:val="000000" w:themeColor="text1"/>
                <w:szCs w:val="21"/>
              </w:rPr>
              <w:t>3</w:t>
            </w:r>
            <w:r w:rsidRPr="00FD19F8">
              <w:rPr>
                <w:rFonts w:ascii="宋体" w:hAnsi="宋体" w:hint="eastAsia"/>
                <w:color w:val="000000" w:themeColor="text1"/>
                <w:szCs w:val="21"/>
              </w:rPr>
              <w:t>）投标文件应严格按照第八章“投标文件格式”中的目录次序装订；若同一册的内容较多，可装订成若干分册，并在封面标明次序及册数。</w:t>
            </w:r>
          </w:p>
          <w:p w:rsidR="00A67AC1" w:rsidRPr="00FD19F8" w:rsidRDefault="00FD19F8">
            <w:pPr>
              <w:spacing w:line="360" w:lineRule="exact"/>
              <w:rPr>
                <w:rFonts w:ascii="宋体"/>
                <w:color w:val="000000" w:themeColor="text1"/>
                <w:szCs w:val="21"/>
              </w:rPr>
            </w:pPr>
            <w:r w:rsidRPr="00FD19F8">
              <w:rPr>
                <w:rFonts w:ascii="宋体" w:hAnsi="宋体" w:hint="eastAsia"/>
                <w:color w:val="000000" w:themeColor="text1"/>
                <w:szCs w:val="21"/>
              </w:rPr>
              <w:t>（</w:t>
            </w:r>
            <w:r w:rsidRPr="00FD19F8">
              <w:rPr>
                <w:rFonts w:ascii="宋体" w:hAnsi="宋体"/>
                <w:color w:val="000000" w:themeColor="text1"/>
                <w:szCs w:val="21"/>
              </w:rPr>
              <w:t>4</w:t>
            </w:r>
            <w:r w:rsidRPr="00FD19F8">
              <w:rPr>
                <w:rFonts w:ascii="宋体" w:hAnsi="宋体" w:hint="eastAsia"/>
                <w:color w:val="000000" w:themeColor="text1"/>
                <w:szCs w:val="21"/>
              </w:rPr>
              <w:t>）投标文件中的证明、证件及附件等的复制件应集中紧附在相应正文内容后面，并尽量与前面正文部分的顺序相对应。</w:t>
            </w:r>
          </w:p>
          <w:p w:rsidR="00A67AC1" w:rsidRPr="00FD19F8" w:rsidRDefault="00FD19F8">
            <w:pPr>
              <w:spacing w:line="400" w:lineRule="atLeast"/>
              <w:rPr>
                <w:rFonts w:ascii="宋体" w:cs="宋体"/>
                <w:color w:val="000000" w:themeColor="text1"/>
                <w:kern w:val="0"/>
                <w:szCs w:val="21"/>
              </w:rPr>
            </w:pPr>
            <w:r w:rsidRPr="00FD19F8">
              <w:rPr>
                <w:rFonts w:ascii="宋体" w:hAnsi="宋体" w:hint="eastAsia"/>
                <w:color w:val="000000" w:themeColor="text1"/>
                <w:szCs w:val="21"/>
              </w:rPr>
              <w:t>（</w:t>
            </w:r>
            <w:r w:rsidRPr="00FD19F8">
              <w:rPr>
                <w:rFonts w:ascii="宋体" w:hAnsi="宋体"/>
                <w:color w:val="000000" w:themeColor="text1"/>
                <w:szCs w:val="21"/>
              </w:rPr>
              <w:t>5</w:t>
            </w:r>
            <w:r w:rsidRPr="00FD19F8">
              <w:rPr>
                <w:rFonts w:ascii="宋体" w:hAnsi="宋体" w:hint="eastAsia"/>
                <w:color w:val="000000" w:themeColor="text1"/>
                <w:szCs w:val="21"/>
              </w:rPr>
              <w:t>）修改的投标文件的装订也应按</w:t>
            </w:r>
            <w:proofErr w:type="gramStart"/>
            <w:r w:rsidRPr="00FD19F8">
              <w:rPr>
                <w:rFonts w:ascii="宋体" w:hAnsi="宋体" w:hint="eastAsia"/>
                <w:color w:val="000000" w:themeColor="text1"/>
                <w:szCs w:val="21"/>
              </w:rPr>
              <w:t>本要求</w:t>
            </w:r>
            <w:proofErr w:type="gramEnd"/>
            <w:r w:rsidRPr="00FD19F8">
              <w:rPr>
                <w:rFonts w:ascii="宋体" w:hAnsi="宋体" w:hint="eastAsia"/>
                <w:color w:val="000000" w:themeColor="text1"/>
                <w:szCs w:val="21"/>
              </w:rPr>
              <w:t>办理。</w:t>
            </w:r>
          </w:p>
        </w:tc>
      </w:tr>
      <w:tr w:rsidR="00FD19F8" w:rsidRPr="00FD19F8" w:rsidTr="000F2945">
        <w:trPr>
          <w:trHeight w:val="2119"/>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4.1.1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投标文件的包装和密封</w:t>
            </w:r>
          </w:p>
        </w:tc>
        <w:tc>
          <w:tcPr>
            <w:tcW w:w="6768" w:type="dxa"/>
            <w:vAlign w:val="center"/>
          </w:tcPr>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）投标文件的正本和副本应分开包装，正本一个包装，副本一个包装，当副本超过一份时，投标人可以每一份副本一个包装，电子文档随正本一个包装。</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）每一个包装都应在其封套的封口处加贴封条，并在封套的封口处加盖投标人单位公章（鲜章）。</w:t>
            </w:r>
          </w:p>
        </w:tc>
      </w:tr>
      <w:tr w:rsidR="00FD19F8" w:rsidRPr="00FD19F8" w:rsidTr="000F2945">
        <w:trPr>
          <w:trHeight w:val="1808"/>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4.1.2</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封套上写明</w:t>
            </w:r>
          </w:p>
        </w:tc>
        <w:tc>
          <w:tcPr>
            <w:tcW w:w="6768" w:type="dxa"/>
            <w:vAlign w:val="center"/>
          </w:tcPr>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招标人的地址：</w:t>
            </w:r>
            <w:r w:rsidRPr="00FD19F8">
              <w:rPr>
                <w:rFonts w:ascii="宋体" w:hAnsi="宋体" w:cs="宋体" w:hint="eastAsia"/>
                <w:color w:val="000000" w:themeColor="text1"/>
                <w:kern w:val="0"/>
                <w:szCs w:val="21"/>
                <w:u w:val="single"/>
              </w:rPr>
              <w:t>重庆市</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招标人名称：</w:t>
            </w:r>
            <w:r w:rsidR="00CD62C1" w:rsidRPr="00FD19F8">
              <w:rPr>
                <w:rFonts w:ascii="宋体" w:hAnsi="宋体" w:cs="宋体" w:hint="eastAsia"/>
                <w:color w:val="000000" w:themeColor="text1"/>
                <w:kern w:val="0"/>
                <w:szCs w:val="21"/>
                <w:u w:val="single"/>
              </w:rPr>
              <w:t>肝胆科细胞间改造项目</w:t>
            </w:r>
            <w:r w:rsidR="00CD62C1">
              <w:rPr>
                <w:rFonts w:ascii="宋体" w:hAnsi="宋体" w:cs="宋体" w:hint="eastAsia"/>
                <w:color w:val="000000" w:themeColor="text1"/>
                <w:kern w:val="0"/>
                <w:szCs w:val="21"/>
                <w:u w:val="single"/>
              </w:rPr>
              <w:t>部</w:t>
            </w:r>
            <w:r w:rsidR="00CD62C1" w:rsidRPr="00FD19F8">
              <w:rPr>
                <w:rFonts w:ascii="宋体" w:cs="宋体"/>
                <w:color w:val="000000" w:themeColor="text1"/>
                <w:kern w:val="0"/>
                <w:szCs w:val="21"/>
              </w:rPr>
              <w:t xml:space="preserve"> </w:t>
            </w:r>
          </w:p>
          <w:p w:rsidR="00A67AC1" w:rsidRPr="00FD19F8" w:rsidRDefault="00FD19F8" w:rsidP="004E5C31">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u w:val="single"/>
              </w:rPr>
              <w:t>肝胆科细胞间改造项目</w:t>
            </w:r>
            <w:r w:rsidRPr="00FD19F8">
              <w:rPr>
                <w:rFonts w:ascii="宋体" w:hAnsi="宋体" w:cs="宋体" w:hint="eastAsia"/>
                <w:color w:val="000000" w:themeColor="text1"/>
                <w:kern w:val="0"/>
                <w:szCs w:val="21"/>
              </w:rPr>
              <w:t>施工投标文件在</w:t>
            </w:r>
            <w:r w:rsidRPr="00FD19F8">
              <w:rPr>
                <w:rFonts w:ascii="宋体" w:hAnsi="宋体" w:cs="宋体" w:hint="eastAsia"/>
                <w:color w:val="000000" w:themeColor="text1"/>
                <w:kern w:val="0"/>
                <w:szCs w:val="21"/>
                <w:u w:val="single"/>
              </w:rPr>
              <w:t>20</w:t>
            </w:r>
            <w:r w:rsidR="002C0AE5">
              <w:rPr>
                <w:rFonts w:ascii="宋体" w:hAnsi="宋体" w:cs="宋体" w:hint="eastAsia"/>
                <w:color w:val="000000" w:themeColor="text1"/>
                <w:kern w:val="0"/>
                <w:szCs w:val="21"/>
                <w:u w:val="single"/>
              </w:rPr>
              <w:t>20</w:t>
            </w:r>
            <w:r w:rsidRPr="00FD19F8">
              <w:rPr>
                <w:rFonts w:ascii="宋体" w:hAnsi="宋体" w:cs="宋体" w:hint="eastAsia"/>
                <w:color w:val="000000" w:themeColor="text1"/>
                <w:kern w:val="0"/>
                <w:szCs w:val="21"/>
                <w:u w:val="single"/>
              </w:rPr>
              <w:t>年</w:t>
            </w:r>
            <w:r w:rsidR="004E5C31">
              <w:rPr>
                <w:rFonts w:ascii="宋体" w:hAnsi="宋体" w:cs="宋体" w:hint="eastAsia"/>
                <w:color w:val="000000" w:themeColor="text1"/>
                <w:kern w:val="0"/>
                <w:szCs w:val="21"/>
                <w:u w:val="single"/>
              </w:rPr>
              <w:t>2</w:t>
            </w:r>
            <w:r w:rsidRPr="00FD19F8">
              <w:rPr>
                <w:rFonts w:ascii="宋体" w:hAnsi="宋体" w:cs="宋体" w:hint="eastAsia"/>
                <w:color w:val="000000" w:themeColor="text1"/>
                <w:kern w:val="0"/>
                <w:szCs w:val="21"/>
                <w:u w:val="single"/>
              </w:rPr>
              <w:t>月</w:t>
            </w:r>
            <w:r w:rsidR="004E5C31">
              <w:rPr>
                <w:rFonts w:ascii="宋体" w:hAnsi="宋体" w:cs="宋体" w:hint="eastAsia"/>
                <w:color w:val="000000" w:themeColor="text1"/>
                <w:kern w:val="0"/>
                <w:szCs w:val="21"/>
                <w:u w:val="single"/>
              </w:rPr>
              <w:t>6</w:t>
            </w:r>
            <w:r w:rsidRPr="00FD19F8">
              <w:rPr>
                <w:rFonts w:ascii="宋体" w:hAnsi="宋体" w:cs="宋体" w:hint="eastAsia"/>
                <w:color w:val="000000" w:themeColor="text1"/>
                <w:kern w:val="0"/>
                <w:szCs w:val="21"/>
                <w:u w:val="single"/>
              </w:rPr>
              <w:t xml:space="preserve"> 日</w:t>
            </w:r>
            <w:r w:rsidR="0069488B">
              <w:rPr>
                <w:rFonts w:ascii="宋体" w:hAnsi="宋体" w:cs="宋体" w:hint="eastAsia"/>
                <w:color w:val="000000" w:themeColor="text1"/>
                <w:kern w:val="0"/>
                <w:szCs w:val="21"/>
                <w:u w:val="single"/>
              </w:rPr>
              <w:t>9</w:t>
            </w:r>
            <w:r w:rsidRPr="00FD19F8">
              <w:rPr>
                <w:rFonts w:ascii="宋体" w:hAnsi="宋体" w:cs="宋体" w:hint="eastAsia"/>
                <w:color w:val="000000" w:themeColor="text1"/>
                <w:kern w:val="0"/>
                <w:szCs w:val="21"/>
                <w:u w:val="single"/>
              </w:rPr>
              <w:t>时</w:t>
            </w:r>
            <w:r w:rsidR="0069488B">
              <w:rPr>
                <w:rFonts w:ascii="宋体" w:hAnsi="宋体" w:cs="宋体" w:hint="eastAsia"/>
                <w:color w:val="000000" w:themeColor="text1"/>
                <w:kern w:val="0"/>
                <w:szCs w:val="21"/>
                <w:u w:val="single"/>
              </w:rPr>
              <w:t>0</w:t>
            </w:r>
            <w:r w:rsidRPr="00FD19F8">
              <w:rPr>
                <w:rFonts w:ascii="宋体" w:hAnsi="宋体" w:cs="宋体" w:hint="eastAsia"/>
                <w:color w:val="000000" w:themeColor="text1"/>
                <w:kern w:val="0"/>
                <w:szCs w:val="21"/>
                <w:u w:val="single"/>
              </w:rPr>
              <w:t>0分</w:t>
            </w:r>
            <w:r w:rsidRPr="00FD19F8">
              <w:rPr>
                <w:rFonts w:ascii="宋体" w:hAnsi="宋体" w:cs="宋体" w:hint="eastAsia"/>
                <w:color w:val="000000" w:themeColor="text1"/>
                <w:kern w:val="0"/>
                <w:szCs w:val="21"/>
              </w:rPr>
              <w:t>前不得开启</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4.2.2</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递交投标文件的地点</w:t>
            </w:r>
          </w:p>
        </w:tc>
        <w:tc>
          <w:tcPr>
            <w:tcW w:w="6768" w:type="dxa"/>
            <w:vAlign w:val="center"/>
          </w:tcPr>
          <w:p w:rsidR="00A67AC1" w:rsidRPr="00FD19F8" w:rsidRDefault="00FD19F8" w:rsidP="00D6413B">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递交地点：</w:t>
            </w:r>
            <w:r w:rsidR="00D6413B">
              <w:rPr>
                <w:rFonts w:ascii="宋体" w:hAnsi="宋体" w:cs="宋体" w:hint="eastAsia"/>
                <w:color w:val="000000" w:themeColor="text1"/>
                <w:kern w:val="0"/>
                <w:szCs w:val="21"/>
                <w:u w:val="single"/>
              </w:rPr>
              <w:t>致电咨询</w:t>
            </w:r>
            <w:r w:rsidRPr="00FD19F8">
              <w:rPr>
                <w:rFonts w:ascii="宋体" w:hAnsi="宋体" w:cs="宋体" w:hint="eastAsia"/>
                <w:color w:val="000000" w:themeColor="text1"/>
                <w:kern w:val="0"/>
                <w:szCs w:val="21"/>
                <w:u w:val="single"/>
              </w:rPr>
              <w:t xml:space="preserve"> </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lastRenderedPageBreak/>
              <w:t>4.2.3</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是否退还投标文件</w:t>
            </w:r>
          </w:p>
        </w:tc>
        <w:tc>
          <w:tcPr>
            <w:tcW w:w="6768" w:type="dxa"/>
            <w:vAlign w:val="center"/>
          </w:tcPr>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不退还</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5.1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开标时间和地点</w:t>
            </w:r>
          </w:p>
        </w:tc>
        <w:tc>
          <w:tcPr>
            <w:tcW w:w="6768" w:type="dxa"/>
            <w:vAlign w:val="center"/>
          </w:tcPr>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开标时间：</w:t>
            </w:r>
            <w:r w:rsidRPr="00FD19F8">
              <w:rPr>
                <w:rFonts w:ascii="宋体" w:hAnsi="宋体" w:cs="宋体" w:hint="eastAsia"/>
                <w:color w:val="000000" w:themeColor="text1"/>
                <w:kern w:val="0"/>
                <w:szCs w:val="21"/>
                <w:u w:val="single"/>
              </w:rPr>
              <w:t xml:space="preserve">                              （</w:t>
            </w:r>
            <w:r w:rsidRPr="00FD19F8">
              <w:rPr>
                <w:rFonts w:ascii="宋体" w:hAnsi="宋体" w:cs="宋体" w:hint="eastAsia"/>
                <w:color w:val="000000" w:themeColor="text1"/>
                <w:kern w:val="0"/>
                <w:szCs w:val="21"/>
              </w:rPr>
              <w:t>同投标截止时间）</w:t>
            </w:r>
          </w:p>
          <w:p w:rsidR="00A67AC1" w:rsidRPr="00FD19F8" w:rsidRDefault="00FD19F8" w:rsidP="00D6413B">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开标地点：</w:t>
            </w:r>
            <w:r w:rsidR="00D6413B">
              <w:rPr>
                <w:rFonts w:ascii="宋体" w:hAnsi="宋体" w:cs="宋体" w:hint="eastAsia"/>
                <w:color w:val="000000" w:themeColor="text1"/>
                <w:kern w:val="0"/>
                <w:szCs w:val="21"/>
                <w:u w:val="single"/>
              </w:rPr>
              <w:t>致电咨询</w:t>
            </w:r>
            <w:r w:rsidRPr="00FD19F8">
              <w:rPr>
                <w:rFonts w:ascii="宋体" w:hAnsi="宋体" w:cs="宋体" w:hint="eastAsia"/>
                <w:color w:val="000000" w:themeColor="text1"/>
                <w:kern w:val="0"/>
                <w:szCs w:val="21"/>
                <w:u w:val="single"/>
              </w:rPr>
              <w:t xml:space="preserve"> </w:t>
            </w:r>
          </w:p>
        </w:tc>
      </w:tr>
      <w:tr w:rsidR="00FD19F8" w:rsidRPr="00FD19F8">
        <w:trPr>
          <w:trHeight w:val="1178"/>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color w:val="000000" w:themeColor="text1"/>
                <w:kern w:val="0"/>
                <w:szCs w:val="21"/>
              </w:rPr>
              <w:t>6.1.1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评标委员会的组建</w:t>
            </w:r>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评标委员会构成：评标委员会成员人数为5人。评标专家由审计、财务相关专业人员组成。</w:t>
            </w:r>
          </w:p>
        </w:tc>
      </w:tr>
      <w:tr w:rsidR="00FD19F8" w:rsidRPr="00FD19F8" w:rsidTr="000F2945">
        <w:trPr>
          <w:trHeight w:val="666"/>
        </w:trPr>
        <w:tc>
          <w:tcPr>
            <w:tcW w:w="959" w:type="dxa"/>
            <w:vAlign w:val="center"/>
          </w:tcPr>
          <w:p w:rsidR="00A67AC1" w:rsidRPr="00FD19F8" w:rsidRDefault="00FD19F8">
            <w:pPr>
              <w:spacing w:line="400" w:lineRule="atLeas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6.3</w:t>
            </w:r>
          </w:p>
        </w:tc>
        <w:tc>
          <w:tcPr>
            <w:tcW w:w="1559" w:type="dxa"/>
            <w:vAlign w:val="center"/>
          </w:tcPr>
          <w:p w:rsidR="00A67AC1" w:rsidRPr="00FD19F8" w:rsidRDefault="00FD19F8">
            <w:pPr>
              <w:spacing w:line="400" w:lineRule="atLeas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评标办法</w:t>
            </w:r>
          </w:p>
        </w:tc>
        <w:tc>
          <w:tcPr>
            <w:tcW w:w="6768" w:type="dxa"/>
            <w:vAlign w:val="center"/>
          </w:tcPr>
          <w:p w:rsidR="00A67AC1" w:rsidRPr="00FD19F8" w:rsidRDefault="00FD19F8">
            <w:pPr>
              <w:spacing w:line="380" w:lineRule="exact"/>
              <w:rPr>
                <w:rFonts w:ascii="宋体" w:hAnsi="宋体" w:cs="宋体"/>
                <w:color w:val="000000" w:themeColor="text1"/>
                <w:kern w:val="0"/>
                <w:szCs w:val="21"/>
                <w:u w:val="single"/>
              </w:rPr>
            </w:pPr>
            <w:r w:rsidRPr="00FD19F8">
              <w:rPr>
                <w:rFonts w:ascii="宋体" w:hAnsi="宋体" w:cs="宋体" w:hint="eastAsia"/>
                <w:color w:val="000000" w:themeColor="text1"/>
                <w:kern w:val="0"/>
                <w:szCs w:val="21"/>
                <w:u w:val="single"/>
              </w:rPr>
              <w:t xml:space="preserve">综合评估法  </w:t>
            </w:r>
          </w:p>
        </w:tc>
      </w:tr>
      <w:tr w:rsidR="00FD19F8" w:rsidRPr="00FD19F8" w:rsidTr="000F2945">
        <w:trPr>
          <w:trHeight w:val="1680"/>
        </w:trPr>
        <w:tc>
          <w:tcPr>
            <w:tcW w:w="959" w:type="dxa"/>
            <w:vAlign w:val="center"/>
          </w:tcPr>
          <w:p w:rsidR="00A67AC1" w:rsidRPr="00FD19F8" w:rsidRDefault="00FD19F8">
            <w:pPr>
              <w:spacing w:line="400" w:lineRule="atLeas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7.1.1</w:t>
            </w:r>
          </w:p>
        </w:tc>
        <w:tc>
          <w:tcPr>
            <w:tcW w:w="1559" w:type="dxa"/>
            <w:vAlign w:val="center"/>
          </w:tcPr>
          <w:p w:rsidR="00A67AC1" w:rsidRPr="00FD19F8" w:rsidRDefault="00FD19F8">
            <w:pPr>
              <w:spacing w:line="400" w:lineRule="atLeas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是否授权评标委员会确定中标人</w:t>
            </w:r>
          </w:p>
        </w:tc>
        <w:tc>
          <w:tcPr>
            <w:tcW w:w="6768" w:type="dxa"/>
            <w:vAlign w:val="center"/>
          </w:tcPr>
          <w:p w:rsidR="00A67AC1" w:rsidRPr="00FD19F8" w:rsidRDefault="00FD19F8">
            <w:pPr>
              <w:spacing w:line="340" w:lineRule="atLeast"/>
              <w:rPr>
                <w:rFonts w:cs="宋体"/>
                <w:color w:val="000000" w:themeColor="text1"/>
                <w:kern w:val="0"/>
                <w:szCs w:val="21"/>
              </w:rPr>
            </w:pPr>
            <w:r w:rsidRPr="00FD19F8">
              <w:rPr>
                <w:rFonts w:ascii="宋体" w:hAnsi="宋体" w:cs="宋体" w:hint="eastAsia"/>
                <w:color w:val="000000" w:themeColor="text1"/>
                <w:kern w:val="0"/>
                <w:szCs w:val="21"/>
              </w:rPr>
              <w:t>□是</w:t>
            </w:r>
          </w:p>
          <w:p w:rsidR="00A67AC1" w:rsidRPr="00FD19F8" w:rsidRDefault="00FD19F8">
            <w:pPr>
              <w:spacing w:line="340" w:lineRule="atLeast"/>
              <w:rPr>
                <w:rFonts w:cs="宋体"/>
                <w:color w:val="000000" w:themeColor="text1"/>
                <w:kern w:val="0"/>
                <w:szCs w:val="21"/>
              </w:rPr>
            </w:pPr>
            <w:r w:rsidRPr="00FD19F8">
              <w:rPr>
                <w:rFonts w:ascii="宋体" w:hAnsi="宋体" w:cs="宋体" w:hint="eastAsia"/>
                <w:color w:val="000000" w:themeColor="text1"/>
                <w:kern w:val="0"/>
                <w:szCs w:val="21"/>
              </w:rPr>
              <w:t>□否</w:t>
            </w:r>
            <w:r w:rsidRPr="00FD19F8">
              <w:rPr>
                <w:rFonts w:cs="宋体" w:hint="eastAsia"/>
                <w:color w:val="000000" w:themeColor="text1"/>
                <w:kern w:val="0"/>
                <w:szCs w:val="21"/>
              </w:rPr>
              <w:t>,</w:t>
            </w:r>
            <w:r w:rsidRPr="00FD19F8">
              <w:rPr>
                <w:rFonts w:ascii="宋体" w:hAnsi="宋体" w:cs="宋体" w:hint="eastAsia"/>
                <w:color w:val="000000" w:themeColor="text1"/>
                <w:kern w:val="0"/>
                <w:szCs w:val="21"/>
              </w:rPr>
              <w:t>推荐的中标候选人数：</w:t>
            </w:r>
            <w:r w:rsidRPr="00FD19F8">
              <w:rPr>
                <w:rFonts w:ascii="宋体" w:hAnsi="宋体" w:cs="宋体" w:hint="eastAsia"/>
                <w:color w:val="000000" w:themeColor="text1"/>
                <w:kern w:val="0"/>
                <w:szCs w:val="21"/>
                <w:u w:val="single"/>
              </w:rPr>
              <w:t xml:space="preserve"> 3 </w:t>
            </w:r>
            <w:r w:rsidRPr="00FD19F8">
              <w:rPr>
                <w:rFonts w:ascii="宋体" w:hAnsi="宋体" w:cs="宋体" w:hint="eastAsia"/>
                <w:color w:val="000000" w:themeColor="text1"/>
                <w:kern w:val="0"/>
                <w:szCs w:val="21"/>
              </w:rPr>
              <w:t>名</w:t>
            </w:r>
          </w:p>
          <w:p w:rsidR="00A67AC1" w:rsidRPr="00FD19F8" w:rsidRDefault="00FD19F8">
            <w:pPr>
              <w:spacing w:line="380" w:lineRule="exact"/>
              <w:rPr>
                <w:rFonts w:ascii="宋体" w:hAnsi="宋体" w:cs="宋体"/>
                <w:color w:val="000000" w:themeColor="text1"/>
                <w:kern w:val="0"/>
                <w:szCs w:val="21"/>
                <w:u w:val="single"/>
              </w:rPr>
            </w:pPr>
            <w:r w:rsidRPr="00FD19F8">
              <w:rPr>
                <w:rFonts w:ascii="仿宋_GB2312" w:eastAsia="仿宋_GB2312" w:cs="宋体"/>
                <w:color w:val="000000" w:themeColor="text1"/>
                <w:kern w:val="0"/>
                <w:szCs w:val="21"/>
              </w:rPr>
              <w:t>注：</w:t>
            </w:r>
            <w:proofErr w:type="gramStart"/>
            <w:r w:rsidRPr="00FD19F8">
              <w:rPr>
                <w:rFonts w:ascii="仿宋_GB2312" w:eastAsia="仿宋_GB2312" w:cs="宋体"/>
                <w:color w:val="000000" w:themeColor="text1"/>
                <w:kern w:val="0"/>
                <w:szCs w:val="21"/>
              </w:rPr>
              <w:t>当符合</w:t>
            </w:r>
            <w:proofErr w:type="gramEnd"/>
            <w:r w:rsidRPr="00FD19F8">
              <w:rPr>
                <w:rFonts w:ascii="仿宋_GB2312" w:eastAsia="仿宋_GB2312" w:cs="宋体"/>
                <w:color w:val="000000" w:themeColor="text1"/>
                <w:kern w:val="0"/>
                <w:szCs w:val="21"/>
              </w:rPr>
              <w:t>要求的投标人少于需推荐的人数，评标委员会推荐的人数可少于需推荐的人数。</w:t>
            </w:r>
          </w:p>
        </w:tc>
      </w:tr>
      <w:tr w:rsidR="00FD19F8" w:rsidRPr="00FD19F8">
        <w:trPr>
          <w:trHeight w:val="530"/>
        </w:trPr>
        <w:tc>
          <w:tcPr>
            <w:tcW w:w="959" w:type="dxa"/>
            <w:vAlign w:val="center"/>
          </w:tcPr>
          <w:p w:rsidR="00A67AC1" w:rsidRPr="00FD19F8" w:rsidRDefault="00FD19F8">
            <w:pPr>
              <w:spacing w:line="400" w:lineRule="atLeas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7.1.2</w:t>
            </w:r>
          </w:p>
        </w:tc>
        <w:tc>
          <w:tcPr>
            <w:tcW w:w="1559" w:type="dxa"/>
            <w:vAlign w:val="center"/>
          </w:tcPr>
          <w:p w:rsidR="00A67AC1" w:rsidRPr="00FD19F8" w:rsidRDefault="00FD19F8">
            <w:pPr>
              <w:spacing w:line="400" w:lineRule="atLeas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确定中标候选人</w:t>
            </w:r>
          </w:p>
        </w:tc>
        <w:tc>
          <w:tcPr>
            <w:tcW w:w="6768" w:type="dxa"/>
            <w:vAlign w:val="center"/>
          </w:tcPr>
          <w:p w:rsidR="00A67AC1" w:rsidRPr="00FD19F8" w:rsidRDefault="00FD19F8">
            <w:pPr>
              <w:spacing w:line="340" w:lineRule="atLeast"/>
              <w:rPr>
                <w:rFonts w:ascii="宋体" w:hAnsi="宋体" w:cs="宋体"/>
                <w:color w:val="000000" w:themeColor="text1"/>
                <w:kern w:val="0"/>
                <w:szCs w:val="21"/>
              </w:rPr>
            </w:pPr>
            <w:r w:rsidRPr="00FD19F8">
              <w:rPr>
                <w:rFonts w:ascii="宋体" w:hAnsi="宋体" w:cs="宋体" w:hint="eastAsia"/>
                <w:color w:val="000000" w:themeColor="text1"/>
                <w:spacing w:val="-4"/>
                <w:kern w:val="0"/>
                <w:szCs w:val="21"/>
              </w:rPr>
              <w:t>招标人在中标候选人公示结束且无异于后，确定排名第一的中标候选人为中标人。排名第一的中标候选人放弃中标、因不可抗力提出不能履行合同、不按招标文件规定要求提交履约保证金，或者被查实存在影响中标结果的违法行为等情形的，招标人可以按照评标委员会推荐的中标候选人名单排序依次确定其他中标候选人为中标人。</w:t>
            </w:r>
            <w:r w:rsidRPr="00FD19F8">
              <w:rPr>
                <w:rFonts w:ascii="宋体" w:hAnsi="宋体" w:cs="宋体" w:hint="eastAsia"/>
                <w:color w:val="000000" w:themeColor="text1"/>
                <w:kern w:val="0"/>
                <w:szCs w:val="21"/>
              </w:rPr>
              <w:t>但第一中标候选人非正当理由放弃中标，或者被查实存在影响中标结果的违法行为等情形，不符合中标条件的，没收投标保证金不能弥补第一、第二中标候选人报价差额的</w:t>
            </w:r>
            <w:r w:rsidRPr="00FD19F8">
              <w:rPr>
                <w:rFonts w:ascii="宋体" w:hAnsi="宋体" w:cs="宋体" w:hint="eastAsia"/>
                <w:color w:val="000000" w:themeColor="text1"/>
                <w:spacing w:val="-4"/>
                <w:kern w:val="0"/>
                <w:szCs w:val="21"/>
              </w:rPr>
              <w:t>，将重新招标。</w:t>
            </w:r>
          </w:p>
        </w:tc>
      </w:tr>
      <w:tr w:rsidR="00FD19F8" w:rsidRPr="00FD19F8">
        <w:trPr>
          <w:trHeight w:val="1342"/>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7.3.1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履约保证金</w:t>
            </w:r>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b/>
                <w:color w:val="000000" w:themeColor="text1"/>
                <w:kern w:val="0"/>
                <w:szCs w:val="21"/>
              </w:rPr>
              <w:t>金额</w:t>
            </w:r>
            <w:r w:rsidRPr="00FD19F8">
              <w:rPr>
                <w:rFonts w:ascii="宋体" w:hAnsi="宋体" w:cs="宋体" w:hint="eastAsia"/>
                <w:color w:val="000000" w:themeColor="text1"/>
                <w:kern w:val="0"/>
                <w:szCs w:val="21"/>
              </w:rPr>
              <w:t>：履约保证金金额为中标价的10</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rPr>
              <w:t>。不接受保函和担保书。</w:t>
            </w:r>
          </w:p>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b/>
                <w:color w:val="000000" w:themeColor="text1"/>
                <w:kern w:val="0"/>
                <w:szCs w:val="21"/>
              </w:rPr>
              <w:t>缴纳方式</w:t>
            </w:r>
            <w:r w:rsidRPr="00FD19F8">
              <w:rPr>
                <w:rFonts w:ascii="宋体" w:hAnsi="宋体" w:cs="宋体" w:hint="eastAsia"/>
                <w:color w:val="000000" w:themeColor="text1"/>
                <w:kern w:val="0"/>
                <w:szCs w:val="21"/>
              </w:rPr>
              <w:t>：须通过中标人的基本账户以银行转账方式向招标人缴纳。</w:t>
            </w:r>
          </w:p>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b/>
                <w:color w:val="000000" w:themeColor="text1"/>
                <w:kern w:val="0"/>
                <w:szCs w:val="21"/>
              </w:rPr>
              <w:t>缴纳时间</w:t>
            </w:r>
            <w:r w:rsidRPr="00FD19F8">
              <w:rPr>
                <w:rFonts w:ascii="宋体" w:hAnsi="宋体" w:cs="宋体" w:hint="eastAsia"/>
                <w:color w:val="000000" w:themeColor="text1"/>
                <w:kern w:val="0"/>
                <w:szCs w:val="21"/>
              </w:rPr>
              <w:t>：中标人自收到中标通知书之日起</w:t>
            </w:r>
            <w:r w:rsidRPr="00FD19F8">
              <w:rPr>
                <w:rFonts w:ascii="宋体" w:hAnsi="宋体" w:cs="宋体" w:hint="eastAsia"/>
                <w:color w:val="000000" w:themeColor="text1"/>
                <w:kern w:val="0"/>
                <w:szCs w:val="21"/>
                <w:u w:val="single"/>
              </w:rPr>
              <w:t>5</w:t>
            </w:r>
            <w:r w:rsidRPr="00FD19F8">
              <w:rPr>
                <w:rFonts w:ascii="宋体" w:hAnsi="宋体" w:cs="宋体" w:hint="eastAsia"/>
                <w:color w:val="000000" w:themeColor="text1"/>
                <w:kern w:val="0"/>
                <w:szCs w:val="21"/>
              </w:rPr>
              <w:t>天内缴纳到账。</w:t>
            </w:r>
          </w:p>
        </w:tc>
      </w:tr>
      <w:tr w:rsidR="00FD19F8" w:rsidRPr="00FD19F8">
        <w:trPr>
          <w:trHeight w:val="2067"/>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7.4.1</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合同签订</w:t>
            </w:r>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）自中标通知书发出之日起</w:t>
            </w:r>
            <w:r w:rsidRPr="00FD19F8">
              <w:rPr>
                <w:rFonts w:ascii="宋体" w:hAnsi="宋体" w:cs="宋体"/>
                <w:color w:val="000000" w:themeColor="text1"/>
                <w:kern w:val="0"/>
                <w:szCs w:val="21"/>
              </w:rPr>
              <w:t>30</w:t>
            </w:r>
            <w:r w:rsidRPr="00FD19F8">
              <w:rPr>
                <w:rFonts w:ascii="宋体" w:hAnsi="宋体" w:cs="宋体" w:hint="eastAsia"/>
                <w:color w:val="000000" w:themeColor="text1"/>
                <w:kern w:val="0"/>
                <w:szCs w:val="21"/>
              </w:rPr>
              <w:t>天内签订合同。</w:t>
            </w:r>
          </w:p>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）中标人无正当理由不与发包人签订合同，在签订合同时向发包人提出附加条件，自动放弃中标的，招标人取消其中标资格，其投标保证金不予退还，并取消</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年内参加招标单位工程建设项目的投标资格；给发包人造成的损失超过投标保证金数额的，中标人还应当对超过部分予以赔偿。</w:t>
            </w:r>
          </w:p>
        </w:tc>
      </w:tr>
      <w:tr w:rsidR="00FD19F8" w:rsidRPr="00FD19F8">
        <w:trPr>
          <w:trHeight w:val="508"/>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10</w:t>
            </w:r>
          </w:p>
        </w:tc>
        <w:tc>
          <w:tcPr>
            <w:tcW w:w="8327" w:type="dxa"/>
            <w:gridSpan w:val="2"/>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需要补充说明的其他内容</w:t>
            </w:r>
          </w:p>
        </w:tc>
      </w:tr>
      <w:tr w:rsidR="00FD19F8" w:rsidRPr="00FD19F8" w:rsidTr="000F2945">
        <w:trPr>
          <w:trHeight w:val="1713"/>
        </w:trPr>
        <w:tc>
          <w:tcPr>
            <w:tcW w:w="959" w:type="dxa"/>
            <w:vAlign w:val="center"/>
          </w:tcPr>
          <w:p w:rsidR="00A67AC1" w:rsidRPr="00FD19F8" w:rsidRDefault="00FD19F8">
            <w:pPr>
              <w:spacing w:line="300" w:lineRule="exac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10.1</w:t>
            </w:r>
          </w:p>
        </w:tc>
        <w:tc>
          <w:tcPr>
            <w:tcW w:w="1559" w:type="dxa"/>
            <w:vAlign w:val="center"/>
          </w:tcPr>
          <w:p w:rsidR="00A67AC1" w:rsidRPr="00FD19F8" w:rsidRDefault="00FD19F8">
            <w:pPr>
              <w:spacing w:line="360" w:lineRule="exac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投标文件不予受理的情形</w:t>
            </w:r>
          </w:p>
        </w:tc>
        <w:tc>
          <w:tcPr>
            <w:tcW w:w="6768" w:type="dxa"/>
          </w:tcPr>
          <w:p w:rsidR="00A67AC1" w:rsidRPr="00FD19F8" w:rsidRDefault="00FD19F8">
            <w:pPr>
              <w:spacing w:line="36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（1）逾期送达的或者未送达指定地点的；</w:t>
            </w:r>
          </w:p>
          <w:p w:rsidR="00A67AC1" w:rsidRPr="00FD19F8" w:rsidRDefault="00FD19F8">
            <w:pPr>
              <w:spacing w:line="36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（2）未按投标人须知前附表10.8款要求提供证件、证明材料原件的；</w:t>
            </w:r>
          </w:p>
          <w:p w:rsidR="00A67AC1" w:rsidRPr="00FD19F8" w:rsidRDefault="00FD19F8">
            <w:pPr>
              <w:spacing w:line="36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（3）未按招标文件要求密封的；</w:t>
            </w:r>
          </w:p>
          <w:p w:rsidR="00A67AC1" w:rsidRPr="00FD19F8" w:rsidRDefault="00FD19F8">
            <w:pPr>
              <w:spacing w:line="36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（4）未按招标文件要求缴纳投标保证金的。</w:t>
            </w:r>
          </w:p>
        </w:tc>
      </w:tr>
      <w:tr w:rsidR="00FD19F8" w:rsidRPr="00FD19F8">
        <w:tc>
          <w:tcPr>
            <w:tcW w:w="959" w:type="dxa"/>
            <w:vAlign w:val="center"/>
          </w:tcPr>
          <w:p w:rsidR="00A67AC1" w:rsidRPr="00FD19F8" w:rsidRDefault="00FD19F8">
            <w:pPr>
              <w:spacing w:line="320" w:lineRule="atLeast"/>
              <w:jc w:val="center"/>
              <w:rPr>
                <w:rFonts w:cs="宋体"/>
                <w:color w:val="000000" w:themeColor="text1"/>
                <w:kern w:val="0"/>
                <w:szCs w:val="21"/>
              </w:rPr>
            </w:pPr>
            <w:r w:rsidRPr="00FD19F8">
              <w:rPr>
                <w:rFonts w:ascii="宋体" w:hAnsi="宋体" w:cs="宋体" w:hint="eastAsia"/>
                <w:color w:val="000000" w:themeColor="text1"/>
                <w:kern w:val="0"/>
                <w:szCs w:val="21"/>
              </w:rPr>
              <w:lastRenderedPageBreak/>
              <w:t>10.2</w:t>
            </w:r>
          </w:p>
        </w:tc>
        <w:tc>
          <w:tcPr>
            <w:tcW w:w="1559" w:type="dxa"/>
            <w:vAlign w:val="center"/>
          </w:tcPr>
          <w:p w:rsidR="00A67AC1" w:rsidRPr="00FD19F8" w:rsidRDefault="00FD19F8">
            <w:pPr>
              <w:spacing w:line="320" w:lineRule="atLeast"/>
              <w:jc w:val="center"/>
              <w:rPr>
                <w:rFonts w:cs="宋体"/>
                <w:color w:val="000000" w:themeColor="text1"/>
                <w:kern w:val="0"/>
                <w:szCs w:val="21"/>
              </w:rPr>
            </w:pPr>
            <w:r w:rsidRPr="00FD19F8">
              <w:rPr>
                <w:rFonts w:ascii="宋体" w:hAnsi="宋体" w:cs="宋体" w:hint="eastAsia"/>
                <w:color w:val="000000" w:themeColor="text1"/>
                <w:kern w:val="0"/>
                <w:szCs w:val="21"/>
              </w:rPr>
              <w:t>报价唯一</w:t>
            </w:r>
          </w:p>
        </w:tc>
        <w:tc>
          <w:tcPr>
            <w:tcW w:w="6768" w:type="dxa"/>
          </w:tcPr>
          <w:p w:rsidR="00A67AC1" w:rsidRPr="00FD19F8" w:rsidRDefault="00FD19F8">
            <w:pPr>
              <w:spacing w:line="320" w:lineRule="exact"/>
              <w:rPr>
                <w:rFonts w:cs="宋体"/>
                <w:color w:val="000000" w:themeColor="text1"/>
                <w:kern w:val="0"/>
                <w:szCs w:val="21"/>
              </w:rPr>
            </w:pPr>
            <w:r w:rsidRPr="00FD19F8">
              <w:rPr>
                <w:rFonts w:ascii="宋体" w:hAnsi="宋体" w:cs="宋体" w:hint="eastAsia"/>
                <w:color w:val="000000" w:themeColor="text1"/>
                <w:kern w:val="0"/>
                <w:szCs w:val="21"/>
              </w:rPr>
              <w:t>只能有一个有效报价。即：</w:t>
            </w:r>
          </w:p>
          <w:p w:rsidR="00A67AC1" w:rsidRPr="00FD19F8" w:rsidRDefault="00FD19F8">
            <w:pPr>
              <w:spacing w:line="320" w:lineRule="exact"/>
              <w:rPr>
                <w:rFonts w:cs="宋体"/>
                <w:color w:val="000000" w:themeColor="text1"/>
                <w:kern w:val="0"/>
                <w:szCs w:val="21"/>
              </w:rPr>
            </w:pPr>
            <w:r w:rsidRPr="00FD19F8">
              <w:rPr>
                <w:rFonts w:ascii="宋体" w:hAnsi="宋体" w:cs="宋体" w:hint="eastAsia"/>
                <w:color w:val="000000" w:themeColor="text1"/>
                <w:kern w:val="0"/>
                <w:szCs w:val="21"/>
              </w:rPr>
              <w:t>1.单价和总价都只允许有一个报价，任何有选择和保留的报价不予接受。</w:t>
            </w:r>
          </w:p>
          <w:p w:rsidR="00A67AC1" w:rsidRPr="00FD19F8" w:rsidRDefault="00FD19F8">
            <w:pPr>
              <w:spacing w:line="320" w:lineRule="exact"/>
              <w:rPr>
                <w:rFonts w:cs="宋体"/>
                <w:color w:val="000000" w:themeColor="text1"/>
                <w:kern w:val="0"/>
                <w:szCs w:val="21"/>
              </w:rPr>
            </w:pPr>
            <w:r w:rsidRPr="00FD19F8">
              <w:rPr>
                <w:rFonts w:ascii="宋体" w:hAnsi="宋体" w:cs="宋体" w:hint="eastAsia"/>
                <w:color w:val="000000" w:themeColor="text1"/>
                <w:kern w:val="0"/>
                <w:szCs w:val="21"/>
              </w:rPr>
              <w:t>2.投标文件中的《工程建设项目投标综合报价表》与投标函的投标总报价（大写）应完全一致。</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10.3</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proofErr w:type="gramStart"/>
            <w:r w:rsidRPr="00FD19F8">
              <w:rPr>
                <w:rFonts w:ascii="宋体" w:hAnsi="宋体" w:cs="宋体" w:hint="eastAsia"/>
                <w:color w:val="000000" w:themeColor="text1"/>
                <w:kern w:val="0"/>
                <w:szCs w:val="21"/>
              </w:rPr>
              <w:t>压证施工</w:t>
            </w:r>
            <w:proofErr w:type="gramEnd"/>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实行项目经理</w:t>
            </w:r>
            <w:proofErr w:type="gramStart"/>
            <w:r w:rsidRPr="00FD19F8">
              <w:rPr>
                <w:rFonts w:ascii="宋体" w:hAnsi="宋体" w:cs="宋体" w:hint="eastAsia"/>
                <w:color w:val="000000" w:themeColor="text1"/>
                <w:kern w:val="0"/>
                <w:szCs w:val="21"/>
              </w:rPr>
              <w:t>压证施工</w:t>
            </w:r>
            <w:proofErr w:type="gramEnd"/>
            <w:r w:rsidRPr="00FD19F8">
              <w:rPr>
                <w:rFonts w:ascii="宋体" w:hAnsi="宋体" w:cs="宋体" w:hint="eastAsia"/>
                <w:color w:val="000000" w:themeColor="text1"/>
                <w:kern w:val="0"/>
                <w:szCs w:val="21"/>
              </w:rPr>
              <w:t>制度，招标人（或建设单位）须在中标人提供投标文件承诺的项目管理机构人员的执业资格证书或上岗证原件后才能签订合同，项目经理的证件至工程完工后才退还。</w:t>
            </w:r>
          </w:p>
        </w:tc>
      </w:tr>
      <w:tr w:rsidR="00FD19F8" w:rsidRPr="00FD19F8" w:rsidTr="000F2945">
        <w:trPr>
          <w:trHeight w:val="952"/>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10.4</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合同备案</w:t>
            </w:r>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合同按有关规定备案。双方当事人就合同产生纠纷时，以备案合同作为依据。</w:t>
            </w:r>
          </w:p>
        </w:tc>
      </w:tr>
      <w:tr w:rsidR="00FD19F8" w:rsidRPr="00FD19F8" w:rsidTr="000F2945">
        <w:trPr>
          <w:trHeight w:val="1248"/>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10.5</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严禁转包和违法分包</w:t>
            </w:r>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）凡招标文件未明确可以分包的，中标人不得进行任何形式的分包。</w:t>
            </w:r>
          </w:p>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）中标人派驻施工现场的项目经理、主要技术负责人与投标文件承诺不符的，视同转包，招标人或行政监督管理部门有权取消其中标资格。</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10.6</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投标文件的真实性要求</w:t>
            </w:r>
          </w:p>
        </w:tc>
        <w:tc>
          <w:tcPr>
            <w:tcW w:w="6768" w:type="dxa"/>
            <w:vAlign w:val="center"/>
          </w:tcPr>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）投标人所递交的投标文件（包括有关资料、澄清）应真实可信，不存在虚假（包括隐瞒）。</w:t>
            </w:r>
          </w:p>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）投标人声明不存在限制投标情形但被发现存在限制投标情形的，构成隐瞒，属于虚假投标行为。</w:t>
            </w:r>
          </w:p>
          <w:p w:rsidR="00A67AC1" w:rsidRPr="00FD19F8" w:rsidRDefault="00FD19F8">
            <w:pPr>
              <w:spacing w:line="38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3</w:t>
            </w:r>
            <w:r w:rsidRPr="00FD19F8">
              <w:rPr>
                <w:rFonts w:ascii="宋体" w:hAnsi="宋体" w:cs="宋体" w:hint="eastAsia"/>
                <w:color w:val="000000" w:themeColor="text1"/>
                <w:kern w:val="0"/>
                <w:szCs w:val="21"/>
              </w:rPr>
              <w:t>）如投标文件存在虚假，在评标阶段，评标委员会应将该投标文件作废标处理；中标候选人确定后发现的，招标人和招投标行政监督部门有权取消中标候选人或中标资格。</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10.7</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招标文件内容冲突问题的解决及优先次序</w:t>
            </w:r>
          </w:p>
        </w:tc>
        <w:tc>
          <w:tcPr>
            <w:tcW w:w="6768" w:type="dxa"/>
            <w:vAlign w:val="center"/>
          </w:tcPr>
          <w:p w:rsidR="00A67AC1" w:rsidRPr="00FD19F8" w:rsidRDefault="00FD19F8">
            <w:pPr>
              <w:spacing w:line="36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）如施工图纸、工程量清单项目名称与招标文件名称有不一致时以招标文件名称为准。</w:t>
            </w:r>
          </w:p>
          <w:p w:rsidR="00A67AC1" w:rsidRPr="00FD19F8" w:rsidRDefault="00FD19F8">
            <w:pPr>
              <w:spacing w:line="360" w:lineRule="exact"/>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）招标文件内容如与投标人须知前附表不一致的以投标人须知前附表为准；</w:t>
            </w:r>
          </w:p>
          <w:p w:rsidR="00A67AC1" w:rsidRPr="00FD19F8" w:rsidRDefault="00FD19F8">
            <w:pPr>
              <w:spacing w:line="360" w:lineRule="exact"/>
              <w:rPr>
                <w:rFonts w:ascii="宋体" w:cs="宋体"/>
                <w:color w:val="000000" w:themeColor="text1"/>
                <w:kern w:val="0"/>
                <w:szCs w:val="21"/>
              </w:rPr>
            </w:pPr>
            <w:r w:rsidRPr="00FD19F8">
              <w:rPr>
                <w:rFonts w:ascii="宋体" w:cs="宋体" w:hint="eastAsia"/>
                <w:color w:val="000000" w:themeColor="text1"/>
                <w:kern w:val="0"/>
                <w:szCs w:val="21"/>
              </w:rPr>
              <w:t>（3）招标文件中招标人编制的内容前后矛盾或不一致的，有时间先后顺序的，以时间在后的修改、澄清为准。</w:t>
            </w:r>
          </w:p>
        </w:tc>
      </w:tr>
      <w:tr w:rsidR="00FD19F8" w:rsidRPr="00FD19F8">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10.8</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投标人须在开标现场提交的证件及证明资料原件</w:t>
            </w:r>
          </w:p>
        </w:tc>
        <w:tc>
          <w:tcPr>
            <w:tcW w:w="6768" w:type="dxa"/>
            <w:vAlign w:val="center"/>
          </w:tcPr>
          <w:p w:rsidR="00A67AC1" w:rsidRPr="00FD19F8" w:rsidRDefault="00FD19F8">
            <w:pPr>
              <w:spacing w:line="360" w:lineRule="exact"/>
              <w:rPr>
                <w:rFonts w:ascii="宋体" w:cs="宋体"/>
                <w:color w:val="000000" w:themeColor="text1"/>
                <w:kern w:val="0"/>
                <w:szCs w:val="21"/>
              </w:rPr>
            </w:pPr>
            <w:r w:rsidRPr="00FD19F8">
              <w:rPr>
                <w:rFonts w:ascii="宋体" w:hAnsi="宋体" w:cs="宋体" w:hint="eastAsia"/>
                <w:color w:val="000000" w:themeColor="text1"/>
                <w:kern w:val="0"/>
                <w:szCs w:val="21"/>
              </w:rPr>
              <w:t>（1）企业法人营业执照副本原件；</w:t>
            </w:r>
          </w:p>
          <w:p w:rsidR="00A67AC1" w:rsidRPr="00FD19F8" w:rsidRDefault="00FD19F8">
            <w:pPr>
              <w:spacing w:line="360" w:lineRule="exact"/>
              <w:rPr>
                <w:rFonts w:ascii="宋体" w:cs="宋体"/>
                <w:color w:val="000000" w:themeColor="text1"/>
                <w:kern w:val="0"/>
                <w:szCs w:val="21"/>
              </w:rPr>
            </w:pPr>
            <w:r w:rsidRPr="00FD19F8">
              <w:rPr>
                <w:rFonts w:ascii="宋体" w:hAnsi="宋体" w:cs="宋体" w:hint="eastAsia"/>
                <w:color w:val="000000" w:themeColor="text1"/>
                <w:kern w:val="0"/>
                <w:szCs w:val="21"/>
              </w:rPr>
              <w:t>（2）企业资质证书副本原件；</w:t>
            </w:r>
          </w:p>
          <w:p w:rsidR="00A67AC1" w:rsidRPr="00FD19F8" w:rsidRDefault="00FD19F8">
            <w:pPr>
              <w:spacing w:line="360" w:lineRule="exact"/>
              <w:rPr>
                <w:rFonts w:ascii="宋体" w:cs="宋体"/>
                <w:color w:val="000000" w:themeColor="text1"/>
                <w:kern w:val="0"/>
                <w:szCs w:val="21"/>
              </w:rPr>
            </w:pPr>
            <w:r w:rsidRPr="00FD19F8">
              <w:rPr>
                <w:rFonts w:ascii="宋体" w:hAnsi="宋体" w:cs="宋体" w:hint="eastAsia"/>
                <w:color w:val="000000" w:themeColor="text1"/>
                <w:kern w:val="0"/>
                <w:szCs w:val="21"/>
              </w:rPr>
              <w:t>（3）企业安全生产许可证副本原件；</w:t>
            </w:r>
          </w:p>
          <w:p w:rsidR="00A67AC1" w:rsidRPr="00FD19F8" w:rsidRDefault="00FD19F8">
            <w:pPr>
              <w:spacing w:line="360" w:lineRule="exact"/>
              <w:rPr>
                <w:rFonts w:ascii="宋体" w:cs="宋体"/>
                <w:color w:val="000000" w:themeColor="text1"/>
                <w:kern w:val="0"/>
                <w:szCs w:val="21"/>
              </w:rPr>
            </w:pPr>
            <w:r w:rsidRPr="00FD19F8">
              <w:rPr>
                <w:rFonts w:ascii="宋体" w:hAnsi="宋体" w:cs="宋体" w:hint="eastAsia"/>
                <w:color w:val="000000" w:themeColor="text1"/>
                <w:kern w:val="0"/>
                <w:szCs w:val="21"/>
              </w:rPr>
              <w:t>（4）法定代表人身份证明和身份证，或法定代表人授权委托书、身份证以及企业为代理人缴纳的最近连续</w:t>
            </w:r>
            <w:r w:rsidRPr="00FD19F8">
              <w:rPr>
                <w:rFonts w:ascii="宋体" w:hAnsi="宋体" w:cs="宋体"/>
                <w:color w:val="000000" w:themeColor="text1"/>
                <w:kern w:val="0"/>
                <w:szCs w:val="21"/>
              </w:rPr>
              <w:t>6</w:t>
            </w:r>
            <w:r w:rsidRPr="00FD19F8">
              <w:rPr>
                <w:rFonts w:ascii="宋体" w:hAnsi="宋体" w:cs="宋体" w:hint="eastAsia"/>
                <w:color w:val="000000" w:themeColor="text1"/>
                <w:kern w:val="0"/>
                <w:szCs w:val="21"/>
              </w:rPr>
              <w:t>个月养老保险凭证原件；</w:t>
            </w:r>
          </w:p>
          <w:p w:rsidR="00A67AC1" w:rsidRPr="00FD19F8" w:rsidRDefault="00FD19F8">
            <w:pPr>
              <w:spacing w:line="36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（5）拟派项目经理建造</w:t>
            </w:r>
            <w:proofErr w:type="gramStart"/>
            <w:r w:rsidRPr="00FD19F8">
              <w:rPr>
                <w:rFonts w:ascii="宋体" w:hAnsi="宋体" w:cs="宋体" w:hint="eastAsia"/>
                <w:color w:val="000000" w:themeColor="text1"/>
                <w:kern w:val="0"/>
                <w:szCs w:val="21"/>
              </w:rPr>
              <w:t>师注册</w:t>
            </w:r>
            <w:proofErr w:type="gramEnd"/>
            <w:r w:rsidRPr="00FD19F8">
              <w:rPr>
                <w:rFonts w:ascii="宋体" w:hAnsi="宋体" w:cs="宋体" w:hint="eastAsia"/>
                <w:color w:val="000000" w:themeColor="text1"/>
                <w:kern w:val="0"/>
                <w:szCs w:val="21"/>
              </w:rPr>
              <w:t>证和安全生产考核合格证以及企业为拟任项目经理缴纳的最近连续</w:t>
            </w:r>
            <w:r w:rsidRPr="00FD19F8">
              <w:rPr>
                <w:rFonts w:ascii="宋体" w:hAnsi="宋体" w:cs="宋体"/>
                <w:color w:val="000000" w:themeColor="text1"/>
                <w:kern w:val="0"/>
                <w:szCs w:val="21"/>
              </w:rPr>
              <w:t>6</w:t>
            </w:r>
            <w:r w:rsidRPr="00FD19F8">
              <w:rPr>
                <w:rFonts w:ascii="宋体" w:hAnsi="宋体" w:cs="宋体" w:hint="eastAsia"/>
                <w:color w:val="000000" w:themeColor="text1"/>
                <w:kern w:val="0"/>
                <w:szCs w:val="21"/>
              </w:rPr>
              <w:t>个月养老保险凭证原件；</w:t>
            </w:r>
          </w:p>
          <w:p w:rsidR="00A67AC1" w:rsidRPr="00FD19F8" w:rsidRDefault="00FD19F8">
            <w:pPr>
              <w:spacing w:line="360" w:lineRule="exact"/>
              <w:rPr>
                <w:rFonts w:ascii="宋体" w:hAnsi="宋体" w:cs="宋体"/>
                <w:b/>
                <w:color w:val="000000" w:themeColor="text1"/>
                <w:kern w:val="0"/>
                <w:szCs w:val="21"/>
              </w:rPr>
            </w:pPr>
            <w:r w:rsidRPr="00FD19F8">
              <w:rPr>
                <w:rFonts w:ascii="宋体" w:hAnsi="宋体" w:cs="宋体" w:hint="eastAsia"/>
                <w:color w:val="000000" w:themeColor="text1"/>
                <w:kern w:val="0"/>
                <w:szCs w:val="21"/>
              </w:rPr>
              <w:t>（6）业绩合同原件。</w:t>
            </w:r>
          </w:p>
          <w:p w:rsidR="00A67AC1" w:rsidRDefault="00FD19F8">
            <w:pPr>
              <w:spacing w:line="280" w:lineRule="exact"/>
              <w:rPr>
                <w:rFonts w:ascii="仿宋_GB2312" w:eastAsia="仿宋_GB2312" w:hAnsi="宋体" w:cs="宋体"/>
                <w:color w:val="000000" w:themeColor="text1"/>
                <w:kern w:val="0"/>
                <w:szCs w:val="21"/>
              </w:rPr>
            </w:pPr>
            <w:r w:rsidRPr="00FD19F8">
              <w:rPr>
                <w:rFonts w:ascii="仿宋_GB2312" w:eastAsia="仿宋_GB2312" w:cs="宋体" w:hint="eastAsia"/>
                <w:color w:val="000000" w:themeColor="text1"/>
                <w:kern w:val="0"/>
                <w:szCs w:val="21"/>
              </w:rPr>
              <w:t>注：</w:t>
            </w:r>
            <w:r w:rsidR="002C0AE5">
              <w:rPr>
                <w:rFonts w:ascii="仿宋_GB2312" w:eastAsia="仿宋_GB2312" w:cs="宋体" w:hint="eastAsia"/>
                <w:color w:val="000000" w:themeColor="text1"/>
                <w:kern w:val="0"/>
                <w:szCs w:val="21"/>
              </w:rPr>
              <w:t>1.</w:t>
            </w:r>
            <w:r w:rsidRPr="00FD19F8">
              <w:rPr>
                <w:rFonts w:ascii="仿宋_GB2312" w:eastAsia="仿宋_GB2312" w:hAnsi="宋体" w:cs="宋体" w:hint="eastAsia"/>
                <w:color w:val="000000" w:themeColor="text1"/>
                <w:kern w:val="0"/>
                <w:szCs w:val="21"/>
              </w:rPr>
              <w:t>最近连续</w:t>
            </w:r>
            <w:r w:rsidRPr="00FD19F8">
              <w:rPr>
                <w:rFonts w:ascii="仿宋_GB2312" w:eastAsia="仿宋_GB2312" w:hAnsi="宋体" w:cs="宋体"/>
                <w:color w:val="000000" w:themeColor="text1"/>
                <w:kern w:val="0"/>
                <w:szCs w:val="21"/>
              </w:rPr>
              <w:t>6</w:t>
            </w:r>
            <w:r w:rsidRPr="00FD19F8">
              <w:rPr>
                <w:rFonts w:ascii="仿宋_GB2312" w:eastAsia="仿宋_GB2312" w:hAnsi="宋体" w:cs="宋体" w:hint="eastAsia"/>
                <w:color w:val="000000" w:themeColor="text1"/>
                <w:kern w:val="0"/>
                <w:szCs w:val="21"/>
              </w:rPr>
              <w:t>个月养老保险凭证是指从购买招标文件时间的上一个月或上上</w:t>
            </w:r>
            <w:proofErr w:type="gramStart"/>
            <w:r w:rsidRPr="00FD19F8">
              <w:rPr>
                <w:rFonts w:ascii="仿宋_GB2312" w:eastAsia="仿宋_GB2312" w:hAnsi="宋体" w:cs="宋体" w:hint="eastAsia"/>
                <w:color w:val="000000" w:themeColor="text1"/>
                <w:kern w:val="0"/>
                <w:szCs w:val="21"/>
              </w:rPr>
              <w:t>个</w:t>
            </w:r>
            <w:proofErr w:type="gramEnd"/>
            <w:r w:rsidRPr="00FD19F8">
              <w:rPr>
                <w:rFonts w:ascii="仿宋_GB2312" w:eastAsia="仿宋_GB2312" w:hAnsi="宋体" w:cs="宋体" w:hint="eastAsia"/>
                <w:color w:val="000000" w:themeColor="text1"/>
                <w:kern w:val="0"/>
                <w:szCs w:val="21"/>
              </w:rPr>
              <w:t>月起算，往前推</w:t>
            </w:r>
            <w:r w:rsidRPr="00FD19F8">
              <w:rPr>
                <w:rFonts w:ascii="仿宋_GB2312" w:eastAsia="仿宋_GB2312" w:hAnsi="宋体" w:cs="宋体"/>
                <w:color w:val="000000" w:themeColor="text1"/>
                <w:kern w:val="0"/>
                <w:szCs w:val="21"/>
              </w:rPr>
              <w:t>6</w:t>
            </w:r>
            <w:r w:rsidRPr="00FD19F8">
              <w:rPr>
                <w:rFonts w:ascii="仿宋_GB2312" w:eastAsia="仿宋_GB2312" w:hAnsi="宋体" w:cs="宋体" w:hint="eastAsia"/>
                <w:color w:val="000000" w:themeColor="text1"/>
                <w:kern w:val="0"/>
                <w:szCs w:val="21"/>
              </w:rPr>
              <w:t>个月的不间断连续缴纳养老保险费的证明。</w:t>
            </w:r>
          </w:p>
          <w:p w:rsidR="00A67AC1" w:rsidRPr="002C0AE5" w:rsidRDefault="002C0AE5" w:rsidP="002C0AE5">
            <w:pPr>
              <w:spacing w:line="28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 xml:space="preserve">    2.以上所有证件原件与投标文件同时递交。</w:t>
            </w:r>
          </w:p>
        </w:tc>
      </w:tr>
      <w:tr w:rsidR="00A67AC1" w:rsidRPr="00FD19F8" w:rsidTr="004E5C31">
        <w:trPr>
          <w:trHeight w:val="865"/>
        </w:trPr>
        <w:tc>
          <w:tcPr>
            <w:tcW w:w="9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lastRenderedPageBreak/>
              <w:t>10.9</w:t>
            </w:r>
          </w:p>
        </w:tc>
        <w:tc>
          <w:tcPr>
            <w:tcW w:w="1559"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编页码</w:t>
            </w:r>
          </w:p>
        </w:tc>
        <w:tc>
          <w:tcPr>
            <w:tcW w:w="6768" w:type="dxa"/>
            <w:vAlign w:val="center"/>
          </w:tcPr>
          <w:p w:rsidR="00A67AC1" w:rsidRPr="00FD19F8" w:rsidRDefault="00FD19F8" w:rsidP="004E5C31">
            <w:pPr>
              <w:spacing w:line="360" w:lineRule="exact"/>
              <w:jc w:val="center"/>
              <w:rPr>
                <w:rFonts w:ascii="宋体" w:cs="宋体"/>
                <w:color w:val="000000" w:themeColor="text1"/>
                <w:kern w:val="0"/>
                <w:szCs w:val="21"/>
              </w:rPr>
            </w:pPr>
            <w:r w:rsidRPr="00FD19F8">
              <w:rPr>
                <w:rFonts w:ascii="宋体" w:hAnsi="宋体" w:hint="eastAsia"/>
                <w:color w:val="000000" w:themeColor="text1"/>
                <w:szCs w:val="21"/>
              </w:rPr>
              <w:t>投标文件须</w:t>
            </w:r>
            <w:r w:rsidR="004E5C31">
              <w:rPr>
                <w:rFonts w:ascii="宋体" w:hAnsi="宋体" w:hint="eastAsia"/>
                <w:color w:val="000000" w:themeColor="text1"/>
                <w:szCs w:val="21"/>
              </w:rPr>
              <w:t>编制目录页码，</w:t>
            </w:r>
            <w:r w:rsidRPr="00FD19F8">
              <w:rPr>
                <w:rFonts w:ascii="宋体" w:hAnsi="宋体" w:hint="eastAsia"/>
                <w:color w:val="000000" w:themeColor="text1"/>
                <w:szCs w:val="21"/>
              </w:rPr>
              <w:t>页码位置：页面底端（正文以下空白处）。</w:t>
            </w:r>
          </w:p>
        </w:tc>
      </w:tr>
      <w:tr w:rsidR="00D6413B" w:rsidRPr="00FD19F8">
        <w:trPr>
          <w:trHeight w:val="963"/>
        </w:trPr>
        <w:tc>
          <w:tcPr>
            <w:tcW w:w="959" w:type="dxa"/>
            <w:vAlign w:val="center"/>
          </w:tcPr>
          <w:p w:rsidR="00D6413B" w:rsidRDefault="00D6413B" w:rsidP="00D6413B">
            <w:pPr>
              <w:spacing w:line="400" w:lineRule="atLeast"/>
              <w:jc w:val="center"/>
              <w:rPr>
                <w:rFonts w:ascii="宋体" w:hAnsi="宋体" w:cs="宋体"/>
                <w:kern w:val="0"/>
                <w:szCs w:val="21"/>
              </w:rPr>
            </w:pPr>
            <w:r>
              <w:rPr>
                <w:rFonts w:ascii="宋体" w:hAnsi="宋体" w:cs="宋体" w:hint="eastAsia"/>
                <w:color w:val="000000"/>
                <w:kern w:val="0"/>
                <w:szCs w:val="21"/>
              </w:rPr>
              <w:t>10.10</w:t>
            </w:r>
          </w:p>
        </w:tc>
        <w:tc>
          <w:tcPr>
            <w:tcW w:w="1559" w:type="dxa"/>
            <w:vAlign w:val="center"/>
          </w:tcPr>
          <w:p w:rsidR="00D6413B" w:rsidRDefault="00D6413B" w:rsidP="00D6413B">
            <w:pPr>
              <w:spacing w:line="400" w:lineRule="atLeast"/>
              <w:jc w:val="center"/>
              <w:rPr>
                <w:rFonts w:ascii="宋体" w:hAnsi="宋体" w:cs="宋体"/>
                <w:kern w:val="0"/>
                <w:szCs w:val="21"/>
              </w:rPr>
            </w:pPr>
            <w:r>
              <w:rPr>
                <w:rFonts w:ascii="宋体" w:hAnsi="宋体" w:cs="宋体" w:hint="eastAsia"/>
                <w:color w:val="000000"/>
                <w:kern w:val="0"/>
                <w:szCs w:val="21"/>
              </w:rPr>
              <w:t>黑名单</w:t>
            </w:r>
          </w:p>
        </w:tc>
        <w:tc>
          <w:tcPr>
            <w:tcW w:w="6768" w:type="dxa"/>
          </w:tcPr>
          <w:p w:rsidR="00D6413B" w:rsidRDefault="00D6413B" w:rsidP="00D6413B">
            <w:pPr>
              <w:spacing w:line="360" w:lineRule="exact"/>
              <w:jc w:val="left"/>
              <w:rPr>
                <w:rFonts w:ascii="宋体" w:hAnsi="宋体"/>
                <w:szCs w:val="21"/>
              </w:rPr>
            </w:pPr>
            <w:r>
              <w:rPr>
                <w:rFonts w:ascii="宋体" w:hAnsi="宋体" w:hint="eastAsia"/>
                <w:color w:val="000000"/>
                <w:szCs w:val="21"/>
              </w:rPr>
              <w:t>四川弘宇建设工程有限公司、重庆和</w:t>
            </w:r>
            <w:proofErr w:type="gramStart"/>
            <w:r>
              <w:rPr>
                <w:rFonts w:ascii="宋体" w:hAnsi="宋体" w:hint="eastAsia"/>
                <w:color w:val="000000"/>
                <w:szCs w:val="21"/>
              </w:rPr>
              <w:t>宏建筑工程</w:t>
            </w:r>
            <w:proofErr w:type="gramEnd"/>
            <w:r>
              <w:rPr>
                <w:rFonts w:ascii="宋体" w:hAnsi="宋体" w:hint="eastAsia"/>
                <w:color w:val="000000"/>
                <w:szCs w:val="21"/>
              </w:rPr>
              <w:t>有限公司、重庆</w:t>
            </w:r>
            <w:proofErr w:type="gramStart"/>
            <w:r>
              <w:rPr>
                <w:rFonts w:ascii="宋体" w:hAnsi="宋体" w:hint="eastAsia"/>
                <w:color w:val="000000"/>
                <w:szCs w:val="21"/>
              </w:rPr>
              <w:t>祺</w:t>
            </w:r>
            <w:proofErr w:type="gramEnd"/>
            <w:r>
              <w:rPr>
                <w:rFonts w:ascii="宋体" w:hAnsi="宋体" w:hint="eastAsia"/>
                <w:color w:val="000000"/>
                <w:szCs w:val="21"/>
              </w:rPr>
              <w:t>洋建筑工程有限公司、四川省</w:t>
            </w:r>
            <w:proofErr w:type="gramStart"/>
            <w:r>
              <w:rPr>
                <w:rFonts w:ascii="宋体" w:hAnsi="宋体" w:hint="eastAsia"/>
                <w:color w:val="000000"/>
                <w:szCs w:val="21"/>
              </w:rPr>
              <w:t>睿</w:t>
            </w:r>
            <w:proofErr w:type="gramEnd"/>
            <w:r>
              <w:rPr>
                <w:rFonts w:ascii="宋体" w:hAnsi="宋体" w:hint="eastAsia"/>
                <w:color w:val="000000"/>
                <w:szCs w:val="21"/>
              </w:rPr>
              <w:t>景天成建设工程有限公司、四川</w:t>
            </w:r>
            <w:proofErr w:type="gramStart"/>
            <w:r>
              <w:rPr>
                <w:rFonts w:ascii="宋体" w:hAnsi="宋体" w:hint="eastAsia"/>
                <w:color w:val="000000"/>
                <w:szCs w:val="21"/>
              </w:rPr>
              <w:t>昊</w:t>
            </w:r>
            <w:proofErr w:type="gramEnd"/>
            <w:r>
              <w:rPr>
                <w:rFonts w:ascii="宋体" w:hAnsi="宋体" w:hint="eastAsia"/>
                <w:color w:val="000000"/>
                <w:szCs w:val="21"/>
              </w:rPr>
              <w:t>森建筑工程有限公司禁止参加本次项目投标。</w:t>
            </w:r>
          </w:p>
        </w:tc>
      </w:tr>
      <w:bookmarkEnd w:id="4"/>
      <w:bookmarkEnd w:id="5"/>
    </w:tbl>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0F2945" w:rsidRDefault="000F2945">
      <w:pPr>
        <w:spacing w:line="400" w:lineRule="exact"/>
        <w:rPr>
          <w:rFonts w:ascii="黑体" w:eastAsia="黑体" w:hAnsi="黑体" w:cs="宋体"/>
          <w:bCs/>
          <w:color w:val="000000" w:themeColor="text1"/>
          <w:kern w:val="0"/>
          <w:sz w:val="24"/>
        </w:rPr>
      </w:pPr>
    </w:p>
    <w:p w:rsidR="00A67AC1" w:rsidRPr="00FD19F8" w:rsidRDefault="00FD19F8">
      <w:pPr>
        <w:spacing w:line="400" w:lineRule="exact"/>
        <w:rPr>
          <w:rFonts w:ascii="黑体" w:eastAsia="黑体" w:hAnsi="黑体" w:cs="宋体"/>
          <w:bCs/>
          <w:color w:val="000000" w:themeColor="text1"/>
          <w:kern w:val="0"/>
          <w:sz w:val="24"/>
        </w:rPr>
      </w:pPr>
      <w:r w:rsidRPr="00FD19F8">
        <w:rPr>
          <w:rFonts w:ascii="黑体" w:eastAsia="黑体" w:hAnsi="黑体" w:cs="宋体" w:hint="eastAsia"/>
          <w:bCs/>
          <w:color w:val="000000" w:themeColor="text1"/>
          <w:kern w:val="0"/>
          <w:sz w:val="24"/>
        </w:rPr>
        <w:lastRenderedPageBreak/>
        <w:t>1.  总则</w:t>
      </w:r>
    </w:p>
    <w:p w:rsidR="00A67AC1" w:rsidRPr="00FD19F8" w:rsidRDefault="00FD19F8">
      <w:pPr>
        <w:spacing w:line="400" w:lineRule="exact"/>
        <w:rPr>
          <w:rFonts w:ascii="黑体" w:eastAsia="黑体" w:hAnsi="黑体" w:cs="宋体"/>
          <w:bCs/>
          <w:color w:val="000000" w:themeColor="text1"/>
          <w:kern w:val="0"/>
          <w:sz w:val="24"/>
        </w:rPr>
      </w:pPr>
      <w:bookmarkStart w:id="6" w:name="_Toc370219931"/>
      <w:bookmarkEnd w:id="6"/>
      <w:r w:rsidRPr="00FD19F8">
        <w:rPr>
          <w:rFonts w:ascii="黑体" w:eastAsia="黑体" w:hAnsi="黑体" w:cs="宋体" w:hint="eastAsia"/>
          <w:bCs/>
          <w:color w:val="000000" w:themeColor="text1"/>
          <w:kern w:val="0"/>
          <w:sz w:val="24"/>
        </w:rPr>
        <w:t>1.1  项目概况</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1.1.1  根据《中华人民共和国招标投标法》《中华人民共和国招标投标法实施条例》、《军队工程建设项目施工招标投标管理办法》和《成都军区工程建设项目施工招标投标管理暂行规定》等有关法律、法规和规章的规定，本招标项目已具备招标条件，现对本项目施工进行招标。</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1.1.2  本招标项目招标人：见投标人须知前附表。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1.1.3  本项目招标代理机构：见投标人须知前附表。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1.1.4  本招标项目名称：见投标人须知前附表。</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1.1.5  本项目建设地点：见投标人须知前附表。</w:t>
      </w:r>
    </w:p>
    <w:p w:rsidR="00A67AC1" w:rsidRPr="00FD19F8" w:rsidRDefault="00FD19F8">
      <w:pPr>
        <w:spacing w:line="400" w:lineRule="exact"/>
        <w:rPr>
          <w:rFonts w:ascii="黑体" w:eastAsia="黑体" w:hAnsi="黑体" w:cs="宋体"/>
          <w:bCs/>
          <w:color w:val="000000" w:themeColor="text1"/>
          <w:kern w:val="0"/>
          <w:sz w:val="24"/>
        </w:rPr>
      </w:pPr>
      <w:bookmarkStart w:id="7" w:name="_Toc370219932"/>
      <w:bookmarkEnd w:id="7"/>
      <w:r w:rsidRPr="00FD19F8">
        <w:rPr>
          <w:rFonts w:ascii="黑体" w:eastAsia="黑体" w:hAnsi="黑体" w:cs="宋体" w:hint="eastAsia"/>
          <w:bCs/>
          <w:color w:val="000000" w:themeColor="text1"/>
          <w:kern w:val="0"/>
          <w:sz w:val="24"/>
        </w:rPr>
        <w:t>1.2  资金来源和落实情况</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1.2.1  本招标项目的资金来源：见投标人须知前附表。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1.2.2  本招标项目的资金落实情况：见投标人须知前附表。</w:t>
      </w:r>
    </w:p>
    <w:p w:rsidR="00A67AC1" w:rsidRPr="00FD19F8" w:rsidRDefault="00FD19F8">
      <w:pPr>
        <w:spacing w:line="400" w:lineRule="exact"/>
        <w:rPr>
          <w:rFonts w:ascii="黑体" w:eastAsia="黑体" w:hAnsi="黑体" w:cs="宋体"/>
          <w:bCs/>
          <w:color w:val="000000" w:themeColor="text1"/>
          <w:kern w:val="0"/>
          <w:sz w:val="24"/>
        </w:rPr>
      </w:pPr>
      <w:bookmarkStart w:id="8" w:name="_Toc370219933"/>
      <w:bookmarkEnd w:id="8"/>
      <w:r w:rsidRPr="00FD19F8">
        <w:rPr>
          <w:rFonts w:ascii="黑体" w:eastAsia="黑体" w:hAnsi="黑体" w:cs="宋体" w:hint="eastAsia"/>
          <w:bCs/>
          <w:color w:val="000000" w:themeColor="text1"/>
          <w:kern w:val="0"/>
          <w:sz w:val="24"/>
        </w:rPr>
        <w:t>1.3  招标范围、计划工期和质量要求</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1.3.1  本次招标内容及范围：见投标人须知前附表。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1.3.2  本项目的计划工期：见投标人须知前附表。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1.3.3  本项目的质量要求：见投标人须知前附表。</w:t>
      </w:r>
    </w:p>
    <w:p w:rsidR="00A67AC1" w:rsidRPr="00FD19F8" w:rsidRDefault="00FD19F8">
      <w:pPr>
        <w:spacing w:line="400" w:lineRule="exact"/>
        <w:rPr>
          <w:rFonts w:ascii="黑体" w:eastAsia="黑体" w:hAnsi="黑体" w:cs="宋体"/>
          <w:bCs/>
          <w:color w:val="000000" w:themeColor="text1"/>
          <w:kern w:val="0"/>
          <w:sz w:val="24"/>
        </w:rPr>
      </w:pPr>
      <w:bookmarkStart w:id="9" w:name="_Toc370219935"/>
      <w:bookmarkStart w:id="10" w:name="_Toc370219934"/>
      <w:bookmarkEnd w:id="9"/>
      <w:bookmarkEnd w:id="10"/>
      <w:r w:rsidRPr="00FD19F8">
        <w:rPr>
          <w:rFonts w:ascii="黑体" w:eastAsia="黑体" w:hAnsi="黑体" w:cs="宋体" w:hint="eastAsia"/>
          <w:bCs/>
          <w:color w:val="000000" w:themeColor="text1"/>
          <w:kern w:val="0"/>
          <w:sz w:val="24"/>
        </w:rPr>
        <w:t>1.4  投标人资格要求（适用于未进行资格预审的）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1.4.1  投标人应具备承担本项目施工的资质条件、能力和信誉。</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（1）资质条件：见投标人须知前附表；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（2）财务要求：见投标人须知前附表；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（3）业绩要求：见投标人须知前附表；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（4）信誉要求：见投标人须知前附表。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1.4.2  项目经理资格：见投标人须知前附表；</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1.4.3  其他要求：见投标人须知前附表。</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1.4.4  本次招标不接受联合体和外资、合资企业及分支机构投标。</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1.4.5  投标人不得存在下列情形之一：</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（1）为招标人不具有独立法人资格的附属机构（单位）；</w:t>
      </w:r>
    </w:p>
    <w:p w:rsidR="00A67AC1" w:rsidRPr="00FD19F8" w:rsidRDefault="00FD19F8">
      <w:pPr>
        <w:spacing w:line="40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（2）为本项目前期准备提供设计或咨询服务的，但设计施工总承包的除外；</w:t>
      </w:r>
    </w:p>
    <w:p w:rsidR="00A67AC1" w:rsidRPr="00FD19F8" w:rsidRDefault="00FD19F8">
      <w:pPr>
        <w:spacing w:line="40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（3）为本项目的监理人；</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（4）为本项目的代建人；</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（5）为本项目提供招标代理服务的；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（6）与本项目的监理人或代建人或招标代理机构同为一个法定代表人的；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（7）与本项目的监理人或代建人或招标代理机构相互控股或参股的；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（8）与本项目的监理人或代建人或招标代理机构相互任职或工作的；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（9）被责令停业的；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 xml:space="preserve">    （10）被暂停或取消投标资格的；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（11）财产被接管或冻结的。</w:t>
      </w:r>
    </w:p>
    <w:p w:rsidR="00A67AC1" w:rsidRPr="00FD19F8" w:rsidRDefault="00FD19F8">
      <w:pPr>
        <w:spacing w:line="400" w:lineRule="exact"/>
        <w:rPr>
          <w:rFonts w:ascii="黑体" w:eastAsia="黑体" w:hAnsi="黑体" w:cs="宋体"/>
          <w:bCs/>
          <w:color w:val="000000" w:themeColor="text1"/>
          <w:kern w:val="0"/>
          <w:sz w:val="24"/>
        </w:rPr>
      </w:pPr>
      <w:bookmarkStart w:id="11" w:name="_Toc370219936"/>
      <w:bookmarkEnd w:id="11"/>
      <w:r w:rsidRPr="00FD19F8">
        <w:rPr>
          <w:rFonts w:ascii="黑体" w:eastAsia="黑体" w:hAnsi="黑体" w:cs="宋体" w:hint="eastAsia"/>
          <w:bCs/>
          <w:color w:val="000000" w:themeColor="text1"/>
          <w:kern w:val="0"/>
          <w:sz w:val="24"/>
        </w:rPr>
        <w:t>1.5  费用承担</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1.5.1投标人准备和参加投标活动发生的费用自理。</w:t>
      </w:r>
    </w:p>
    <w:p w:rsidR="00A67AC1" w:rsidRPr="00FD19F8" w:rsidRDefault="00FD19F8">
      <w:pPr>
        <w:spacing w:line="400" w:lineRule="exact"/>
        <w:rPr>
          <w:rFonts w:ascii="黑体" w:eastAsia="黑体" w:hAnsi="黑体" w:cs="宋体"/>
          <w:bCs/>
          <w:color w:val="000000" w:themeColor="text1"/>
          <w:kern w:val="0"/>
          <w:sz w:val="24"/>
        </w:rPr>
      </w:pPr>
      <w:bookmarkStart w:id="12" w:name="_Toc370219937"/>
      <w:bookmarkEnd w:id="12"/>
      <w:r w:rsidRPr="00FD19F8">
        <w:rPr>
          <w:rFonts w:ascii="黑体" w:eastAsia="黑体" w:hAnsi="黑体" w:cs="宋体" w:hint="eastAsia"/>
          <w:bCs/>
          <w:color w:val="000000" w:themeColor="text1"/>
          <w:kern w:val="0"/>
          <w:sz w:val="24"/>
        </w:rPr>
        <w:t>1.6  保密</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参与招标投标活动的各方应对招标文件和投标文件中的军事、商业和技术等秘密保密，违者应对由此造成的后果承担法律责任。中标人须向招标人签订保密协议书。</w:t>
      </w:r>
    </w:p>
    <w:p w:rsidR="00A67AC1" w:rsidRPr="00FD19F8" w:rsidRDefault="00FD19F8">
      <w:pPr>
        <w:spacing w:line="400" w:lineRule="exact"/>
        <w:rPr>
          <w:rFonts w:ascii="黑体" w:eastAsia="黑体" w:hAnsi="黑体" w:cs="宋体"/>
          <w:bCs/>
          <w:color w:val="000000" w:themeColor="text1"/>
          <w:kern w:val="0"/>
          <w:sz w:val="24"/>
        </w:rPr>
      </w:pPr>
      <w:bookmarkStart w:id="13" w:name="_Toc370219938"/>
      <w:bookmarkEnd w:id="13"/>
      <w:r w:rsidRPr="00FD19F8">
        <w:rPr>
          <w:rFonts w:ascii="黑体" w:eastAsia="黑体" w:hAnsi="黑体" w:cs="宋体" w:hint="eastAsia"/>
          <w:bCs/>
          <w:color w:val="000000" w:themeColor="text1"/>
          <w:kern w:val="0"/>
          <w:sz w:val="24"/>
        </w:rPr>
        <w:t>1.7  语言文字</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除专用术语外，与招标投标有关的语言均使用中文。必要时专用术语应附有中文注释。</w:t>
      </w:r>
    </w:p>
    <w:p w:rsidR="00A67AC1" w:rsidRPr="00FD19F8" w:rsidRDefault="00FD19F8">
      <w:pPr>
        <w:spacing w:line="400" w:lineRule="exact"/>
        <w:rPr>
          <w:rFonts w:ascii="黑体" w:eastAsia="黑体" w:hAnsi="黑体" w:cs="宋体"/>
          <w:bCs/>
          <w:color w:val="000000" w:themeColor="text1"/>
          <w:kern w:val="0"/>
          <w:sz w:val="24"/>
        </w:rPr>
      </w:pPr>
      <w:bookmarkStart w:id="14" w:name="_Toc370219939"/>
      <w:bookmarkEnd w:id="14"/>
      <w:r w:rsidRPr="00FD19F8">
        <w:rPr>
          <w:rFonts w:ascii="黑体" w:eastAsia="黑体" w:hAnsi="黑体" w:cs="宋体" w:hint="eastAsia"/>
          <w:bCs/>
          <w:color w:val="000000" w:themeColor="text1"/>
          <w:kern w:val="0"/>
          <w:sz w:val="24"/>
        </w:rPr>
        <w:t>1.8  计量单位</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所有计量均采用中华人民共和国法定计量单位。</w:t>
      </w:r>
    </w:p>
    <w:p w:rsidR="00A67AC1" w:rsidRPr="00FD19F8" w:rsidRDefault="00FD19F8">
      <w:pPr>
        <w:spacing w:line="400" w:lineRule="exact"/>
        <w:rPr>
          <w:rFonts w:ascii="黑体" w:eastAsia="黑体" w:hAnsi="黑体" w:cs="宋体"/>
          <w:bCs/>
          <w:color w:val="000000" w:themeColor="text1"/>
          <w:kern w:val="0"/>
          <w:sz w:val="24"/>
        </w:rPr>
      </w:pPr>
      <w:bookmarkStart w:id="15" w:name="_Toc370219940"/>
      <w:bookmarkEnd w:id="15"/>
      <w:r w:rsidRPr="00FD19F8">
        <w:rPr>
          <w:rFonts w:ascii="黑体" w:eastAsia="黑体" w:hAnsi="黑体" w:cs="宋体" w:hint="eastAsia"/>
          <w:bCs/>
          <w:color w:val="000000" w:themeColor="text1"/>
          <w:kern w:val="0"/>
          <w:sz w:val="24"/>
        </w:rPr>
        <w:t>1.9  踏勘现场</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1.9.1  投标人须知前附表规定组织踏勘现场的，招标人按投标人须知前附表规定的时间、地点组织投标人踏勘项目现场。</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1.9.2  投标人踏勘现场发生的费用自理。</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1.9.3 除招标人的原因外， 投标人自行负责在踏勘现场中所发生的人员伤亡和财产损失。</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1.9.4  招标人在踏勘现场中介绍的工程场地和相关的周边环境情况，供投标人在编制投标文件时参考，招标人不对投标人据此</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的判断和决策负责。</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1.9.5  招标人附在招标文件中的工程现场和相关的周边环境情况资料，共投标人在编制投标文件时参考，招标人不对投标人据此</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的判断和决策负责。</w:t>
      </w:r>
    </w:p>
    <w:p w:rsidR="00A67AC1" w:rsidRPr="00FD19F8" w:rsidRDefault="00FD19F8">
      <w:pPr>
        <w:spacing w:line="400" w:lineRule="exact"/>
        <w:rPr>
          <w:rFonts w:ascii="黑体" w:eastAsia="黑体" w:hAnsi="黑体" w:cs="宋体"/>
          <w:bCs/>
          <w:color w:val="000000" w:themeColor="text1"/>
          <w:kern w:val="0"/>
          <w:sz w:val="24"/>
        </w:rPr>
      </w:pPr>
      <w:bookmarkStart w:id="16" w:name="_Toc370219941"/>
      <w:bookmarkEnd w:id="16"/>
      <w:r w:rsidRPr="00FD19F8">
        <w:rPr>
          <w:rFonts w:ascii="黑体" w:eastAsia="黑体" w:hAnsi="黑体" w:cs="宋体" w:hint="eastAsia"/>
          <w:bCs/>
          <w:color w:val="000000" w:themeColor="text1"/>
          <w:kern w:val="0"/>
          <w:sz w:val="24"/>
        </w:rPr>
        <w:t>1.10  投标预备会</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1.10.1 投标人须知前附表规定召开投标预备会的，招标人按投标人须知前附表规定的时间和地点召开投标预备会，澄清投标人提出的问题。</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1.10.2 投标人应在投标人须知前附表规定的时间前，以书面形式将提出的问题送达招标人，以便招标人在会议期间澄清。</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1.10.3 投标预备会后，招标人在投标人须知前附表规定的时间内，将对投标人所提问题的澄清，以书面方式通知所有购买招标文件的投标人。该澄清内容为招标文件的组成部分。</w:t>
      </w:r>
    </w:p>
    <w:p w:rsidR="00A67AC1" w:rsidRPr="00FD19F8" w:rsidRDefault="00FD19F8">
      <w:pPr>
        <w:spacing w:line="400" w:lineRule="exact"/>
        <w:rPr>
          <w:rFonts w:ascii="黑体" w:eastAsia="黑体" w:hAnsi="黑体" w:cs="宋体"/>
          <w:bCs/>
          <w:color w:val="000000" w:themeColor="text1"/>
          <w:kern w:val="0"/>
          <w:sz w:val="24"/>
        </w:rPr>
      </w:pPr>
      <w:bookmarkStart w:id="17" w:name="_Toc370219942"/>
      <w:bookmarkEnd w:id="17"/>
      <w:r w:rsidRPr="00FD19F8">
        <w:rPr>
          <w:rFonts w:ascii="黑体" w:eastAsia="黑体" w:hAnsi="黑体" w:cs="宋体" w:hint="eastAsia"/>
          <w:bCs/>
          <w:color w:val="000000" w:themeColor="text1"/>
          <w:kern w:val="0"/>
          <w:sz w:val="24"/>
        </w:rPr>
        <w:t>1.11  分包</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不允许。</w:t>
      </w:r>
    </w:p>
    <w:p w:rsidR="00A67AC1" w:rsidRPr="00FD19F8" w:rsidRDefault="00FD19F8">
      <w:pPr>
        <w:spacing w:line="400" w:lineRule="exact"/>
        <w:rPr>
          <w:rFonts w:ascii="黑体" w:eastAsia="黑体" w:hAnsi="黑体" w:cs="宋体"/>
          <w:bCs/>
          <w:color w:val="000000" w:themeColor="text1"/>
          <w:kern w:val="0"/>
          <w:sz w:val="24"/>
        </w:rPr>
      </w:pPr>
      <w:bookmarkStart w:id="18" w:name="_Toc370219943"/>
      <w:bookmarkEnd w:id="18"/>
      <w:r w:rsidRPr="00FD19F8">
        <w:rPr>
          <w:rFonts w:ascii="黑体" w:eastAsia="黑体" w:hAnsi="黑体" w:cs="宋体" w:hint="eastAsia"/>
          <w:bCs/>
          <w:color w:val="000000" w:themeColor="text1"/>
          <w:kern w:val="0"/>
          <w:sz w:val="24"/>
        </w:rPr>
        <w:t>1.12  偏离</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本次招标不允许投标文件有负偏离。</w:t>
      </w:r>
    </w:p>
    <w:p w:rsidR="00A67AC1" w:rsidRPr="00FD19F8" w:rsidRDefault="00FD19F8">
      <w:pPr>
        <w:spacing w:line="400" w:lineRule="exact"/>
        <w:rPr>
          <w:rFonts w:ascii="黑体" w:eastAsia="黑体" w:hAnsi="黑体" w:cs="宋体"/>
          <w:bCs/>
          <w:color w:val="000000" w:themeColor="text1"/>
          <w:kern w:val="0"/>
          <w:sz w:val="24"/>
        </w:rPr>
      </w:pPr>
      <w:bookmarkStart w:id="19" w:name="_Toc370219944"/>
      <w:bookmarkEnd w:id="19"/>
      <w:r w:rsidRPr="00FD19F8">
        <w:rPr>
          <w:rFonts w:ascii="黑体" w:eastAsia="黑体" w:hAnsi="黑体" w:cs="宋体" w:hint="eastAsia"/>
          <w:bCs/>
          <w:color w:val="000000" w:themeColor="text1"/>
          <w:kern w:val="0"/>
          <w:sz w:val="24"/>
        </w:rPr>
        <w:t>2.  招标文件</w:t>
      </w:r>
    </w:p>
    <w:p w:rsidR="00A67AC1" w:rsidRPr="00FD19F8" w:rsidRDefault="00FD19F8">
      <w:pPr>
        <w:spacing w:line="400" w:lineRule="exact"/>
        <w:rPr>
          <w:rFonts w:ascii="黑体" w:eastAsia="黑体" w:hAnsi="黑体" w:cs="宋体"/>
          <w:bCs/>
          <w:color w:val="000000" w:themeColor="text1"/>
          <w:kern w:val="0"/>
          <w:sz w:val="24"/>
        </w:rPr>
      </w:pPr>
      <w:bookmarkStart w:id="20" w:name="_Toc370219945"/>
      <w:bookmarkEnd w:id="20"/>
      <w:r w:rsidRPr="00FD19F8">
        <w:rPr>
          <w:rFonts w:ascii="黑体" w:eastAsia="黑体" w:hAnsi="黑体" w:cs="宋体" w:hint="eastAsia"/>
          <w:bCs/>
          <w:color w:val="000000" w:themeColor="text1"/>
          <w:kern w:val="0"/>
          <w:sz w:val="24"/>
        </w:rPr>
        <w:t>2.1  招标文件的组成</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本招标文件包括：</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（1）招标公告（或投标邀请书）；</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 xml:space="preserve">    （2）投标人须知；</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（3）评标办法；</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（4）工程量清单；</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（5）图纸；</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（6）技术标准和要求；</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（7）合同条款及格式；</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（8）投标文件格式；</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（9）投标人须知前附表规定的其他材料。</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根据本章第 1.10 款、第 2.2 款和第 2.3 款对招标文件所作的澄清、修改，构成招标文件的组成部分。</w:t>
      </w:r>
    </w:p>
    <w:p w:rsidR="00A67AC1" w:rsidRPr="00FD19F8" w:rsidRDefault="00FD19F8">
      <w:pPr>
        <w:spacing w:line="400" w:lineRule="exact"/>
        <w:rPr>
          <w:rFonts w:ascii="黑体" w:eastAsia="黑体" w:hAnsi="黑体" w:cs="宋体"/>
          <w:bCs/>
          <w:color w:val="000000" w:themeColor="text1"/>
          <w:kern w:val="0"/>
          <w:sz w:val="24"/>
        </w:rPr>
      </w:pPr>
      <w:bookmarkStart w:id="21" w:name="_Toc370219946"/>
      <w:bookmarkEnd w:id="21"/>
      <w:r w:rsidRPr="00FD19F8">
        <w:rPr>
          <w:rFonts w:ascii="黑体" w:eastAsia="黑体" w:hAnsi="黑体" w:cs="宋体" w:hint="eastAsia"/>
          <w:bCs/>
          <w:color w:val="000000" w:themeColor="text1"/>
          <w:kern w:val="0"/>
          <w:sz w:val="24"/>
        </w:rPr>
        <w:t>2.2  招标文件的澄清</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涉及工程量清单的异议，提出异议的投标人应提供计算依据。</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2.2.2 招标文件的澄清须在投标人须知前附表规定的投标截止时间前以</w:t>
      </w:r>
      <w:r w:rsidR="002C0AE5">
        <w:rPr>
          <w:rFonts w:ascii="宋体" w:hAnsi="宋体" w:cs="宋体" w:hint="eastAsia"/>
          <w:color w:val="000000" w:themeColor="text1"/>
          <w:kern w:val="0"/>
          <w:szCs w:val="21"/>
        </w:rPr>
        <w:t>补遗</w:t>
      </w:r>
      <w:r w:rsidRPr="00FD19F8">
        <w:rPr>
          <w:rFonts w:ascii="宋体" w:hAnsi="宋体" w:cs="宋体" w:hint="eastAsia"/>
          <w:color w:val="000000" w:themeColor="text1"/>
          <w:kern w:val="0"/>
          <w:szCs w:val="21"/>
        </w:rPr>
        <w:t>形式</w:t>
      </w:r>
      <w:r w:rsidR="002C0AE5">
        <w:rPr>
          <w:rFonts w:ascii="宋体" w:hAnsi="宋体" w:cs="宋体" w:hint="eastAsia"/>
          <w:color w:val="000000" w:themeColor="text1"/>
          <w:kern w:val="0"/>
          <w:szCs w:val="21"/>
        </w:rPr>
        <w:t>发布在网上</w:t>
      </w:r>
      <w:r w:rsidRPr="00FD19F8">
        <w:rPr>
          <w:rFonts w:ascii="宋体" w:hAnsi="宋体" w:cs="宋体" w:hint="eastAsia"/>
          <w:color w:val="000000" w:themeColor="text1"/>
          <w:kern w:val="0"/>
          <w:szCs w:val="21"/>
        </w:rPr>
        <w:t>，但不指明澄清问题的来源。如果澄清发出的时间距投标截止时间不足</w:t>
      </w:r>
      <w:r w:rsidR="002C0AE5">
        <w:rPr>
          <w:rFonts w:ascii="宋体" w:hAnsi="宋体" w:cs="宋体" w:hint="eastAsia"/>
          <w:color w:val="000000" w:themeColor="text1"/>
          <w:kern w:val="0"/>
          <w:szCs w:val="21"/>
        </w:rPr>
        <w:t>3</w:t>
      </w:r>
      <w:r w:rsidRPr="00FD19F8">
        <w:rPr>
          <w:rFonts w:ascii="宋体" w:hAnsi="宋体" w:cs="宋体" w:hint="eastAsia"/>
          <w:color w:val="000000" w:themeColor="text1"/>
          <w:kern w:val="0"/>
          <w:szCs w:val="21"/>
        </w:rPr>
        <w:t>个工作日且澄清的内容可能影响投标文件编制的，相应延长投标截止时间。</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2.2.3 投标人在收到澄清后，应在投标人须知前附表规定的时间内以书面形式通知招标人，确认已收到该澄清。否则，招标人将视为投标人已收到澄清通知，造成的后果由投标人自行负责。</w:t>
      </w:r>
    </w:p>
    <w:p w:rsidR="00A67AC1" w:rsidRPr="00FD19F8" w:rsidRDefault="00FD19F8">
      <w:pPr>
        <w:spacing w:line="400" w:lineRule="exact"/>
        <w:rPr>
          <w:rFonts w:ascii="黑体" w:eastAsia="黑体" w:hAnsi="黑体" w:cs="宋体"/>
          <w:bCs/>
          <w:color w:val="000000" w:themeColor="text1"/>
          <w:kern w:val="0"/>
          <w:sz w:val="24"/>
        </w:rPr>
      </w:pPr>
      <w:bookmarkStart w:id="22" w:name="_Toc370219947"/>
      <w:bookmarkEnd w:id="22"/>
      <w:r w:rsidRPr="00FD19F8">
        <w:rPr>
          <w:rFonts w:ascii="黑体" w:eastAsia="黑体" w:hAnsi="黑体" w:cs="宋体" w:hint="eastAsia"/>
          <w:bCs/>
          <w:color w:val="000000" w:themeColor="text1"/>
          <w:kern w:val="0"/>
          <w:sz w:val="24"/>
        </w:rPr>
        <w:t>2.3  招标文件的修改</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2.3.1在投标截止时间</w:t>
      </w:r>
      <w:r w:rsidR="002C0AE5">
        <w:rPr>
          <w:rFonts w:ascii="宋体" w:hAnsi="宋体" w:cs="宋体" w:hint="eastAsia"/>
          <w:color w:val="000000" w:themeColor="text1"/>
          <w:kern w:val="0"/>
          <w:szCs w:val="21"/>
        </w:rPr>
        <w:t>3</w:t>
      </w:r>
      <w:r w:rsidRPr="00FD19F8">
        <w:rPr>
          <w:rFonts w:ascii="宋体" w:hAnsi="宋体" w:cs="宋体" w:hint="eastAsia"/>
          <w:color w:val="000000" w:themeColor="text1"/>
          <w:kern w:val="0"/>
          <w:szCs w:val="21"/>
        </w:rPr>
        <w:t>个工作日前，招标人可以修改招标文件，并以</w:t>
      </w:r>
      <w:r w:rsidR="002C0AE5">
        <w:rPr>
          <w:rFonts w:ascii="宋体" w:hAnsi="宋体" w:cs="宋体" w:hint="eastAsia"/>
          <w:color w:val="000000" w:themeColor="text1"/>
          <w:kern w:val="0"/>
          <w:szCs w:val="21"/>
        </w:rPr>
        <w:t>补遗</w:t>
      </w:r>
      <w:r w:rsidRPr="00FD19F8">
        <w:rPr>
          <w:rFonts w:ascii="宋体" w:hAnsi="宋体" w:cs="宋体" w:hint="eastAsia"/>
          <w:color w:val="000000" w:themeColor="text1"/>
          <w:kern w:val="0"/>
          <w:szCs w:val="21"/>
        </w:rPr>
        <w:t>形式</w:t>
      </w:r>
      <w:r w:rsidR="002C0AE5">
        <w:rPr>
          <w:rFonts w:ascii="宋体" w:hAnsi="宋体" w:cs="宋体" w:hint="eastAsia"/>
          <w:color w:val="000000" w:themeColor="text1"/>
          <w:kern w:val="0"/>
          <w:szCs w:val="21"/>
        </w:rPr>
        <w:t>发布在网上</w:t>
      </w:r>
      <w:r w:rsidRPr="00FD19F8">
        <w:rPr>
          <w:rFonts w:ascii="宋体" w:hAnsi="宋体" w:cs="宋体" w:hint="eastAsia"/>
          <w:color w:val="000000" w:themeColor="text1"/>
          <w:kern w:val="0"/>
          <w:szCs w:val="21"/>
        </w:rPr>
        <w:t>。如果修改招标文件的时间距投标截止时间不足</w:t>
      </w:r>
      <w:r w:rsidR="002C0AE5">
        <w:rPr>
          <w:rFonts w:ascii="宋体" w:hAnsi="宋体" w:cs="宋体" w:hint="eastAsia"/>
          <w:color w:val="000000" w:themeColor="text1"/>
          <w:kern w:val="0"/>
          <w:szCs w:val="21"/>
        </w:rPr>
        <w:t>3</w:t>
      </w:r>
      <w:r w:rsidRPr="00FD19F8">
        <w:rPr>
          <w:rFonts w:ascii="宋体" w:hAnsi="宋体" w:cs="宋体" w:hint="eastAsia"/>
          <w:color w:val="000000" w:themeColor="text1"/>
          <w:kern w:val="0"/>
          <w:szCs w:val="21"/>
        </w:rPr>
        <w:t>个工作日且修改的内容可能影响投标文件编制的，招标人应顺延投标截止时间。</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2.3.2 投标人收到修改内容后，应在投标人须知前附表规定的时间内以书面形式通知招标人，确认已收到该修改。否则，招标人将视为投标人已收到修改通知，造成的后果由投标人自行负责。</w:t>
      </w:r>
    </w:p>
    <w:p w:rsidR="00A67AC1" w:rsidRPr="00FD19F8" w:rsidRDefault="00FD19F8">
      <w:pPr>
        <w:spacing w:line="400" w:lineRule="exact"/>
        <w:rPr>
          <w:rFonts w:ascii="黑体" w:eastAsia="黑体" w:hAnsi="黑体" w:cs="宋体"/>
          <w:bCs/>
          <w:color w:val="000000" w:themeColor="text1"/>
          <w:kern w:val="0"/>
          <w:sz w:val="24"/>
        </w:rPr>
      </w:pPr>
      <w:bookmarkStart w:id="23" w:name="_Toc370219948"/>
      <w:bookmarkEnd w:id="23"/>
      <w:r w:rsidRPr="00FD19F8">
        <w:rPr>
          <w:rFonts w:ascii="黑体" w:eastAsia="黑体" w:hAnsi="黑体" w:cs="宋体" w:hint="eastAsia"/>
          <w:bCs/>
          <w:color w:val="000000" w:themeColor="text1"/>
          <w:kern w:val="0"/>
          <w:sz w:val="24"/>
        </w:rPr>
        <w:t>3.  投标文件</w:t>
      </w:r>
    </w:p>
    <w:p w:rsidR="00A67AC1" w:rsidRPr="00FD19F8" w:rsidRDefault="00FD19F8">
      <w:pPr>
        <w:spacing w:line="400" w:lineRule="exact"/>
        <w:rPr>
          <w:rFonts w:ascii="黑体" w:eastAsia="黑体" w:hAnsi="黑体" w:cs="宋体"/>
          <w:bCs/>
          <w:color w:val="000000" w:themeColor="text1"/>
          <w:kern w:val="0"/>
          <w:sz w:val="24"/>
        </w:rPr>
      </w:pPr>
      <w:bookmarkStart w:id="24" w:name="_Toc370219949"/>
      <w:bookmarkEnd w:id="24"/>
      <w:r w:rsidRPr="00FD19F8">
        <w:rPr>
          <w:rFonts w:ascii="黑体" w:eastAsia="黑体" w:hAnsi="黑体" w:cs="宋体" w:hint="eastAsia"/>
          <w:bCs/>
          <w:color w:val="000000" w:themeColor="text1"/>
          <w:kern w:val="0"/>
          <w:sz w:val="24"/>
        </w:rPr>
        <w:t>3.1  投标文件的组成</w:t>
      </w:r>
    </w:p>
    <w:p w:rsidR="00A67AC1" w:rsidRPr="00FD19F8" w:rsidRDefault="00FD19F8">
      <w:pPr>
        <w:spacing w:line="400" w:lineRule="exact"/>
        <w:rPr>
          <w:rFonts w:ascii="宋体" w:hAnsi="宋体" w:cs="宋体"/>
          <w:b/>
          <w:bCs/>
          <w:color w:val="000000" w:themeColor="text1"/>
          <w:kern w:val="0"/>
          <w:szCs w:val="21"/>
        </w:rPr>
      </w:pPr>
      <w:r w:rsidRPr="00FD19F8">
        <w:rPr>
          <w:rFonts w:ascii="宋体" w:hAnsi="宋体" w:cs="宋体" w:hint="eastAsia"/>
          <w:color w:val="000000" w:themeColor="text1"/>
          <w:kern w:val="0"/>
          <w:szCs w:val="21"/>
        </w:rPr>
        <w:t>投标文件包括下列内容：</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（1）投标综合报价表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（2）投标函；</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（3）法定代表人身份证明及身份证复印件（法定代表人投标的）；或法定代表人授权委托书及身份证复印件（委托代理人投标的）；</w:t>
      </w:r>
    </w:p>
    <w:p w:rsidR="00A67AC1" w:rsidRPr="00FD19F8" w:rsidRDefault="00FD19F8">
      <w:pPr>
        <w:spacing w:line="400" w:lineRule="exact"/>
        <w:ind w:firstLine="465"/>
        <w:rPr>
          <w:rFonts w:ascii="宋体" w:hAnsi="宋体" w:cs="宋体"/>
          <w:color w:val="000000" w:themeColor="text1"/>
          <w:kern w:val="0"/>
          <w:szCs w:val="21"/>
        </w:rPr>
      </w:pPr>
      <w:r w:rsidRPr="00FD19F8">
        <w:rPr>
          <w:rFonts w:ascii="宋体" w:hAnsi="宋体" w:cs="宋体" w:hint="eastAsia"/>
          <w:color w:val="000000" w:themeColor="text1"/>
          <w:kern w:val="0"/>
          <w:szCs w:val="21"/>
        </w:rPr>
        <w:t>（4）投标保证金；</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（5）施工组织设计；</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 xml:space="preserve">    （6）项目管理机构；</w:t>
      </w:r>
    </w:p>
    <w:p w:rsidR="00A67AC1" w:rsidRPr="00FD19F8" w:rsidRDefault="00FD19F8">
      <w:pPr>
        <w:spacing w:line="40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（7）资格审查资料；</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（8）投标人须知前附表规定的有利于投标人的其他材料。</w:t>
      </w:r>
    </w:p>
    <w:p w:rsidR="00A67AC1" w:rsidRPr="00FD19F8" w:rsidRDefault="00FD19F8">
      <w:pPr>
        <w:spacing w:line="400" w:lineRule="exact"/>
        <w:rPr>
          <w:rFonts w:ascii="黑体" w:eastAsia="黑体" w:hAnsi="黑体" w:cs="宋体"/>
          <w:color w:val="000000" w:themeColor="text1"/>
          <w:kern w:val="0"/>
          <w:sz w:val="24"/>
        </w:rPr>
      </w:pPr>
      <w:bookmarkStart w:id="25" w:name="_Toc370219950"/>
      <w:bookmarkEnd w:id="25"/>
      <w:r w:rsidRPr="00FD19F8">
        <w:rPr>
          <w:rFonts w:ascii="黑体" w:eastAsia="黑体" w:hAnsi="黑体" w:cs="宋体" w:hint="eastAsia"/>
          <w:bCs/>
          <w:color w:val="000000" w:themeColor="text1"/>
          <w:kern w:val="0"/>
          <w:sz w:val="24"/>
        </w:rPr>
        <w:t>3.2  投标报价</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3.2.1  投标人应按第四章“工程量清单”的要求填写相应表格。</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3.2.2  投标人在投标截止时间前修改《工程建设项目投标综合报价单》和《投标函》中的投标总报价，应同时修改“第四章工程量清单”中的相应报价。此修改须符合本章第 4.3 款的有关要求。</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3.2.3 《工程建设项目投标综合报价表》和《投标函》的投标报价（大小写）应完全一致，不一致时以大写为准。</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3.2.4 招标人设有最高投标限价的，投标人的投标报价不得超过最高限价，最高投标限价在投标人须知前附表中载明。</w:t>
      </w:r>
    </w:p>
    <w:p w:rsidR="00A67AC1" w:rsidRPr="00FD19F8" w:rsidRDefault="00FD19F8">
      <w:pPr>
        <w:spacing w:line="400" w:lineRule="exact"/>
        <w:rPr>
          <w:rFonts w:ascii="黑体" w:eastAsia="黑体" w:hAnsi="黑体" w:cs="宋体"/>
          <w:bCs/>
          <w:color w:val="000000" w:themeColor="text1"/>
          <w:kern w:val="0"/>
          <w:sz w:val="24"/>
        </w:rPr>
      </w:pPr>
      <w:bookmarkStart w:id="26" w:name="_Toc370219951"/>
      <w:bookmarkEnd w:id="26"/>
      <w:r w:rsidRPr="00FD19F8">
        <w:rPr>
          <w:rFonts w:ascii="黑体" w:eastAsia="黑体" w:hAnsi="黑体" w:cs="宋体" w:hint="eastAsia"/>
          <w:bCs/>
          <w:color w:val="000000" w:themeColor="text1"/>
          <w:kern w:val="0"/>
          <w:sz w:val="24"/>
        </w:rPr>
        <w:t>3.3  投标有效期</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3.3.1  在投标人须知前附表规定的投标有效期内，投标人不得要求撤销或修改其投标文件。</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67AC1" w:rsidRPr="00FD19F8" w:rsidRDefault="00FD19F8">
      <w:pPr>
        <w:spacing w:line="400" w:lineRule="exact"/>
        <w:rPr>
          <w:rFonts w:ascii="黑体" w:eastAsia="黑体" w:hAnsi="黑体" w:cs="宋体"/>
          <w:bCs/>
          <w:color w:val="000000" w:themeColor="text1"/>
          <w:kern w:val="0"/>
          <w:sz w:val="24"/>
        </w:rPr>
      </w:pPr>
      <w:bookmarkStart w:id="27" w:name="_Toc370219952"/>
      <w:bookmarkEnd w:id="27"/>
      <w:r w:rsidRPr="00FD19F8">
        <w:rPr>
          <w:rFonts w:ascii="黑体" w:eastAsia="黑体" w:hAnsi="黑体" w:cs="宋体" w:hint="eastAsia"/>
          <w:bCs/>
          <w:color w:val="000000" w:themeColor="text1"/>
          <w:kern w:val="0"/>
          <w:sz w:val="24"/>
        </w:rPr>
        <w:t>3.4  投标保证金</w:t>
      </w:r>
    </w:p>
    <w:p w:rsidR="00A67AC1" w:rsidRPr="00FD19F8" w:rsidRDefault="00FD19F8">
      <w:pPr>
        <w:spacing w:line="400" w:lineRule="exact"/>
        <w:ind w:firstLine="465"/>
        <w:rPr>
          <w:rFonts w:ascii="宋体" w:hAnsi="宋体" w:cs="宋体"/>
          <w:color w:val="000000" w:themeColor="text1"/>
          <w:kern w:val="0"/>
          <w:szCs w:val="21"/>
        </w:rPr>
      </w:pPr>
      <w:r w:rsidRPr="00FD19F8">
        <w:rPr>
          <w:rFonts w:ascii="宋体" w:hAnsi="宋体" w:cs="宋体" w:hint="eastAsia"/>
          <w:color w:val="000000" w:themeColor="text1"/>
          <w:kern w:val="0"/>
          <w:szCs w:val="21"/>
        </w:rPr>
        <w:t>3.4.1  投标人应按投标人须知前附表规定的缴纳方式、金额和时间递交投标保证金。</w:t>
      </w:r>
    </w:p>
    <w:p w:rsidR="00A67AC1" w:rsidRPr="00FD19F8" w:rsidRDefault="00FD19F8">
      <w:pPr>
        <w:spacing w:line="400" w:lineRule="exact"/>
        <w:ind w:firstLine="465"/>
        <w:rPr>
          <w:rFonts w:ascii="宋体" w:hAnsi="宋体" w:cs="宋体"/>
          <w:color w:val="000000" w:themeColor="text1"/>
          <w:kern w:val="0"/>
          <w:szCs w:val="21"/>
        </w:rPr>
      </w:pPr>
      <w:r w:rsidRPr="00FD19F8">
        <w:rPr>
          <w:rFonts w:ascii="宋体" w:hAnsi="宋体" w:cs="宋体" w:hint="eastAsia"/>
          <w:color w:val="000000" w:themeColor="text1"/>
          <w:kern w:val="0"/>
          <w:szCs w:val="21"/>
        </w:rPr>
        <w:t>3.4.2  投标人不按本章第 3.4.1 项要求提交投标保证金的，其投标文件不予受理。</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3.4.3  投标保证金的退还。中标人和非中标人的投标保证金在合同签订后5日内退还。投标保证金退还到投标人的基本账户。</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退还投标保证金时投标人须提供以下资料：</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（1）投标单位银行基本账户、介绍信、经办人身份证复印件（出示身份证原件）；</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（2）投标保证金收据原件；</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（3）与招标人签订的合同原件及履约担保收据复印件(仅对中标人适用)。</w:t>
      </w:r>
    </w:p>
    <w:p w:rsidR="00A67AC1" w:rsidRPr="00FD19F8" w:rsidRDefault="00FD19F8">
      <w:pPr>
        <w:spacing w:line="40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3.4.4  有下列情形之一的，投标保证金将不予退还：</w:t>
      </w:r>
    </w:p>
    <w:p w:rsidR="00A67AC1" w:rsidRPr="00FD19F8" w:rsidRDefault="00FD19F8">
      <w:pPr>
        <w:spacing w:line="40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（1）投标人在规定的投标有效期内撤销或修改其投标文件；</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（2）中标人在收到中标通知书后，无正当理由拒签合同、在签订合同时向发包人提出附加条件、自动放弃中标或者不按招标文件规定提交履约保证金的。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（3）投标人在投标活动中串通投标、弄虚作假的。</w:t>
      </w:r>
    </w:p>
    <w:p w:rsidR="00A67AC1" w:rsidRPr="00FD19F8" w:rsidRDefault="00FD19F8">
      <w:pPr>
        <w:spacing w:line="400" w:lineRule="exact"/>
        <w:rPr>
          <w:rFonts w:ascii="黑体" w:eastAsia="黑体" w:hAnsi="黑体" w:cs="宋体"/>
          <w:bCs/>
          <w:color w:val="000000" w:themeColor="text1"/>
          <w:kern w:val="0"/>
          <w:sz w:val="24"/>
        </w:rPr>
      </w:pPr>
      <w:bookmarkStart w:id="28" w:name="_Toc370219953"/>
      <w:bookmarkStart w:id="29" w:name="_Toc370219954"/>
      <w:bookmarkEnd w:id="28"/>
      <w:bookmarkEnd w:id="29"/>
      <w:r w:rsidRPr="00FD19F8">
        <w:rPr>
          <w:rFonts w:ascii="黑体" w:eastAsia="黑体" w:hAnsi="黑体" w:cs="宋体" w:hint="eastAsia"/>
          <w:bCs/>
          <w:color w:val="000000" w:themeColor="text1"/>
          <w:kern w:val="0"/>
          <w:sz w:val="24"/>
        </w:rPr>
        <w:t>3.5  资格审查资料</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3.5.1  “投标人基本情况表”应附投标人营业执照副本及其年检合格的证明材料、资质证书副本和安全生产许可证等材料的复印件，并加盖公章。</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3.5.2  “近年财务状况表”</w:t>
      </w:r>
      <w:proofErr w:type="gramStart"/>
      <w:r w:rsidRPr="00FD19F8">
        <w:rPr>
          <w:rFonts w:ascii="宋体" w:hAnsi="宋体" w:cs="宋体" w:hint="eastAsia"/>
          <w:color w:val="000000" w:themeColor="text1"/>
          <w:kern w:val="0"/>
          <w:szCs w:val="21"/>
        </w:rPr>
        <w:t>应附经会计师</w:t>
      </w:r>
      <w:proofErr w:type="gramEnd"/>
      <w:r w:rsidRPr="00FD19F8">
        <w:rPr>
          <w:rFonts w:ascii="宋体" w:hAnsi="宋体" w:cs="宋体" w:hint="eastAsia"/>
          <w:color w:val="000000" w:themeColor="text1"/>
          <w:kern w:val="0"/>
          <w:szCs w:val="21"/>
        </w:rPr>
        <w:t>事务所或审计机构审计的财务会计报表，包括资产负债表、现金流量表、利润表和财务情况说明书的复印件，并加盖公章。具体年份要求见投标人须知</w:t>
      </w:r>
      <w:r w:rsidRPr="00FD19F8">
        <w:rPr>
          <w:rFonts w:ascii="宋体" w:hAnsi="宋体" w:cs="宋体" w:hint="eastAsia"/>
          <w:color w:val="000000" w:themeColor="text1"/>
          <w:kern w:val="0"/>
          <w:szCs w:val="21"/>
        </w:rPr>
        <w:lastRenderedPageBreak/>
        <w:t>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3.5.3  “近年完成的类似项目情况表”应附中标通知书和合同协议书、工程接收文件、工程竣工验收文件或竣工验收备案证书的复印件，并加盖公章。每张表格只填写一个项目，并标明序号。具体年份要求见投标人须知前附表。</w:t>
      </w:r>
    </w:p>
    <w:p w:rsidR="00A67AC1" w:rsidRPr="00FD19F8" w:rsidRDefault="00FD19F8">
      <w:pPr>
        <w:spacing w:line="400" w:lineRule="exact"/>
        <w:rPr>
          <w:rFonts w:ascii="黑体" w:eastAsia="黑体" w:hAnsi="黑体" w:cs="宋体"/>
          <w:bCs/>
          <w:color w:val="000000" w:themeColor="text1"/>
          <w:kern w:val="0"/>
          <w:sz w:val="24"/>
        </w:rPr>
      </w:pPr>
      <w:bookmarkStart w:id="30" w:name="_Toc370219955"/>
      <w:bookmarkEnd w:id="30"/>
      <w:r w:rsidRPr="00FD19F8">
        <w:rPr>
          <w:rFonts w:ascii="黑体" w:eastAsia="黑体" w:hAnsi="黑体" w:cs="宋体" w:hint="eastAsia"/>
          <w:bCs/>
          <w:color w:val="000000" w:themeColor="text1"/>
          <w:kern w:val="0"/>
          <w:sz w:val="24"/>
        </w:rPr>
        <w:t>3.6  备选投标方案</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投标人不得递交备选投标方案。</w:t>
      </w:r>
    </w:p>
    <w:p w:rsidR="00A67AC1" w:rsidRPr="00FD19F8" w:rsidRDefault="00FD19F8">
      <w:pPr>
        <w:spacing w:line="400" w:lineRule="exact"/>
        <w:rPr>
          <w:rFonts w:ascii="黑体" w:eastAsia="黑体" w:hAnsi="黑体" w:cs="宋体"/>
          <w:bCs/>
          <w:color w:val="000000" w:themeColor="text1"/>
          <w:kern w:val="0"/>
          <w:sz w:val="24"/>
        </w:rPr>
      </w:pPr>
      <w:bookmarkStart w:id="31" w:name="_Toc370219956"/>
      <w:bookmarkEnd w:id="31"/>
      <w:r w:rsidRPr="00FD19F8">
        <w:rPr>
          <w:rFonts w:ascii="黑体" w:eastAsia="黑体" w:hAnsi="黑体" w:cs="宋体" w:hint="eastAsia"/>
          <w:bCs/>
          <w:color w:val="000000" w:themeColor="text1"/>
          <w:kern w:val="0"/>
          <w:sz w:val="24"/>
        </w:rPr>
        <w:t>3.7  投标文件的编制</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3.7.1  投标文件应按第八章“投标文件格式”进行编写，如有必要，可以增加附页，作为投标文件的组成部分。其中，投标函在满足招标文件实质性要求的基础上，可以提出比招标文件要求更有利于招标人的承诺。具体规定详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3.7.2  投标文件应当对招标文件有关工期、投标有效期、质量要求、技术标准和要求、招标范围等实质性内容</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响应。</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3.7.3  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FD19F8">
        <w:rPr>
          <w:rFonts w:ascii="宋体" w:hAnsi="宋体" w:cs="宋体" w:hint="eastAsia"/>
          <w:color w:val="000000" w:themeColor="text1"/>
          <w:kern w:val="0"/>
          <w:szCs w:val="21"/>
        </w:rPr>
        <w:t>行间插字或</w:t>
      </w:r>
      <w:proofErr w:type="gramEnd"/>
      <w:r w:rsidRPr="00FD19F8">
        <w:rPr>
          <w:rFonts w:ascii="宋体" w:hAnsi="宋体" w:cs="宋体" w:hint="eastAsia"/>
          <w:color w:val="000000" w:themeColor="text1"/>
          <w:kern w:val="0"/>
          <w:szCs w:val="21"/>
        </w:rPr>
        <w:t>删除。如果出现上述情况，改动之处应加盖单位章或由投标人的法定代表人或其授权的代理人签字确认。签字或盖章的具体要求见投标人须知前附表。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3.7.4  投标文件正本一份,副本份数见投标人须知前附表。正本和副本的封面上应清楚地标记“正本”或“副本”的字样。当副本和正本不一致时，以正本为准。</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3.7.5  投标文件的正本与副本应分别装订成册，并编制目录，具体装订要求见投标人须知前附表规定。</w:t>
      </w:r>
    </w:p>
    <w:p w:rsidR="00A67AC1" w:rsidRPr="00FD19F8" w:rsidRDefault="00FD19F8">
      <w:pPr>
        <w:spacing w:line="400" w:lineRule="exact"/>
        <w:rPr>
          <w:rFonts w:ascii="黑体" w:eastAsia="黑体" w:hAnsi="黑体" w:cs="宋体"/>
          <w:bCs/>
          <w:color w:val="000000" w:themeColor="text1"/>
          <w:kern w:val="0"/>
          <w:sz w:val="24"/>
        </w:rPr>
      </w:pPr>
      <w:bookmarkStart w:id="32" w:name="_Toc370219957"/>
      <w:bookmarkEnd w:id="32"/>
      <w:r w:rsidRPr="00FD19F8">
        <w:rPr>
          <w:rFonts w:ascii="黑体" w:eastAsia="黑体" w:hAnsi="黑体" w:cs="宋体" w:hint="eastAsia"/>
          <w:bCs/>
          <w:color w:val="000000" w:themeColor="text1"/>
          <w:kern w:val="0"/>
          <w:sz w:val="24"/>
        </w:rPr>
        <w:t>4.  投标</w:t>
      </w:r>
    </w:p>
    <w:p w:rsidR="00A67AC1" w:rsidRPr="00FD19F8" w:rsidRDefault="00FD19F8">
      <w:pPr>
        <w:spacing w:line="400" w:lineRule="exact"/>
        <w:rPr>
          <w:rFonts w:ascii="黑体" w:eastAsia="黑体" w:hAnsi="黑体" w:cs="宋体"/>
          <w:bCs/>
          <w:color w:val="000000" w:themeColor="text1"/>
          <w:kern w:val="0"/>
          <w:sz w:val="24"/>
        </w:rPr>
      </w:pPr>
      <w:bookmarkStart w:id="33" w:name="_Toc370219958"/>
      <w:bookmarkEnd w:id="33"/>
      <w:r w:rsidRPr="00FD19F8">
        <w:rPr>
          <w:rFonts w:ascii="黑体" w:eastAsia="黑体" w:hAnsi="黑体" w:cs="宋体" w:hint="eastAsia"/>
          <w:bCs/>
          <w:color w:val="000000" w:themeColor="text1"/>
          <w:kern w:val="0"/>
          <w:sz w:val="24"/>
        </w:rPr>
        <w:t>4.1  投标文件的密封和标记</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4.1.1  投标文件的正本与副本应分开包装，加贴封条，并在封套的封口处加盖投标人单位章。具体规定详见投标人须知前附表。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4.1.2  投标文件的封套上应清楚地标记“正本”或“副本”字样，封套上应写明的其他内容见投标人须知前附表。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4.1.3  未按本章第 4.1.1 项或第 4.1.2 项要求密封和加写标记的纸质投标文件，招标人不予受理。</w:t>
      </w:r>
    </w:p>
    <w:p w:rsidR="00A67AC1" w:rsidRPr="00FD19F8" w:rsidRDefault="00FD19F8">
      <w:pPr>
        <w:spacing w:line="400" w:lineRule="exact"/>
        <w:rPr>
          <w:rFonts w:ascii="黑体" w:eastAsia="黑体" w:hAnsi="黑体" w:cs="宋体"/>
          <w:bCs/>
          <w:color w:val="000000" w:themeColor="text1"/>
          <w:kern w:val="0"/>
          <w:sz w:val="24"/>
        </w:rPr>
      </w:pPr>
      <w:bookmarkStart w:id="34" w:name="_Toc370219959"/>
      <w:bookmarkEnd w:id="34"/>
      <w:r w:rsidRPr="00FD19F8">
        <w:rPr>
          <w:rFonts w:ascii="黑体" w:eastAsia="黑体" w:hAnsi="黑体" w:cs="宋体" w:hint="eastAsia"/>
          <w:bCs/>
          <w:color w:val="000000" w:themeColor="text1"/>
          <w:kern w:val="0"/>
          <w:sz w:val="24"/>
        </w:rPr>
        <w:t>4.2  投标文件的递交</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4.2.1 投标人应在投标人须知前附表规定的投标截止时间前递交投标文件。</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4.2.2 投标人递交投标文件的地点：见投标人须知前附表。</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4.2.3投标人所递交的投标文件不予退还。</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4.2.4逾期送达的或者未送达指定地点的投标文件，招标人不予受理。</w:t>
      </w:r>
    </w:p>
    <w:p w:rsidR="00A67AC1" w:rsidRPr="00FD19F8" w:rsidRDefault="00FD19F8">
      <w:pPr>
        <w:spacing w:line="400" w:lineRule="exact"/>
        <w:rPr>
          <w:rFonts w:ascii="黑体" w:eastAsia="黑体" w:hAnsi="黑体" w:cs="宋体"/>
          <w:bCs/>
          <w:color w:val="000000" w:themeColor="text1"/>
          <w:kern w:val="0"/>
          <w:sz w:val="24"/>
        </w:rPr>
      </w:pPr>
      <w:bookmarkStart w:id="35" w:name="_Toc370219960"/>
      <w:bookmarkEnd w:id="35"/>
      <w:r w:rsidRPr="00FD19F8">
        <w:rPr>
          <w:rFonts w:ascii="黑体" w:eastAsia="黑体" w:hAnsi="黑体" w:cs="宋体" w:hint="eastAsia"/>
          <w:bCs/>
          <w:color w:val="000000" w:themeColor="text1"/>
          <w:kern w:val="0"/>
          <w:sz w:val="24"/>
        </w:rPr>
        <w:t>4.3 投标文件的修改与撤回</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4.3.1 在投标人须知前附表规定的投标截止时间前，投标人可以修改或撤回已递交的投标文件，</w:t>
      </w:r>
      <w:r w:rsidRPr="00FD19F8">
        <w:rPr>
          <w:rFonts w:ascii="宋体" w:hAnsi="宋体" w:cs="宋体" w:hint="eastAsia"/>
          <w:color w:val="000000" w:themeColor="text1"/>
          <w:kern w:val="0"/>
          <w:szCs w:val="21"/>
        </w:rPr>
        <w:lastRenderedPageBreak/>
        <w:t>但应以书面形式通知招标人。</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4.3.2 投标人修改或撤回已递交投标文件的书面通知应按照本章第3.7.3 项的要求签字或盖章。招标人收到书面通知后，向投标人出具签收凭证。</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4.3.3 修改的内容为投标文件的组成部分。修改的投标文件应按照本章第3 条、第4 条规定进行编制、密封、标记和递交，并标明“修改”字样。</w:t>
      </w:r>
    </w:p>
    <w:p w:rsidR="00A67AC1" w:rsidRPr="00FD19F8" w:rsidRDefault="00FD19F8">
      <w:pPr>
        <w:spacing w:line="400" w:lineRule="exact"/>
        <w:rPr>
          <w:rFonts w:ascii="黑体" w:eastAsia="黑体" w:hAnsi="黑体" w:cs="宋体"/>
          <w:bCs/>
          <w:color w:val="000000" w:themeColor="text1"/>
          <w:kern w:val="0"/>
          <w:sz w:val="24"/>
        </w:rPr>
      </w:pPr>
      <w:bookmarkStart w:id="36" w:name="_Toc370219961"/>
      <w:bookmarkEnd w:id="36"/>
      <w:r w:rsidRPr="00FD19F8">
        <w:rPr>
          <w:rFonts w:ascii="黑体" w:eastAsia="黑体" w:hAnsi="黑体" w:cs="宋体" w:hint="eastAsia"/>
          <w:bCs/>
          <w:color w:val="000000" w:themeColor="text1"/>
          <w:kern w:val="0"/>
          <w:sz w:val="24"/>
        </w:rPr>
        <w:t>5.  开标</w:t>
      </w:r>
    </w:p>
    <w:p w:rsidR="00A67AC1" w:rsidRPr="00FD19F8" w:rsidRDefault="00FD19F8">
      <w:pPr>
        <w:spacing w:line="400" w:lineRule="exact"/>
        <w:rPr>
          <w:rFonts w:ascii="黑体" w:eastAsia="黑体" w:hAnsi="黑体" w:cs="宋体"/>
          <w:bCs/>
          <w:color w:val="000000" w:themeColor="text1"/>
          <w:kern w:val="0"/>
          <w:sz w:val="24"/>
        </w:rPr>
      </w:pPr>
      <w:bookmarkStart w:id="37" w:name="_Toc370219962"/>
      <w:bookmarkEnd w:id="37"/>
      <w:r w:rsidRPr="00FD19F8">
        <w:rPr>
          <w:rFonts w:ascii="黑体" w:eastAsia="黑体" w:hAnsi="黑体" w:cs="宋体" w:hint="eastAsia"/>
          <w:bCs/>
          <w:color w:val="000000" w:themeColor="text1"/>
          <w:kern w:val="0"/>
          <w:sz w:val="24"/>
        </w:rPr>
        <w:t>5.1  开标时间和地点</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招标人在本章第 2.2.2 项规定的投标截止时间（开标时间）和投标人须知前附表规定的地点公开开标，并邀请所有投标人的法定代表人或其委托代理人准时参加。</w:t>
      </w:r>
    </w:p>
    <w:p w:rsidR="00A67AC1" w:rsidRPr="00FD19F8" w:rsidRDefault="00FD19F8">
      <w:pPr>
        <w:spacing w:line="400" w:lineRule="exact"/>
        <w:rPr>
          <w:rFonts w:ascii="黑体" w:eastAsia="黑体" w:hAnsi="黑体" w:cs="宋体"/>
          <w:bCs/>
          <w:color w:val="000000" w:themeColor="text1"/>
          <w:kern w:val="0"/>
          <w:sz w:val="24"/>
        </w:rPr>
      </w:pPr>
      <w:bookmarkStart w:id="38" w:name="_Toc370219963"/>
      <w:bookmarkEnd w:id="38"/>
      <w:r w:rsidRPr="00FD19F8">
        <w:rPr>
          <w:rFonts w:ascii="黑体" w:eastAsia="黑体" w:hAnsi="黑体" w:cs="宋体" w:hint="eastAsia"/>
          <w:bCs/>
          <w:color w:val="000000" w:themeColor="text1"/>
          <w:kern w:val="0"/>
          <w:sz w:val="24"/>
        </w:rPr>
        <w:t>5.2  开标程序</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主持人按下列程序进行开标：</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1</w:t>
      </w:r>
      <w:r w:rsidRPr="00FD19F8">
        <w:rPr>
          <w:rFonts w:ascii="宋体" w:hAnsi="宋体" w:cs="宋体" w:hint="eastAsia"/>
          <w:color w:val="000000" w:themeColor="text1"/>
          <w:kern w:val="0"/>
          <w:szCs w:val="21"/>
        </w:rPr>
        <w:t>）开标会议开始，宣布开标会会议纪律；</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）介绍参加开标会议的有关部门人员、监督部门及人员以及相关工作人员等；</w:t>
      </w:r>
    </w:p>
    <w:p w:rsidR="00A67AC1" w:rsidRPr="00FD19F8" w:rsidRDefault="00FD19F8">
      <w:pPr>
        <w:spacing w:line="400" w:lineRule="atLeas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w:t>
      </w:r>
      <w:r w:rsidRPr="00FD19F8">
        <w:rPr>
          <w:rFonts w:ascii="宋体" w:hAnsi="宋体" w:cs="宋体"/>
          <w:color w:val="000000" w:themeColor="text1"/>
          <w:kern w:val="0"/>
          <w:szCs w:val="21"/>
        </w:rPr>
        <w:t>3</w:t>
      </w:r>
      <w:r w:rsidRPr="00FD19F8">
        <w:rPr>
          <w:rFonts w:ascii="宋体" w:hAnsi="宋体" w:cs="宋体" w:hint="eastAsia"/>
          <w:color w:val="000000" w:themeColor="text1"/>
          <w:kern w:val="0"/>
          <w:szCs w:val="21"/>
        </w:rPr>
        <w:t>）按投标文件递交的先后顺序，宣布投标截止时间前递交投标文件的投标人名称，并点名确认投标人到场情况；</w:t>
      </w:r>
    </w:p>
    <w:p w:rsidR="002C0AE5" w:rsidRDefault="00FD19F8" w:rsidP="002C0AE5">
      <w:pPr>
        <w:spacing w:line="400" w:lineRule="atLeast"/>
        <w:ind w:firstLineChars="200" w:firstLine="420"/>
        <w:rPr>
          <w:rFonts w:ascii="宋体" w:hAnsi="宋体" w:cs="宋体"/>
          <w:kern w:val="0"/>
          <w:szCs w:val="21"/>
        </w:rPr>
      </w:pPr>
      <w:r w:rsidRPr="00FD19F8">
        <w:rPr>
          <w:rFonts w:ascii="宋体" w:hAnsi="宋体" w:cs="宋体" w:hint="eastAsia"/>
          <w:color w:val="000000" w:themeColor="text1"/>
          <w:kern w:val="0"/>
          <w:szCs w:val="21"/>
        </w:rPr>
        <w:t>（</w:t>
      </w:r>
      <w:r w:rsidR="004E5C31">
        <w:rPr>
          <w:rFonts w:ascii="宋体" w:hAnsi="宋体" w:cs="宋体" w:hint="eastAsia"/>
          <w:color w:val="000000" w:themeColor="text1"/>
          <w:kern w:val="0"/>
          <w:szCs w:val="21"/>
        </w:rPr>
        <w:t>4</w:t>
      </w:r>
      <w:r w:rsidRPr="00FD19F8">
        <w:rPr>
          <w:rFonts w:ascii="宋体" w:hAnsi="宋体" w:cs="宋体" w:hint="eastAsia"/>
          <w:color w:val="000000" w:themeColor="text1"/>
          <w:kern w:val="0"/>
          <w:szCs w:val="21"/>
        </w:rPr>
        <w:t>）</w:t>
      </w:r>
      <w:r w:rsidR="002C0AE5">
        <w:rPr>
          <w:rFonts w:ascii="宋体" w:hAnsi="宋体" w:cs="宋体" w:hint="eastAsia"/>
          <w:kern w:val="0"/>
          <w:szCs w:val="21"/>
        </w:rPr>
        <w:t>检查</w:t>
      </w:r>
      <w:r w:rsidR="002C0AE5" w:rsidRPr="005936D4">
        <w:rPr>
          <w:rFonts w:ascii="宋体" w:hAnsi="宋体" w:cs="宋体" w:hint="eastAsia"/>
          <w:kern w:val="0"/>
          <w:szCs w:val="21"/>
        </w:rPr>
        <w:t>法定代表人身份证明和身份证</w:t>
      </w:r>
      <w:r w:rsidR="002C0AE5">
        <w:rPr>
          <w:rFonts w:ascii="宋体" w:hAnsi="宋体" w:cs="宋体" w:hint="eastAsia"/>
          <w:kern w:val="0"/>
          <w:szCs w:val="21"/>
        </w:rPr>
        <w:t>原件，或是法定代表人授权委托书及</w:t>
      </w:r>
      <w:r w:rsidR="002C0AE5" w:rsidRPr="005936D4">
        <w:rPr>
          <w:rFonts w:ascii="宋体" w:hAnsi="宋体" w:cs="宋体" w:hint="eastAsia"/>
          <w:kern w:val="0"/>
          <w:szCs w:val="21"/>
        </w:rPr>
        <w:t>身份证</w:t>
      </w:r>
      <w:r w:rsidR="002C0AE5">
        <w:rPr>
          <w:rFonts w:ascii="宋体" w:hAnsi="宋体" w:cs="宋体" w:hint="eastAsia"/>
          <w:kern w:val="0"/>
          <w:szCs w:val="21"/>
        </w:rPr>
        <w:t>原件。</w:t>
      </w:r>
      <w:r w:rsidR="002C0AE5" w:rsidRPr="005936D4">
        <w:rPr>
          <w:rFonts w:ascii="宋体" w:hAnsi="宋体" w:cs="宋体" w:hint="eastAsia"/>
          <w:kern w:val="0"/>
          <w:szCs w:val="21"/>
        </w:rPr>
        <w:t>合格投标人少于5家的，重新组织招标。</w:t>
      </w:r>
    </w:p>
    <w:p w:rsidR="00A67AC1" w:rsidRPr="00FD19F8" w:rsidRDefault="00FD19F8" w:rsidP="002C0AE5">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w:t>
      </w:r>
      <w:r w:rsidR="004E5C31">
        <w:rPr>
          <w:rFonts w:ascii="宋体" w:hAnsi="宋体" w:cs="宋体" w:hint="eastAsia"/>
          <w:color w:val="000000" w:themeColor="text1"/>
          <w:kern w:val="0"/>
          <w:szCs w:val="21"/>
        </w:rPr>
        <w:t>5</w:t>
      </w:r>
      <w:r w:rsidRPr="00FD19F8">
        <w:rPr>
          <w:rFonts w:ascii="宋体" w:hAnsi="宋体" w:cs="宋体" w:hint="eastAsia"/>
          <w:color w:val="000000" w:themeColor="text1"/>
          <w:kern w:val="0"/>
          <w:szCs w:val="21"/>
        </w:rPr>
        <w:t>）检查投标文件的密封及签章情况，密封和签章不符合要求的投标文件不予受理，该投标人退场。密封及签章检查后，合格投标文件少于5份的，不得开标，重新组织招标；</w:t>
      </w:r>
    </w:p>
    <w:p w:rsidR="00A67AC1" w:rsidRPr="00FD19F8" w:rsidRDefault="00FD19F8">
      <w:pPr>
        <w:spacing w:line="400" w:lineRule="atLeas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w:t>
      </w:r>
      <w:r w:rsidR="004E5C31">
        <w:rPr>
          <w:rFonts w:ascii="宋体" w:hAnsi="宋体" w:cs="宋体" w:hint="eastAsia"/>
          <w:color w:val="000000" w:themeColor="text1"/>
          <w:kern w:val="0"/>
          <w:szCs w:val="21"/>
        </w:rPr>
        <w:t>6</w:t>
      </w:r>
      <w:r w:rsidRPr="00FD19F8">
        <w:rPr>
          <w:rFonts w:ascii="宋体" w:hAnsi="宋体" w:cs="宋体" w:hint="eastAsia"/>
          <w:color w:val="000000" w:themeColor="text1"/>
          <w:kern w:val="0"/>
          <w:szCs w:val="21"/>
        </w:rPr>
        <w:t>）按投标文件递交的先后顺序依次开标，公布投标人名称、投标报价、建设规模、投标工期、</w:t>
      </w:r>
      <w:bookmarkStart w:id="39" w:name="_GoBack"/>
      <w:bookmarkEnd w:id="39"/>
      <w:r w:rsidRPr="00FD19F8">
        <w:rPr>
          <w:rFonts w:ascii="宋体" w:hAnsi="宋体" w:cs="宋体" w:hint="eastAsia"/>
          <w:color w:val="000000" w:themeColor="text1"/>
          <w:kern w:val="0"/>
          <w:szCs w:val="21"/>
        </w:rPr>
        <w:t>质量目标、拟派项目经理姓名等内容；</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w:t>
      </w:r>
      <w:r w:rsidR="004E5C31">
        <w:rPr>
          <w:rFonts w:ascii="宋体" w:hAnsi="宋体" w:cs="宋体" w:hint="eastAsia"/>
          <w:color w:val="000000" w:themeColor="text1"/>
          <w:kern w:val="0"/>
          <w:szCs w:val="21"/>
        </w:rPr>
        <w:t>7</w:t>
      </w:r>
      <w:r w:rsidRPr="00FD19F8">
        <w:rPr>
          <w:rFonts w:ascii="宋体" w:hAnsi="宋体" w:cs="宋体" w:hint="eastAsia"/>
          <w:color w:val="000000" w:themeColor="text1"/>
          <w:kern w:val="0"/>
          <w:szCs w:val="21"/>
        </w:rPr>
        <w:t>）在监督人员监督下，对所有已开标的投标文件、投标人提交的证件原件、开标记录表进行评标；</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w:t>
      </w:r>
      <w:r w:rsidR="004E5C31">
        <w:rPr>
          <w:rFonts w:ascii="宋体" w:hAnsi="宋体" w:cs="宋体" w:hint="eastAsia"/>
          <w:color w:val="000000" w:themeColor="text1"/>
          <w:kern w:val="0"/>
          <w:szCs w:val="21"/>
        </w:rPr>
        <w:t>8</w:t>
      </w:r>
      <w:r w:rsidRPr="00FD19F8">
        <w:rPr>
          <w:rFonts w:ascii="宋体" w:hAnsi="宋体" w:cs="宋体" w:hint="eastAsia"/>
          <w:color w:val="000000" w:themeColor="text1"/>
          <w:kern w:val="0"/>
          <w:szCs w:val="21"/>
        </w:rPr>
        <w:t>）开标会议结束。</w:t>
      </w:r>
    </w:p>
    <w:p w:rsidR="00A67AC1" w:rsidRPr="00FD19F8" w:rsidRDefault="00FD19F8">
      <w:pPr>
        <w:spacing w:line="400" w:lineRule="exact"/>
        <w:rPr>
          <w:rFonts w:ascii="黑体" w:eastAsia="黑体" w:hAnsi="黑体" w:cs="宋体"/>
          <w:bCs/>
          <w:color w:val="000000" w:themeColor="text1"/>
          <w:kern w:val="0"/>
          <w:sz w:val="24"/>
        </w:rPr>
      </w:pPr>
      <w:bookmarkStart w:id="40" w:name="_Toc370219964"/>
      <w:bookmarkEnd w:id="40"/>
      <w:r w:rsidRPr="00FD19F8">
        <w:rPr>
          <w:rFonts w:ascii="黑体" w:eastAsia="黑体" w:hAnsi="黑体" w:cs="宋体" w:hint="eastAsia"/>
          <w:bCs/>
          <w:color w:val="000000" w:themeColor="text1"/>
          <w:kern w:val="0"/>
          <w:sz w:val="24"/>
        </w:rPr>
        <w:t>6.  评标</w:t>
      </w:r>
    </w:p>
    <w:p w:rsidR="00A67AC1" w:rsidRPr="00FD19F8" w:rsidRDefault="00FD19F8">
      <w:pPr>
        <w:spacing w:line="400" w:lineRule="exact"/>
        <w:rPr>
          <w:rFonts w:ascii="黑体" w:eastAsia="黑体" w:hAnsi="黑体" w:cs="宋体"/>
          <w:bCs/>
          <w:color w:val="000000" w:themeColor="text1"/>
          <w:kern w:val="0"/>
          <w:sz w:val="24"/>
        </w:rPr>
      </w:pPr>
      <w:bookmarkStart w:id="41" w:name="_Toc370219965"/>
      <w:bookmarkEnd w:id="41"/>
      <w:r w:rsidRPr="00FD19F8">
        <w:rPr>
          <w:rFonts w:ascii="黑体" w:eastAsia="黑体" w:hAnsi="黑体" w:cs="宋体" w:hint="eastAsia"/>
          <w:bCs/>
          <w:color w:val="000000" w:themeColor="text1"/>
          <w:kern w:val="0"/>
          <w:sz w:val="24"/>
        </w:rPr>
        <w:t>6.1  评标委员会</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6.1.1  评标由招标人依法组建的评标委员会负责。评标委员会由审计、财务、相关专业人员组成。评标委员会成员人数以及技术、经济等方面专家的确定方式见投标人须知前附表。</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6.1.2  评标委员会成员有下列情形之一的，应当回避：</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（1）招标人或投标人的主要负责人的近亲属；</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（2）项目主管部门或者行政监督部门的人员；</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（3）与投标人有经济利益关系，可能影响对投标公正评审的；</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（4）曾因在招标、评标以及其他与招标投标有关活动中从事违法行为而受过行政处罚或刑事处罚的。</w:t>
      </w:r>
    </w:p>
    <w:p w:rsidR="00A67AC1" w:rsidRPr="00FD19F8" w:rsidRDefault="00FD19F8">
      <w:pPr>
        <w:spacing w:line="400" w:lineRule="exact"/>
        <w:rPr>
          <w:rFonts w:ascii="黑体" w:eastAsia="黑体" w:hAnsi="黑体" w:cs="宋体"/>
          <w:bCs/>
          <w:color w:val="000000" w:themeColor="text1"/>
          <w:kern w:val="0"/>
          <w:sz w:val="24"/>
        </w:rPr>
      </w:pPr>
      <w:bookmarkStart w:id="42" w:name="_Toc370219966"/>
      <w:bookmarkEnd w:id="42"/>
      <w:r w:rsidRPr="00FD19F8">
        <w:rPr>
          <w:rFonts w:ascii="黑体" w:eastAsia="黑体" w:hAnsi="黑体" w:cs="宋体" w:hint="eastAsia"/>
          <w:bCs/>
          <w:color w:val="000000" w:themeColor="text1"/>
          <w:kern w:val="0"/>
          <w:sz w:val="24"/>
        </w:rPr>
        <w:t>6.2  评标原则</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 xml:space="preserve">    评标活动遵循公平、公正、科学和择优的原则。</w:t>
      </w:r>
    </w:p>
    <w:p w:rsidR="00A67AC1" w:rsidRPr="00FD19F8" w:rsidRDefault="00FD19F8">
      <w:pPr>
        <w:spacing w:line="400" w:lineRule="exact"/>
        <w:rPr>
          <w:rFonts w:ascii="黑体" w:eastAsia="黑体" w:hAnsi="黑体" w:cs="宋体"/>
          <w:bCs/>
          <w:color w:val="000000" w:themeColor="text1"/>
          <w:kern w:val="0"/>
          <w:sz w:val="24"/>
        </w:rPr>
      </w:pPr>
      <w:bookmarkStart w:id="43" w:name="_Toc370219967"/>
      <w:bookmarkEnd w:id="43"/>
      <w:r w:rsidRPr="00FD19F8">
        <w:rPr>
          <w:rFonts w:ascii="黑体" w:eastAsia="黑体" w:hAnsi="黑体" w:cs="宋体" w:hint="eastAsia"/>
          <w:bCs/>
          <w:color w:val="000000" w:themeColor="text1"/>
          <w:kern w:val="0"/>
          <w:sz w:val="24"/>
        </w:rPr>
        <w:t>6.3  评标</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评标委员会按照第三章“评标办法”规定的方法、评审因素、标准和程序对投标文件进行评审。第三章“评标办法”没有规定的方法、评审因素和标准，不作为评标依据。</w:t>
      </w:r>
    </w:p>
    <w:p w:rsidR="00A67AC1" w:rsidRPr="00FD19F8" w:rsidRDefault="00FD19F8">
      <w:pPr>
        <w:spacing w:line="400" w:lineRule="exact"/>
        <w:rPr>
          <w:rFonts w:ascii="黑体" w:eastAsia="黑体" w:hAnsi="黑体" w:cs="宋体"/>
          <w:bCs/>
          <w:color w:val="000000" w:themeColor="text1"/>
          <w:kern w:val="0"/>
          <w:sz w:val="24"/>
        </w:rPr>
      </w:pPr>
      <w:bookmarkStart w:id="44" w:name="_Toc370219968"/>
      <w:bookmarkEnd w:id="44"/>
      <w:r w:rsidRPr="00FD19F8">
        <w:rPr>
          <w:rFonts w:ascii="黑体" w:eastAsia="黑体" w:hAnsi="黑体" w:cs="宋体" w:hint="eastAsia"/>
          <w:bCs/>
          <w:color w:val="000000" w:themeColor="text1"/>
          <w:kern w:val="0"/>
          <w:sz w:val="24"/>
        </w:rPr>
        <w:t>7.  合同授予</w:t>
      </w:r>
    </w:p>
    <w:p w:rsidR="00A67AC1" w:rsidRPr="00FD19F8" w:rsidRDefault="00FD19F8">
      <w:pPr>
        <w:spacing w:line="400" w:lineRule="exact"/>
        <w:rPr>
          <w:rFonts w:ascii="黑体" w:eastAsia="黑体" w:hAnsi="黑体" w:cs="宋体"/>
          <w:bCs/>
          <w:color w:val="000000" w:themeColor="text1"/>
          <w:kern w:val="0"/>
          <w:sz w:val="24"/>
        </w:rPr>
      </w:pPr>
      <w:bookmarkStart w:id="45" w:name="_Toc370219969"/>
      <w:bookmarkEnd w:id="45"/>
      <w:r w:rsidRPr="00FD19F8">
        <w:rPr>
          <w:rFonts w:ascii="黑体" w:eastAsia="黑体" w:hAnsi="黑体" w:cs="宋体" w:hint="eastAsia"/>
          <w:bCs/>
          <w:color w:val="000000" w:themeColor="text1"/>
          <w:kern w:val="0"/>
          <w:sz w:val="24"/>
        </w:rPr>
        <w:t>7.1  定标方式</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7.1.1  除投标人须知前附表规定评标委员会直接确定中标人外，招标人依据评标委员会推荐的中标候选人确定中标人，评标委员会推荐中标候选人的人数见投标人须知前附表。</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7.1.2  中标候选人公示结束且无异议后，招标人确定排名第一的中标候选人为中标人。</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但第一中标候选人非正当理由放弃中标，或者被查实存在影响中标结果的违法行为等情形，不符合中标条件的，没收投标保证金不能弥补第一、第二中标候选人报价差额的除外。</w:t>
      </w:r>
    </w:p>
    <w:p w:rsidR="00A67AC1" w:rsidRPr="00FD19F8" w:rsidRDefault="00FD19F8">
      <w:pPr>
        <w:spacing w:line="400" w:lineRule="exact"/>
        <w:rPr>
          <w:rFonts w:ascii="黑体" w:eastAsia="黑体" w:hAnsi="黑体" w:cs="宋体"/>
          <w:bCs/>
          <w:color w:val="000000" w:themeColor="text1"/>
          <w:kern w:val="0"/>
          <w:sz w:val="24"/>
        </w:rPr>
      </w:pPr>
      <w:bookmarkStart w:id="46" w:name="_Toc370219970"/>
      <w:bookmarkEnd w:id="46"/>
      <w:r w:rsidRPr="00FD19F8">
        <w:rPr>
          <w:rFonts w:ascii="黑体" w:eastAsia="黑体" w:hAnsi="黑体" w:cs="宋体" w:hint="eastAsia"/>
          <w:bCs/>
          <w:color w:val="000000" w:themeColor="text1"/>
          <w:kern w:val="0"/>
          <w:sz w:val="24"/>
        </w:rPr>
        <w:t>7.2  中标通知</w:t>
      </w:r>
    </w:p>
    <w:p w:rsidR="00A67AC1" w:rsidRPr="00FD19F8" w:rsidRDefault="00FD19F8">
      <w:pPr>
        <w:snapToGrid w:val="0"/>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在本章第3.3 款规定的投标有效期内，招标人以书面形式向中标人发出中标通知书，同时将中标结果通知未中标的投标人。</w:t>
      </w:r>
    </w:p>
    <w:p w:rsidR="00A67AC1" w:rsidRPr="00FD19F8" w:rsidRDefault="00FD19F8">
      <w:pPr>
        <w:spacing w:line="400" w:lineRule="exact"/>
        <w:rPr>
          <w:rFonts w:ascii="黑体" w:eastAsia="黑体" w:hAnsi="黑体" w:cs="宋体"/>
          <w:bCs/>
          <w:color w:val="000000" w:themeColor="text1"/>
          <w:kern w:val="0"/>
          <w:sz w:val="24"/>
        </w:rPr>
      </w:pPr>
      <w:bookmarkStart w:id="47" w:name="_Toc370219971"/>
      <w:bookmarkEnd w:id="47"/>
      <w:r w:rsidRPr="00FD19F8">
        <w:rPr>
          <w:rFonts w:ascii="黑体" w:eastAsia="黑体" w:hAnsi="黑体" w:cs="宋体" w:hint="eastAsia"/>
          <w:bCs/>
          <w:color w:val="000000" w:themeColor="text1"/>
          <w:kern w:val="0"/>
          <w:sz w:val="24"/>
        </w:rPr>
        <w:t>7.3  履约担保</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7.3.1  在签订合同前，中标人应按投标人须知前附表规定的方式、时间和金额向招标人提交履约保证金。</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7.3.2  中标人不按本章第 7.3.1 项要求提交履约保证金的，视为放弃中标，其投标保证金不予退还，给招标人造成的损失超过投标保证金数额的，中标人还应当对超过部分予以赔偿。</w:t>
      </w:r>
    </w:p>
    <w:p w:rsidR="00A67AC1" w:rsidRPr="00FD19F8" w:rsidRDefault="00FD19F8">
      <w:pPr>
        <w:spacing w:line="400" w:lineRule="exact"/>
        <w:rPr>
          <w:rFonts w:ascii="黑体" w:eastAsia="黑体" w:hAnsi="黑体" w:cs="宋体"/>
          <w:bCs/>
          <w:color w:val="000000" w:themeColor="text1"/>
          <w:kern w:val="0"/>
          <w:sz w:val="24"/>
        </w:rPr>
      </w:pPr>
      <w:bookmarkStart w:id="48" w:name="_Toc370219972"/>
      <w:bookmarkEnd w:id="48"/>
      <w:r w:rsidRPr="00FD19F8">
        <w:rPr>
          <w:rFonts w:ascii="黑体" w:eastAsia="黑体" w:hAnsi="黑体" w:cs="宋体" w:hint="eastAsia"/>
          <w:bCs/>
          <w:color w:val="000000" w:themeColor="text1"/>
          <w:kern w:val="0"/>
          <w:sz w:val="24"/>
        </w:rPr>
        <w:t>7.4  签订合同</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7.4.1 招标人和中标人应当在投标人须知前附表规定的时间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7.4.2  发出中标通知书后，招标人无正当理由拒签合同的，招标人向中标人退还投标保证金；给中标人造成损失的，还应当赔偿损失。</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7.4.3中标候选人无故放弃中标的，取消2年至5年内参加军队工程建设项目施工投标的资格，并通报地方人民政府有关行政监督部门和工商行政管理机关。</w:t>
      </w:r>
    </w:p>
    <w:p w:rsidR="00A67AC1" w:rsidRPr="00FD19F8" w:rsidRDefault="00FD19F8">
      <w:pPr>
        <w:spacing w:line="400" w:lineRule="exact"/>
        <w:rPr>
          <w:rFonts w:ascii="黑体" w:eastAsia="黑体" w:hAnsi="黑体" w:cs="宋体"/>
          <w:bCs/>
          <w:color w:val="000000" w:themeColor="text1"/>
          <w:kern w:val="0"/>
          <w:sz w:val="24"/>
        </w:rPr>
      </w:pPr>
      <w:bookmarkStart w:id="49" w:name="_Toc370219973"/>
      <w:bookmarkEnd w:id="49"/>
      <w:r w:rsidRPr="00FD19F8">
        <w:rPr>
          <w:rFonts w:ascii="黑体" w:eastAsia="黑体" w:hAnsi="黑体" w:cs="宋体" w:hint="eastAsia"/>
          <w:bCs/>
          <w:color w:val="000000" w:themeColor="text1"/>
          <w:kern w:val="0"/>
          <w:sz w:val="24"/>
        </w:rPr>
        <w:t>8.  重新招标</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有下列情形之一的，招标人将重新招标：</w:t>
      </w:r>
    </w:p>
    <w:p w:rsidR="00A67AC1" w:rsidRPr="00FD19F8" w:rsidRDefault="00FD19F8">
      <w:pPr>
        <w:spacing w:line="400" w:lineRule="exact"/>
        <w:ind w:firstLineChars="200" w:firstLine="420"/>
        <w:rPr>
          <w:rFonts w:ascii="宋体" w:hAnsi="宋体" w:cs="宋体"/>
          <w:color w:val="000000" w:themeColor="text1"/>
          <w:kern w:val="0"/>
          <w:szCs w:val="21"/>
        </w:rPr>
      </w:pPr>
      <w:bookmarkStart w:id="50" w:name="_Toc370219975"/>
      <w:bookmarkEnd w:id="50"/>
      <w:r w:rsidRPr="00FD19F8">
        <w:rPr>
          <w:rFonts w:ascii="宋体" w:hAnsi="宋体" w:cs="宋体" w:hint="eastAsia"/>
          <w:color w:val="000000" w:themeColor="text1"/>
          <w:kern w:val="0"/>
          <w:szCs w:val="21"/>
        </w:rPr>
        <w:t>（1）投标截止时间止，收到的投标文件少于5份的；</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（2）开标时，投标文件少于5份的（密封检查、投标保证金缴纳审查、现场验证后）；</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（3）评标委员会否决所有投标文件；</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（4）第一中标候选人以资金、技术、工期等非正当理由放弃中标，没收投标保证金不能弥补第一、第二中标候选人报价差额的；</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（5）有</w:t>
      </w:r>
      <w:proofErr w:type="gramStart"/>
      <w:r w:rsidRPr="00FD19F8">
        <w:rPr>
          <w:rFonts w:ascii="宋体" w:hAnsi="宋体" w:cs="宋体" w:hint="eastAsia"/>
          <w:color w:val="000000" w:themeColor="text1"/>
          <w:kern w:val="0"/>
          <w:szCs w:val="21"/>
        </w:rPr>
        <w:t>围标串标</w:t>
      </w:r>
      <w:proofErr w:type="gramEnd"/>
      <w:r w:rsidRPr="00FD19F8">
        <w:rPr>
          <w:rFonts w:ascii="宋体" w:hAnsi="宋体" w:cs="宋体" w:hint="eastAsia"/>
          <w:color w:val="000000" w:themeColor="text1"/>
          <w:kern w:val="0"/>
          <w:szCs w:val="21"/>
        </w:rPr>
        <w:t>、弄虚作假等违法行为的；</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在开标、评标时，有违法违规行为被否决的投标人或在定标期间有恶意投诉现象的投标人不得参加重新组织招标的投标。</w:t>
      </w:r>
    </w:p>
    <w:p w:rsidR="00A67AC1" w:rsidRPr="00FD19F8" w:rsidRDefault="00FD19F8">
      <w:pPr>
        <w:spacing w:line="400" w:lineRule="exact"/>
        <w:rPr>
          <w:rFonts w:ascii="黑体" w:eastAsia="黑体" w:hAnsi="黑体" w:cs="宋体"/>
          <w:bCs/>
          <w:color w:val="000000" w:themeColor="text1"/>
          <w:kern w:val="0"/>
          <w:sz w:val="24"/>
        </w:rPr>
      </w:pPr>
      <w:bookmarkStart w:id="51" w:name="_Toc370219976"/>
      <w:bookmarkEnd w:id="51"/>
      <w:r w:rsidRPr="00FD19F8">
        <w:rPr>
          <w:rFonts w:ascii="黑体" w:eastAsia="黑体" w:hAnsi="黑体" w:cs="宋体" w:hint="eastAsia"/>
          <w:bCs/>
          <w:color w:val="000000" w:themeColor="text1"/>
          <w:kern w:val="0"/>
          <w:sz w:val="24"/>
        </w:rPr>
        <w:t>9.  纪律和监督</w:t>
      </w:r>
    </w:p>
    <w:p w:rsidR="00A67AC1" w:rsidRPr="00FD19F8" w:rsidRDefault="00FD19F8">
      <w:pPr>
        <w:spacing w:line="400" w:lineRule="exact"/>
        <w:rPr>
          <w:rFonts w:ascii="黑体" w:eastAsia="黑体" w:hAnsi="黑体" w:cs="宋体"/>
          <w:bCs/>
          <w:color w:val="000000" w:themeColor="text1"/>
          <w:kern w:val="0"/>
          <w:sz w:val="24"/>
        </w:rPr>
      </w:pPr>
      <w:bookmarkStart w:id="52" w:name="_Toc370219977"/>
      <w:bookmarkEnd w:id="52"/>
      <w:r w:rsidRPr="00FD19F8">
        <w:rPr>
          <w:rFonts w:ascii="黑体" w:eastAsia="黑体" w:hAnsi="黑体" w:cs="宋体" w:hint="eastAsia"/>
          <w:bCs/>
          <w:color w:val="000000" w:themeColor="text1"/>
          <w:kern w:val="0"/>
          <w:sz w:val="24"/>
        </w:rPr>
        <w:t>9.1  对招标人的纪律要求</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招标人不得泄漏招标投标活动中应当保密的情况和资料，不得与投标人串通损害国家利益、社会公共利益或者他人合法权益。</w:t>
      </w:r>
    </w:p>
    <w:p w:rsidR="00A67AC1" w:rsidRPr="00FD19F8" w:rsidRDefault="00FD19F8">
      <w:pPr>
        <w:spacing w:line="400" w:lineRule="exact"/>
        <w:rPr>
          <w:rFonts w:ascii="黑体" w:eastAsia="黑体" w:hAnsi="黑体" w:cs="宋体"/>
          <w:bCs/>
          <w:color w:val="000000" w:themeColor="text1"/>
          <w:kern w:val="0"/>
          <w:sz w:val="24"/>
        </w:rPr>
      </w:pPr>
      <w:bookmarkStart w:id="53" w:name="_Toc370219978"/>
      <w:bookmarkEnd w:id="53"/>
      <w:r w:rsidRPr="00FD19F8">
        <w:rPr>
          <w:rFonts w:ascii="黑体" w:eastAsia="黑体" w:hAnsi="黑体" w:cs="宋体" w:hint="eastAsia"/>
          <w:bCs/>
          <w:color w:val="000000" w:themeColor="text1"/>
          <w:kern w:val="0"/>
          <w:sz w:val="24"/>
        </w:rPr>
        <w:t>9.2  对投标人的纪律要求</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A67AC1" w:rsidRPr="00FD19F8" w:rsidRDefault="00FD19F8">
      <w:pPr>
        <w:spacing w:line="400" w:lineRule="exact"/>
        <w:rPr>
          <w:rFonts w:ascii="黑体" w:eastAsia="黑体" w:hAnsi="黑体" w:cs="宋体"/>
          <w:bCs/>
          <w:color w:val="000000" w:themeColor="text1"/>
          <w:kern w:val="0"/>
          <w:sz w:val="24"/>
        </w:rPr>
      </w:pPr>
      <w:bookmarkStart w:id="54" w:name="_Toc370219979"/>
      <w:bookmarkEnd w:id="54"/>
      <w:r w:rsidRPr="00FD19F8">
        <w:rPr>
          <w:rFonts w:ascii="黑体" w:eastAsia="黑体" w:hAnsi="黑体" w:cs="宋体" w:hint="eastAsia"/>
          <w:bCs/>
          <w:color w:val="000000" w:themeColor="text1"/>
          <w:kern w:val="0"/>
          <w:sz w:val="24"/>
        </w:rPr>
        <w:t>9.3  对评标委员会成员的纪律要求</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A67AC1" w:rsidRPr="00FD19F8" w:rsidRDefault="00FD19F8">
      <w:pPr>
        <w:spacing w:line="400" w:lineRule="exact"/>
        <w:rPr>
          <w:rFonts w:ascii="黑体" w:eastAsia="黑体" w:hAnsi="黑体" w:cs="宋体"/>
          <w:bCs/>
          <w:color w:val="000000" w:themeColor="text1"/>
          <w:kern w:val="0"/>
          <w:sz w:val="24"/>
        </w:rPr>
      </w:pPr>
      <w:bookmarkStart w:id="55" w:name="_Toc370219980"/>
      <w:bookmarkEnd w:id="55"/>
      <w:r w:rsidRPr="00FD19F8">
        <w:rPr>
          <w:rFonts w:ascii="黑体" w:eastAsia="黑体" w:hAnsi="黑体" w:cs="宋体" w:hint="eastAsia"/>
          <w:bCs/>
          <w:color w:val="000000" w:themeColor="text1"/>
          <w:kern w:val="0"/>
          <w:sz w:val="24"/>
        </w:rPr>
        <w:t>9.4  对与评标活动有关的工作人员的纪律要求</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67AC1" w:rsidRPr="00FD19F8" w:rsidRDefault="00FD19F8">
      <w:pPr>
        <w:spacing w:line="400" w:lineRule="exact"/>
        <w:rPr>
          <w:rFonts w:ascii="黑体" w:eastAsia="黑体" w:hAnsi="黑体" w:cs="宋体"/>
          <w:bCs/>
          <w:color w:val="000000" w:themeColor="text1"/>
          <w:kern w:val="0"/>
          <w:sz w:val="24"/>
        </w:rPr>
      </w:pPr>
      <w:bookmarkStart w:id="56" w:name="_Toc370219981"/>
      <w:bookmarkEnd w:id="56"/>
      <w:r w:rsidRPr="00FD19F8">
        <w:rPr>
          <w:rFonts w:ascii="黑体" w:eastAsia="黑体" w:hAnsi="黑体" w:cs="宋体" w:hint="eastAsia"/>
          <w:bCs/>
          <w:color w:val="000000" w:themeColor="text1"/>
          <w:kern w:val="0"/>
          <w:sz w:val="24"/>
        </w:rPr>
        <w:t>9.5  投诉</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投标人和其他利害关系人认为本次招标活动违反法律、法规和规章规定的，有权向有关行政监督部门投诉，但必须按照《工程建设项目招标投标活动投诉处理办法（2013年修订）》（七部委11号令）的规定和要求进行投诉，否则不予受理。对查实属恶意投诉的投诉人。</w:t>
      </w:r>
    </w:p>
    <w:p w:rsidR="00A67AC1" w:rsidRPr="00FD19F8" w:rsidRDefault="00FD19F8">
      <w:pPr>
        <w:spacing w:line="400" w:lineRule="exact"/>
        <w:rPr>
          <w:rFonts w:ascii="黑体" w:eastAsia="黑体" w:hAnsi="黑体" w:cs="宋体"/>
          <w:bCs/>
          <w:color w:val="000000" w:themeColor="text1"/>
          <w:kern w:val="0"/>
          <w:sz w:val="24"/>
        </w:rPr>
      </w:pPr>
      <w:bookmarkStart w:id="57" w:name="_Toc370219982"/>
      <w:bookmarkEnd w:id="57"/>
      <w:r w:rsidRPr="00FD19F8">
        <w:rPr>
          <w:rFonts w:ascii="黑体" w:eastAsia="黑体" w:hAnsi="黑体" w:cs="宋体" w:hint="eastAsia"/>
          <w:bCs/>
          <w:color w:val="000000" w:themeColor="text1"/>
          <w:kern w:val="0"/>
          <w:sz w:val="24"/>
        </w:rPr>
        <w:t>10.  需要补充的其他内容</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需要补充的其他内容：见投标人须知</w:t>
      </w:r>
    </w:p>
    <w:p w:rsidR="00A67AC1" w:rsidRPr="00FD19F8" w:rsidRDefault="00A67AC1">
      <w:pPr>
        <w:spacing w:line="400" w:lineRule="exac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sectPr w:rsidR="00A67AC1" w:rsidRPr="00FD19F8">
          <w:footerReference w:type="default" r:id="rId10"/>
          <w:pgSz w:w="11906" w:h="16838"/>
          <w:pgMar w:top="1417" w:right="1417" w:bottom="1417" w:left="1417" w:header="851" w:footer="1191" w:gutter="0"/>
          <w:cols w:space="720"/>
          <w:docGrid w:type="lines" w:linePitch="312"/>
        </w:sectPr>
      </w:pPr>
    </w:p>
    <w:p w:rsidR="00A67AC1" w:rsidRPr="00FD19F8" w:rsidRDefault="00FD19F8">
      <w:pPr>
        <w:spacing w:line="400" w:lineRule="exact"/>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lastRenderedPageBreak/>
        <w:t>第三章  评标办法</w:t>
      </w:r>
    </w:p>
    <w:p w:rsidR="00A67AC1" w:rsidRPr="00FD19F8" w:rsidRDefault="00A67AC1">
      <w:pPr>
        <w:spacing w:line="400" w:lineRule="exact"/>
        <w:rPr>
          <w:rFonts w:ascii="黑体" w:eastAsia="黑体" w:cs="宋体"/>
          <w:color w:val="000000" w:themeColor="text1"/>
          <w:kern w:val="0"/>
          <w:sz w:val="24"/>
        </w:rPr>
      </w:pPr>
    </w:p>
    <w:p w:rsidR="00A67AC1" w:rsidRPr="00FD19F8" w:rsidRDefault="00FD19F8">
      <w:pPr>
        <w:spacing w:line="400" w:lineRule="atLeast"/>
        <w:rPr>
          <w:rFonts w:ascii="宋体" w:hAnsi="宋体" w:cs="宋体"/>
          <w:b/>
          <w:bCs/>
          <w:color w:val="000000" w:themeColor="text1"/>
          <w:kern w:val="0"/>
          <w:szCs w:val="21"/>
        </w:rPr>
      </w:pPr>
      <w:r w:rsidRPr="00FD19F8">
        <w:rPr>
          <w:rFonts w:ascii="宋体" w:hAnsi="宋体" w:cs="宋体" w:hint="eastAsia"/>
          <w:b/>
          <w:bCs/>
          <w:color w:val="000000" w:themeColor="text1"/>
          <w:kern w:val="0"/>
          <w:szCs w:val="21"/>
        </w:rPr>
        <w:t>1.评标活动遵循公平、公正、科学和择优的原则。</w:t>
      </w:r>
    </w:p>
    <w:p w:rsidR="00A67AC1" w:rsidRPr="00FD19F8" w:rsidRDefault="00FD19F8">
      <w:pPr>
        <w:spacing w:line="400" w:lineRule="atLeast"/>
        <w:rPr>
          <w:rFonts w:ascii="宋体" w:hAnsi="宋体" w:cs="宋体"/>
          <w:b/>
          <w:bCs/>
          <w:color w:val="000000" w:themeColor="text1"/>
          <w:kern w:val="0"/>
          <w:szCs w:val="21"/>
        </w:rPr>
      </w:pPr>
      <w:r w:rsidRPr="00FD19F8">
        <w:rPr>
          <w:rFonts w:ascii="宋体" w:hAnsi="宋体" w:cs="宋体" w:hint="eastAsia"/>
          <w:b/>
          <w:bCs/>
          <w:color w:val="000000" w:themeColor="text1"/>
          <w:kern w:val="0"/>
          <w:szCs w:val="21"/>
        </w:rPr>
        <w:t>2.评标方法</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采用综合评估法评标。</w:t>
      </w:r>
      <w:r w:rsidRPr="00FD19F8">
        <w:rPr>
          <w:rFonts w:ascii="宋体" w:hAnsi="宋体" w:cs="宋体" w:hint="eastAsia"/>
          <w:color w:val="000000" w:themeColor="text1"/>
          <w:kern w:val="0"/>
          <w:szCs w:val="21"/>
        </w:rPr>
        <w:tab/>
      </w:r>
    </w:p>
    <w:p w:rsidR="00A67AC1" w:rsidRPr="00FD19F8" w:rsidRDefault="00FD19F8">
      <w:pPr>
        <w:spacing w:line="400" w:lineRule="atLeast"/>
        <w:rPr>
          <w:rFonts w:ascii="宋体" w:hAnsi="宋体" w:cs="宋体"/>
          <w:b/>
          <w:bCs/>
          <w:color w:val="000000" w:themeColor="text1"/>
          <w:kern w:val="0"/>
          <w:szCs w:val="21"/>
        </w:rPr>
      </w:pPr>
      <w:r w:rsidRPr="00FD19F8">
        <w:rPr>
          <w:rFonts w:ascii="宋体" w:hAnsi="宋体" w:cs="宋体" w:hint="eastAsia"/>
          <w:b/>
          <w:bCs/>
          <w:color w:val="000000" w:themeColor="text1"/>
          <w:kern w:val="0"/>
          <w:szCs w:val="21"/>
        </w:rPr>
        <w:t>3.评标程序</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评标活动按下列程序进行：</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（1）评标准备；</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（2）初步评审；</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（3）详细评审；</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（4）推荐中标</w:t>
      </w:r>
      <w:proofErr w:type="gramStart"/>
      <w:r w:rsidRPr="00FD19F8">
        <w:rPr>
          <w:rFonts w:ascii="宋体" w:hAnsi="宋体" w:cs="宋体" w:hint="eastAsia"/>
          <w:color w:val="000000" w:themeColor="text1"/>
          <w:kern w:val="0"/>
          <w:szCs w:val="21"/>
        </w:rPr>
        <w:t>侯选人</w:t>
      </w:r>
      <w:proofErr w:type="gramEnd"/>
      <w:r w:rsidRPr="00FD19F8">
        <w:rPr>
          <w:rFonts w:ascii="宋体" w:hAnsi="宋体" w:cs="宋体" w:hint="eastAsia"/>
          <w:color w:val="000000" w:themeColor="text1"/>
          <w:kern w:val="0"/>
          <w:szCs w:val="21"/>
        </w:rPr>
        <w:t>。</w:t>
      </w:r>
    </w:p>
    <w:p w:rsidR="00A67AC1" w:rsidRPr="00FD19F8" w:rsidRDefault="00FD19F8">
      <w:pPr>
        <w:spacing w:line="400" w:lineRule="atLeast"/>
        <w:rPr>
          <w:rFonts w:ascii="宋体" w:hAnsi="宋体" w:cs="宋体"/>
          <w:b/>
          <w:bCs/>
          <w:color w:val="000000" w:themeColor="text1"/>
          <w:kern w:val="0"/>
          <w:szCs w:val="21"/>
        </w:rPr>
      </w:pPr>
      <w:r w:rsidRPr="00FD19F8">
        <w:rPr>
          <w:rFonts w:ascii="宋体" w:hAnsi="宋体" w:cs="宋体" w:hint="eastAsia"/>
          <w:b/>
          <w:bCs/>
          <w:color w:val="000000" w:themeColor="text1"/>
          <w:kern w:val="0"/>
          <w:szCs w:val="21"/>
        </w:rPr>
        <w:t>4.评标准备</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4.1 评标委员会成员签到</w:t>
      </w:r>
    </w:p>
    <w:p w:rsidR="00A67AC1" w:rsidRPr="00FD19F8" w:rsidRDefault="00FD19F8">
      <w:pPr>
        <w:spacing w:line="400" w:lineRule="atLeas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评标委员会成员到达评标现场时应在《评标专家签到表》上签到并在《评标专家保密守则签字表》上签字。</w:t>
      </w:r>
    </w:p>
    <w:p w:rsidR="00A67AC1" w:rsidRPr="00FD19F8" w:rsidRDefault="00FD19F8">
      <w:pPr>
        <w:spacing w:line="400" w:lineRule="atLeas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4.2 评标委员会的分工</w:t>
      </w:r>
    </w:p>
    <w:p w:rsidR="00A67AC1" w:rsidRPr="00FD19F8" w:rsidRDefault="00FD19F8">
      <w:pPr>
        <w:spacing w:line="400" w:lineRule="atLeas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推荐评标委员会主任委员并分工。评标委员会主任负责评标活动的组织领导工作。</w:t>
      </w:r>
    </w:p>
    <w:p w:rsidR="00A67AC1" w:rsidRPr="00FD19F8" w:rsidRDefault="00FD19F8">
      <w:pPr>
        <w:spacing w:line="400" w:lineRule="exact"/>
        <w:rPr>
          <w:rFonts w:ascii="宋体" w:hAnsi="宋体" w:cs="宋体"/>
          <w:b/>
          <w:bCs/>
          <w:color w:val="000000" w:themeColor="text1"/>
          <w:kern w:val="0"/>
          <w:szCs w:val="21"/>
        </w:rPr>
      </w:pPr>
      <w:r w:rsidRPr="00FD19F8">
        <w:rPr>
          <w:rFonts w:ascii="宋体" w:hAnsi="宋体" w:cs="宋体" w:hint="eastAsia"/>
          <w:color w:val="000000" w:themeColor="text1"/>
          <w:kern w:val="0"/>
          <w:szCs w:val="21"/>
        </w:rPr>
        <w:t xml:space="preserve">    4.3 熟悉文件资料</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4.3.1 认真研究招标文件，了解和熟悉招标内容、主要合同条件、技术标准、质量和工期等要求；掌握评标标准和方法，以及相应评标表格的使用方法。未在招标文件中规定的标准和方法不得作为评标的依据。</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4.3.2 招标人或招标代理机构应向评标委员会提供以下资料：</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（1）招标文件；</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（2）合格的投标文件（已开标的投标文件）；</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（3）开标记录；</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（4）评标所需表格；</w:t>
      </w:r>
    </w:p>
    <w:p w:rsidR="00A67AC1" w:rsidRPr="00FD19F8" w:rsidRDefault="00FD19F8">
      <w:pPr>
        <w:spacing w:line="40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（5）其它资料。</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4.4 对投标文件基础性内容、数据进行分析和整理</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4.4.1在不改变投标文件实质性内容的前提下，评标委员会应当对投标文件基础性内容、数据进行分析和整理（简称为“清标”），发现并提取其中可能存在的重大偏差和细微偏差，并就这些问题整理形成清标结果。评标委员会对清</w:t>
      </w:r>
      <w:proofErr w:type="gramStart"/>
      <w:r w:rsidRPr="00FD19F8">
        <w:rPr>
          <w:rFonts w:ascii="宋体" w:hAnsi="宋体" w:cs="宋体" w:hint="eastAsia"/>
          <w:color w:val="000000" w:themeColor="text1"/>
          <w:kern w:val="0"/>
          <w:szCs w:val="21"/>
        </w:rPr>
        <w:t>标结果</w:t>
      </w:r>
      <w:proofErr w:type="gramEnd"/>
      <w:r w:rsidRPr="00FD19F8">
        <w:rPr>
          <w:rFonts w:ascii="宋体" w:hAnsi="宋体" w:cs="宋体" w:hint="eastAsia"/>
          <w:color w:val="000000" w:themeColor="text1"/>
          <w:kern w:val="0"/>
          <w:szCs w:val="21"/>
        </w:rPr>
        <w:t>审议后，需投标人进行书面澄清、说明或补正的问题，应向投标人发出问题澄清通知。</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4.4.2 重大偏差的界定</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（1）没有按照招标文件要求提交投标保证金；</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（2）投标文件未经投标人法定代表人或授权委托人签字和加盖公章；</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（3）投标人不符合招标文件规定的资格条件；</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（4）不符合“报价唯一”规定的；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（5）投标报价高于拦标价的；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（6）工程量清单的项目编码、项目名称、项目特征、计量单位、工程量与招标人提供的工程量清单不一致的；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（7）低于成本价竞标的；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（8）投标文件没有对招标文件的其它实质性要求和条件</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响应的。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投标文件存在重大偏差之一的作废标处理。</w:t>
      </w:r>
    </w:p>
    <w:p w:rsidR="00A67AC1" w:rsidRPr="00FD19F8" w:rsidRDefault="00FD19F8">
      <w:pPr>
        <w:spacing w:line="400" w:lineRule="exact"/>
        <w:ind w:firstLine="480"/>
        <w:rPr>
          <w:rFonts w:ascii="Verdana" w:hAnsi="Verdana" w:cs="宋体"/>
          <w:color w:val="000000" w:themeColor="text1"/>
          <w:kern w:val="0"/>
          <w:szCs w:val="21"/>
        </w:rPr>
      </w:pPr>
      <w:r w:rsidRPr="00FD19F8">
        <w:rPr>
          <w:rFonts w:ascii="宋体" w:hAnsi="宋体" w:cs="宋体" w:hint="eastAsia"/>
          <w:color w:val="000000" w:themeColor="text1"/>
          <w:kern w:val="0"/>
          <w:szCs w:val="21"/>
        </w:rPr>
        <w:t>4.4.3细微偏差</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评标委员会应书面要求存在细微偏差的投标人在评标结束前予以补正。</w:t>
      </w:r>
    </w:p>
    <w:p w:rsidR="00A67AC1" w:rsidRPr="00FD19F8" w:rsidRDefault="00FD19F8">
      <w:pPr>
        <w:spacing w:line="400" w:lineRule="exact"/>
        <w:rPr>
          <w:rFonts w:ascii="宋体" w:hAnsi="宋体" w:cs="宋体"/>
          <w:b/>
          <w:bCs/>
          <w:color w:val="000000" w:themeColor="text1"/>
          <w:kern w:val="0"/>
          <w:szCs w:val="21"/>
        </w:rPr>
      </w:pPr>
      <w:r w:rsidRPr="00FD19F8">
        <w:rPr>
          <w:rFonts w:ascii="黑体" w:eastAsia="黑体" w:cs="宋体" w:hint="eastAsia"/>
          <w:b/>
          <w:bCs/>
          <w:color w:val="000000" w:themeColor="text1"/>
          <w:kern w:val="0"/>
          <w:szCs w:val="21"/>
        </w:rPr>
        <w:t>5.初步评审</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5.1评标委员会根据《初步评审标准》中规定的评审因素和评审标准，对投标人的投标文件进行形式评审、资格评审、响应性评审，评审结论为“通过”或“不通过”，有一项评审因素评审“不通过”，评审结论为“不通过”。</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评审结论为“不通过”的，要经评标委员会三分之二以上成员同意，并详细、具体说明“不通过”的理由，作废标处理，不再进行详细评审。</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5.2 判断投标是否为废标</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评标委员会，在评标过程中，依据本章“第10款”中规定的</w:t>
      </w:r>
      <w:proofErr w:type="gramStart"/>
      <w:r w:rsidRPr="00FD19F8">
        <w:rPr>
          <w:rFonts w:ascii="宋体" w:hAnsi="宋体" w:cs="宋体" w:hint="eastAsia"/>
          <w:color w:val="000000" w:themeColor="text1"/>
          <w:kern w:val="0"/>
          <w:szCs w:val="21"/>
        </w:rPr>
        <w:t>废标条件</w:t>
      </w:r>
      <w:proofErr w:type="gramEnd"/>
      <w:r w:rsidRPr="00FD19F8">
        <w:rPr>
          <w:rFonts w:ascii="宋体" w:hAnsi="宋体" w:cs="宋体" w:hint="eastAsia"/>
          <w:color w:val="000000" w:themeColor="text1"/>
          <w:kern w:val="0"/>
          <w:szCs w:val="21"/>
        </w:rPr>
        <w:t>判断投标人的投标是否为废标。</w:t>
      </w:r>
    </w:p>
    <w:p w:rsidR="00A67AC1" w:rsidRPr="00FD19F8" w:rsidRDefault="00FD19F8">
      <w:pPr>
        <w:spacing w:line="400" w:lineRule="exact"/>
        <w:rPr>
          <w:rFonts w:ascii="黑体" w:eastAsia="黑体" w:cs="宋体"/>
          <w:b/>
          <w:bCs/>
          <w:color w:val="000000" w:themeColor="text1"/>
          <w:kern w:val="0"/>
          <w:szCs w:val="21"/>
        </w:rPr>
      </w:pPr>
      <w:r w:rsidRPr="00FD19F8">
        <w:rPr>
          <w:rFonts w:ascii="黑体" w:eastAsia="黑体" w:cs="宋体" w:hint="eastAsia"/>
          <w:b/>
          <w:bCs/>
          <w:color w:val="000000" w:themeColor="text1"/>
          <w:kern w:val="0"/>
          <w:szCs w:val="21"/>
        </w:rPr>
        <w:t>6.详细评审</w:t>
      </w:r>
    </w:p>
    <w:p w:rsidR="00A67AC1" w:rsidRPr="00FD19F8" w:rsidRDefault="00FD19F8">
      <w:pPr>
        <w:spacing w:line="400" w:lineRule="exact"/>
        <w:rPr>
          <w:rFonts w:ascii="宋体" w:hAnsi="宋体"/>
          <w:color w:val="000000" w:themeColor="text1"/>
          <w:kern w:val="0"/>
          <w:szCs w:val="21"/>
        </w:rPr>
      </w:pPr>
      <w:r w:rsidRPr="00FD19F8">
        <w:rPr>
          <w:rFonts w:ascii="宋体" w:hAnsi="宋体" w:hint="eastAsia"/>
          <w:color w:val="000000" w:themeColor="text1"/>
          <w:kern w:val="0"/>
          <w:szCs w:val="21"/>
        </w:rPr>
        <w:t xml:space="preserve">    6.1 评标委员会只对通过初步评审被判定为“通过”的投标文件进行详细详审，评标委员会根据《详细评审标准》中规定的投标报价(A)和施工组织设计（B）进行评分。 </w:t>
      </w:r>
    </w:p>
    <w:p w:rsidR="00A67AC1" w:rsidRDefault="00FD19F8" w:rsidP="002C0AE5">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6.2 总得分=A+B。</w:t>
      </w:r>
    </w:p>
    <w:p w:rsidR="002C0AE5" w:rsidRPr="002C0AE5" w:rsidRDefault="002C0AE5" w:rsidP="002C0AE5">
      <w:pPr>
        <w:spacing w:line="400" w:lineRule="exact"/>
        <w:ind w:firstLine="420"/>
        <w:rPr>
          <w:rFonts w:ascii="宋体" w:hAnsi="宋体"/>
          <w:color w:val="000000"/>
          <w:kern w:val="0"/>
          <w:szCs w:val="21"/>
        </w:rPr>
      </w:pPr>
      <w:r w:rsidRPr="005140F6">
        <w:rPr>
          <w:rFonts w:ascii="宋体" w:hAnsi="宋体" w:hint="eastAsia"/>
          <w:color w:val="000000"/>
          <w:kern w:val="0"/>
          <w:szCs w:val="21"/>
        </w:rPr>
        <w:t>6.3</w:t>
      </w:r>
      <w:proofErr w:type="gramStart"/>
      <w:r w:rsidRPr="005140F6">
        <w:rPr>
          <w:rFonts w:ascii="宋体" w:hAnsi="宋体" w:hint="eastAsia"/>
          <w:color w:val="000000"/>
          <w:kern w:val="0"/>
          <w:szCs w:val="21"/>
        </w:rPr>
        <w:t>各</w:t>
      </w:r>
      <w:proofErr w:type="gramEnd"/>
      <w:r w:rsidRPr="005140F6">
        <w:rPr>
          <w:rFonts w:ascii="宋体" w:hAnsi="宋体" w:hint="eastAsia"/>
          <w:color w:val="000000"/>
          <w:kern w:val="0"/>
          <w:szCs w:val="21"/>
        </w:rPr>
        <w:t>评标专家技术、商务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A67AC1" w:rsidRPr="00FD19F8" w:rsidRDefault="00FD19F8">
      <w:pPr>
        <w:spacing w:line="400" w:lineRule="exact"/>
        <w:rPr>
          <w:rFonts w:ascii="黑体" w:eastAsia="黑体" w:cs="宋体"/>
          <w:b/>
          <w:bCs/>
          <w:color w:val="000000" w:themeColor="text1"/>
          <w:kern w:val="0"/>
          <w:szCs w:val="21"/>
        </w:rPr>
      </w:pPr>
      <w:r w:rsidRPr="00FD19F8">
        <w:rPr>
          <w:rFonts w:ascii="黑体" w:eastAsia="黑体" w:cs="宋体" w:hint="eastAsia"/>
          <w:b/>
          <w:bCs/>
          <w:color w:val="000000" w:themeColor="text1"/>
          <w:kern w:val="0"/>
          <w:szCs w:val="21"/>
        </w:rPr>
        <w:t>7. 澄清、说明或补正</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7.1评标委员会不接受投标人主动提出的澄清、说明或补正；</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7.2评标委员会提出澄清、说明或补正要求时，投标人不得改变投标文件的实质性内容。其书面澄清、说明或补正作为投标文件的组成部分；</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7.3评标委员会对投标人提交的澄清、说明或补正有疑问的，可以要求投标人进一步澄清、说明或补正，直至满足评标委员会的要求。</w:t>
      </w:r>
    </w:p>
    <w:p w:rsidR="00A67AC1" w:rsidRPr="00FD19F8" w:rsidRDefault="00FD19F8">
      <w:pPr>
        <w:spacing w:line="400" w:lineRule="exact"/>
        <w:rPr>
          <w:rFonts w:ascii="黑体" w:eastAsia="黑体" w:cs="宋体"/>
          <w:b/>
          <w:bCs/>
          <w:color w:val="000000" w:themeColor="text1"/>
          <w:kern w:val="0"/>
          <w:szCs w:val="21"/>
        </w:rPr>
      </w:pPr>
      <w:r w:rsidRPr="00FD19F8">
        <w:rPr>
          <w:rFonts w:ascii="黑体" w:eastAsia="黑体" w:cs="宋体" w:hint="eastAsia"/>
          <w:b/>
          <w:bCs/>
          <w:color w:val="000000" w:themeColor="text1"/>
          <w:kern w:val="0"/>
          <w:szCs w:val="21"/>
        </w:rPr>
        <w:lastRenderedPageBreak/>
        <w:t>8.弄虚作假行为的界定</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投标人由下列情形之一的，属于弄虚作假行为：</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（1）利用伪造、变造或者无效的资质证书、印鉴参加投标的；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（2）伪造或者虚报业绩的；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（3）伪造项目经理或者主要技术人员简历、劳动关系证明；或者中标后不按承诺配备项目负责人或者主要技术人员的；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（4）伪造或者虚报财务状况的；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（5）提交虚假的信用状况信息的；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（6）隐瞒招标文件要求提供的信息，或者提供虚假、引人误解的其他信息；</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（7）法律、法规、规章规定的其他弄虚作假行为。</w:t>
      </w:r>
    </w:p>
    <w:p w:rsidR="00A67AC1" w:rsidRPr="00FD19F8" w:rsidRDefault="00FD19F8">
      <w:pPr>
        <w:spacing w:line="400" w:lineRule="exact"/>
        <w:rPr>
          <w:rFonts w:ascii="黑体" w:eastAsia="黑体" w:cs="宋体"/>
          <w:b/>
          <w:bCs/>
          <w:color w:val="000000" w:themeColor="text1"/>
          <w:kern w:val="0"/>
          <w:szCs w:val="21"/>
        </w:rPr>
      </w:pPr>
      <w:r w:rsidRPr="00FD19F8">
        <w:rPr>
          <w:rFonts w:ascii="黑体" w:eastAsia="黑体" w:cs="宋体" w:hint="eastAsia"/>
          <w:b/>
          <w:bCs/>
          <w:color w:val="000000" w:themeColor="text1"/>
          <w:kern w:val="0"/>
          <w:szCs w:val="21"/>
        </w:rPr>
        <w:t xml:space="preserve">9. </w:t>
      </w:r>
      <w:proofErr w:type="gramStart"/>
      <w:r w:rsidRPr="00FD19F8">
        <w:rPr>
          <w:rFonts w:ascii="黑体" w:eastAsia="黑体" w:cs="宋体" w:hint="eastAsia"/>
          <w:b/>
          <w:bCs/>
          <w:color w:val="000000" w:themeColor="text1"/>
          <w:kern w:val="0"/>
          <w:szCs w:val="21"/>
        </w:rPr>
        <w:t>围标串标的</w:t>
      </w:r>
      <w:proofErr w:type="gramEnd"/>
      <w:r w:rsidRPr="00FD19F8">
        <w:rPr>
          <w:rFonts w:ascii="黑体" w:eastAsia="黑体" w:cs="宋体" w:hint="eastAsia"/>
          <w:b/>
          <w:bCs/>
          <w:color w:val="000000" w:themeColor="text1"/>
          <w:kern w:val="0"/>
          <w:szCs w:val="21"/>
        </w:rPr>
        <w:t>认定</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有下列情形之一的，经评标委员会集体认定为串通投标后，作废标处理。</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（1）不同投标人的投标文件内容存在非正常一致有5处及以上的；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（2）不同投标人的投标文件错漏之处一致有3处及以上的；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（3）不同投标人的投标报价或者报价组成异常，</w:t>
      </w:r>
      <w:proofErr w:type="gramStart"/>
      <w:r w:rsidRPr="00FD19F8">
        <w:rPr>
          <w:rFonts w:ascii="宋体" w:hAnsi="宋体" w:cs="宋体" w:hint="eastAsia"/>
          <w:color w:val="000000" w:themeColor="text1"/>
          <w:kern w:val="0"/>
          <w:szCs w:val="21"/>
        </w:rPr>
        <w:t>且一致</w:t>
      </w:r>
      <w:proofErr w:type="gramEnd"/>
      <w:r w:rsidRPr="00FD19F8">
        <w:rPr>
          <w:rFonts w:ascii="宋体" w:hAnsi="宋体" w:cs="宋体" w:hint="eastAsia"/>
          <w:color w:val="000000" w:themeColor="text1"/>
          <w:kern w:val="0"/>
          <w:szCs w:val="21"/>
        </w:rPr>
        <w:t>或者呈规律性变化的；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（4）不同投标人的投标文件由同一单位或者同一个人编制的；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（5）不同投标人的投标文件载明的项目管理班子成员出现同一人的；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（6）不同投标人的投标文件相互混装的；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（7）不同投标人的投标文件由同一台电脑编制的；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（8）不同投标人委托同一人投标的；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（9）不同投标人使用同一个企业资金交纳投标保证金的；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（10）不同投标人聘请同一人为其投标提供技术或者经济咨询服务的，但招标工程本身要求采用专有技术的除外；</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（11）评标委员会认定的其他串通投标情形。</w:t>
      </w:r>
    </w:p>
    <w:p w:rsidR="00A67AC1" w:rsidRPr="00FD19F8" w:rsidRDefault="00FD19F8">
      <w:pPr>
        <w:spacing w:line="400" w:lineRule="exact"/>
        <w:rPr>
          <w:rFonts w:ascii="黑体" w:eastAsia="黑体" w:cs="宋体"/>
          <w:b/>
          <w:bCs/>
          <w:color w:val="000000" w:themeColor="text1"/>
          <w:kern w:val="0"/>
          <w:szCs w:val="21"/>
        </w:rPr>
      </w:pPr>
      <w:r w:rsidRPr="00FD19F8">
        <w:rPr>
          <w:rFonts w:ascii="黑体" w:eastAsia="黑体" w:cs="宋体" w:hint="eastAsia"/>
          <w:b/>
          <w:bCs/>
          <w:color w:val="000000" w:themeColor="text1"/>
          <w:kern w:val="0"/>
          <w:szCs w:val="21"/>
        </w:rPr>
        <w:t>10.废标的认定</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投标人有以下情形之一的，其投标作废标处。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w:t>
      </w:r>
      <w:proofErr w:type="gramStart"/>
      <w:r w:rsidRPr="00FD19F8">
        <w:rPr>
          <w:rFonts w:ascii="宋体" w:hAnsi="宋体" w:cs="宋体" w:hint="eastAsia"/>
          <w:color w:val="000000" w:themeColor="text1"/>
          <w:kern w:val="0"/>
          <w:szCs w:val="21"/>
        </w:rPr>
        <w:t>投标函无单位</w:t>
      </w:r>
      <w:proofErr w:type="gramEnd"/>
      <w:r w:rsidRPr="00FD19F8">
        <w:rPr>
          <w:rFonts w:ascii="宋体" w:hAnsi="宋体" w:cs="宋体" w:hint="eastAsia"/>
          <w:color w:val="000000" w:themeColor="text1"/>
          <w:kern w:val="0"/>
          <w:szCs w:val="21"/>
        </w:rPr>
        <w:t>盖章或无单位负责人或其授权代理人签字或者盖章的；或者虽有代理人签字但无单位负责人出具的授权委托书的；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（2）没有按照招标文件要求提交投标保证金的；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（3）</w:t>
      </w:r>
      <w:proofErr w:type="gramStart"/>
      <w:r w:rsidRPr="00FD19F8">
        <w:rPr>
          <w:rFonts w:ascii="宋体" w:hAnsi="宋体" w:cs="宋体" w:hint="eastAsia"/>
          <w:color w:val="000000" w:themeColor="text1"/>
          <w:kern w:val="0"/>
          <w:szCs w:val="21"/>
        </w:rPr>
        <w:t>投标函未按</w:t>
      </w:r>
      <w:proofErr w:type="gramEnd"/>
      <w:r w:rsidRPr="00FD19F8">
        <w:rPr>
          <w:rFonts w:ascii="宋体" w:hAnsi="宋体" w:cs="宋体" w:hint="eastAsia"/>
          <w:color w:val="000000" w:themeColor="text1"/>
          <w:kern w:val="0"/>
          <w:szCs w:val="21"/>
        </w:rPr>
        <w:t>招标文件规定的格式填写，内容不全或者关键字迹模糊无法辨认；</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（4）投标人不符合国家或者招标文件规定的资格条件的；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（5）投标人名称或者组织结构与预审时不一致且未提供有效证明的；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（6）投标人提交两份或者多份内容不同的投标文件，或者在同一份投标文件中对同一招标项目有两个或者多个报价；</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（7）串通投标、以行贿手段谋取中标、以他人名义或者其他弄虚作假方式投标的；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（8）报价明显低于其他投标报价或者在设有标底时明显低于标底，且投标人不能合理说明或者提供相关证明材料，评标委员会认定该投标人以低于成本报价竞标的；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（9）无正当理由不按照要求对投标文件进行澄清、说明或补正的；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（10）没有对招标文件提出的实质性要求和条件</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响应的；</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（11）招标文件明确规定可以废标的其他情形。</w:t>
      </w:r>
    </w:p>
    <w:p w:rsidR="00A67AC1" w:rsidRPr="00FD19F8" w:rsidRDefault="00FD19F8">
      <w:pPr>
        <w:spacing w:line="400" w:lineRule="exact"/>
        <w:rPr>
          <w:rFonts w:ascii="宋体" w:hAnsi="宋体" w:cs="宋体"/>
          <w:b/>
          <w:bCs/>
          <w:color w:val="000000" w:themeColor="text1"/>
          <w:kern w:val="0"/>
          <w:szCs w:val="21"/>
        </w:rPr>
      </w:pPr>
      <w:r w:rsidRPr="00FD19F8">
        <w:rPr>
          <w:rFonts w:ascii="黑体" w:eastAsia="黑体" w:cs="宋体" w:hint="eastAsia"/>
          <w:b/>
          <w:bCs/>
          <w:color w:val="000000" w:themeColor="text1"/>
          <w:kern w:val="0"/>
          <w:szCs w:val="21"/>
        </w:rPr>
        <w:t>11.汇总评标结果</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评审工作全部结束后，评标委员会填写“评标结果汇总表”。</w:t>
      </w:r>
    </w:p>
    <w:p w:rsidR="00A67AC1" w:rsidRPr="00FD19F8" w:rsidRDefault="00FD19F8">
      <w:pPr>
        <w:spacing w:line="400" w:lineRule="exact"/>
        <w:rPr>
          <w:rFonts w:ascii="黑体" w:eastAsia="黑体" w:cs="宋体"/>
          <w:b/>
          <w:bCs/>
          <w:color w:val="000000" w:themeColor="text1"/>
          <w:kern w:val="0"/>
          <w:szCs w:val="21"/>
        </w:rPr>
      </w:pPr>
      <w:r w:rsidRPr="00FD19F8">
        <w:rPr>
          <w:rFonts w:ascii="黑体" w:eastAsia="黑体" w:cs="宋体" w:hint="eastAsia"/>
          <w:b/>
          <w:bCs/>
          <w:color w:val="000000" w:themeColor="text1"/>
          <w:kern w:val="0"/>
          <w:szCs w:val="21"/>
        </w:rPr>
        <w:t>12.推荐中标候选人</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12.1评标委员会在推荐中标候选人时，应遵循以下原则：</w:t>
      </w:r>
    </w:p>
    <w:p w:rsidR="00A67AC1" w:rsidRPr="00FD19F8" w:rsidRDefault="00FD19F8">
      <w:pPr>
        <w:spacing w:line="400" w:lineRule="exact"/>
        <w:ind w:firstLine="360"/>
        <w:rPr>
          <w:rFonts w:ascii="宋体" w:hAnsi="宋体" w:cs="宋体"/>
          <w:color w:val="000000" w:themeColor="text1"/>
          <w:kern w:val="0"/>
          <w:szCs w:val="21"/>
        </w:rPr>
      </w:pPr>
      <w:r w:rsidRPr="00FD19F8">
        <w:rPr>
          <w:rFonts w:ascii="宋体" w:hAnsi="宋体" w:cs="宋体" w:hint="eastAsia"/>
          <w:color w:val="000000" w:themeColor="text1"/>
          <w:kern w:val="0"/>
          <w:szCs w:val="21"/>
        </w:rPr>
        <w:t>（1）评标委员会应按照有效投标人的得分，由高至低的顺序排列，根据招标文件的规定推荐中标候选人。</w:t>
      </w:r>
    </w:p>
    <w:p w:rsidR="00A67AC1" w:rsidRPr="00FD19F8" w:rsidRDefault="00FD19F8">
      <w:pPr>
        <w:spacing w:line="400" w:lineRule="exact"/>
        <w:ind w:firstLine="360"/>
        <w:rPr>
          <w:rFonts w:ascii="宋体" w:hAnsi="宋体" w:cs="宋体"/>
          <w:color w:val="000000" w:themeColor="text1"/>
          <w:kern w:val="0"/>
          <w:szCs w:val="21"/>
        </w:rPr>
      </w:pPr>
      <w:r w:rsidRPr="00FD19F8">
        <w:rPr>
          <w:rFonts w:ascii="宋体" w:hAnsi="宋体" w:cs="宋体" w:hint="eastAsia"/>
          <w:color w:val="000000" w:themeColor="text1"/>
          <w:kern w:val="0"/>
          <w:szCs w:val="21"/>
        </w:rPr>
        <w:t>（2）综合评分相等时，以投标报价低的优先；投标报价也相等时，以施工组织设计方案优的优先。</w:t>
      </w:r>
    </w:p>
    <w:p w:rsidR="00A67AC1" w:rsidRPr="00FD19F8" w:rsidRDefault="00FD19F8">
      <w:pPr>
        <w:spacing w:line="400" w:lineRule="exact"/>
        <w:ind w:firstLine="470"/>
        <w:rPr>
          <w:rFonts w:ascii="宋体" w:hAnsi="宋体" w:cs="宋体"/>
          <w:color w:val="000000" w:themeColor="text1"/>
          <w:kern w:val="0"/>
          <w:szCs w:val="21"/>
        </w:rPr>
      </w:pPr>
      <w:r w:rsidRPr="00FD19F8">
        <w:rPr>
          <w:rFonts w:ascii="宋体" w:hAnsi="宋体" w:cs="宋体" w:hint="eastAsia"/>
          <w:color w:val="000000" w:themeColor="text1"/>
          <w:kern w:val="0"/>
          <w:szCs w:val="21"/>
        </w:rPr>
        <w:t>12.2编制评标报告</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评标委员会完成评标后，向招标人提交有全体评标委员会签字确认的评标报告。</w:t>
      </w:r>
    </w:p>
    <w:p w:rsidR="00A67AC1" w:rsidRPr="00FD19F8" w:rsidRDefault="00FD19F8">
      <w:pPr>
        <w:spacing w:line="400" w:lineRule="exact"/>
        <w:rPr>
          <w:rFonts w:ascii="宋体" w:hAnsi="宋体" w:cs="宋体"/>
          <w:b/>
          <w:bCs/>
          <w:color w:val="000000" w:themeColor="text1"/>
          <w:kern w:val="0"/>
          <w:szCs w:val="21"/>
        </w:rPr>
      </w:pPr>
      <w:r w:rsidRPr="00FD19F8">
        <w:rPr>
          <w:rFonts w:ascii="黑体" w:eastAsia="黑体" w:cs="宋体" w:hint="eastAsia"/>
          <w:b/>
          <w:bCs/>
          <w:color w:val="000000" w:themeColor="text1"/>
          <w:kern w:val="0"/>
          <w:szCs w:val="21"/>
        </w:rPr>
        <w:t>13.特殊情况的处置</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13.1 关于评标活动暂停</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（1）评标委员会应当执行连续评标的原则，按评标办法中规定的程序、内容、方法、标准完成全部评标工作。只有发生不可抗力导致评标工作无法继续时，评标活动方可暂停。</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（2）发生评标暂停情况时，评标委员会应当封存全部投标文件和评标记录，待不可抗力的影响结束且具备继续评标的条件时，由原评标委员会继续评标。</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13.2 关于评标中途更换评标委员会成员</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（1）除非发生下列情况之一，评标委员会成员不得在评标中途更换：</w:t>
      </w:r>
    </w:p>
    <w:p w:rsidR="00A67AC1" w:rsidRPr="00FD19F8" w:rsidRDefault="00FD19F8">
      <w:pPr>
        <w:spacing w:line="400" w:lineRule="exact"/>
        <w:ind w:firstLine="360"/>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1）因不可抗拒的客观原因，不能到场或需在评标中途退出评标活动；</w:t>
      </w:r>
    </w:p>
    <w:p w:rsidR="00A67AC1" w:rsidRPr="00FD19F8" w:rsidRDefault="00FD19F8">
      <w:pPr>
        <w:spacing w:line="400" w:lineRule="exact"/>
        <w:ind w:firstLine="360"/>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2）根据法律法规规定，某个或某几个评标委员会成员需要回避；</w:t>
      </w:r>
    </w:p>
    <w:p w:rsidR="00A67AC1" w:rsidRPr="00FD19F8" w:rsidRDefault="00FD19F8">
      <w:pPr>
        <w:spacing w:line="40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（2）退出评标的评标委员会成员，其已完成的评标行为无效。由招标人根据本招标文件规定的评标委员会成员产生方式另行确定替代者进行评标。</w:t>
      </w:r>
    </w:p>
    <w:p w:rsidR="00A67AC1" w:rsidRPr="00FD19F8" w:rsidRDefault="00FD19F8">
      <w:pPr>
        <w:spacing w:line="400" w:lineRule="exact"/>
        <w:ind w:firstLine="480"/>
        <w:rPr>
          <w:rFonts w:ascii="宋体" w:hAnsi="宋体" w:cs="宋体"/>
          <w:color w:val="000000" w:themeColor="text1"/>
          <w:kern w:val="0"/>
          <w:szCs w:val="21"/>
        </w:rPr>
      </w:pPr>
      <w:r w:rsidRPr="00FD19F8">
        <w:rPr>
          <w:rFonts w:ascii="宋体" w:hAnsi="宋体" w:cs="宋体" w:hint="eastAsia"/>
          <w:color w:val="000000" w:themeColor="text1"/>
          <w:kern w:val="0"/>
          <w:szCs w:val="21"/>
        </w:rPr>
        <w:t>13.3 记名投票</w:t>
      </w:r>
    </w:p>
    <w:p w:rsidR="00A67AC1" w:rsidRPr="00FD19F8" w:rsidRDefault="00FD19F8">
      <w:pPr>
        <w:spacing w:line="400" w:lineRule="exact"/>
        <w:ind w:firstLine="480"/>
        <w:rPr>
          <w:rFonts w:ascii="宋体" w:hAnsi="宋体" w:cs="宋体"/>
          <w:color w:val="000000" w:themeColor="text1"/>
          <w:kern w:val="0"/>
          <w:szCs w:val="21"/>
        </w:rPr>
        <w:sectPr w:rsidR="00A67AC1" w:rsidRPr="00FD19F8">
          <w:pgSz w:w="11906" w:h="16838"/>
          <w:pgMar w:top="1417" w:right="1417" w:bottom="1417" w:left="1417" w:header="851" w:footer="1191" w:gutter="0"/>
          <w:cols w:space="720"/>
          <w:docGrid w:type="lines" w:linePitch="312"/>
        </w:sectPr>
      </w:pPr>
      <w:r w:rsidRPr="00FD19F8">
        <w:rPr>
          <w:rFonts w:ascii="宋体" w:hAnsi="宋体" w:cs="宋体" w:hint="eastAsia"/>
          <w:color w:val="000000" w:themeColor="text1"/>
          <w:kern w:val="0"/>
          <w:szCs w:val="21"/>
        </w:rPr>
        <w:t>在任何评标环节中，需评标委员会就某项定性的评审结论</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表决的，由评标委员会全体成员按照少数服从多数的原则，以记名投票方式表决。</w:t>
      </w:r>
    </w:p>
    <w:p w:rsidR="00A67AC1" w:rsidRPr="00FD19F8" w:rsidRDefault="00A67AC1">
      <w:pPr>
        <w:widowControl/>
        <w:spacing w:line="400" w:lineRule="exact"/>
        <w:jc w:val="left"/>
        <w:rPr>
          <w:rFonts w:ascii="宋体" w:hAnsi="宋体" w:cs="宋体"/>
          <w:color w:val="000000" w:themeColor="text1"/>
          <w:kern w:val="0"/>
          <w:sz w:val="24"/>
        </w:rPr>
        <w:sectPr w:rsidR="00A67AC1" w:rsidRPr="00FD19F8">
          <w:pgSz w:w="11906" w:h="16838"/>
          <w:pgMar w:top="1417" w:right="1417" w:bottom="1417" w:left="1417" w:header="851" w:footer="1191" w:gutter="0"/>
          <w:cols w:space="720"/>
          <w:docGrid w:type="lines" w:linePitch="312"/>
        </w:sectPr>
      </w:pP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lastRenderedPageBreak/>
        <w:t>初步评审标准</w:t>
      </w:r>
    </w:p>
    <w:tbl>
      <w:tblPr>
        <w:tblW w:w="9397" w:type="dxa"/>
        <w:jc w:val="center"/>
        <w:tblLayout w:type="fixed"/>
        <w:tblLook w:val="04A0" w:firstRow="1" w:lastRow="0" w:firstColumn="1" w:lastColumn="0" w:noHBand="0" w:noVBand="1"/>
      </w:tblPr>
      <w:tblGrid>
        <w:gridCol w:w="635"/>
        <w:gridCol w:w="2591"/>
        <w:gridCol w:w="6171"/>
      </w:tblGrid>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黑体" w:eastAsia="黑体" w:cs="宋体"/>
                <w:color w:val="000000" w:themeColor="text1"/>
                <w:kern w:val="0"/>
                <w:sz w:val="20"/>
                <w:szCs w:val="20"/>
              </w:rPr>
            </w:pPr>
            <w:r w:rsidRPr="00FD19F8">
              <w:rPr>
                <w:rFonts w:ascii="黑体" w:eastAsia="黑体" w:cs="宋体" w:hint="eastAsia"/>
                <w:color w:val="000000" w:themeColor="text1"/>
                <w:kern w:val="0"/>
                <w:sz w:val="20"/>
                <w:szCs w:val="20"/>
              </w:rPr>
              <w:t>序号</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jc w:val="center"/>
              <w:rPr>
                <w:rFonts w:ascii="黑体" w:eastAsia="黑体" w:cs="宋体"/>
                <w:color w:val="000000" w:themeColor="text1"/>
                <w:kern w:val="0"/>
                <w:sz w:val="20"/>
                <w:szCs w:val="20"/>
              </w:rPr>
            </w:pPr>
            <w:r w:rsidRPr="00FD19F8">
              <w:rPr>
                <w:rFonts w:ascii="黑体" w:eastAsia="黑体" w:cs="宋体" w:hint="eastAsia"/>
                <w:color w:val="000000" w:themeColor="text1"/>
                <w:kern w:val="0"/>
                <w:sz w:val="20"/>
                <w:szCs w:val="20"/>
              </w:rPr>
              <w:t>评审因素</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jc w:val="center"/>
              <w:rPr>
                <w:rFonts w:ascii="黑体" w:eastAsia="黑体" w:cs="宋体"/>
                <w:color w:val="000000" w:themeColor="text1"/>
                <w:kern w:val="0"/>
                <w:sz w:val="20"/>
                <w:szCs w:val="20"/>
              </w:rPr>
            </w:pPr>
            <w:r w:rsidRPr="00FD19F8">
              <w:rPr>
                <w:rFonts w:ascii="黑体" w:eastAsia="黑体" w:cs="宋体" w:hint="eastAsia"/>
                <w:color w:val="000000" w:themeColor="text1"/>
                <w:kern w:val="0"/>
                <w:sz w:val="20"/>
                <w:szCs w:val="20"/>
              </w:rPr>
              <w:t>评审标准</w:t>
            </w:r>
          </w:p>
        </w:tc>
      </w:tr>
      <w:tr w:rsidR="00FD19F8" w:rsidRPr="00FD19F8">
        <w:trPr>
          <w:trHeight w:val="382"/>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黑体" w:eastAsia="黑体" w:cs="宋体"/>
                <w:b/>
                <w:bCs/>
                <w:color w:val="000000" w:themeColor="text1"/>
                <w:kern w:val="0"/>
                <w:sz w:val="20"/>
                <w:szCs w:val="20"/>
              </w:rPr>
            </w:pPr>
            <w:r w:rsidRPr="00FD19F8">
              <w:rPr>
                <w:rFonts w:ascii="黑体" w:eastAsia="黑体" w:cs="宋体" w:hint="eastAsia"/>
                <w:b/>
                <w:bCs/>
                <w:color w:val="000000" w:themeColor="text1"/>
                <w:kern w:val="0"/>
                <w:sz w:val="20"/>
                <w:szCs w:val="20"/>
              </w:rPr>
              <w:t>1</w:t>
            </w:r>
          </w:p>
        </w:tc>
        <w:tc>
          <w:tcPr>
            <w:tcW w:w="8762" w:type="dxa"/>
            <w:gridSpan w:val="2"/>
            <w:tcBorders>
              <w:top w:val="single" w:sz="4" w:space="0" w:color="000000"/>
              <w:left w:val="nil"/>
              <w:bottom w:val="single" w:sz="4" w:space="0" w:color="000000"/>
              <w:right w:val="single" w:sz="4" w:space="0" w:color="000000"/>
            </w:tcBorders>
            <w:vAlign w:val="center"/>
          </w:tcPr>
          <w:p w:rsidR="00A67AC1" w:rsidRPr="00FD19F8" w:rsidRDefault="00FD19F8">
            <w:pPr>
              <w:jc w:val="left"/>
              <w:rPr>
                <w:rFonts w:ascii="方正宋黑简体" w:eastAsia="方正宋黑简体" w:cs="宋体"/>
                <w:b/>
                <w:bCs/>
                <w:color w:val="000000" w:themeColor="text1"/>
                <w:kern w:val="0"/>
                <w:sz w:val="20"/>
                <w:szCs w:val="20"/>
              </w:rPr>
            </w:pPr>
            <w:r w:rsidRPr="00FD19F8">
              <w:rPr>
                <w:rFonts w:ascii="黑体" w:eastAsia="黑体" w:cs="宋体" w:hint="eastAsia"/>
                <w:b/>
                <w:bCs/>
                <w:color w:val="000000" w:themeColor="text1"/>
                <w:kern w:val="0"/>
                <w:sz w:val="20"/>
                <w:szCs w:val="20"/>
              </w:rPr>
              <w:t>形式评审</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投标人名称</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1" w:right="-51"/>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与营业执照、资质证书、安全生产许可证一致</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投标签字、盖章</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1" w:right="-51"/>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符合第二章“投标人须知前附表”3.7.3项规定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报价唯一</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只能有一个有效报价</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投标文件格式</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1" w:right="-51"/>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符合第二章“投标人须知前附表”3.7.1项规定</w:t>
            </w:r>
          </w:p>
        </w:tc>
      </w:tr>
      <w:tr w:rsidR="00FD19F8" w:rsidRPr="00FD19F8">
        <w:trPr>
          <w:trHeight w:val="40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黑体" w:eastAsia="黑体" w:cs="宋体"/>
                <w:b/>
                <w:bCs/>
                <w:color w:val="000000" w:themeColor="text1"/>
                <w:kern w:val="0"/>
                <w:sz w:val="20"/>
                <w:szCs w:val="20"/>
              </w:rPr>
            </w:pPr>
            <w:r w:rsidRPr="00FD19F8">
              <w:rPr>
                <w:rFonts w:ascii="黑体" w:eastAsia="黑体" w:cs="宋体" w:hint="eastAsia"/>
                <w:b/>
                <w:bCs/>
                <w:color w:val="000000" w:themeColor="text1"/>
                <w:kern w:val="0"/>
                <w:sz w:val="20"/>
                <w:szCs w:val="20"/>
              </w:rPr>
              <w:t>2</w:t>
            </w:r>
          </w:p>
        </w:tc>
        <w:tc>
          <w:tcPr>
            <w:tcW w:w="8762" w:type="dxa"/>
            <w:gridSpan w:val="2"/>
            <w:tcBorders>
              <w:top w:val="single" w:sz="4" w:space="0" w:color="000000"/>
              <w:left w:val="nil"/>
              <w:bottom w:val="single" w:sz="4" w:space="0" w:color="000000"/>
              <w:right w:val="single" w:sz="4" w:space="0" w:color="000000"/>
            </w:tcBorders>
            <w:vAlign w:val="center"/>
          </w:tcPr>
          <w:p w:rsidR="00A67AC1" w:rsidRPr="00FD19F8" w:rsidRDefault="00FD19F8">
            <w:pPr>
              <w:jc w:val="left"/>
              <w:rPr>
                <w:rFonts w:ascii="黑体" w:eastAsia="黑体" w:cs="宋体"/>
                <w:b/>
                <w:bCs/>
                <w:color w:val="000000" w:themeColor="text1"/>
                <w:kern w:val="0"/>
                <w:sz w:val="20"/>
                <w:szCs w:val="20"/>
              </w:rPr>
            </w:pPr>
            <w:r w:rsidRPr="00FD19F8">
              <w:rPr>
                <w:rFonts w:ascii="黑体" w:eastAsia="黑体" w:cs="宋体" w:hint="eastAsia"/>
                <w:b/>
                <w:bCs/>
                <w:color w:val="000000" w:themeColor="text1"/>
                <w:kern w:val="0"/>
                <w:sz w:val="20"/>
                <w:szCs w:val="20"/>
              </w:rPr>
              <w:t>资格评审</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法定代表人身份证明及身份证或授权委托书及身份证</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原件，符合第二章“投标人须知前附表”10.8款第（4）项规定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营业执照（副本）</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原件，具备有效的营业执照</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安全生产许可证（副本）</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原件，具备有效的安全生产许可证</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企业资质等级证书（副本）</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原件，符合第二章“投标人须知前附表”1.4.1项规定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财务状况</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符合第二章“投标人须知前附表”1.4.1项规定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类似项目业绩</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符合第二章“投标人须知前附表”1.4.1项及10.8款第（6）项规定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信誉</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符合第二章“投标人须知前附表”1.4.1项规定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项目经理</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符合第二章“投标人须知前附表”1.4.2项及10.8款第（5）项规定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其他要求</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符合第二章“投标人须知前附表”1.4.3项规定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ind w:left="38" w:right="-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投标要求</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符合第二章投标人须知1.4.4和“投标人须知前附表”1.4.5项规定</w:t>
            </w:r>
          </w:p>
        </w:tc>
      </w:tr>
      <w:tr w:rsidR="00FD19F8" w:rsidRPr="00FD19F8">
        <w:trPr>
          <w:trHeight w:val="376"/>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黑体" w:eastAsia="黑体" w:cs="宋体"/>
                <w:b/>
                <w:color w:val="000000" w:themeColor="text1"/>
                <w:kern w:val="0"/>
                <w:sz w:val="20"/>
                <w:szCs w:val="20"/>
              </w:rPr>
            </w:pPr>
            <w:r w:rsidRPr="00FD19F8">
              <w:rPr>
                <w:rFonts w:ascii="黑体" w:eastAsia="黑体" w:cs="宋体" w:hint="eastAsia"/>
                <w:b/>
                <w:color w:val="000000" w:themeColor="text1"/>
                <w:kern w:val="0"/>
                <w:sz w:val="20"/>
                <w:szCs w:val="20"/>
              </w:rPr>
              <w:t>3</w:t>
            </w:r>
          </w:p>
        </w:tc>
        <w:tc>
          <w:tcPr>
            <w:tcW w:w="8762" w:type="dxa"/>
            <w:gridSpan w:val="2"/>
            <w:tcBorders>
              <w:top w:val="single" w:sz="4" w:space="0" w:color="000000"/>
              <w:left w:val="nil"/>
              <w:bottom w:val="single" w:sz="4" w:space="0" w:color="000000"/>
              <w:right w:val="single" w:sz="4" w:space="0" w:color="000000"/>
            </w:tcBorders>
            <w:vAlign w:val="center"/>
          </w:tcPr>
          <w:p w:rsidR="00A67AC1" w:rsidRPr="00FD19F8" w:rsidRDefault="00FD19F8">
            <w:pPr>
              <w:rPr>
                <w:rFonts w:ascii="黑体" w:eastAsia="黑体" w:cs="宋体"/>
                <w:b/>
                <w:bCs/>
                <w:color w:val="000000" w:themeColor="text1"/>
                <w:kern w:val="0"/>
                <w:sz w:val="20"/>
                <w:szCs w:val="20"/>
              </w:rPr>
            </w:pPr>
            <w:r w:rsidRPr="00FD19F8">
              <w:rPr>
                <w:rFonts w:ascii="黑体" w:eastAsia="黑体" w:cs="宋体" w:hint="eastAsia"/>
                <w:b/>
                <w:color w:val="000000" w:themeColor="text1"/>
                <w:kern w:val="0"/>
                <w:sz w:val="20"/>
                <w:szCs w:val="20"/>
              </w:rPr>
              <w:t>响应性评审</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投标内容</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105" w:firstLine="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符合第二章“投标人须知前附表”1.3.1项规定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工期</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105" w:firstLine="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符合第二章“投标人须知前附表”1.3.2项规定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工程质量</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符合第二章“投标人须知前附表”1.3.3项规定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分包计划</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105" w:firstLine="105"/>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符合第二章“投标人须知前附表”1.11项规定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投标报价</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投标报价不得超过最高投标限价</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投标有效期</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right="-50"/>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符合第二章“投标人须知前附表”3.3.1项规定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投标保证金</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符合第二章“投标人须知前附表”3.4.1项规定</w:t>
            </w:r>
            <w:r w:rsidRPr="00FD19F8">
              <w:rPr>
                <w:rFonts w:cs="宋体"/>
                <w:color w:val="000000" w:themeColor="text1"/>
                <w:kern w:val="0"/>
                <w:sz w:val="20"/>
                <w:szCs w:val="20"/>
              </w:rPr>
              <w:t>,</w:t>
            </w:r>
            <w:r w:rsidRPr="00FD19F8">
              <w:rPr>
                <w:rFonts w:ascii="宋体" w:hAnsi="宋体" w:cs="宋体" w:hint="eastAsia"/>
                <w:color w:val="000000" w:themeColor="text1"/>
                <w:kern w:val="0"/>
                <w:sz w:val="20"/>
                <w:szCs w:val="20"/>
              </w:rPr>
              <w:t>并</w:t>
            </w:r>
            <w:proofErr w:type="gramStart"/>
            <w:r w:rsidRPr="00FD19F8">
              <w:rPr>
                <w:rFonts w:ascii="宋体" w:hAnsi="宋体" w:cs="宋体" w:hint="eastAsia"/>
                <w:color w:val="000000" w:themeColor="text1"/>
                <w:kern w:val="0"/>
                <w:sz w:val="20"/>
                <w:szCs w:val="20"/>
              </w:rPr>
              <w:t>附银行</w:t>
            </w:r>
            <w:proofErr w:type="gramEnd"/>
            <w:r w:rsidRPr="00FD19F8">
              <w:rPr>
                <w:rFonts w:ascii="宋体" w:hAnsi="宋体" w:cs="宋体" w:hint="eastAsia"/>
                <w:color w:val="000000" w:themeColor="text1"/>
                <w:kern w:val="0"/>
                <w:sz w:val="20"/>
                <w:szCs w:val="20"/>
              </w:rPr>
              <w:t>开具的投标保证金转账凭证复印件，招标人开具的收款凭证。</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技术标准和要求</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rPr>
                <w:rFonts w:ascii="宋体" w:hAnsi="宋体"/>
                <w:color w:val="000000" w:themeColor="text1"/>
                <w:kern w:val="0"/>
                <w:sz w:val="20"/>
                <w:szCs w:val="20"/>
              </w:rPr>
            </w:pPr>
            <w:r w:rsidRPr="00FD19F8">
              <w:rPr>
                <w:rFonts w:ascii="宋体" w:hAnsi="宋体" w:hint="eastAsia"/>
                <w:color w:val="000000" w:themeColor="text1"/>
                <w:kern w:val="0"/>
                <w:sz w:val="20"/>
                <w:szCs w:val="20"/>
              </w:rPr>
              <w:t>符合第六章“技术标准和要求”的规定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权利义务</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jc w:val="left"/>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符合第七章“合同草案”规定</w:t>
            </w:r>
          </w:p>
        </w:tc>
      </w:tr>
      <w:tr w:rsidR="00FD19F8" w:rsidRPr="00FD19F8">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right="-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A67AC1" w:rsidRPr="00FD19F8" w:rsidRDefault="00FD19F8">
            <w:pP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工程量清单</w:t>
            </w:r>
          </w:p>
        </w:tc>
        <w:tc>
          <w:tcPr>
            <w:tcW w:w="6171" w:type="dxa"/>
            <w:tcBorders>
              <w:top w:val="single" w:sz="4" w:space="0" w:color="000000"/>
              <w:left w:val="nil"/>
              <w:bottom w:val="single" w:sz="4" w:space="0" w:color="000000"/>
              <w:right w:val="single" w:sz="4" w:space="0" w:color="000000"/>
            </w:tcBorders>
            <w:vAlign w:val="center"/>
          </w:tcPr>
          <w:p w:rsidR="00A67AC1" w:rsidRPr="00FD19F8" w:rsidRDefault="00FD19F8">
            <w:pPr>
              <w:ind w:left="50" w:right="-50"/>
              <w:jc w:val="left"/>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符合第四章“工程量清单”规定</w:t>
            </w:r>
          </w:p>
        </w:tc>
      </w:tr>
      <w:tr w:rsidR="00FD19F8" w:rsidRPr="00FD19F8">
        <w:trPr>
          <w:trHeight w:val="425"/>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spacing w:line="380" w:lineRule="exact"/>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备注</w:t>
            </w:r>
          </w:p>
        </w:tc>
        <w:tc>
          <w:tcPr>
            <w:tcW w:w="8762" w:type="dxa"/>
            <w:gridSpan w:val="2"/>
            <w:tcBorders>
              <w:top w:val="single" w:sz="4" w:space="0" w:color="000000"/>
              <w:left w:val="nil"/>
              <w:bottom w:val="single" w:sz="4" w:space="0" w:color="000000"/>
              <w:right w:val="single" w:sz="4" w:space="0" w:color="000000"/>
            </w:tcBorders>
            <w:vAlign w:val="center"/>
          </w:tcPr>
          <w:p w:rsidR="00A67AC1" w:rsidRPr="00FD19F8" w:rsidRDefault="00FD19F8">
            <w:pPr>
              <w:spacing w:line="380" w:lineRule="exact"/>
              <w:ind w:left="-105" w:firstLine="105"/>
              <w:rPr>
                <w:rFonts w:ascii="仿宋_GB2312" w:eastAsia="仿宋_GB2312" w:cs="宋体"/>
                <w:color w:val="000000" w:themeColor="text1"/>
                <w:kern w:val="0"/>
                <w:sz w:val="20"/>
                <w:szCs w:val="20"/>
              </w:rPr>
            </w:pPr>
            <w:r w:rsidRPr="00FD19F8">
              <w:rPr>
                <w:rFonts w:ascii="仿宋_GB2312" w:eastAsia="仿宋_GB2312" w:cs="宋体" w:hint="eastAsia"/>
                <w:color w:val="000000" w:themeColor="text1"/>
                <w:kern w:val="0"/>
                <w:sz w:val="20"/>
                <w:szCs w:val="20"/>
              </w:rPr>
              <w:t>评审结论为“通过”或“不通过”，有一项评审因素评审“不通过”的，评审结论为“不通过”。</w:t>
            </w:r>
          </w:p>
        </w:tc>
      </w:tr>
    </w:tbl>
    <w:p w:rsidR="00A67AC1" w:rsidRPr="00FD19F8" w:rsidRDefault="00A67AC1">
      <w:pPr>
        <w:widowControl/>
        <w:spacing w:line="360" w:lineRule="auto"/>
        <w:jc w:val="left"/>
        <w:rPr>
          <w:rFonts w:ascii="黑体" w:eastAsia="黑体" w:cs="宋体"/>
          <w:color w:val="000000" w:themeColor="text1"/>
          <w:kern w:val="0"/>
          <w:sz w:val="36"/>
          <w:szCs w:val="36"/>
        </w:rPr>
        <w:sectPr w:rsidR="00A67AC1" w:rsidRPr="00FD19F8">
          <w:type w:val="continuous"/>
          <w:pgSz w:w="11906" w:h="16838"/>
          <w:pgMar w:top="1417" w:right="1417" w:bottom="1417" w:left="1417" w:header="851" w:footer="1191" w:gutter="0"/>
          <w:cols w:space="720"/>
          <w:docGrid w:type="lines" w:linePitch="312"/>
        </w:sectPr>
      </w:pPr>
    </w:p>
    <w:p w:rsidR="00A67AC1" w:rsidRPr="00FD19F8" w:rsidRDefault="00A67AC1">
      <w:pPr>
        <w:spacing w:line="360" w:lineRule="auto"/>
        <w:jc w:val="center"/>
        <w:rPr>
          <w:rFonts w:ascii="黑体" w:eastAsia="黑体" w:cs="宋体"/>
          <w:color w:val="000000" w:themeColor="text1"/>
          <w:kern w:val="0"/>
          <w:sz w:val="36"/>
          <w:szCs w:val="36"/>
        </w:rPr>
        <w:sectPr w:rsidR="00A67AC1" w:rsidRPr="00FD19F8">
          <w:type w:val="continuous"/>
          <w:pgSz w:w="11906" w:h="16838"/>
          <w:pgMar w:top="1417" w:right="1417" w:bottom="1417" w:left="1417" w:header="851" w:footer="1191" w:gutter="0"/>
          <w:cols w:space="720"/>
          <w:docGrid w:type="lines" w:linePitch="312"/>
        </w:sectPr>
      </w:pP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lastRenderedPageBreak/>
        <w:t>详细评审标准</w:t>
      </w:r>
    </w:p>
    <w:p w:rsidR="00A67AC1" w:rsidRPr="00FD19F8" w:rsidRDefault="00FD19F8" w:rsidP="00FD19F8">
      <w:pPr>
        <w:spacing w:line="360" w:lineRule="auto"/>
        <w:ind w:firstLineChars="1302" w:firstLine="3646"/>
        <w:rPr>
          <w:rFonts w:ascii="黑体" w:eastAsia="黑体" w:cs="宋体"/>
          <w:color w:val="000000" w:themeColor="text1"/>
          <w:kern w:val="0"/>
          <w:sz w:val="28"/>
          <w:szCs w:val="28"/>
        </w:rPr>
      </w:pPr>
      <w:r w:rsidRPr="00FD19F8">
        <w:rPr>
          <w:rFonts w:ascii="黑体" w:eastAsia="黑体" w:cs="宋体" w:hint="eastAsia"/>
          <w:color w:val="000000" w:themeColor="text1"/>
          <w:kern w:val="0"/>
          <w:sz w:val="28"/>
          <w:szCs w:val="28"/>
        </w:rPr>
        <w:t>（满分100分）</w:t>
      </w:r>
    </w:p>
    <w:tbl>
      <w:tblPr>
        <w:tblW w:w="9225" w:type="dxa"/>
        <w:jc w:val="center"/>
        <w:tblLayout w:type="fixed"/>
        <w:tblCellMar>
          <w:left w:w="0" w:type="dxa"/>
          <w:right w:w="0" w:type="dxa"/>
        </w:tblCellMar>
        <w:tblLook w:val="04A0" w:firstRow="1" w:lastRow="0" w:firstColumn="1" w:lastColumn="0" w:noHBand="0" w:noVBand="1"/>
      </w:tblPr>
      <w:tblGrid>
        <w:gridCol w:w="698"/>
        <w:gridCol w:w="2929"/>
        <w:gridCol w:w="1849"/>
        <w:gridCol w:w="3749"/>
      </w:tblGrid>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Chars="25" w:left="53" w:rightChars="25" w:right="53"/>
              <w:jc w:val="center"/>
              <w:rPr>
                <w:rFonts w:ascii="黑体" w:eastAsia="黑体" w:cs="宋体"/>
                <w:color w:val="000000" w:themeColor="text1"/>
                <w:kern w:val="0"/>
                <w:sz w:val="20"/>
                <w:szCs w:val="20"/>
              </w:rPr>
            </w:pPr>
            <w:r w:rsidRPr="00FD19F8">
              <w:rPr>
                <w:rFonts w:ascii="黑体" w:eastAsia="黑体" w:cs="宋体" w:hint="eastAsia"/>
                <w:color w:val="000000" w:themeColor="text1"/>
                <w:kern w:val="0"/>
                <w:sz w:val="20"/>
                <w:szCs w:val="20"/>
              </w:rPr>
              <w:t>序号</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黑体" w:eastAsia="黑体" w:cs="宋体"/>
                <w:color w:val="000000" w:themeColor="text1"/>
                <w:kern w:val="0"/>
                <w:sz w:val="20"/>
                <w:szCs w:val="20"/>
              </w:rPr>
            </w:pPr>
            <w:r w:rsidRPr="00FD19F8">
              <w:rPr>
                <w:rFonts w:ascii="黑体" w:eastAsia="黑体" w:cs="宋体" w:hint="eastAsia"/>
                <w:color w:val="000000" w:themeColor="text1"/>
                <w:kern w:val="0"/>
                <w:sz w:val="20"/>
                <w:szCs w:val="20"/>
              </w:rPr>
              <w:t>评分项目</w:t>
            </w:r>
          </w:p>
        </w:tc>
        <w:tc>
          <w:tcPr>
            <w:tcW w:w="5598" w:type="dxa"/>
            <w:gridSpan w:val="2"/>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黑体" w:eastAsia="黑体" w:cs="宋体"/>
                <w:color w:val="000000" w:themeColor="text1"/>
                <w:kern w:val="0"/>
                <w:sz w:val="20"/>
                <w:szCs w:val="20"/>
              </w:rPr>
            </w:pPr>
            <w:r w:rsidRPr="00FD19F8">
              <w:rPr>
                <w:rFonts w:ascii="黑体" w:eastAsia="黑体" w:cs="宋体" w:hint="eastAsia"/>
                <w:color w:val="000000" w:themeColor="text1"/>
                <w:kern w:val="0"/>
                <w:sz w:val="20"/>
                <w:szCs w:val="20"/>
              </w:rPr>
              <w:t>评分标准</w:t>
            </w: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A67AC1">
            <w:pPr>
              <w:ind w:leftChars="25" w:left="53" w:rightChars="25" w:right="53"/>
              <w:jc w:val="center"/>
              <w:rPr>
                <w:rFonts w:ascii="宋体" w:hAnsi="宋体" w:cs="宋体"/>
                <w:b/>
                <w:bCs/>
                <w:color w:val="000000" w:themeColor="text1"/>
                <w:kern w:val="0"/>
                <w:sz w:val="20"/>
                <w:szCs w:val="20"/>
              </w:rPr>
            </w:pPr>
          </w:p>
        </w:tc>
        <w:tc>
          <w:tcPr>
            <w:tcW w:w="8527" w:type="dxa"/>
            <w:gridSpan w:val="3"/>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合计得分=A+B</w:t>
            </w:r>
          </w:p>
        </w:tc>
      </w:tr>
      <w:tr w:rsidR="00FD19F8" w:rsidRPr="00FD19F8">
        <w:trPr>
          <w:trHeight w:val="3171"/>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b/>
                <w:bCs/>
                <w:color w:val="000000" w:themeColor="text1"/>
                <w:kern w:val="0"/>
                <w:sz w:val="20"/>
                <w:szCs w:val="20"/>
              </w:rPr>
            </w:pPr>
            <w:r w:rsidRPr="00FD19F8">
              <w:rPr>
                <w:rFonts w:ascii="宋体" w:hAnsi="宋体" w:cs="宋体" w:hint="eastAsia"/>
                <w:b/>
                <w:bCs/>
                <w:color w:val="000000" w:themeColor="text1"/>
                <w:kern w:val="0"/>
                <w:sz w:val="20"/>
                <w:szCs w:val="20"/>
              </w:rPr>
              <w:t>1</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right="57"/>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A.投标报价评分</w:t>
            </w:r>
          </w:p>
          <w:p w:rsidR="00A67AC1" w:rsidRPr="00FD19F8" w:rsidRDefault="00FD19F8">
            <w:pPr>
              <w:ind w:right="57"/>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（80分）</w:t>
            </w:r>
          </w:p>
        </w:tc>
        <w:tc>
          <w:tcPr>
            <w:tcW w:w="5598" w:type="dxa"/>
            <w:gridSpan w:val="2"/>
            <w:tcBorders>
              <w:top w:val="single" w:sz="4" w:space="0" w:color="000000"/>
              <w:left w:val="nil"/>
              <w:bottom w:val="single" w:sz="4" w:space="0" w:color="000000"/>
              <w:right w:val="single" w:sz="4" w:space="0" w:color="000000"/>
            </w:tcBorders>
            <w:vAlign w:val="center"/>
          </w:tcPr>
          <w:p w:rsidR="00A67AC1" w:rsidRPr="00FD19F8" w:rsidRDefault="00FD19F8">
            <w:pPr>
              <w:ind w:left="105" w:right="69" w:firstLine="315"/>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所有有效投标报价算术平均值为N1，低于或等于N1的投标报价算术平均值为N2，其他投标报价与N2相比，每低于N2值1%扣2分，每高于N2值1%扣2分，百分比和</w:t>
            </w:r>
            <w:proofErr w:type="gramStart"/>
            <w:r w:rsidRPr="00FD19F8">
              <w:rPr>
                <w:rFonts w:ascii="宋体" w:hAnsi="宋体" w:cs="宋体" w:hint="eastAsia"/>
                <w:color w:val="000000" w:themeColor="text1"/>
                <w:kern w:val="0"/>
                <w:szCs w:val="21"/>
              </w:rPr>
              <w:t>分值均</w:t>
            </w:r>
            <w:proofErr w:type="gramEnd"/>
            <w:r w:rsidRPr="00FD19F8">
              <w:rPr>
                <w:rFonts w:ascii="宋体" w:hAnsi="宋体" w:cs="宋体" w:hint="eastAsia"/>
                <w:color w:val="000000" w:themeColor="text1"/>
                <w:kern w:val="0"/>
                <w:szCs w:val="21"/>
              </w:rPr>
              <w:t>保留两位小数，中间用插入法，扣完为止不得负分。</w:t>
            </w:r>
          </w:p>
        </w:tc>
      </w:tr>
      <w:tr w:rsidR="00FD19F8" w:rsidRPr="00FD19F8">
        <w:trPr>
          <w:trHeight w:val="159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b/>
                <w:bCs/>
                <w:color w:val="000000" w:themeColor="text1"/>
                <w:kern w:val="0"/>
                <w:sz w:val="20"/>
                <w:szCs w:val="20"/>
              </w:rPr>
            </w:pPr>
            <w:r w:rsidRPr="00FD19F8">
              <w:rPr>
                <w:rFonts w:ascii="宋体" w:hAnsi="宋体" w:cs="宋体" w:hint="eastAsia"/>
                <w:b/>
                <w:bCs/>
                <w:color w:val="000000" w:themeColor="text1"/>
                <w:kern w:val="0"/>
                <w:sz w:val="20"/>
                <w:szCs w:val="20"/>
              </w:rPr>
              <w:t>2</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B.施工组织设计</w:t>
            </w:r>
          </w:p>
        </w:tc>
        <w:tc>
          <w:tcPr>
            <w:tcW w:w="5598" w:type="dxa"/>
            <w:gridSpan w:val="2"/>
            <w:tcBorders>
              <w:top w:val="single" w:sz="4" w:space="0" w:color="000000"/>
              <w:left w:val="nil"/>
              <w:bottom w:val="single" w:sz="4" w:space="0" w:color="000000"/>
              <w:right w:val="single" w:sz="4" w:space="0" w:color="000000"/>
            </w:tcBorders>
            <w:vAlign w:val="center"/>
          </w:tcPr>
          <w:p w:rsidR="00A67AC1" w:rsidRPr="00FD19F8" w:rsidRDefault="00FD19F8">
            <w:pPr>
              <w:ind w:right="57"/>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 xml:space="preserve">  总得分不超过20分。</w:t>
            </w: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(1)</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left="113" w:right="57"/>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内容完整性和编制水平</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0--2分</w:t>
            </w:r>
          </w:p>
        </w:tc>
        <w:tc>
          <w:tcPr>
            <w:tcW w:w="3749" w:type="dxa"/>
            <w:vMerge w:val="restart"/>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firstLineChars="200" w:firstLine="400"/>
              <w:rPr>
                <w:rFonts w:ascii="新宋体" w:eastAsia="新宋体" w:hAnsi="新宋体" w:cs="宋体"/>
                <w:color w:val="000000" w:themeColor="text1"/>
                <w:kern w:val="0"/>
                <w:sz w:val="20"/>
                <w:szCs w:val="20"/>
              </w:rPr>
            </w:pPr>
            <w:r w:rsidRPr="00FD19F8">
              <w:rPr>
                <w:rFonts w:ascii="仿宋" w:hAnsi="仿宋" w:cs="宋体" w:hint="eastAsia"/>
                <w:color w:val="000000" w:themeColor="text1"/>
                <w:kern w:val="0"/>
                <w:sz w:val="20"/>
                <w:szCs w:val="20"/>
              </w:rPr>
              <w:t>符合现行法规、满足招标要求、切合本项目实际</w:t>
            </w: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(2)</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right="57" w:firstLine="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质量管理体系与措施</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(3)</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right="57" w:firstLine="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施工方案与技术措施</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0--4分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(4)</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right="57" w:firstLine="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保密管理体系与措施</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(5)</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left="113" w:right="57"/>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安全文明管理体系与措施</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(6)</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right="-50" w:firstLine="105"/>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施工总平面布置</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(7)</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left="113" w:right="57"/>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项目进度计划与措施</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(8)</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ind w:right="57"/>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技术负责人及其他主要人员</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(9)</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施工设备配置</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r w:rsidR="00FD19F8" w:rsidRPr="00FD19F8">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ind w:left="50" w:right="-50"/>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（10）</w:t>
            </w:r>
          </w:p>
        </w:tc>
        <w:tc>
          <w:tcPr>
            <w:tcW w:w="2929" w:type="dxa"/>
            <w:tcBorders>
              <w:top w:val="single" w:sz="4" w:space="0" w:color="000000"/>
              <w:left w:val="nil"/>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 w:val="20"/>
                <w:szCs w:val="20"/>
              </w:rPr>
            </w:pPr>
            <w:r w:rsidRPr="00FD19F8">
              <w:rPr>
                <w:rFonts w:ascii="宋体" w:hAnsi="宋体" w:cs="宋体" w:hint="eastAsia"/>
                <w:color w:val="000000" w:themeColor="text1"/>
                <w:kern w:val="0"/>
                <w:szCs w:val="21"/>
              </w:rPr>
              <w:t>项目保修措施</w:t>
            </w:r>
          </w:p>
        </w:tc>
        <w:tc>
          <w:tcPr>
            <w:tcW w:w="1849" w:type="dxa"/>
            <w:tcBorders>
              <w:top w:val="single" w:sz="4" w:space="0" w:color="000000"/>
              <w:left w:val="nil"/>
              <w:bottom w:val="single" w:sz="4" w:space="0" w:color="000000"/>
              <w:right w:val="single" w:sz="4" w:space="0" w:color="000000"/>
            </w:tcBorders>
            <w:vAlign w:val="center"/>
          </w:tcPr>
          <w:p w:rsidR="00A67AC1" w:rsidRPr="00FD19F8" w:rsidRDefault="00FD19F8">
            <w:pPr>
              <w:ind w:leftChars="25" w:left="53" w:rightChars="25" w:right="53"/>
              <w:jc w:val="center"/>
              <w:rPr>
                <w:rFonts w:ascii="宋体" w:hAnsi="宋体" w:cs="宋体"/>
                <w:color w:val="000000" w:themeColor="text1"/>
                <w:kern w:val="0"/>
                <w:sz w:val="20"/>
                <w:szCs w:val="20"/>
              </w:rPr>
            </w:pPr>
            <w:r w:rsidRPr="00FD19F8">
              <w:rPr>
                <w:rFonts w:ascii="宋体" w:hAnsi="宋体" w:cs="宋体" w:hint="eastAsia"/>
                <w:color w:val="000000" w:themeColor="text1"/>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A67AC1" w:rsidRPr="00FD19F8" w:rsidRDefault="00A67AC1">
            <w:pPr>
              <w:widowControl/>
              <w:ind w:leftChars="25" w:left="53" w:rightChars="25" w:right="53"/>
              <w:jc w:val="left"/>
              <w:rPr>
                <w:rFonts w:ascii="新宋体" w:eastAsia="新宋体" w:hAnsi="新宋体" w:cs="宋体"/>
                <w:color w:val="000000" w:themeColor="text1"/>
                <w:kern w:val="0"/>
                <w:sz w:val="20"/>
                <w:szCs w:val="20"/>
              </w:rPr>
            </w:pPr>
          </w:p>
        </w:tc>
      </w:tr>
    </w:tbl>
    <w:p w:rsidR="00A67AC1" w:rsidRPr="00FD19F8" w:rsidRDefault="00A67AC1">
      <w:pPr>
        <w:spacing w:line="400" w:lineRule="atLeast"/>
        <w:rPr>
          <w:rFonts w:ascii="宋体" w:hAnsi="宋体" w:cs="宋体"/>
          <w:color w:val="000000" w:themeColor="text1"/>
          <w:kern w:val="0"/>
          <w:szCs w:val="21"/>
        </w:rPr>
        <w:sectPr w:rsidR="00A67AC1" w:rsidRPr="00FD19F8">
          <w:type w:val="nextColumn"/>
          <w:pgSz w:w="11906" w:h="16838"/>
          <w:pgMar w:top="1417" w:right="1417" w:bottom="1417" w:left="1417" w:header="851" w:footer="1191" w:gutter="0"/>
          <w:cols w:space="720"/>
          <w:docGrid w:type="lines" w:linePitch="312"/>
        </w:sectPr>
      </w:pPr>
    </w:p>
    <w:p w:rsidR="00A67AC1" w:rsidRPr="00FD19F8" w:rsidRDefault="00FD19F8">
      <w:pPr>
        <w:spacing w:line="600" w:lineRule="atLeast"/>
        <w:jc w:val="center"/>
        <w:outlineLvl w:val="0"/>
        <w:rPr>
          <w:rFonts w:ascii="黑体" w:eastAsia="黑体" w:cs="宋体"/>
          <w:color w:val="000000" w:themeColor="text1"/>
          <w:kern w:val="0"/>
          <w:sz w:val="36"/>
          <w:szCs w:val="36"/>
        </w:rPr>
      </w:pPr>
      <w:bookmarkStart w:id="58" w:name="_Toc376099357"/>
      <w:bookmarkStart w:id="59" w:name="_Toc376099050"/>
      <w:r w:rsidRPr="00FD19F8">
        <w:rPr>
          <w:rFonts w:ascii="黑体" w:eastAsia="黑体" w:cs="宋体" w:hint="eastAsia"/>
          <w:color w:val="000000" w:themeColor="text1"/>
          <w:kern w:val="0"/>
          <w:sz w:val="36"/>
          <w:szCs w:val="36"/>
        </w:rPr>
        <w:lastRenderedPageBreak/>
        <w:t>第四章  工程量清单</w:t>
      </w:r>
      <w:bookmarkEnd w:id="58"/>
      <w:bookmarkEnd w:id="59"/>
    </w:p>
    <w:p w:rsidR="00A67AC1" w:rsidRPr="00FD19F8" w:rsidRDefault="00A67AC1">
      <w:pPr>
        <w:spacing w:line="400" w:lineRule="atLeast"/>
        <w:jc w:val="center"/>
        <w:rPr>
          <w:rFonts w:ascii="黑体" w:eastAsia="黑体" w:cs="宋体"/>
          <w:b/>
          <w:bCs/>
          <w:color w:val="000000" w:themeColor="text1"/>
          <w:kern w:val="0"/>
          <w:szCs w:val="21"/>
        </w:rPr>
      </w:pPr>
    </w:p>
    <w:p w:rsidR="00A67AC1" w:rsidRPr="00FD19F8" w:rsidRDefault="00FD19F8">
      <w:pPr>
        <w:spacing w:line="420" w:lineRule="exact"/>
        <w:rPr>
          <w:rFonts w:ascii="黑体" w:eastAsia="黑体" w:cs="宋体"/>
          <w:color w:val="000000" w:themeColor="text1"/>
          <w:kern w:val="0"/>
          <w:sz w:val="24"/>
        </w:rPr>
      </w:pPr>
      <w:bookmarkStart w:id="60" w:name="_Toc184635125"/>
      <w:bookmarkStart w:id="61" w:name="_Toc237877276"/>
      <w:bookmarkEnd w:id="60"/>
      <w:r w:rsidRPr="00FD19F8">
        <w:rPr>
          <w:rFonts w:ascii="黑体" w:eastAsia="黑体" w:cs="宋体" w:hint="eastAsia"/>
          <w:color w:val="000000" w:themeColor="text1"/>
          <w:kern w:val="0"/>
          <w:sz w:val="24"/>
        </w:rPr>
        <w:t>1. 工程量清单说明</w:t>
      </w:r>
    </w:p>
    <w:p w:rsidR="00A67AC1" w:rsidRPr="00FD19F8" w:rsidRDefault="00FD19F8">
      <w:pPr>
        <w:spacing w:line="420" w:lineRule="exact"/>
        <w:ind w:firstLine="450"/>
        <w:rPr>
          <w:rFonts w:ascii="宋体" w:hAnsi="宋体" w:cs="宋体"/>
          <w:color w:val="000000" w:themeColor="text1"/>
          <w:kern w:val="0"/>
          <w:szCs w:val="21"/>
        </w:rPr>
      </w:pPr>
      <w:r w:rsidRPr="00FD19F8">
        <w:rPr>
          <w:rFonts w:ascii="宋体" w:hAnsi="宋体" w:cs="宋体" w:hint="eastAsia"/>
          <w:color w:val="000000" w:themeColor="text1"/>
          <w:kern w:val="0"/>
          <w:szCs w:val="21"/>
        </w:rPr>
        <w:t>1.1 本工程量清单是依据中华人民共和国国家标准《建设工程工程量清单计价规范》（GB50500-2013）（以下简称《计价规范》）、《重庆市建设工程工程量清单计价规则》（CQJJGZ—2013）（以下简称《计价规则》）、《重庆市建设工程工程量计算规则》（CQJLGZ—2013）（以下简称《计算规则》）、《重庆市住房和城乡建设委员会关于适用增值税新税率调整建设工程计价依据的通知》（</w:t>
      </w:r>
      <w:proofErr w:type="gramStart"/>
      <w:r w:rsidRPr="00FD19F8">
        <w:rPr>
          <w:rFonts w:ascii="宋体" w:hAnsi="宋体" w:cs="宋体" w:hint="eastAsia"/>
          <w:color w:val="000000" w:themeColor="text1"/>
          <w:kern w:val="0"/>
          <w:szCs w:val="21"/>
        </w:rPr>
        <w:t>渝建【2019】</w:t>
      </w:r>
      <w:proofErr w:type="gramEnd"/>
      <w:r w:rsidRPr="00FD19F8">
        <w:rPr>
          <w:rFonts w:ascii="宋体" w:hAnsi="宋体" w:cs="宋体" w:hint="eastAsia"/>
          <w:color w:val="000000" w:themeColor="text1"/>
          <w:kern w:val="0"/>
          <w:szCs w:val="21"/>
        </w:rPr>
        <w:t>143号）以及招标文件中包括的有合同约束力的图纸等编制。《计价规范》、《计价规则》、《计算规则》等规定的工程量计算规则中没有的子目，其工程</w:t>
      </w:r>
      <w:proofErr w:type="gramStart"/>
      <w:r w:rsidRPr="00FD19F8">
        <w:rPr>
          <w:rFonts w:ascii="宋体" w:hAnsi="宋体" w:cs="宋体" w:hint="eastAsia"/>
          <w:color w:val="000000" w:themeColor="text1"/>
          <w:kern w:val="0"/>
          <w:szCs w:val="21"/>
        </w:rPr>
        <w:t>量按照</w:t>
      </w:r>
      <w:proofErr w:type="gramEnd"/>
      <w:r w:rsidRPr="00FD19F8">
        <w:rPr>
          <w:rFonts w:ascii="宋体" w:hAnsi="宋体" w:cs="宋体" w:hint="eastAsia"/>
          <w:color w:val="000000" w:themeColor="text1"/>
          <w:kern w:val="0"/>
          <w:szCs w:val="21"/>
        </w:rPr>
        <w:t>有合同约束力的图纸所标示尺寸的</w:t>
      </w:r>
      <w:proofErr w:type="gramStart"/>
      <w:r w:rsidRPr="00FD19F8">
        <w:rPr>
          <w:rFonts w:ascii="宋体" w:hAnsi="宋体" w:cs="宋体" w:hint="eastAsia"/>
          <w:color w:val="000000" w:themeColor="text1"/>
          <w:kern w:val="0"/>
          <w:szCs w:val="21"/>
        </w:rPr>
        <w:t>理论净量计算</w:t>
      </w:r>
      <w:proofErr w:type="gramEnd"/>
      <w:r w:rsidRPr="00FD19F8">
        <w:rPr>
          <w:rFonts w:ascii="宋体" w:hAnsi="宋体" w:cs="宋体" w:hint="eastAsia"/>
          <w:color w:val="000000" w:themeColor="text1"/>
          <w:kern w:val="0"/>
          <w:szCs w:val="21"/>
        </w:rPr>
        <w:t>。计量采用中华人民共和国法定计量单位。</w:t>
      </w:r>
    </w:p>
    <w:p w:rsidR="00A67AC1" w:rsidRPr="00FD19F8" w:rsidRDefault="00FD19F8">
      <w:pPr>
        <w:spacing w:line="42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1.2  本工程量清单应与《计价规范》、《计价规则》、《计算规则》等国家和重庆市工程量清单计价定额、费用定额、招标文件、合同条款、技术规范、施工图纸、施工现场实际情况等结合起来进行查阅、理解和使用。</w:t>
      </w:r>
    </w:p>
    <w:p w:rsidR="00A67AC1" w:rsidRPr="00FD19F8" w:rsidRDefault="00FD19F8">
      <w:pPr>
        <w:spacing w:line="42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1.3  本工程量清单仅是投标报价的共同基础，竣工结算的工程量按合同约定确定。</w:t>
      </w:r>
    </w:p>
    <w:p w:rsidR="00A67AC1" w:rsidRPr="00FD19F8" w:rsidRDefault="00FD19F8">
      <w:pPr>
        <w:spacing w:line="42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1.4  本条第1.1款中约定的计量和计价规则适用于招投标和合同履行过程中工程量计量与价款支付、过程变更、索赔和工程结算等。</w:t>
      </w:r>
    </w:p>
    <w:p w:rsidR="00A67AC1" w:rsidRPr="00FD19F8" w:rsidRDefault="00FD19F8">
      <w:pPr>
        <w:spacing w:line="420" w:lineRule="exact"/>
        <w:rPr>
          <w:rFonts w:ascii="宋体" w:hAnsi="宋体" w:cs="宋体"/>
          <w:color w:val="000000" w:themeColor="text1"/>
          <w:kern w:val="0"/>
          <w:szCs w:val="21"/>
        </w:rPr>
      </w:pPr>
      <w:r w:rsidRPr="00FD19F8">
        <w:rPr>
          <w:rFonts w:ascii="黑体" w:eastAsia="黑体" w:hAnsi="黑体" w:cs="宋体" w:hint="eastAsia"/>
          <w:color w:val="000000" w:themeColor="text1"/>
          <w:kern w:val="0"/>
          <w:sz w:val="24"/>
        </w:rPr>
        <w:t>2. 投标报价说明</w:t>
      </w:r>
    </w:p>
    <w:p w:rsidR="00A67AC1" w:rsidRPr="00FD19F8" w:rsidRDefault="00FD19F8">
      <w:pPr>
        <w:spacing w:line="42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2.1  招标文件中的工程量清单，投标人除填入单价或价格外，不得对工程量清单中的项目编码、项目名称、项目特征及主要工作内容、计量单位、工程量等内容进行任何修改，否则以招标方下发的清单为准。</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2.2  本次招标采用工程量清单综合单价法报价，工程量清单中的每一子目须填入单价或价格，且只允许有一个报价。</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2.3  工程量清单中所报的单价或金额，应包括所需人工费、材料和工程设备费、施工机具使用费和企业管理费及利润，以及一定范围内的风险费用。所谓“一定范围内的风险”是指合同约定的风险。</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2.4  已标价工程量清单中投标人没有填入单价或价格的子目，其费用视为投标人向招标人承诺免费或其费用视为己分摊在工程量清单中其他子目的单价或价格之中。</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2.5  “投标报价汇总表”中的投标总价由分部分项工程费、措施项目费、其他项目费、</w:t>
      </w:r>
      <w:proofErr w:type="gramStart"/>
      <w:r w:rsidRPr="00FD19F8">
        <w:rPr>
          <w:rFonts w:ascii="宋体" w:hAnsi="宋体" w:cs="宋体" w:hint="eastAsia"/>
          <w:color w:val="000000" w:themeColor="text1"/>
          <w:kern w:val="0"/>
          <w:szCs w:val="21"/>
        </w:rPr>
        <w:t>规</w:t>
      </w:r>
      <w:proofErr w:type="gramEnd"/>
      <w:r w:rsidRPr="00FD19F8">
        <w:rPr>
          <w:rFonts w:ascii="宋体" w:hAnsi="宋体" w:cs="宋体" w:hint="eastAsia"/>
          <w:color w:val="000000" w:themeColor="text1"/>
          <w:kern w:val="0"/>
          <w:szCs w:val="21"/>
        </w:rPr>
        <w:t>费和税金组成，并且“投标报价汇总表”中的投标总报价应当与构成已标价工程量清单的分部分项工程费、措施项目费、其他项目费、</w:t>
      </w:r>
      <w:proofErr w:type="gramStart"/>
      <w:r w:rsidRPr="00FD19F8">
        <w:rPr>
          <w:rFonts w:ascii="宋体" w:hAnsi="宋体" w:cs="宋体" w:hint="eastAsia"/>
          <w:color w:val="000000" w:themeColor="text1"/>
          <w:kern w:val="0"/>
          <w:szCs w:val="21"/>
        </w:rPr>
        <w:t>规</w:t>
      </w:r>
      <w:proofErr w:type="gramEnd"/>
      <w:r w:rsidRPr="00FD19F8">
        <w:rPr>
          <w:rFonts w:ascii="宋体" w:hAnsi="宋体" w:cs="宋体" w:hint="eastAsia"/>
          <w:color w:val="000000" w:themeColor="text1"/>
          <w:kern w:val="0"/>
          <w:szCs w:val="21"/>
        </w:rPr>
        <w:t>费、税金的合计金额一致。</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2.6  分部分项工程量清单计价应依据《计价规范》、《计价规则》和《计算规则》等关于综合单价的组成内容确定报价。</w:t>
      </w:r>
    </w:p>
    <w:p w:rsidR="00A67AC1" w:rsidRPr="00FD19F8" w:rsidRDefault="00FD19F8">
      <w:pPr>
        <w:spacing w:line="42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 xml:space="preserve">2.7  措施项目按下列要求报价: </w:t>
      </w:r>
    </w:p>
    <w:p w:rsidR="00A67AC1" w:rsidRPr="00FD19F8" w:rsidRDefault="00FD19F8">
      <w:pPr>
        <w:spacing w:line="42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2.7.1  </w:t>
      </w:r>
      <w:r w:rsidRPr="00FD19F8">
        <w:rPr>
          <w:rFonts w:ascii="宋体" w:hAnsi="宋体" w:hint="eastAsia"/>
          <w:color w:val="000000" w:themeColor="text1"/>
          <w:szCs w:val="21"/>
        </w:rPr>
        <w:t>工程量清单中的措施项目包括施工技术措施项目和施工组织措施项目，依据</w:t>
      </w:r>
      <w:r w:rsidRPr="00FD19F8">
        <w:rPr>
          <w:rFonts w:ascii="宋体" w:hAnsi="宋体" w:cs="宋体" w:hint="eastAsia"/>
          <w:color w:val="000000" w:themeColor="text1"/>
          <w:kern w:val="0"/>
          <w:szCs w:val="21"/>
        </w:rPr>
        <w:t>《计算规则》等确定该工程</w:t>
      </w:r>
      <w:r w:rsidRPr="00FD19F8">
        <w:rPr>
          <w:rFonts w:ascii="宋体" w:hAnsi="宋体" w:hint="eastAsia"/>
          <w:color w:val="000000" w:themeColor="text1"/>
          <w:szCs w:val="21"/>
        </w:rPr>
        <w:t>包括的具体内容。</w:t>
      </w:r>
      <w:r w:rsidRPr="00FD19F8">
        <w:rPr>
          <w:rFonts w:ascii="宋体" w:hAnsi="宋体" w:cs="宋体" w:hint="eastAsia"/>
          <w:color w:val="000000" w:themeColor="text1"/>
          <w:kern w:val="0"/>
          <w:szCs w:val="21"/>
        </w:rPr>
        <w:t>投标人在报价时应充分、全面阅读和理解招标文件的相关内容和约定，包括“技术标准和要求”的相关约定，详实了解工程场地及其周围环境地质情况，充分考虑本项目实际特点及拟定的施工方案和施工组织设计，对《计算规则》、《计价规则》等列明的措施项目清单的内容自行进行细化或增减。投标人未列或未报价的措施项目，招标人将视其费用已包含在其他措施项目中，措施费中技术措施费采用总价包干，工程量仅为一项，结算时均不再调整。措施费中组织措施费按相关规定结算。</w:t>
      </w:r>
      <w:r w:rsidRPr="00FD19F8">
        <w:rPr>
          <w:rFonts w:ascii="宋体" w:hAnsi="宋体" w:hint="eastAsia"/>
          <w:color w:val="000000" w:themeColor="text1"/>
          <w:szCs w:val="21"/>
        </w:rPr>
        <w:t>中标后承包人不能以招标人对其施工组织设计（施工方案）</w:t>
      </w:r>
      <w:proofErr w:type="gramStart"/>
      <w:r w:rsidRPr="00FD19F8">
        <w:rPr>
          <w:rFonts w:ascii="宋体" w:hAnsi="宋体" w:hint="eastAsia"/>
          <w:color w:val="000000" w:themeColor="text1"/>
          <w:szCs w:val="21"/>
        </w:rPr>
        <w:t>作出</w:t>
      </w:r>
      <w:proofErr w:type="gramEnd"/>
      <w:r w:rsidRPr="00FD19F8">
        <w:rPr>
          <w:rFonts w:ascii="宋体" w:hAnsi="宋体" w:hint="eastAsia"/>
          <w:color w:val="000000" w:themeColor="text1"/>
          <w:szCs w:val="21"/>
        </w:rPr>
        <w:t>调整性意见而得到另外的支付。</w:t>
      </w:r>
    </w:p>
    <w:p w:rsidR="00A67AC1" w:rsidRPr="00FD19F8" w:rsidRDefault="00FD19F8">
      <w:pPr>
        <w:spacing w:line="42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2.7.2 “措施项目清单与计价表”中所填写的报价金额，应全面涵盖招标文件约定的投标人中标后施工、竣工、交付本项目并维修其任何缺陷所需要履行的责任和义务的全部费用。</w:t>
      </w:r>
    </w:p>
    <w:p w:rsidR="00A67AC1" w:rsidRPr="00FD19F8" w:rsidRDefault="00FD19F8">
      <w:pPr>
        <w:spacing w:line="420" w:lineRule="exact"/>
        <w:ind w:firstLine="405"/>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2.8  </w:t>
      </w:r>
      <w:proofErr w:type="gramStart"/>
      <w:r w:rsidRPr="00FD19F8">
        <w:rPr>
          <w:rFonts w:ascii="宋体" w:hAnsi="宋体" w:cs="宋体" w:hint="eastAsia"/>
          <w:color w:val="000000" w:themeColor="text1"/>
          <w:kern w:val="0"/>
          <w:szCs w:val="21"/>
        </w:rPr>
        <w:t>规</w:t>
      </w:r>
      <w:proofErr w:type="gramEnd"/>
      <w:r w:rsidRPr="00FD19F8">
        <w:rPr>
          <w:rFonts w:ascii="宋体" w:hAnsi="宋体" w:cs="宋体" w:hint="eastAsia"/>
          <w:color w:val="000000" w:themeColor="text1"/>
          <w:kern w:val="0"/>
          <w:szCs w:val="21"/>
        </w:rPr>
        <w:t>费和税金等不可竞争的费用不包括在子项目单价中。</w:t>
      </w:r>
      <w:proofErr w:type="gramStart"/>
      <w:r w:rsidRPr="00FD19F8">
        <w:rPr>
          <w:rFonts w:ascii="宋体" w:hAnsi="宋体" w:cs="宋体" w:hint="eastAsia"/>
          <w:color w:val="000000" w:themeColor="text1"/>
          <w:kern w:val="0"/>
          <w:szCs w:val="21"/>
          <w:u w:val="single"/>
        </w:rPr>
        <w:t>规</w:t>
      </w:r>
      <w:proofErr w:type="gramEnd"/>
      <w:r w:rsidRPr="00FD19F8">
        <w:rPr>
          <w:rFonts w:ascii="宋体" w:hAnsi="宋体" w:cs="宋体" w:hint="eastAsia"/>
          <w:color w:val="000000" w:themeColor="text1"/>
          <w:kern w:val="0"/>
          <w:szCs w:val="21"/>
          <w:u w:val="single"/>
        </w:rPr>
        <w:t>费按重庆市职能部门核定投标人的</w:t>
      </w:r>
      <w:proofErr w:type="gramStart"/>
      <w:r w:rsidRPr="00FD19F8">
        <w:rPr>
          <w:rFonts w:ascii="宋体" w:hAnsi="宋体" w:cs="宋体" w:hint="eastAsia"/>
          <w:color w:val="000000" w:themeColor="text1"/>
          <w:kern w:val="0"/>
          <w:szCs w:val="21"/>
          <w:u w:val="single"/>
        </w:rPr>
        <w:t>规</w:t>
      </w:r>
      <w:proofErr w:type="gramEnd"/>
      <w:r w:rsidRPr="00FD19F8">
        <w:rPr>
          <w:rFonts w:ascii="宋体" w:hAnsi="宋体" w:cs="宋体" w:hint="eastAsia"/>
          <w:color w:val="000000" w:themeColor="text1"/>
          <w:kern w:val="0"/>
          <w:szCs w:val="21"/>
          <w:u w:val="single"/>
        </w:rPr>
        <w:t>费费率计算</w:t>
      </w:r>
      <w:r w:rsidRPr="00FD19F8">
        <w:rPr>
          <w:rFonts w:ascii="宋体" w:hAnsi="宋体" w:cs="宋体" w:hint="eastAsia"/>
          <w:color w:val="000000" w:themeColor="text1"/>
          <w:kern w:val="0"/>
          <w:szCs w:val="21"/>
        </w:rPr>
        <w:t>。税金按规定计算。</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2.9  安全文明施工费</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b/>
          <w:bCs/>
          <w:color w:val="000000" w:themeColor="text1"/>
          <w:kern w:val="0"/>
          <w:szCs w:val="21"/>
        </w:rPr>
        <w:t>安全文明施工费按</w:t>
      </w:r>
      <w:r w:rsidRPr="00FD19F8">
        <w:rPr>
          <w:rFonts w:ascii="宋体" w:hAnsi="宋体" w:cs="宋体" w:hint="eastAsia"/>
          <w:b/>
          <w:bCs/>
          <w:color w:val="000000" w:themeColor="text1"/>
          <w:kern w:val="0"/>
          <w:szCs w:val="21"/>
          <w:u w:val="single"/>
        </w:rPr>
        <w:t>4270.91元</w:t>
      </w:r>
      <w:r w:rsidRPr="00FD19F8">
        <w:rPr>
          <w:rFonts w:ascii="宋体" w:hAnsi="宋体" w:cs="宋体" w:hint="eastAsia"/>
          <w:b/>
          <w:bCs/>
          <w:color w:val="000000" w:themeColor="text1"/>
          <w:kern w:val="0"/>
          <w:szCs w:val="21"/>
        </w:rPr>
        <w:t>计入报价中</w:t>
      </w:r>
      <w:r w:rsidRPr="00FD19F8">
        <w:rPr>
          <w:rFonts w:ascii="宋体" w:hAnsi="宋体" w:cs="宋体" w:hint="eastAsia"/>
          <w:color w:val="000000" w:themeColor="text1"/>
          <w:kern w:val="0"/>
          <w:szCs w:val="21"/>
        </w:rPr>
        <w:t>，但不属于承包人所有，也</w:t>
      </w:r>
      <w:proofErr w:type="gramStart"/>
      <w:r w:rsidRPr="00FD19F8">
        <w:rPr>
          <w:rFonts w:ascii="宋体" w:hAnsi="宋体" w:cs="宋体" w:hint="eastAsia"/>
          <w:color w:val="000000" w:themeColor="text1"/>
          <w:kern w:val="0"/>
          <w:szCs w:val="21"/>
        </w:rPr>
        <w:t>不</w:t>
      </w:r>
      <w:proofErr w:type="gramEnd"/>
      <w:r w:rsidRPr="00FD19F8">
        <w:rPr>
          <w:rFonts w:ascii="宋体" w:hAnsi="宋体" w:cs="宋体" w:hint="eastAsia"/>
          <w:color w:val="000000" w:themeColor="text1"/>
          <w:kern w:val="0"/>
          <w:szCs w:val="21"/>
        </w:rPr>
        <w:t>必然发生，竣工后，结算时按照合同约定，按重庆市规定标准计取。</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2.10  暂估价的数量及拟用子目的说明：</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（1）暂估价总额为</w:t>
      </w:r>
      <w:r w:rsidRPr="00FD19F8">
        <w:rPr>
          <w:rFonts w:ascii="仿宋_GB2312" w:eastAsia="仿宋_GB2312" w:cs="宋体" w:hint="eastAsia"/>
          <w:color w:val="000000" w:themeColor="text1"/>
          <w:kern w:val="0"/>
          <w:szCs w:val="21"/>
          <w:u w:val="single"/>
        </w:rPr>
        <w:t xml:space="preserve">  / </w:t>
      </w:r>
      <w:r w:rsidRPr="00FD19F8">
        <w:rPr>
          <w:rFonts w:ascii="宋体" w:hAnsi="宋体" w:cs="宋体" w:hint="eastAsia"/>
          <w:color w:val="000000" w:themeColor="text1"/>
          <w:kern w:val="0"/>
          <w:szCs w:val="21"/>
        </w:rPr>
        <w:t>万元。其中材料暂估价为</w:t>
      </w:r>
      <w:r w:rsidRPr="00FD19F8">
        <w:rPr>
          <w:rFonts w:ascii="仿宋_GB2312" w:eastAsia="仿宋_GB2312" w:cs="宋体" w:hint="eastAsia"/>
          <w:color w:val="000000" w:themeColor="text1"/>
          <w:kern w:val="0"/>
          <w:szCs w:val="21"/>
          <w:u w:val="single"/>
        </w:rPr>
        <w:t xml:space="preserve"> /  </w:t>
      </w:r>
      <w:r w:rsidRPr="00FD19F8">
        <w:rPr>
          <w:rFonts w:ascii="宋体" w:hAnsi="宋体" w:cs="宋体" w:hint="eastAsia"/>
          <w:color w:val="000000" w:themeColor="text1"/>
          <w:kern w:val="0"/>
          <w:szCs w:val="21"/>
        </w:rPr>
        <w:t>万元，工程设备暂估价为</w:t>
      </w:r>
      <w:r w:rsidRPr="00FD19F8">
        <w:rPr>
          <w:rFonts w:ascii="仿宋_GB2312" w:eastAsia="仿宋_GB2312" w:cs="宋体" w:hint="eastAsia"/>
          <w:color w:val="000000" w:themeColor="text1"/>
          <w:kern w:val="0"/>
          <w:szCs w:val="21"/>
          <w:u w:val="single"/>
        </w:rPr>
        <w:t xml:space="preserve">  / </w:t>
      </w:r>
      <w:r w:rsidRPr="00FD19F8">
        <w:rPr>
          <w:rFonts w:ascii="宋体" w:hAnsi="宋体" w:cs="宋体" w:hint="eastAsia"/>
          <w:color w:val="000000" w:themeColor="text1"/>
          <w:kern w:val="0"/>
          <w:szCs w:val="21"/>
        </w:rPr>
        <w:t>万元，专业工程暂估价为</w:t>
      </w:r>
      <w:r w:rsidRPr="00FD19F8">
        <w:rPr>
          <w:rFonts w:ascii="仿宋_GB2312" w:eastAsia="仿宋_GB2312" w:cs="宋体" w:hint="eastAsia"/>
          <w:color w:val="000000" w:themeColor="text1"/>
          <w:kern w:val="0"/>
          <w:szCs w:val="21"/>
          <w:u w:val="single"/>
        </w:rPr>
        <w:t xml:space="preserve"> /  </w:t>
      </w:r>
      <w:r w:rsidRPr="00FD19F8">
        <w:rPr>
          <w:rFonts w:ascii="宋体" w:hAnsi="宋体" w:cs="宋体" w:hint="eastAsia"/>
          <w:color w:val="000000" w:themeColor="text1"/>
          <w:kern w:val="0"/>
          <w:szCs w:val="21"/>
        </w:rPr>
        <w:t>万元。</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（2）材料、工程设备暂估价已包括在清单单价中，不重复计入投标报价。专业工程暂估价应进入投标报价。</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2.11 暂列金的数量及拟用子目的说明：</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（1）暂列金的数量及拟用子目表</w:t>
      </w:r>
    </w:p>
    <w:p w:rsidR="00A67AC1" w:rsidRPr="00FD19F8" w:rsidRDefault="00FD19F8">
      <w:pPr>
        <w:spacing w:line="400" w:lineRule="exact"/>
        <w:ind w:firstLine="420"/>
        <w:jc w:val="center"/>
        <w:rPr>
          <w:rFonts w:ascii="黑体" w:eastAsia="黑体" w:hAnsi="黑体" w:cs="宋体"/>
          <w:color w:val="000000" w:themeColor="text1"/>
          <w:kern w:val="0"/>
          <w:sz w:val="28"/>
          <w:szCs w:val="28"/>
        </w:rPr>
      </w:pPr>
      <w:r w:rsidRPr="00FD19F8">
        <w:rPr>
          <w:rFonts w:ascii="黑体" w:eastAsia="黑体" w:hAnsi="黑体" w:cs="宋体" w:hint="eastAsia"/>
          <w:color w:val="000000" w:themeColor="text1"/>
          <w:kern w:val="0"/>
          <w:sz w:val="28"/>
          <w:szCs w:val="28"/>
        </w:rPr>
        <w:t>暂列金的数量及拟用子目表</w:t>
      </w:r>
    </w:p>
    <w:tbl>
      <w:tblPr>
        <w:tblW w:w="8864" w:type="dxa"/>
        <w:jc w:val="center"/>
        <w:tblLayout w:type="fixed"/>
        <w:tblLook w:val="04A0" w:firstRow="1" w:lastRow="0" w:firstColumn="1" w:lastColumn="0" w:noHBand="0" w:noVBand="1"/>
      </w:tblPr>
      <w:tblGrid>
        <w:gridCol w:w="698"/>
        <w:gridCol w:w="3188"/>
        <w:gridCol w:w="1262"/>
        <w:gridCol w:w="2273"/>
        <w:gridCol w:w="1443"/>
      </w:tblGrid>
      <w:tr w:rsidR="00FD19F8" w:rsidRPr="00FD19F8">
        <w:trPr>
          <w:trHeight w:val="404"/>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spacing w:line="400" w:lineRule="exac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序号</w:t>
            </w:r>
          </w:p>
        </w:tc>
        <w:tc>
          <w:tcPr>
            <w:tcW w:w="3188" w:type="dxa"/>
            <w:tcBorders>
              <w:top w:val="single" w:sz="4" w:space="0" w:color="000000"/>
              <w:left w:val="nil"/>
              <w:bottom w:val="single" w:sz="4" w:space="0" w:color="000000"/>
              <w:right w:val="single" w:sz="4" w:space="0" w:color="000000"/>
            </w:tcBorders>
            <w:vAlign w:val="center"/>
          </w:tcPr>
          <w:p w:rsidR="00A67AC1" w:rsidRPr="00FD19F8" w:rsidRDefault="00FD19F8">
            <w:pPr>
              <w:spacing w:line="400" w:lineRule="exac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项目名称</w:t>
            </w:r>
          </w:p>
        </w:tc>
        <w:tc>
          <w:tcPr>
            <w:tcW w:w="1262" w:type="dxa"/>
            <w:tcBorders>
              <w:top w:val="single" w:sz="4" w:space="0" w:color="000000"/>
              <w:left w:val="nil"/>
              <w:bottom w:val="single" w:sz="4" w:space="0" w:color="000000"/>
              <w:right w:val="single" w:sz="4" w:space="0" w:color="000000"/>
            </w:tcBorders>
            <w:vAlign w:val="center"/>
          </w:tcPr>
          <w:p w:rsidR="00A67AC1" w:rsidRPr="00FD19F8" w:rsidRDefault="00FD19F8">
            <w:pPr>
              <w:spacing w:line="400" w:lineRule="exac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计量单位</w:t>
            </w:r>
          </w:p>
        </w:tc>
        <w:tc>
          <w:tcPr>
            <w:tcW w:w="2273" w:type="dxa"/>
            <w:tcBorders>
              <w:top w:val="single" w:sz="4" w:space="0" w:color="000000"/>
              <w:left w:val="nil"/>
              <w:bottom w:val="single" w:sz="4" w:space="0" w:color="000000"/>
              <w:right w:val="single" w:sz="4" w:space="0" w:color="000000"/>
            </w:tcBorders>
            <w:vAlign w:val="center"/>
          </w:tcPr>
          <w:p w:rsidR="00A67AC1" w:rsidRPr="00FD19F8" w:rsidRDefault="00FD19F8">
            <w:pPr>
              <w:spacing w:line="400" w:lineRule="exac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暂列金额(万元)</w:t>
            </w:r>
          </w:p>
        </w:tc>
        <w:tc>
          <w:tcPr>
            <w:tcW w:w="1443" w:type="dxa"/>
            <w:tcBorders>
              <w:top w:val="single" w:sz="4" w:space="0" w:color="000000"/>
              <w:left w:val="nil"/>
              <w:bottom w:val="single" w:sz="4" w:space="0" w:color="000000"/>
              <w:right w:val="single" w:sz="4" w:space="0" w:color="000000"/>
            </w:tcBorders>
            <w:vAlign w:val="center"/>
          </w:tcPr>
          <w:p w:rsidR="00A67AC1" w:rsidRPr="00FD19F8" w:rsidRDefault="00FD19F8">
            <w:pPr>
              <w:spacing w:line="400" w:lineRule="exact"/>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备  注</w:t>
            </w:r>
          </w:p>
        </w:tc>
      </w:tr>
      <w:tr w:rsidR="00FD19F8" w:rsidRPr="00FD19F8">
        <w:trPr>
          <w:trHeight w:val="404"/>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spacing w:line="400" w:lineRule="exact"/>
              <w:jc w:val="center"/>
              <w:rPr>
                <w:rFonts w:ascii="宋体" w:hAnsi="宋体" w:cs="宋体"/>
                <w:color w:val="000000" w:themeColor="text1"/>
                <w:kern w:val="0"/>
                <w:szCs w:val="21"/>
              </w:rPr>
            </w:pPr>
            <w:r w:rsidRPr="00FD19F8">
              <w:rPr>
                <w:rFonts w:ascii="仿宋_GB2312" w:eastAsia="仿宋_GB2312" w:cs="宋体" w:hint="eastAsia"/>
                <w:color w:val="000000" w:themeColor="text1"/>
                <w:kern w:val="0"/>
                <w:szCs w:val="21"/>
              </w:rPr>
              <w:t>1</w:t>
            </w:r>
          </w:p>
        </w:tc>
        <w:tc>
          <w:tcPr>
            <w:tcW w:w="3188" w:type="dxa"/>
            <w:tcBorders>
              <w:top w:val="single" w:sz="4" w:space="0" w:color="000000"/>
              <w:left w:val="nil"/>
              <w:bottom w:val="single" w:sz="4" w:space="0" w:color="000000"/>
              <w:right w:val="single" w:sz="4" w:space="0" w:color="000000"/>
            </w:tcBorders>
            <w:vAlign w:val="center"/>
          </w:tcPr>
          <w:p w:rsidR="00A67AC1" w:rsidRPr="00FD19F8" w:rsidRDefault="00FD19F8">
            <w:pPr>
              <w:spacing w:line="400" w:lineRule="exact"/>
              <w:jc w:val="left"/>
              <w:rPr>
                <w:rFonts w:ascii="仿宋_GB2312" w:eastAsia="仿宋_GB2312" w:cs="宋体"/>
                <w:color w:val="000000" w:themeColor="text1"/>
                <w:kern w:val="0"/>
                <w:szCs w:val="21"/>
              </w:rPr>
            </w:pPr>
            <w:r w:rsidRPr="00FD19F8">
              <w:rPr>
                <w:rFonts w:ascii="仿宋_GB2312" w:eastAsia="仿宋_GB2312" w:cs="宋体" w:hint="eastAsia"/>
                <w:color w:val="000000" w:themeColor="text1"/>
                <w:kern w:val="0"/>
                <w:szCs w:val="21"/>
              </w:rPr>
              <w:t>不可预见费</w:t>
            </w:r>
          </w:p>
        </w:tc>
        <w:tc>
          <w:tcPr>
            <w:tcW w:w="1262" w:type="dxa"/>
            <w:tcBorders>
              <w:top w:val="single" w:sz="4" w:space="0" w:color="000000"/>
              <w:left w:val="nil"/>
              <w:bottom w:val="single" w:sz="4" w:space="0" w:color="000000"/>
              <w:right w:val="single" w:sz="4" w:space="0" w:color="000000"/>
            </w:tcBorders>
            <w:vAlign w:val="center"/>
          </w:tcPr>
          <w:p w:rsidR="00A67AC1" w:rsidRPr="00FD19F8" w:rsidRDefault="00FD19F8">
            <w:pPr>
              <w:spacing w:line="400" w:lineRule="exact"/>
              <w:jc w:val="center"/>
              <w:rPr>
                <w:rFonts w:ascii="仿宋_GB2312" w:eastAsia="仿宋_GB2312" w:cs="宋体"/>
                <w:color w:val="000000" w:themeColor="text1"/>
                <w:kern w:val="0"/>
                <w:szCs w:val="21"/>
              </w:rPr>
            </w:pPr>
            <w:r w:rsidRPr="00FD19F8">
              <w:rPr>
                <w:rFonts w:ascii="仿宋_GB2312" w:eastAsia="仿宋_GB2312" w:cs="宋体" w:hint="eastAsia"/>
                <w:color w:val="000000" w:themeColor="text1"/>
                <w:kern w:val="0"/>
                <w:szCs w:val="21"/>
              </w:rPr>
              <w:t>1项</w:t>
            </w:r>
          </w:p>
        </w:tc>
        <w:tc>
          <w:tcPr>
            <w:tcW w:w="2273" w:type="dxa"/>
            <w:tcBorders>
              <w:top w:val="single" w:sz="4" w:space="0" w:color="000000"/>
              <w:left w:val="nil"/>
              <w:bottom w:val="single" w:sz="4" w:space="0" w:color="000000"/>
              <w:right w:val="single" w:sz="4" w:space="0" w:color="000000"/>
            </w:tcBorders>
            <w:vAlign w:val="center"/>
          </w:tcPr>
          <w:p w:rsidR="00A67AC1" w:rsidRPr="00FD19F8" w:rsidRDefault="00FD19F8">
            <w:pPr>
              <w:spacing w:line="400" w:lineRule="exact"/>
              <w:jc w:val="center"/>
              <w:rPr>
                <w:rFonts w:ascii="仿宋_GB2312" w:eastAsia="仿宋_GB2312" w:cs="宋体"/>
                <w:color w:val="000000" w:themeColor="text1"/>
                <w:kern w:val="0"/>
                <w:szCs w:val="21"/>
              </w:rPr>
            </w:pPr>
            <w:r w:rsidRPr="00FD19F8">
              <w:rPr>
                <w:rFonts w:ascii="仿宋_GB2312" w:eastAsia="仿宋_GB2312" w:cs="宋体" w:hint="eastAsia"/>
                <w:color w:val="000000" w:themeColor="text1"/>
                <w:kern w:val="0"/>
                <w:szCs w:val="21"/>
              </w:rPr>
              <w:t>/</w:t>
            </w:r>
          </w:p>
        </w:tc>
        <w:tc>
          <w:tcPr>
            <w:tcW w:w="1443" w:type="dxa"/>
            <w:tcBorders>
              <w:top w:val="single" w:sz="4" w:space="0" w:color="000000"/>
              <w:left w:val="nil"/>
              <w:bottom w:val="single" w:sz="4" w:space="0" w:color="000000"/>
              <w:right w:val="single" w:sz="4" w:space="0" w:color="000000"/>
            </w:tcBorders>
            <w:vAlign w:val="center"/>
          </w:tcPr>
          <w:p w:rsidR="00A67AC1" w:rsidRPr="00FD19F8" w:rsidRDefault="00A67AC1">
            <w:pPr>
              <w:spacing w:line="400" w:lineRule="exact"/>
              <w:jc w:val="center"/>
              <w:rPr>
                <w:rFonts w:ascii="仿宋_GB2312" w:eastAsia="仿宋_GB2312" w:cs="宋体"/>
                <w:color w:val="000000" w:themeColor="text1"/>
                <w:kern w:val="0"/>
                <w:szCs w:val="21"/>
              </w:rPr>
            </w:pPr>
          </w:p>
        </w:tc>
      </w:tr>
    </w:tbl>
    <w:p w:rsidR="00A67AC1" w:rsidRPr="00FD19F8" w:rsidRDefault="00FD19F8">
      <w:pPr>
        <w:spacing w:line="420" w:lineRule="exac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（2）除计日工外 (计日工已包括在暂列金中,不应重复计入投标报价),投标人应直接将工程量清单中所列的暂列金纳入投标总报价，并且不需要在工程量清单中所列的暂列金额以外再考虑其他费用。</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（3）暂列金额在发包人提供的工程量清单中列出,并且只能按照发包人的指示使用。</w:t>
      </w:r>
    </w:p>
    <w:p w:rsidR="00A67AC1" w:rsidRPr="00FD19F8" w:rsidRDefault="00FD19F8">
      <w:pPr>
        <w:spacing w:line="42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（4）尽管暂列金额进入合同价格，但并不属于承包人所有，也</w:t>
      </w:r>
      <w:proofErr w:type="gramStart"/>
      <w:r w:rsidRPr="00FD19F8">
        <w:rPr>
          <w:rFonts w:ascii="宋体" w:hAnsi="宋体" w:cs="宋体" w:hint="eastAsia"/>
          <w:color w:val="000000" w:themeColor="text1"/>
          <w:kern w:val="0"/>
          <w:szCs w:val="21"/>
        </w:rPr>
        <w:t>不</w:t>
      </w:r>
      <w:proofErr w:type="gramEnd"/>
      <w:r w:rsidRPr="00FD19F8">
        <w:rPr>
          <w:rFonts w:ascii="宋体" w:hAnsi="宋体" w:cs="宋体" w:hint="eastAsia"/>
          <w:color w:val="000000" w:themeColor="text1"/>
          <w:kern w:val="0"/>
          <w:szCs w:val="21"/>
        </w:rPr>
        <w:t>必然发生。只有按照合同约定实际发生后，才能为承包人的应得金额，纳入合同结算价款。扣除实际发生金额后的暂列金额仍然属于发包人所有。</w:t>
      </w:r>
    </w:p>
    <w:p w:rsidR="00A67AC1" w:rsidRPr="00FD19F8" w:rsidRDefault="00FD19F8">
      <w:pPr>
        <w:spacing w:line="420" w:lineRule="exact"/>
        <w:ind w:firstLineChars="200"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lastRenderedPageBreak/>
        <w:t>2.12  未尽事项及要求，按照《计价规范》、《计价规则》和《计算规则》等执行。</w:t>
      </w:r>
    </w:p>
    <w:p w:rsidR="00A67AC1" w:rsidRPr="00FD19F8" w:rsidRDefault="00FD19F8">
      <w:pPr>
        <w:spacing w:line="380" w:lineRule="exact"/>
        <w:ind w:left="-105" w:firstLineChars="250" w:firstLine="502"/>
        <w:rPr>
          <w:rFonts w:ascii="宋体" w:hAnsi="宋体" w:cs="宋体"/>
          <w:b/>
          <w:color w:val="000000" w:themeColor="text1"/>
          <w:kern w:val="0"/>
          <w:sz w:val="20"/>
          <w:szCs w:val="20"/>
        </w:rPr>
      </w:pPr>
      <w:r w:rsidRPr="00FD19F8">
        <w:rPr>
          <w:rFonts w:ascii="宋体" w:hAnsi="宋体" w:cs="宋体" w:hint="eastAsia"/>
          <w:b/>
          <w:color w:val="000000" w:themeColor="text1"/>
          <w:kern w:val="0"/>
          <w:sz w:val="20"/>
          <w:szCs w:val="20"/>
        </w:rPr>
        <w:t>注：各投标单位必须按照《重庆市建设工程工程量清单计价规则》（2013版）等规定的工程量清单计价表格内容和格式如</w:t>
      </w:r>
      <w:r w:rsidRPr="00FD19F8">
        <w:rPr>
          <w:rFonts w:ascii="宋体" w:hAnsi="宋体" w:cs="宋体" w:hint="eastAsia"/>
          <w:b/>
          <w:color w:val="000000" w:themeColor="text1"/>
          <w:kern w:val="0"/>
          <w:sz w:val="20"/>
          <w:szCs w:val="20"/>
          <w:u w:val="single"/>
        </w:rPr>
        <w:t>《工程量清单综合单价分析表》、《人工、材料、机械数量及价格汇总表》</w:t>
      </w:r>
      <w:r w:rsidRPr="00FD19F8">
        <w:rPr>
          <w:rFonts w:ascii="宋体" w:hAnsi="宋体" w:cs="宋体" w:hint="eastAsia"/>
          <w:b/>
          <w:color w:val="000000" w:themeColor="text1"/>
          <w:kern w:val="0"/>
          <w:sz w:val="20"/>
          <w:szCs w:val="20"/>
        </w:rPr>
        <w:t>等填写，形成完整的投标报价书。</w:t>
      </w:r>
    </w:p>
    <w:p w:rsidR="00A67AC1" w:rsidRPr="00FD19F8" w:rsidRDefault="00FD19F8">
      <w:pPr>
        <w:spacing w:line="420" w:lineRule="exact"/>
        <w:rPr>
          <w:rFonts w:ascii="黑体" w:eastAsia="黑体" w:cs="宋体"/>
          <w:color w:val="000000" w:themeColor="text1"/>
          <w:kern w:val="0"/>
          <w:sz w:val="24"/>
        </w:rPr>
      </w:pPr>
      <w:r w:rsidRPr="00FD19F8">
        <w:rPr>
          <w:rFonts w:ascii="黑体" w:eastAsia="黑体" w:cs="宋体" w:hint="eastAsia"/>
          <w:color w:val="000000" w:themeColor="text1"/>
          <w:kern w:val="0"/>
          <w:sz w:val="24"/>
        </w:rPr>
        <w:t>3. 其他说明</w:t>
      </w:r>
    </w:p>
    <w:p w:rsidR="00A67AC1" w:rsidRPr="00FD19F8" w:rsidRDefault="00FD19F8">
      <w:pPr>
        <w:spacing w:line="420" w:lineRule="exact"/>
        <w:ind w:firstLine="420"/>
        <w:rPr>
          <w:rFonts w:ascii="宋体" w:hAnsi="宋体" w:cs="宋体"/>
          <w:color w:val="000000" w:themeColor="text1"/>
          <w:spacing w:val="-4"/>
          <w:kern w:val="0"/>
          <w:szCs w:val="21"/>
        </w:rPr>
      </w:pPr>
      <w:r w:rsidRPr="00FD19F8">
        <w:rPr>
          <w:rFonts w:ascii="宋体" w:hAnsi="宋体" w:cs="宋体" w:hint="eastAsia"/>
          <w:color w:val="000000" w:themeColor="text1"/>
          <w:spacing w:val="-4"/>
          <w:kern w:val="0"/>
          <w:szCs w:val="21"/>
        </w:rPr>
        <w:t>3.1</w:t>
      </w:r>
      <w:r w:rsidRPr="00FD19F8">
        <w:rPr>
          <w:rFonts w:ascii="宋体" w:hAnsi="宋体" w:hint="eastAsia"/>
          <w:b/>
          <w:color w:val="000000" w:themeColor="text1"/>
          <w:szCs w:val="21"/>
        </w:rPr>
        <w:t>投标人所选用的一些材质、品牌如下表；本材料表没有列明的，投标人所选用的一些材质、品牌不得低于工程量清单中列出的品牌，否则业主可更换材料，并按参考结算价调整价差。实际施工中业主可以根据需要调整材料品牌，并重新认质定价</w:t>
      </w:r>
      <w:r w:rsidRPr="00FD19F8">
        <w:rPr>
          <w:rFonts w:ascii="宋体" w:hAnsi="宋体" w:cs="宋体" w:hint="eastAsia"/>
          <w:color w:val="000000" w:themeColor="text1"/>
          <w:spacing w:val="-4"/>
          <w:kern w:val="0"/>
          <w:szCs w:val="21"/>
        </w:rPr>
        <w:t>。</w:t>
      </w:r>
    </w:p>
    <w:p w:rsidR="00A67AC1" w:rsidRPr="00FD19F8" w:rsidRDefault="00FD19F8">
      <w:pPr>
        <w:spacing w:line="400" w:lineRule="exact"/>
        <w:ind w:firstLineChars="200" w:firstLine="420"/>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建渣、生活垃圾、淤泥及余土应置于现场之外允许的地方，运距由投标人踏勘现场后自行确定，中标后不作调整。 </w:t>
      </w:r>
    </w:p>
    <w:p w:rsidR="00A67AC1" w:rsidRPr="00FD19F8" w:rsidRDefault="00A67AC1">
      <w:pPr>
        <w:spacing w:line="400" w:lineRule="exact"/>
        <w:ind w:firstLineChars="200" w:firstLine="420"/>
        <w:jc w:val="left"/>
        <w:rPr>
          <w:rFonts w:ascii="宋体" w:hAnsi="宋体" w:cs="宋体"/>
          <w:color w:val="000000" w:themeColor="text1"/>
          <w:kern w:val="0"/>
          <w:szCs w:val="21"/>
        </w:rPr>
      </w:pPr>
    </w:p>
    <w:tbl>
      <w:tblPr>
        <w:tblW w:w="8300" w:type="dxa"/>
        <w:tblLayout w:type="fixed"/>
        <w:tblCellMar>
          <w:left w:w="0" w:type="dxa"/>
          <w:right w:w="0" w:type="dxa"/>
        </w:tblCellMar>
        <w:tblLook w:val="04A0" w:firstRow="1" w:lastRow="0" w:firstColumn="1" w:lastColumn="0" w:noHBand="0" w:noVBand="1"/>
      </w:tblPr>
      <w:tblGrid>
        <w:gridCol w:w="998"/>
        <w:gridCol w:w="1683"/>
        <w:gridCol w:w="342"/>
        <w:gridCol w:w="4175"/>
        <w:gridCol w:w="1102"/>
      </w:tblGrid>
      <w:tr w:rsidR="00FD19F8" w:rsidRPr="00FD19F8">
        <w:trPr>
          <w:gridAfter w:val="3"/>
          <w:wAfter w:w="5619" w:type="dxa"/>
          <w:trHeight w:val="283"/>
        </w:trPr>
        <w:tc>
          <w:tcPr>
            <w:tcW w:w="2681" w:type="dxa"/>
            <w:gridSpan w:val="2"/>
            <w:tcBorders>
              <w:top w:val="nil"/>
              <w:left w:val="nil"/>
              <w:bottom w:val="nil"/>
              <w:right w:val="nil"/>
            </w:tcBorders>
            <w:shd w:val="clear" w:color="FFFFFF" w:fill="FFFFFF"/>
            <w:tcMar>
              <w:top w:w="15" w:type="dxa"/>
              <w:left w:w="15" w:type="dxa"/>
              <w:right w:w="15" w:type="dxa"/>
            </w:tcMar>
            <w:vAlign w:val="center"/>
          </w:tcPr>
          <w:p w:rsidR="00A67AC1" w:rsidRPr="00FD19F8" w:rsidRDefault="00FD19F8">
            <w:pPr>
              <w:ind w:firstLineChars="300" w:firstLine="540"/>
              <w:rPr>
                <w:rFonts w:ascii="宋体" w:hAnsi="宋体" w:cs="宋体"/>
                <w:color w:val="000000" w:themeColor="text1"/>
                <w:sz w:val="18"/>
                <w:szCs w:val="18"/>
              </w:rPr>
            </w:pPr>
            <w:r w:rsidRPr="00FD19F8">
              <w:rPr>
                <w:rFonts w:ascii="宋体" w:hAnsi="宋体" w:cs="宋体" w:hint="eastAsia"/>
                <w:color w:val="000000" w:themeColor="text1"/>
                <w:sz w:val="18"/>
                <w:szCs w:val="18"/>
              </w:rPr>
              <w:t>工程名称：土建工程</w:t>
            </w:r>
          </w:p>
        </w:tc>
      </w:tr>
      <w:tr w:rsidR="00FD19F8" w:rsidRPr="00FD19F8">
        <w:trPr>
          <w:trHeight w:val="312"/>
        </w:trPr>
        <w:tc>
          <w:tcPr>
            <w:tcW w:w="998"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序号</w:t>
            </w:r>
          </w:p>
        </w:tc>
        <w:tc>
          <w:tcPr>
            <w:tcW w:w="202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项目名称</w:t>
            </w:r>
          </w:p>
        </w:tc>
        <w:tc>
          <w:tcPr>
            <w:tcW w:w="417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品牌及规格</w:t>
            </w:r>
          </w:p>
        </w:tc>
        <w:tc>
          <w:tcPr>
            <w:tcW w:w="110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计量单位</w:t>
            </w:r>
          </w:p>
        </w:tc>
      </w:tr>
      <w:tr w:rsidR="00FD19F8" w:rsidRPr="00FD19F8">
        <w:trPr>
          <w:trHeight w:val="312"/>
        </w:trPr>
        <w:tc>
          <w:tcPr>
            <w:tcW w:w="998"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2025"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417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1102"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砖砌体拆除</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widowControl/>
              <w:jc w:val="center"/>
              <w:textAlignment w:val="center"/>
              <w:rPr>
                <w:rFonts w:ascii="宋体" w:hAnsi="宋体" w:cs="宋体"/>
                <w:color w:val="000000" w:themeColor="text1"/>
                <w:sz w:val="18"/>
                <w:szCs w:val="18"/>
              </w:rPr>
            </w:pP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m3</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2</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门洞封堵</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水泥（拉法基、双马、海螺）</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m3</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3</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平面块料拆除</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widowControl/>
              <w:jc w:val="center"/>
              <w:textAlignment w:val="center"/>
              <w:rPr>
                <w:rFonts w:ascii="宋体" w:hAnsi="宋体" w:cs="宋体"/>
                <w:color w:val="000000" w:themeColor="text1"/>
                <w:sz w:val="18"/>
                <w:szCs w:val="18"/>
              </w:rPr>
            </w:pP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m2</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4</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玻镁彩</w:t>
            </w:r>
            <w:proofErr w:type="gramEnd"/>
            <w:r w:rsidRPr="00FD19F8">
              <w:rPr>
                <w:rFonts w:ascii="宋体" w:hAnsi="宋体" w:cs="宋体" w:hint="eastAsia"/>
                <w:color w:val="000000" w:themeColor="text1"/>
                <w:kern w:val="0"/>
                <w:sz w:val="18"/>
                <w:szCs w:val="18"/>
                <w:lang w:bidi="ar"/>
              </w:rPr>
              <w:t>钢板墙面</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hint="eastAsia"/>
                <w:color w:val="000000" w:themeColor="text1"/>
              </w:rPr>
              <w:t>面层厚度</w:t>
            </w:r>
            <w:r w:rsidRPr="00FD19F8">
              <w:rPr>
                <w:rFonts w:hint="eastAsia"/>
                <w:color w:val="000000" w:themeColor="text1"/>
              </w:rPr>
              <w:t>0.476mm</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m2</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5</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彩钢板吊顶</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hint="eastAsia"/>
                <w:color w:val="000000" w:themeColor="text1"/>
              </w:rPr>
              <w:t>面层厚度</w:t>
            </w:r>
            <w:r w:rsidRPr="00FD19F8">
              <w:rPr>
                <w:rFonts w:hint="eastAsia"/>
                <w:color w:val="000000" w:themeColor="text1"/>
              </w:rPr>
              <w:t>0.476mm</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m2</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6</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铝合金圆弧 R50</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铝合金（西南铝、凤铝、美鱼）</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7</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铝合金槽铝 50mm</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铝合金（西南铝、凤铝、美鱼）</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8</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传递窗</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套</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9</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钢化玻璃窗</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洛玻、信义、南</w:t>
            </w:r>
            <w:proofErr w:type="gramStart"/>
            <w:r w:rsidRPr="00FD19F8">
              <w:rPr>
                <w:rFonts w:ascii="宋体" w:hAnsi="宋体" w:cs="宋体" w:hint="eastAsia"/>
                <w:color w:val="000000" w:themeColor="text1"/>
                <w:kern w:val="0"/>
                <w:sz w:val="18"/>
                <w:szCs w:val="18"/>
              </w:rPr>
              <w:t>玻</w:t>
            </w:r>
            <w:proofErr w:type="gramEnd"/>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m2</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10</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2mm厚</w:t>
            </w:r>
            <w:proofErr w:type="gramStart"/>
            <w:r w:rsidRPr="00FD19F8">
              <w:rPr>
                <w:rFonts w:ascii="宋体" w:hAnsi="宋体" w:cs="宋体" w:hint="eastAsia"/>
                <w:color w:val="000000" w:themeColor="text1"/>
                <w:kern w:val="0"/>
                <w:sz w:val="18"/>
                <w:szCs w:val="18"/>
                <w:lang w:bidi="ar"/>
              </w:rPr>
              <w:t>同质透芯</w:t>
            </w:r>
            <w:proofErr w:type="gramEnd"/>
            <w:r w:rsidRPr="00FD19F8">
              <w:rPr>
                <w:rFonts w:ascii="宋体" w:hAnsi="宋体" w:cs="宋体" w:hint="eastAsia"/>
                <w:color w:val="000000" w:themeColor="text1"/>
                <w:kern w:val="0"/>
                <w:sz w:val="18"/>
                <w:szCs w:val="18"/>
                <w:lang w:bidi="ar"/>
              </w:rPr>
              <w:t>PVC地板</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阿</w:t>
            </w:r>
            <w:proofErr w:type="gramStart"/>
            <w:r w:rsidRPr="00FD19F8">
              <w:rPr>
                <w:rFonts w:ascii="宋体" w:hAnsi="宋体" w:cs="宋体" w:hint="eastAsia"/>
                <w:color w:val="000000" w:themeColor="text1"/>
                <w:kern w:val="0"/>
                <w:sz w:val="18"/>
                <w:szCs w:val="18"/>
              </w:rPr>
              <w:t>姆</w:t>
            </w:r>
            <w:proofErr w:type="gramEnd"/>
            <w:r w:rsidRPr="00FD19F8">
              <w:rPr>
                <w:rFonts w:ascii="宋体" w:hAnsi="宋体" w:cs="宋体" w:hint="eastAsia"/>
                <w:color w:val="000000" w:themeColor="text1"/>
                <w:kern w:val="0"/>
                <w:sz w:val="18"/>
                <w:szCs w:val="18"/>
              </w:rPr>
              <w:t>斯壮（加强</w:t>
            </w:r>
            <w:proofErr w:type="gramStart"/>
            <w:r w:rsidRPr="00FD19F8">
              <w:rPr>
                <w:rFonts w:ascii="宋体" w:hAnsi="宋体" w:cs="宋体" w:hint="eastAsia"/>
                <w:color w:val="000000" w:themeColor="text1"/>
                <w:kern w:val="0"/>
                <w:sz w:val="18"/>
                <w:szCs w:val="18"/>
              </w:rPr>
              <w:t>保健龙</w:t>
            </w:r>
            <w:proofErr w:type="gramEnd"/>
            <w:r w:rsidRPr="00FD19F8">
              <w:rPr>
                <w:rFonts w:ascii="宋体" w:hAnsi="宋体" w:cs="宋体" w:hint="eastAsia"/>
                <w:color w:val="000000" w:themeColor="text1"/>
                <w:kern w:val="0"/>
                <w:sz w:val="18"/>
                <w:szCs w:val="18"/>
              </w:rPr>
              <w:t>系列）、洁福（2系列）、波尔多</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m2</w:t>
            </w:r>
          </w:p>
        </w:tc>
      </w:tr>
      <w:tr w:rsidR="00FD19F8" w:rsidRPr="00FD19F8">
        <w:trPr>
          <w:trHeight w:val="283"/>
        </w:trPr>
        <w:tc>
          <w:tcPr>
            <w:tcW w:w="998"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11</w:t>
            </w:r>
          </w:p>
        </w:tc>
        <w:tc>
          <w:tcPr>
            <w:tcW w:w="2025"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气密手推门</w:t>
            </w:r>
          </w:p>
        </w:tc>
        <w:tc>
          <w:tcPr>
            <w:tcW w:w="417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10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樘</w:t>
            </w:r>
            <w:proofErr w:type="gramEnd"/>
          </w:p>
        </w:tc>
      </w:tr>
    </w:tbl>
    <w:p w:rsidR="00A67AC1" w:rsidRPr="00FD19F8" w:rsidRDefault="00A67AC1">
      <w:pPr>
        <w:rPr>
          <w:color w:val="000000" w:themeColor="text1"/>
        </w:rPr>
      </w:pPr>
    </w:p>
    <w:tbl>
      <w:tblPr>
        <w:tblW w:w="8336" w:type="dxa"/>
        <w:tblLayout w:type="fixed"/>
        <w:tblCellMar>
          <w:left w:w="0" w:type="dxa"/>
          <w:right w:w="0" w:type="dxa"/>
        </w:tblCellMar>
        <w:tblLook w:val="04A0" w:firstRow="1" w:lastRow="0" w:firstColumn="1" w:lastColumn="0" w:noHBand="0" w:noVBand="1"/>
      </w:tblPr>
      <w:tblGrid>
        <w:gridCol w:w="1003"/>
        <w:gridCol w:w="1743"/>
        <w:gridCol w:w="291"/>
        <w:gridCol w:w="3612"/>
        <w:gridCol w:w="1687"/>
      </w:tblGrid>
      <w:tr w:rsidR="00FD19F8" w:rsidRPr="00FD19F8">
        <w:trPr>
          <w:gridAfter w:val="3"/>
          <w:wAfter w:w="5590" w:type="dxa"/>
          <w:trHeight w:val="283"/>
        </w:trPr>
        <w:tc>
          <w:tcPr>
            <w:tcW w:w="2746" w:type="dxa"/>
            <w:gridSpan w:val="2"/>
            <w:tcBorders>
              <w:top w:val="nil"/>
              <w:left w:val="nil"/>
              <w:bottom w:val="nil"/>
              <w:right w:val="nil"/>
            </w:tcBorders>
            <w:shd w:val="clear" w:color="FFFFFF" w:fill="FFFFFF"/>
            <w:tcMar>
              <w:top w:w="15" w:type="dxa"/>
              <w:left w:w="15" w:type="dxa"/>
              <w:right w:w="15" w:type="dxa"/>
            </w:tcMar>
            <w:vAlign w:val="center"/>
          </w:tcPr>
          <w:p w:rsidR="00A67AC1" w:rsidRPr="00FD19F8" w:rsidRDefault="00FD19F8">
            <w:pPr>
              <w:jc w:val="center"/>
              <w:rPr>
                <w:rFonts w:ascii="宋体" w:hAnsi="宋体" w:cs="宋体"/>
                <w:color w:val="000000" w:themeColor="text1"/>
                <w:sz w:val="18"/>
                <w:szCs w:val="18"/>
              </w:rPr>
            </w:pPr>
            <w:r w:rsidRPr="00FD19F8">
              <w:rPr>
                <w:rFonts w:ascii="宋体" w:hAnsi="宋体" w:cs="宋体" w:hint="eastAsia"/>
                <w:color w:val="000000" w:themeColor="text1"/>
                <w:sz w:val="18"/>
                <w:szCs w:val="18"/>
              </w:rPr>
              <w:t>工程名称：通风工程</w:t>
            </w:r>
          </w:p>
        </w:tc>
      </w:tr>
      <w:tr w:rsidR="00FD19F8" w:rsidRPr="00FD19F8">
        <w:trPr>
          <w:trHeight w:val="312"/>
        </w:trPr>
        <w:tc>
          <w:tcPr>
            <w:tcW w:w="1003"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序号</w:t>
            </w:r>
          </w:p>
        </w:tc>
        <w:tc>
          <w:tcPr>
            <w:tcW w:w="203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项目名称</w:t>
            </w:r>
          </w:p>
        </w:tc>
        <w:tc>
          <w:tcPr>
            <w:tcW w:w="3612"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品牌及规格</w:t>
            </w:r>
          </w:p>
        </w:tc>
        <w:tc>
          <w:tcPr>
            <w:tcW w:w="1687"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计量单位</w:t>
            </w:r>
          </w:p>
        </w:tc>
      </w:tr>
      <w:tr w:rsidR="00FD19F8" w:rsidRPr="00FD19F8">
        <w:trPr>
          <w:trHeight w:val="312"/>
        </w:trPr>
        <w:tc>
          <w:tcPr>
            <w:tcW w:w="1003"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2034"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3612"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1687"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直膨式净化</w:t>
            </w:r>
            <w:proofErr w:type="gramEnd"/>
            <w:r w:rsidRPr="00FD19F8">
              <w:rPr>
                <w:rFonts w:ascii="宋体" w:hAnsi="宋体" w:cs="宋体" w:hint="eastAsia"/>
                <w:color w:val="000000" w:themeColor="text1"/>
                <w:kern w:val="0"/>
                <w:sz w:val="18"/>
                <w:szCs w:val="18"/>
                <w:lang w:bidi="ar"/>
              </w:rPr>
              <w:t>组合式空调机组</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雅士、盾安、</w:t>
            </w:r>
            <w:proofErr w:type="gramStart"/>
            <w:r w:rsidRPr="00FD19F8">
              <w:rPr>
                <w:rFonts w:ascii="宋体" w:hAnsi="宋体" w:cs="宋体" w:hint="eastAsia"/>
                <w:color w:val="000000" w:themeColor="text1"/>
                <w:sz w:val="18"/>
                <w:szCs w:val="18"/>
              </w:rPr>
              <w:t>天加</w:t>
            </w:r>
            <w:proofErr w:type="gramEnd"/>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组</w:t>
            </w:r>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2</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镀锌钢板通风管道</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重钢、武钢、宝钢</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m2</w:t>
            </w:r>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3</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排风口430*430</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4</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600*600 高效送风口</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AAF、宝源、美埃</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5</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400*400 高效送风口</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AAF、宝源、美埃</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6</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防雨百叶</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7</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对开多叶调节阀250*120</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8</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调节阀500*400</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lastRenderedPageBreak/>
              <w:t>9</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电动调节阀500*400</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博力谋、西门子</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10</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手动风量调节阀</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11</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止回阀320*250</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12</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70°防火阀</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sz w:val="18"/>
                <w:szCs w:val="18"/>
              </w:rPr>
              <w:t>欣盛</w:t>
            </w:r>
            <w:proofErr w:type="gramEnd"/>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13</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排风机</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松下、</w:t>
            </w:r>
            <w:proofErr w:type="gramStart"/>
            <w:r w:rsidRPr="00FD19F8">
              <w:rPr>
                <w:rFonts w:ascii="宋体" w:hAnsi="宋体" w:cs="宋体" w:hint="eastAsia"/>
                <w:color w:val="000000" w:themeColor="text1"/>
                <w:sz w:val="18"/>
                <w:szCs w:val="18"/>
              </w:rPr>
              <w:t>绿岛风</w:t>
            </w:r>
            <w:proofErr w:type="gramEnd"/>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台</w:t>
            </w:r>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14</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排风百叶</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15</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消声器630*250</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欣盛、雅士</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16</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定风量阀</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妥思、皇家</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17</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控制面板</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雅士、盾安、</w:t>
            </w:r>
            <w:proofErr w:type="gramStart"/>
            <w:r w:rsidRPr="00FD19F8">
              <w:rPr>
                <w:rFonts w:ascii="宋体" w:hAnsi="宋体" w:cs="宋体" w:hint="eastAsia"/>
                <w:color w:val="000000" w:themeColor="text1"/>
                <w:sz w:val="18"/>
                <w:szCs w:val="18"/>
              </w:rPr>
              <w:t>天加</w:t>
            </w:r>
            <w:proofErr w:type="gramEnd"/>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18</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空调信号线</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鸽牌、渝丰、南方</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19</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配管</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得亿、顾地、金牛</w:t>
            </w: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3"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20</w:t>
            </w:r>
          </w:p>
        </w:tc>
        <w:tc>
          <w:tcPr>
            <w:tcW w:w="2034"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通风工程检测、调试</w:t>
            </w:r>
          </w:p>
        </w:tc>
        <w:tc>
          <w:tcPr>
            <w:tcW w:w="3612"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widowControl/>
              <w:jc w:val="center"/>
              <w:textAlignment w:val="center"/>
              <w:rPr>
                <w:rFonts w:ascii="宋体" w:hAnsi="宋体" w:cs="宋体"/>
                <w:color w:val="000000" w:themeColor="text1"/>
                <w:sz w:val="18"/>
                <w:szCs w:val="18"/>
              </w:rPr>
            </w:pPr>
          </w:p>
        </w:tc>
        <w:tc>
          <w:tcPr>
            <w:tcW w:w="1687"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系统</w:t>
            </w:r>
          </w:p>
        </w:tc>
      </w:tr>
    </w:tbl>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FD19F8">
      <w:pPr>
        <w:ind w:firstLineChars="300" w:firstLine="600"/>
        <w:rPr>
          <w:color w:val="000000" w:themeColor="text1"/>
          <w:sz w:val="20"/>
          <w:szCs w:val="22"/>
        </w:rPr>
      </w:pPr>
      <w:r w:rsidRPr="00FD19F8">
        <w:rPr>
          <w:rFonts w:hint="eastAsia"/>
          <w:color w:val="000000" w:themeColor="text1"/>
          <w:sz w:val="20"/>
          <w:szCs w:val="22"/>
        </w:rPr>
        <w:t>工程名称：给排水工程</w:t>
      </w:r>
    </w:p>
    <w:tbl>
      <w:tblPr>
        <w:tblW w:w="8361" w:type="dxa"/>
        <w:tblLayout w:type="fixed"/>
        <w:tblCellMar>
          <w:left w:w="0" w:type="dxa"/>
          <w:right w:w="0" w:type="dxa"/>
        </w:tblCellMar>
        <w:tblLook w:val="04A0" w:firstRow="1" w:lastRow="0" w:firstColumn="1" w:lastColumn="0" w:noHBand="0" w:noVBand="1"/>
      </w:tblPr>
      <w:tblGrid>
        <w:gridCol w:w="1005"/>
        <w:gridCol w:w="2040"/>
        <w:gridCol w:w="4206"/>
        <w:gridCol w:w="1110"/>
      </w:tblGrid>
      <w:tr w:rsidR="00FD19F8" w:rsidRPr="00FD19F8">
        <w:trPr>
          <w:trHeight w:val="312"/>
        </w:trPr>
        <w:tc>
          <w:tcPr>
            <w:tcW w:w="100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序号</w:t>
            </w:r>
          </w:p>
        </w:tc>
        <w:tc>
          <w:tcPr>
            <w:tcW w:w="20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项目名称</w:t>
            </w:r>
          </w:p>
        </w:tc>
        <w:tc>
          <w:tcPr>
            <w:tcW w:w="4206"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品牌及规格</w:t>
            </w:r>
          </w:p>
        </w:tc>
        <w:tc>
          <w:tcPr>
            <w:tcW w:w="111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计量单位</w:t>
            </w:r>
          </w:p>
        </w:tc>
      </w:tr>
      <w:tr w:rsidR="00FD19F8" w:rsidRPr="00FD19F8">
        <w:trPr>
          <w:trHeight w:val="312"/>
        </w:trPr>
        <w:tc>
          <w:tcPr>
            <w:tcW w:w="1005"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2040"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4206"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1110"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PPR-DN20</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得亿、顾地、金牛</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2</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PPR-DN25</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得亿、顾地、金牛</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3</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PPR-DN15</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得亿、顾地、金牛</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4</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UPVC-DN100</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得亿、顾地、金牛</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5</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UPVC-DN75</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得亿、顾地、金牛</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6</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阀门DN15</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7</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地漏DN75</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8</w:t>
            </w:r>
          </w:p>
        </w:tc>
        <w:tc>
          <w:tcPr>
            <w:tcW w:w="204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洗涤盆</w:t>
            </w:r>
          </w:p>
        </w:tc>
        <w:tc>
          <w:tcPr>
            <w:tcW w:w="4206"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rPr>
              <w:t>洁具（箭牌、金牌、美标)</w:t>
            </w:r>
          </w:p>
        </w:tc>
        <w:tc>
          <w:tcPr>
            <w:tcW w:w="1110"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组</w:t>
            </w:r>
          </w:p>
        </w:tc>
      </w:tr>
    </w:tbl>
    <w:p w:rsidR="00A67AC1" w:rsidRPr="00FD19F8" w:rsidRDefault="00A67AC1">
      <w:pPr>
        <w:rPr>
          <w:color w:val="000000" w:themeColor="text1"/>
        </w:rPr>
      </w:pPr>
    </w:p>
    <w:tbl>
      <w:tblPr>
        <w:tblW w:w="8346" w:type="dxa"/>
        <w:tblLayout w:type="fixed"/>
        <w:tblCellMar>
          <w:left w:w="0" w:type="dxa"/>
          <w:right w:w="0" w:type="dxa"/>
        </w:tblCellMar>
        <w:tblLook w:val="04A0" w:firstRow="1" w:lastRow="0" w:firstColumn="1" w:lastColumn="0" w:noHBand="0" w:noVBand="1"/>
      </w:tblPr>
      <w:tblGrid>
        <w:gridCol w:w="1005"/>
        <w:gridCol w:w="1695"/>
        <w:gridCol w:w="1266"/>
        <w:gridCol w:w="3285"/>
        <w:gridCol w:w="1095"/>
      </w:tblGrid>
      <w:tr w:rsidR="00FD19F8" w:rsidRPr="00FD19F8">
        <w:trPr>
          <w:gridAfter w:val="3"/>
          <w:wAfter w:w="5646" w:type="dxa"/>
          <w:trHeight w:val="283"/>
        </w:trPr>
        <w:tc>
          <w:tcPr>
            <w:tcW w:w="2700" w:type="dxa"/>
            <w:gridSpan w:val="2"/>
            <w:tcBorders>
              <w:top w:val="nil"/>
              <w:left w:val="nil"/>
              <w:bottom w:val="nil"/>
              <w:right w:val="nil"/>
            </w:tcBorders>
            <w:shd w:val="clear" w:color="FFFFFF" w:fill="FFFFFF"/>
            <w:tcMar>
              <w:top w:w="15" w:type="dxa"/>
              <w:left w:w="15" w:type="dxa"/>
              <w:right w:w="15" w:type="dxa"/>
            </w:tcMar>
            <w:vAlign w:val="center"/>
          </w:tcPr>
          <w:p w:rsidR="00A67AC1" w:rsidRPr="00FD19F8" w:rsidRDefault="00FD19F8">
            <w:pPr>
              <w:ind w:firstLineChars="300" w:firstLine="540"/>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工程名称：电气工程</w:t>
            </w:r>
          </w:p>
        </w:tc>
      </w:tr>
      <w:tr w:rsidR="00FD19F8" w:rsidRPr="00FD19F8">
        <w:trPr>
          <w:trHeight w:val="312"/>
        </w:trPr>
        <w:tc>
          <w:tcPr>
            <w:tcW w:w="1005"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序号</w:t>
            </w:r>
          </w:p>
        </w:tc>
        <w:tc>
          <w:tcPr>
            <w:tcW w:w="296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项目名称</w:t>
            </w:r>
          </w:p>
        </w:tc>
        <w:tc>
          <w:tcPr>
            <w:tcW w:w="328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品牌及规格</w:t>
            </w:r>
          </w:p>
        </w:tc>
        <w:tc>
          <w:tcPr>
            <w:tcW w:w="1095"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计量单位</w:t>
            </w:r>
          </w:p>
        </w:tc>
      </w:tr>
      <w:tr w:rsidR="00FD19F8" w:rsidRPr="00FD19F8">
        <w:trPr>
          <w:trHeight w:val="312"/>
        </w:trPr>
        <w:tc>
          <w:tcPr>
            <w:tcW w:w="1005" w:type="dxa"/>
            <w:vMerge/>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2961" w:type="dxa"/>
            <w:gridSpan w:val="2"/>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328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c>
          <w:tcPr>
            <w:tcW w:w="1095" w:type="dxa"/>
            <w:vMerge/>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A67AC1">
            <w:pPr>
              <w:jc w:val="center"/>
              <w:rPr>
                <w:rFonts w:ascii="宋体" w:hAnsi="宋体" w:cs="宋体"/>
                <w:color w:val="000000" w:themeColor="text1"/>
                <w:sz w:val="18"/>
                <w:szCs w:val="18"/>
              </w:rPr>
            </w:pP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配电箱</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台</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2</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工频在线式UPS</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sz w:val="18"/>
                <w:szCs w:val="18"/>
              </w:rPr>
              <w:t>山特或</w:t>
            </w:r>
            <w:proofErr w:type="gramEnd"/>
            <w:r w:rsidRPr="00FD19F8">
              <w:rPr>
                <w:rFonts w:ascii="宋体" w:hAnsi="宋体" w:cs="宋体" w:hint="eastAsia"/>
                <w:color w:val="000000" w:themeColor="text1"/>
                <w:sz w:val="18"/>
                <w:szCs w:val="18"/>
              </w:rPr>
              <w:t>同等质量品牌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台</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3</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自控柜</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雅士、盾安、</w:t>
            </w:r>
            <w:proofErr w:type="gramStart"/>
            <w:r w:rsidRPr="00FD19F8">
              <w:rPr>
                <w:rFonts w:ascii="宋体" w:hAnsi="宋体" w:cs="宋体" w:hint="eastAsia"/>
                <w:color w:val="000000" w:themeColor="text1"/>
                <w:sz w:val="18"/>
                <w:szCs w:val="18"/>
              </w:rPr>
              <w:t>天加</w:t>
            </w:r>
            <w:proofErr w:type="gramEnd"/>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台</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4</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手术室结净密封</w:t>
            </w:r>
            <w:proofErr w:type="gramEnd"/>
            <w:r w:rsidRPr="00FD19F8">
              <w:rPr>
                <w:rFonts w:ascii="宋体" w:hAnsi="宋体" w:cs="宋体" w:hint="eastAsia"/>
                <w:color w:val="000000" w:themeColor="text1"/>
                <w:kern w:val="0"/>
                <w:sz w:val="18"/>
                <w:szCs w:val="18"/>
                <w:lang w:bidi="ar"/>
              </w:rPr>
              <w:t>灯盘</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套</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5</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紫外线杀菌灯</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套</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6</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三相插座</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松下、西门子、西蒙</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7</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双联双控开关</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松下、西门子、西蒙</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8</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电力电缆WDZ-YJY-5*10</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鸽牌、渝丰、南方</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9</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WDZ-YJY-5*10电缆终端头</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10</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电力电缆WDZ-YJY-4*50+1*25</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鸽牌、渝丰、南方</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11</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WDZ-YJY-4*50+1*25电缆终端头</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12</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电力电缆WDZ-YJY-4*25+1*16</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鸽牌、渝丰、南方</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lastRenderedPageBreak/>
              <w:t>13</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WDZ-YJY-4*25+1*16电缆终端头</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kern w:val="0"/>
                <w:sz w:val="18"/>
                <w:szCs w:val="18"/>
                <w:lang w:bidi="ar"/>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14</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配线ZRBV-2.5</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鸽牌、渝丰、南方</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15</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配线ZRBV-4</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鸽牌、渝丰、南方</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332"/>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16</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配管</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kern w:val="0"/>
                <w:sz w:val="18"/>
                <w:szCs w:val="18"/>
                <w:lang w:bidi="ar"/>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17</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线槽200*100</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m</w:t>
            </w:r>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18</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开关接线盒</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sz w:val="18"/>
                <w:szCs w:val="18"/>
              </w:rPr>
              <w:t>个</w:t>
            </w:r>
            <w:proofErr w:type="gramEnd"/>
          </w:p>
        </w:tc>
      </w:tr>
      <w:tr w:rsidR="00FD19F8" w:rsidRPr="00FD19F8">
        <w:trPr>
          <w:trHeight w:val="283"/>
        </w:trPr>
        <w:tc>
          <w:tcPr>
            <w:tcW w:w="1005" w:type="dxa"/>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19</w:t>
            </w:r>
          </w:p>
        </w:tc>
        <w:tc>
          <w:tcPr>
            <w:tcW w:w="2961" w:type="dxa"/>
            <w:gridSpan w:val="2"/>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接线盒</w:t>
            </w:r>
          </w:p>
        </w:tc>
        <w:tc>
          <w:tcPr>
            <w:tcW w:w="328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r w:rsidRPr="00FD19F8">
              <w:rPr>
                <w:rFonts w:ascii="宋体" w:hAnsi="宋体" w:cs="宋体" w:hint="eastAsia"/>
                <w:color w:val="000000" w:themeColor="text1"/>
                <w:sz w:val="18"/>
                <w:szCs w:val="18"/>
              </w:rPr>
              <w:t>不限定品牌</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right w:w="15" w:type="dxa"/>
            </w:tcMar>
            <w:vAlign w:val="center"/>
          </w:tcPr>
          <w:p w:rsidR="00A67AC1" w:rsidRPr="00FD19F8" w:rsidRDefault="00FD19F8">
            <w:pPr>
              <w:widowControl/>
              <w:jc w:val="center"/>
              <w:textAlignment w:val="center"/>
              <w:rPr>
                <w:rFonts w:ascii="宋体" w:hAnsi="宋体" w:cs="宋体"/>
                <w:color w:val="000000" w:themeColor="text1"/>
                <w:sz w:val="18"/>
                <w:szCs w:val="18"/>
              </w:rPr>
            </w:pPr>
            <w:proofErr w:type="gramStart"/>
            <w:r w:rsidRPr="00FD19F8">
              <w:rPr>
                <w:rFonts w:ascii="宋体" w:hAnsi="宋体" w:cs="宋体" w:hint="eastAsia"/>
                <w:color w:val="000000" w:themeColor="text1"/>
                <w:sz w:val="18"/>
                <w:szCs w:val="18"/>
              </w:rPr>
              <w:t>个</w:t>
            </w:r>
            <w:proofErr w:type="gramEnd"/>
          </w:p>
        </w:tc>
      </w:tr>
    </w:tbl>
    <w:p w:rsidR="00A67AC1" w:rsidRPr="00FD19F8" w:rsidRDefault="00A67AC1">
      <w:pPr>
        <w:rPr>
          <w:color w:val="000000" w:themeColor="text1"/>
        </w:rPr>
      </w:pPr>
    </w:p>
    <w:p w:rsidR="00A67AC1" w:rsidRPr="00FD19F8" w:rsidRDefault="00A67AC1">
      <w:pPr>
        <w:spacing w:line="400" w:lineRule="exact"/>
        <w:jc w:val="left"/>
        <w:rPr>
          <w:rFonts w:ascii="宋体" w:hAnsi="宋体" w:cs="宋体"/>
          <w:color w:val="000000" w:themeColor="text1"/>
          <w:kern w:val="0"/>
          <w:szCs w:val="21"/>
        </w:rPr>
      </w:pPr>
    </w:p>
    <w:p w:rsidR="00A67AC1" w:rsidRPr="00FD19F8" w:rsidRDefault="00FD19F8">
      <w:pPr>
        <w:spacing w:line="400" w:lineRule="exact"/>
        <w:rPr>
          <w:rFonts w:ascii="黑体" w:eastAsia="黑体" w:cs="宋体"/>
          <w:color w:val="000000" w:themeColor="text1"/>
          <w:kern w:val="0"/>
          <w:sz w:val="24"/>
        </w:rPr>
      </w:pPr>
      <w:r w:rsidRPr="00FD19F8">
        <w:rPr>
          <w:rFonts w:ascii="黑体" w:eastAsia="黑体" w:cs="宋体" w:hint="eastAsia"/>
          <w:color w:val="000000" w:themeColor="text1"/>
          <w:kern w:val="0"/>
          <w:sz w:val="24"/>
        </w:rPr>
        <w:t>4. 工程量清单及计价表格式</w:t>
      </w:r>
    </w:p>
    <w:p w:rsidR="00A67AC1" w:rsidRPr="00FD19F8" w:rsidRDefault="00FD19F8">
      <w:pPr>
        <w:spacing w:line="400" w:lineRule="exact"/>
        <w:ind w:firstLine="420"/>
        <w:rPr>
          <w:rFonts w:ascii="宋体" w:hAnsi="宋体" w:cs="宋体"/>
          <w:color w:val="000000" w:themeColor="text1"/>
          <w:kern w:val="0"/>
          <w:szCs w:val="21"/>
        </w:rPr>
      </w:pPr>
      <w:r w:rsidRPr="00FD19F8">
        <w:rPr>
          <w:rFonts w:ascii="宋体" w:hAnsi="宋体" w:cs="宋体" w:hint="eastAsia"/>
          <w:color w:val="000000" w:themeColor="text1"/>
          <w:kern w:val="0"/>
          <w:szCs w:val="21"/>
        </w:rPr>
        <w:t>投标报价、竣工结算涉及的表格及术语的定义均按《计价规范》、《计价规则》和《计算规则》等国家和重庆</w:t>
      </w:r>
      <w:r w:rsidRPr="00FD19F8">
        <w:rPr>
          <w:rFonts w:ascii="宋体" w:hAnsi="宋体" w:hint="eastAsia"/>
          <w:color w:val="000000" w:themeColor="text1"/>
          <w:szCs w:val="21"/>
        </w:rPr>
        <w:t>市相关规定</w:t>
      </w:r>
      <w:r w:rsidRPr="00FD19F8">
        <w:rPr>
          <w:rFonts w:ascii="宋体" w:hAnsi="宋体" w:cs="宋体" w:hint="eastAsia"/>
          <w:color w:val="000000" w:themeColor="text1"/>
          <w:kern w:val="0"/>
          <w:szCs w:val="21"/>
        </w:rPr>
        <w:t>执行。</w:t>
      </w:r>
    </w:p>
    <w:p w:rsidR="00A67AC1" w:rsidRPr="00FD19F8" w:rsidRDefault="00A67AC1">
      <w:pPr>
        <w:spacing w:line="400" w:lineRule="exact"/>
        <w:rPr>
          <w:color w:val="000000" w:themeColor="text1"/>
        </w:rPr>
      </w:pPr>
    </w:p>
    <w:bookmarkEnd w:id="61"/>
    <w:p w:rsidR="00A67AC1" w:rsidRPr="00FD19F8" w:rsidRDefault="00A67AC1">
      <w:pPr>
        <w:spacing w:line="560" w:lineRule="atLeast"/>
        <w:rPr>
          <w:rFonts w:ascii="黑体" w:eastAsia="黑体" w:cs="宋体"/>
          <w:color w:val="000000" w:themeColor="text1"/>
          <w:kern w:val="0"/>
          <w:sz w:val="36"/>
          <w:szCs w:val="36"/>
        </w:rPr>
        <w:sectPr w:rsidR="00A67AC1" w:rsidRPr="00FD19F8">
          <w:pgSz w:w="11906" w:h="16838"/>
          <w:pgMar w:top="1417" w:right="1417" w:bottom="1417" w:left="1417" w:header="851" w:footer="1191" w:gutter="0"/>
          <w:cols w:space="720"/>
          <w:docGrid w:type="lines" w:linePitch="312"/>
        </w:sectPr>
      </w:pPr>
    </w:p>
    <w:p w:rsidR="00A67AC1" w:rsidRPr="00FD19F8" w:rsidRDefault="00FD19F8">
      <w:pPr>
        <w:spacing w:line="600" w:lineRule="atLeast"/>
        <w:jc w:val="center"/>
        <w:outlineLvl w:val="0"/>
        <w:rPr>
          <w:rFonts w:ascii="黑体" w:eastAsia="黑体" w:cs="宋体"/>
          <w:color w:val="000000" w:themeColor="text1"/>
          <w:kern w:val="0"/>
          <w:sz w:val="36"/>
          <w:szCs w:val="36"/>
        </w:rPr>
      </w:pPr>
      <w:bookmarkStart w:id="62" w:name="_Toc376099358"/>
      <w:bookmarkStart w:id="63" w:name="_Toc376099051"/>
      <w:r w:rsidRPr="00FD19F8">
        <w:rPr>
          <w:rFonts w:ascii="黑体" w:eastAsia="黑体" w:cs="宋体" w:hint="eastAsia"/>
          <w:color w:val="000000" w:themeColor="text1"/>
          <w:kern w:val="0"/>
          <w:sz w:val="36"/>
          <w:szCs w:val="36"/>
        </w:rPr>
        <w:lastRenderedPageBreak/>
        <w:t>第五章  图纸</w:t>
      </w:r>
      <w:bookmarkStart w:id="64" w:name="_Toc184635131"/>
      <w:bookmarkEnd w:id="62"/>
      <w:bookmarkEnd w:id="63"/>
      <w:bookmarkEnd w:id="64"/>
    </w:p>
    <w:p w:rsidR="00A67AC1" w:rsidRPr="00FD19F8" w:rsidRDefault="00A67AC1">
      <w:pPr>
        <w:spacing w:line="560" w:lineRule="atLeast"/>
        <w:rPr>
          <w:rFonts w:ascii="黑体" w:eastAsia="黑体" w:cs="宋体"/>
          <w:color w:val="000000" w:themeColor="text1"/>
          <w:kern w:val="0"/>
          <w:sz w:val="18"/>
          <w:szCs w:val="18"/>
        </w:rPr>
      </w:pPr>
    </w:p>
    <w:p w:rsidR="00A67AC1" w:rsidRPr="00FD19F8" w:rsidRDefault="00A67AC1">
      <w:pPr>
        <w:spacing w:line="440" w:lineRule="atLeast"/>
        <w:jc w:val="center"/>
        <w:rPr>
          <w:rFonts w:ascii="黑体" w:eastAsia="黑体" w:cs="宋体"/>
          <w:b/>
          <w:bCs/>
          <w:color w:val="000000" w:themeColor="text1"/>
          <w:kern w:val="0"/>
          <w:sz w:val="44"/>
          <w:szCs w:val="44"/>
        </w:rPr>
      </w:pPr>
    </w:p>
    <w:p w:rsidR="00A67AC1" w:rsidRPr="00FD19F8" w:rsidRDefault="00FD19F8">
      <w:pPr>
        <w:spacing w:line="400" w:lineRule="atLeast"/>
        <w:jc w:val="left"/>
        <w:rPr>
          <w:rFonts w:ascii="宋体" w:hAnsi="宋体" w:cs="宋体"/>
          <w:color w:val="000000" w:themeColor="text1"/>
          <w:kern w:val="0"/>
          <w:sz w:val="24"/>
        </w:rPr>
      </w:pPr>
      <w:r w:rsidRPr="00FD19F8">
        <w:rPr>
          <w:rFonts w:ascii="宋体" w:hAnsi="宋体" w:cs="宋体" w:hint="eastAsia"/>
          <w:color w:val="000000" w:themeColor="text1"/>
          <w:kern w:val="0"/>
          <w:sz w:val="24"/>
        </w:rPr>
        <w:t>注：此图纸为初步设计图纸，施工图纸由投标单位提供。</w:t>
      </w: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jc w:val="left"/>
        <w:rPr>
          <w:rFonts w:ascii="宋体" w:hAnsi="宋体" w:cs="宋体"/>
          <w:color w:val="000000" w:themeColor="text1"/>
          <w:kern w:val="0"/>
          <w:sz w:val="28"/>
          <w:szCs w:val="28"/>
        </w:rPr>
      </w:pPr>
    </w:p>
    <w:p w:rsidR="00A67AC1" w:rsidRPr="00FD19F8" w:rsidRDefault="00A67AC1">
      <w:pPr>
        <w:spacing w:line="400" w:lineRule="atLeast"/>
        <w:rPr>
          <w:rFonts w:ascii="宋体" w:cs="宋体"/>
          <w:color w:val="000000" w:themeColor="text1"/>
          <w:kern w:val="0"/>
          <w:szCs w:val="21"/>
        </w:rPr>
        <w:sectPr w:rsidR="00A67AC1" w:rsidRPr="00FD19F8">
          <w:pgSz w:w="11906" w:h="16838"/>
          <w:pgMar w:top="1418" w:right="1418" w:bottom="1418" w:left="1418" w:header="340" w:footer="1077" w:gutter="0"/>
          <w:cols w:space="720"/>
          <w:docGrid w:linePitch="312"/>
        </w:sectPr>
      </w:pPr>
    </w:p>
    <w:p w:rsidR="00A67AC1" w:rsidRPr="00FD19F8" w:rsidRDefault="00A67AC1">
      <w:pPr>
        <w:spacing w:line="400" w:lineRule="atLeast"/>
        <w:rPr>
          <w:rFonts w:ascii="宋体" w:cs="宋体"/>
          <w:color w:val="000000" w:themeColor="text1"/>
          <w:kern w:val="0"/>
          <w:szCs w:val="21"/>
        </w:rPr>
      </w:pPr>
    </w:p>
    <w:p w:rsidR="00A67AC1" w:rsidRPr="00FD19F8" w:rsidRDefault="00FD19F8">
      <w:pPr>
        <w:spacing w:line="400" w:lineRule="atLeast"/>
        <w:jc w:val="center"/>
        <w:rPr>
          <w:rFonts w:ascii="黑体" w:eastAsia="黑体" w:hAnsi="黑体" w:cs="宋体"/>
          <w:color w:val="000000" w:themeColor="text1"/>
          <w:kern w:val="0"/>
          <w:sz w:val="36"/>
          <w:szCs w:val="36"/>
        </w:rPr>
      </w:pPr>
      <w:r w:rsidRPr="00FD19F8">
        <w:rPr>
          <w:rFonts w:ascii="黑体" w:eastAsia="黑体" w:hAnsi="黑体" w:cs="宋体" w:hint="eastAsia"/>
          <w:color w:val="000000" w:themeColor="text1"/>
          <w:kern w:val="0"/>
          <w:sz w:val="36"/>
          <w:szCs w:val="36"/>
        </w:rPr>
        <w:t>第六章技术标准和要求</w:t>
      </w:r>
    </w:p>
    <w:p w:rsidR="00A67AC1" w:rsidRPr="00FD19F8" w:rsidRDefault="00A67AC1">
      <w:pPr>
        <w:spacing w:line="400" w:lineRule="atLeast"/>
        <w:rPr>
          <w:rFonts w:ascii="宋体" w:cs="宋体"/>
          <w:color w:val="000000" w:themeColor="text1"/>
          <w:kern w:val="0"/>
          <w:szCs w:val="21"/>
        </w:rPr>
      </w:pPr>
    </w:p>
    <w:p w:rsidR="00A67AC1" w:rsidRPr="00FD19F8" w:rsidRDefault="00FD19F8">
      <w:pPr>
        <w:spacing w:line="400" w:lineRule="atLeast"/>
        <w:jc w:val="center"/>
        <w:rPr>
          <w:rFonts w:ascii="黑体" w:eastAsia="黑体" w:hAnsi="黑体" w:cs="宋体"/>
          <w:color w:val="000000" w:themeColor="text1"/>
          <w:kern w:val="0"/>
          <w:sz w:val="32"/>
          <w:szCs w:val="32"/>
        </w:rPr>
      </w:pPr>
      <w:r w:rsidRPr="00FD19F8">
        <w:rPr>
          <w:rFonts w:ascii="黑体" w:eastAsia="黑体" w:hAnsi="黑体" w:cs="宋体" w:hint="eastAsia"/>
          <w:color w:val="000000" w:themeColor="text1"/>
          <w:kern w:val="0"/>
          <w:sz w:val="32"/>
          <w:szCs w:val="32"/>
        </w:rPr>
        <w:t>第一节一般要求</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1</w:t>
      </w:r>
      <w:r w:rsidRPr="00FD19F8">
        <w:rPr>
          <w:rFonts w:ascii="黑体" w:eastAsia="黑体" w:hAnsi="黑体" w:cs="宋体" w:hint="eastAsia"/>
          <w:color w:val="000000" w:themeColor="text1"/>
          <w:kern w:val="0"/>
          <w:sz w:val="24"/>
        </w:rPr>
        <w:t>．项目说明</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1.1 </w:t>
      </w:r>
      <w:r w:rsidRPr="00FD19F8">
        <w:rPr>
          <w:rFonts w:ascii="黑体" w:eastAsia="黑体" w:hAnsi="黑体" w:cs="宋体" w:hint="eastAsia"/>
          <w:color w:val="000000" w:themeColor="text1"/>
          <w:kern w:val="0"/>
          <w:sz w:val="24"/>
        </w:rPr>
        <w:t>项目概况</w:t>
      </w:r>
    </w:p>
    <w:p w:rsidR="00A67AC1" w:rsidRPr="00FD19F8" w:rsidRDefault="00FD19F8">
      <w:pPr>
        <w:spacing w:line="380" w:lineRule="exact"/>
        <w:jc w:val="left"/>
        <w:rPr>
          <w:rFonts w:ascii="宋体" w:cs="宋体"/>
          <w:color w:val="000000" w:themeColor="text1"/>
          <w:kern w:val="0"/>
          <w:szCs w:val="21"/>
        </w:rPr>
      </w:pPr>
      <w:r w:rsidRPr="00FD19F8">
        <w:rPr>
          <w:rFonts w:ascii="宋体" w:hAnsi="宋体" w:cs="宋体"/>
          <w:color w:val="000000" w:themeColor="text1"/>
          <w:kern w:val="0"/>
          <w:szCs w:val="21"/>
        </w:rPr>
        <w:t xml:space="preserve">1.1.1  </w:t>
      </w:r>
      <w:r w:rsidRPr="00FD19F8">
        <w:rPr>
          <w:rFonts w:ascii="宋体" w:hAnsi="宋体" w:cs="宋体" w:hint="eastAsia"/>
          <w:color w:val="000000" w:themeColor="text1"/>
          <w:kern w:val="0"/>
          <w:szCs w:val="21"/>
        </w:rPr>
        <w:t>本项目基本情况如下</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u w:val="single"/>
        </w:rPr>
        <w:t>肝胆科细胞间净化系统，</w:t>
      </w:r>
      <w:r w:rsidRPr="00FD19F8">
        <w:rPr>
          <w:rFonts w:ascii="宋体" w:hAnsi="宋体" w:hint="eastAsia"/>
          <w:color w:val="000000" w:themeColor="text1"/>
          <w:szCs w:val="21"/>
          <w:u w:val="single"/>
        </w:rPr>
        <w:t>本工程要求承包方实施“交钥匙”工程。包括负责对本工程要求的电气工程、给排水系统、通风工程及涉及到的土建工程和相关辅助用房，及其相关系统实施供货、系统施工和协调管理、调试运行、编制运行操作书、技术指导与培训等工程全过程，以及交付使用后五年</w:t>
      </w:r>
      <w:proofErr w:type="gramStart"/>
      <w:r w:rsidRPr="00FD19F8">
        <w:rPr>
          <w:rFonts w:ascii="宋体" w:hAnsi="宋体" w:hint="eastAsia"/>
          <w:color w:val="000000" w:themeColor="text1"/>
          <w:szCs w:val="21"/>
          <w:u w:val="single"/>
        </w:rPr>
        <w:t>以上质</w:t>
      </w:r>
      <w:proofErr w:type="gramEnd"/>
      <w:r w:rsidRPr="00FD19F8">
        <w:rPr>
          <w:rFonts w:ascii="宋体" w:hAnsi="宋体" w:hint="eastAsia"/>
          <w:color w:val="000000" w:themeColor="text1"/>
          <w:szCs w:val="21"/>
          <w:u w:val="single"/>
        </w:rPr>
        <w:t>保期服务</w:t>
      </w:r>
      <w:r w:rsidRPr="00FD19F8">
        <w:rPr>
          <w:rFonts w:ascii="宋体" w:hAnsi="宋体" w:hint="eastAsia"/>
          <w:color w:val="000000" w:themeColor="text1"/>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1.1.2  </w:t>
      </w:r>
      <w:r w:rsidRPr="00FD19F8">
        <w:rPr>
          <w:rFonts w:ascii="宋体" w:hAnsi="宋体" w:cs="宋体" w:hint="eastAsia"/>
          <w:color w:val="000000" w:themeColor="text1"/>
          <w:kern w:val="0"/>
          <w:szCs w:val="21"/>
        </w:rPr>
        <w:t>本项目施工场地（现场）具体地理位置：</w:t>
      </w:r>
      <w:r w:rsidRPr="00FD19F8">
        <w:rPr>
          <w:rFonts w:ascii="宋体" w:hAnsi="宋体" w:hint="eastAsia"/>
          <w:color w:val="000000" w:themeColor="text1"/>
          <w:szCs w:val="21"/>
          <w:u w:val="single"/>
        </w:rPr>
        <w:t>重庆市沙坪坝区</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1.2  </w:t>
      </w:r>
      <w:r w:rsidRPr="00FD19F8">
        <w:rPr>
          <w:rFonts w:ascii="黑体" w:eastAsia="黑体" w:hAnsi="黑体" w:cs="宋体" w:hint="eastAsia"/>
          <w:color w:val="000000" w:themeColor="text1"/>
          <w:kern w:val="0"/>
          <w:sz w:val="24"/>
        </w:rPr>
        <w:t>现场条件和周围环境</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1.2.1  </w:t>
      </w:r>
      <w:r w:rsidRPr="00FD19F8">
        <w:rPr>
          <w:rFonts w:ascii="宋体" w:hAnsi="宋体" w:cs="宋体" w:hint="eastAsia"/>
          <w:color w:val="000000" w:themeColor="text1"/>
          <w:kern w:val="0"/>
          <w:szCs w:val="21"/>
        </w:rPr>
        <w:t>本项目施工场地（现场）已经具备施工条件。施工场地（现场）临时水源接口位置、临时电源接口位置、临时排污口位置、建筑红线位置、道路交通和出入口、以及施工场地（现场）和周围环境等情况见本章附件</w:t>
      </w:r>
      <w:r w:rsidRPr="00FD19F8">
        <w:rPr>
          <w:rFonts w:ascii="宋体" w:hAnsi="宋体" w:cs="宋体"/>
          <w:color w:val="000000" w:themeColor="text1"/>
          <w:kern w:val="0"/>
          <w:szCs w:val="21"/>
        </w:rPr>
        <w:t>A</w:t>
      </w:r>
      <w:r w:rsidRPr="00FD19F8">
        <w:rPr>
          <w:rFonts w:ascii="宋体" w:hAnsi="宋体" w:cs="宋体" w:hint="eastAsia"/>
          <w:color w:val="000000" w:themeColor="text1"/>
          <w:kern w:val="0"/>
          <w:szCs w:val="21"/>
        </w:rPr>
        <w:t>：施工场地（现场）现状平面图。</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1.2.2  </w:t>
      </w:r>
      <w:r w:rsidRPr="00FD19F8">
        <w:rPr>
          <w:rFonts w:ascii="宋体" w:hAnsi="宋体" w:cs="宋体" w:hint="eastAsia"/>
          <w:color w:val="000000" w:themeColor="text1"/>
          <w:kern w:val="0"/>
          <w:szCs w:val="21"/>
        </w:rPr>
        <w:t>施工场地（现场）临时供水管径</w:t>
      </w:r>
      <w:r w:rsidRPr="00FD19F8">
        <w:rPr>
          <w:rFonts w:ascii="宋体" w:hAnsi="宋体" w:cs="宋体" w:hint="eastAsia"/>
          <w:color w:val="000000" w:themeColor="text1"/>
          <w:kern w:val="0"/>
          <w:szCs w:val="21"/>
          <w:u w:val="single"/>
        </w:rPr>
        <w:t>有；现场踏勘确认</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施工场地（现场）临时排污管径</w:t>
      </w:r>
      <w:r w:rsidRPr="00FD19F8">
        <w:rPr>
          <w:rFonts w:ascii="宋体" w:hAnsi="宋体" w:cs="宋体" w:hint="eastAsia"/>
          <w:color w:val="000000" w:themeColor="text1"/>
          <w:kern w:val="0"/>
          <w:szCs w:val="21"/>
          <w:u w:val="single"/>
        </w:rPr>
        <w:t>有；现场踏勘确认</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施工场地（现场）临时雨水管径</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550" w:firstLine="1155"/>
        <w:rPr>
          <w:rFonts w:ascii="宋体" w:cs="宋体"/>
          <w:color w:val="000000" w:themeColor="text1"/>
          <w:kern w:val="0"/>
          <w:szCs w:val="21"/>
        </w:rPr>
      </w:pPr>
      <w:r w:rsidRPr="00FD19F8">
        <w:rPr>
          <w:rFonts w:ascii="宋体" w:hAnsi="宋体" w:cs="宋体" w:hint="eastAsia"/>
          <w:color w:val="000000" w:themeColor="text1"/>
          <w:kern w:val="0"/>
          <w:szCs w:val="21"/>
        </w:rPr>
        <w:t>施工现场临时供电容量（变压器输出功率）</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1.2.3  </w:t>
      </w:r>
      <w:r w:rsidRPr="00FD19F8">
        <w:rPr>
          <w:rFonts w:ascii="宋体" w:hAnsi="宋体" w:cs="宋体" w:hint="eastAsia"/>
          <w:color w:val="000000" w:themeColor="text1"/>
          <w:kern w:val="0"/>
          <w:szCs w:val="21"/>
        </w:rPr>
        <w:t>现场条件和周围环境的其他资料和信息数据如下：。</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1.2.4  </w:t>
      </w:r>
      <w:r w:rsidRPr="00FD19F8">
        <w:rPr>
          <w:rFonts w:ascii="宋体" w:hAnsi="宋体" w:cs="宋体" w:hint="eastAsia"/>
          <w:color w:val="000000" w:themeColor="text1"/>
          <w:kern w:val="0"/>
          <w:szCs w:val="21"/>
        </w:rPr>
        <w:t>承包人被认为已在本项目投标阶段踏勘现场时充分了解本项目现场周围环境，并已在其投标时就此给予了充分的考虑。</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1.3  </w:t>
      </w:r>
      <w:r w:rsidRPr="00FD19F8">
        <w:rPr>
          <w:rFonts w:ascii="黑体" w:eastAsia="黑体" w:hAnsi="黑体" w:cs="宋体" w:hint="eastAsia"/>
          <w:color w:val="000000" w:themeColor="text1"/>
          <w:kern w:val="0"/>
          <w:sz w:val="24"/>
        </w:rPr>
        <w:t>地质及水文资料</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1.3.1  </w:t>
      </w:r>
      <w:r w:rsidRPr="00FD19F8">
        <w:rPr>
          <w:rFonts w:ascii="宋体" w:hAnsi="宋体" w:cs="宋体" w:hint="eastAsia"/>
          <w:color w:val="000000" w:themeColor="text1"/>
          <w:kern w:val="0"/>
          <w:szCs w:val="21"/>
        </w:rPr>
        <w:t>现场地质及水文资料和信息数据如下：</w:t>
      </w:r>
      <w:r w:rsidRPr="00FD19F8">
        <w:rPr>
          <w:rFonts w:ascii="宋体" w:hAnsi="宋体" w:hint="eastAsia"/>
          <w:color w:val="000000" w:themeColor="text1"/>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1.4  </w:t>
      </w:r>
      <w:r w:rsidRPr="00FD19F8">
        <w:rPr>
          <w:rFonts w:ascii="黑体" w:eastAsia="黑体" w:hAnsi="黑体" w:cs="宋体" w:hint="eastAsia"/>
          <w:color w:val="000000" w:themeColor="text1"/>
          <w:kern w:val="0"/>
          <w:sz w:val="24"/>
        </w:rPr>
        <w:t>资料和信息的使用</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合同文件中载明的涉及本项目现场条件、周围环境、地质及水文等情况的资料和信息数据，是发包人现有的和客观的，发包人保证有关资料和信息数据的真实、准确。但承包人据此</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推论、判断和决策，由承包人自行负责。</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2</w:t>
      </w:r>
      <w:r w:rsidRPr="00FD19F8">
        <w:rPr>
          <w:rFonts w:ascii="黑体" w:eastAsia="黑体" w:hAnsi="黑体" w:cs="宋体" w:hint="eastAsia"/>
          <w:color w:val="000000" w:themeColor="text1"/>
          <w:kern w:val="0"/>
          <w:sz w:val="24"/>
        </w:rPr>
        <w:t>．承包范围</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2.1 </w:t>
      </w:r>
      <w:r w:rsidRPr="00FD19F8">
        <w:rPr>
          <w:rFonts w:ascii="黑体" w:eastAsia="黑体" w:hAnsi="黑体" w:cs="宋体" w:hint="eastAsia"/>
          <w:color w:val="000000" w:themeColor="text1"/>
          <w:kern w:val="0"/>
          <w:sz w:val="24"/>
        </w:rPr>
        <w:t>承包范围</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2.1.1 </w:t>
      </w:r>
      <w:r w:rsidRPr="00FD19F8">
        <w:rPr>
          <w:rFonts w:ascii="宋体" w:hAnsi="宋体" w:cs="宋体" w:hint="eastAsia"/>
          <w:color w:val="000000" w:themeColor="text1"/>
          <w:kern w:val="0"/>
          <w:szCs w:val="21"/>
        </w:rPr>
        <w:t>承包人自行施工范围：</w:t>
      </w:r>
      <w:r w:rsidRPr="00FD19F8">
        <w:rPr>
          <w:rFonts w:ascii="宋体" w:hAnsi="宋体" w:cs="宋体" w:hint="eastAsia"/>
          <w:color w:val="000000" w:themeColor="text1"/>
          <w:kern w:val="0"/>
          <w:szCs w:val="21"/>
          <w:u w:val="single"/>
        </w:rPr>
        <w:t>招标文件要求的全部内容</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2.1.2   </w:t>
      </w:r>
      <w:r w:rsidRPr="00FD19F8">
        <w:rPr>
          <w:rFonts w:ascii="宋体" w:hAnsi="宋体" w:cs="宋体" w:hint="eastAsia"/>
          <w:color w:val="000000" w:themeColor="text1"/>
          <w:kern w:val="0"/>
          <w:szCs w:val="21"/>
        </w:rPr>
        <w:t>承包范围内的暂估价项目</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2.1.2.1  </w:t>
      </w:r>
      <w:r w:rsidRPr="00FD19F8">
        <w:rPr>
          <w:rFonts w:ascii="宋体" w:hAnsi="宋体" w:cs="宋体" w:hint="eastAsia"/>
          <w:color w:val="000000" w:themeColor="text1"/>
          <w:kern w:val="0"/>
          <w:szCs w:val="21"/>
        </w:rPr>
        <w:t>承包范围</w:t>
      </w:r>
      <w:proofErr w:type="gramStart"/>
      <w:r w:rsidRPr="00FD19F8">
        <w:rPr>
          <w:rFonts w:ascii="宋体" w:hAnsi="宋体" w:cs="宋体" w:hint="eastAsia"/>
          <w:color w:val="000000" w:themeColor="text1"/>
          <w:kern w:val="0"/>
          <w:szCs w:val="21"/>
        </w:rPr>
        <w:t>内以暂估价</w:t>
      </w:r>
      <w:proofErr w:type="gramEnd"/>
      <w:r w:rsidRPr="00FD19F8">
        <w:rPr>
          <w:rFonts w:ascii="宋体" w:hAnsi="宋体" w:cs="宋体" w:hint="eastAsia"/>
          <w:color w:val="000000" w:themeColor="text1"/>
          <w:kern w:val="0"/>
          <w:szCs w:val="21"/>
        </w:rPr>
        <w:t>形式实施的专业工程见第四章“招标控制价”中“专业工程暂估价表”。</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2.1.2.2  </w:t>
      </w:r>
      <w:r w:rsidRPr="00FD19F8">
        <w:rPr>
          <w:rFonts w:ascii="宋体" w:hAnsi="宋体" w:cs="宋体" w:hint="eastAsia"/>
          <w:color w:val="000000" w:themeColor="text1"/>
          <w:kern w:val="0"/>
          <w:szCs w:val="21"/>
        </w:rPr>
        <w:t>承包范围</w:t>
      </w:r>
      <w:proofErr w:type="gramStart"/>
      <w:r w:rsidRPr="00FD19F8">
        <w:rPr>
          <w:rFonts w:ascii="宋体" w:hAnsi="宋体" w:cs="宋体" w:hint="eastAsia"/>
          <w:color w:val="000000" w:themeColor="text1"/>
          <w:kern w:val="0"/>
          <w:szCs w:val="21"/>
        </w:rPr>
        <w:t>内以暂估价</w:t>
      </w:r>
      <w:proofErr w:type="gramEnd"/>
      <w:r w:rsidRPr="00FD19F8">
        <w:rPr>
          <w:rFonts w:ascii="宋体" w:hAnsi="宋体" w:cs="宋体" w:hint="eastAsia"/>
          <w:color w:val="000000" w:themeColor="text1"/>
          <w:kern w:val="0"/>
          <w:szCs w:val="21"/>
        </w:rPr>
        <w:t>形式实施的材料和工程设备见第四章“招标控制价”中“材料和</w:t>
      </w:r>
      <w:r w:rsidRPr="00FD19F8">
        <w:rPr>
          <w:rFonts w:ascii="宋体" w:hAnsi="宋体" w:cs="宋体" w:hint="eastAsia"/>
          <w:color w:val="000000" w:themeColor="text1"/>
          <w:kern w:val="0"/>
          <w:szCs w:val="21"/>
        </w:rPr>
        <w:lastRenderedPageBreak/>
        <w:t>工程设备暂估单价表”。</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2.1.3  </w:t>
      </w:r>
      <w:r w:rsidRPr="00FD19F8">
        <w:rPr>
          <w:rFonts w:ascii="宋体" w:hAnsi="宋体" w:cs="宋体" w:hint="eastAsia"/>
          <w:color w:val="000000" w:themeColor="text1"/>
          <w:kern w:val="0"/>
          <w:szCs w:val="21"/>
        </w:rPr>
        <w:t>承包范围内的暂列金额项目</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2.1.3.1 </w:t>
      </w:r>
      <w:r w:rsidRPr="00FD19F8">
        <w:rPr>
          <w:rFonts w:ascii="宋体" w:hAnsi="宋体" w:cs="宋体" w:hint="eastAsia"/>
          <w:color w:val="000000" w:themeColor="text1"/>
          <w:kern w:val="0"/>
          <w:szCs w:val="21"/>
        </w:rPr>
        <w:t>承包范围内以暂列金额（包括计日工）方式实施的项目见第四章“招标控制价”中“暂</w:t>
      </w:r>
    </w:p>
    <w:p w:rsidR="00A67AC1" w:rsidRPr="00FD19F8" w:rsidRDefault="00FD19F8">
      <w:pPr>
        <w:spacing w:line="400" w:lineRule="atLeast"/>
        <w:rPr>
          <w:rFonts w:ascii="宋体" w:cs="宋体"/>
          <w:color w:val="000000" w:themeColor="text1"/>
          <w:kern w:val="0"/>
          <w:szCs w:val="21"/>
        </w:rPr>
      </w:pPr>
      <w:proofErr w:type="gramStart"/>
      <w:r w:rsidRPr="00FD19F8">
        <w:rPr>
          <w:rFonts w:ascii="宋体" w:hAnsi="宋体" w:cs="宋体" w:hint="eastAsia"/>
          <w:color w:val="000000" w:themeColor="text1"/>
          <w:kern w:val="0"/>
          <w:szCs w:val="21"/>
        </w:rPr>
        <w:t>列金额</w:t>
      </w:r>
      <w:proofErr w:type="gramEnd"/>
      <w:r w:rsidRPr="00FD19F8">
        <w:rPr>
          <w:rFonts w:ascii="宋体" w:hAnsi="宋体" w:cs="宋体" w:hint="eastAsia"/>
          <w:color w:val="000000" w:themeColor="text1"/>
          <w:kern w:val="0"/>
          <w:szCs w:val="21"/>
        </w:rPr>
        <w:t>明细表</w:t>
      </w:r>
      <w:proofErr w:type="gramStart"/>
      <w:r w:rsidRPr="00FD19F8">
        <w:rPr>
          <w:rFonts w:ascii="宋体" w:hAnsi="宋体" w:cs="宋体" w:hint="eastAsia"/>
          <w:color w:val="000000" w:themeColor="text1"/>
          <w:kern w:val="0"/>
          <w:szCs w:val="21"/>
        </w:rPr>
        <w:t>”</w:t>
      </w:r>
      <w:proofErr w:type="gramEnd"/>
      <w:r w:rsidRPr="00FD19F8">
        <w:rPr>
          <w:rFonts w:ascii="宋体" w:hAnsi="宋体" w:cs="宋体" w:hint="eastAsia"/>
          <w:color w:val="000000" w:themeColor="text1"/>
          <w:kern w:val="0"/>
          <w:szCs w:val="21"/>
        </w:rPr>
        <w:t>（不包括计日工）和“计日工表”，其中计日工金额为承包人在其投标报价中按“计日工表”所列计日工子目、数量和相应规定填报的金额。</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2.1.3.2  </w:t>
      </w:r>
      <w:r w:rsidRPr="00FD19F8">
        <w:rPr>
          <w:rFonts w:ascii="宋体" w:hAnsi="宋体" w:cs="宋体" w:hint="eastAsia"/>
          <w:color w:val="000000" w:themeColor="text1"/>
          <w:kern w:val="0"/>
          <w:szCs w:val="21"/>
        </w:rPr>
        <w:t>暂列金额明细表中每笔暂列金额所对应的子目，包括计日工，均是可能发生的子目。承包人应当充分认识到，合同履行过程中所列暂列金额可能不发生，也可能部分发生。即便发生，</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监理人按照合同约定发出的使用暂列金额的指示也不限于只能用于表中所</w:t>
      </w:r>
      <w:proofErr w:type="gramStart"/>
      <w:r w:rsidRPr="00FD19F8">
        <w:rPr>
          <w:rFonts w:ascii="宋体" w:hAnsi="宋体" w:cs="宋体" w:hint="eastAsia"/>
          <w:color w:val="000000" w:themeColor="text1"/>
          <w:kern w:val="0"/>
          <w:szCs w:val="21"/>
        </w:rPr>
        <w:t>列子</w:t>
      </w:r>
      <w:proofErr w:type="gramEnd"/>
      <w:r w:rsidRPr="00FD19F8">
        <w:rPr>
          <w:rFonts w:ascii="宋体" w:hAnsi="宋体" w:cs="宋体" w:hint="eastAsia"/>
          <w:color w:val="000000" w:themeColor="text1"/>
          <w:kern w:val="0"/>
          <w:szCs w:val="21"/>
        </w:rPr>
        <w:t>目。</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2.1.3.3  </w:t>
      </w:r>
      <w:r w:rsidRPr="00FD19F8">
        <w:rPr>
          <w:rFonts w:ascii="宋体" w:hAnsi="宋体" w:cs="宋体" w:hint="eastAsia"/>
          <w:color w:val="000000" w:themeColor="text1"/>
          <w:kern w:val="0"/>
          <w:szCs w:val="21"/>
        </w:rPr>
        <w:t>暂列金额是否实际发生、其再分和合并等均不应成为承包人要求任何追加费用和（或）延长工期的理由。</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2.1.3.4  </w:t>
      </w:r>
      <w:r w:rsidRPr="00FD19F8">
        <w:rPr>
          <w:rFonts w:ascii="宋体" w:hAnsi="宋体" w:cs="宋体" w:hint="eastAsia"/>
          <w:color w:val="000000" w:themeColor="text1"/>
          <w:kern w:val="0"/>
          <w:szCs w:val="21"/>
        </w:rPr>
        <w:t>关于暂列金额的其他说明：</w:t>
      </w:r>
      <w:r w:rsidRPr="00FD19F8">
        <w:rPr>
          <w:rFonts w:ascii="宋体" w:hAnsi="宋体" w:cs="宋体" w:hint="eastAsia"/>
          <w:color w:val="000000" w:themeColor="text1"/>
          <w:kern w:val="0"/>
          <w:szCs w:val="21"/>
          <w:u w:val="single"/>
        </w:rPr>
        <w:t>无   。</w:t>
      </w:r>
    </w:p>
    <w:p w:rsidR="00A67AC1" w:rsidRPr="00FD19F8" w:rsidRDefault="00FD19F8">
      <w:pPr>
        <w:spacing w:line="400" w:lineRule="atLeast"/>
        <w:rPr>
          <w:rFonts w:ascii="黑体" w:eastAsia="黑体" w:hAnsi="黑体" w:cs="宋体"/>
          <w:color w:val="000000" w:themeColor="text1"/>
          <w:kern w:val="0"/>
          <w:szCs w:val="21"/>
        </w:rPr>
      </w:pPr>
      <w:r w:rsidRPr="00FD19F8">
        <w:rPr>
          <w:rFonts w:ascii="黑体" w:eastAsia="黑体" w:hAnsi="黑体" w:cs="宋体"/>
          <w:color w:val="000000" w:themeColor="text1"/>
          <w:kern w:val="0"/>
          <w:szCs w:val="21"/>
        </w:rPr>
        <w:t xml:space="preserve">2.2  </w:t>
      </w:r>
      <w:r w:rsidRPr="00FD19F8">
        <w:rPr>
          <w:rFonts w:ascii="黑体" w:eastAsia="黑体" w:hAnsi="黑体" w:cs="宋体" w:hint="eastAsia"/>
          <w:color w:val="000000" w:themeColor="text1"/>
          <w:kern w:val="0"/>
          <w:szCs w:val="21"/>
        </w:rPr>
        <w:t>发包人发包专业工程和发包人供应的材料和工程设备</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2.2.1  </w:t>
      </w:r>
      <w:r w:rsidRPr="00FD19F8">
        <w:rPr>
          <w:rFonts w:ascii="宋体" w:hAnsi="宋体" w:cs="宋体" w:hint="eastAsia"/>
          <w:color w:val="000000" w:themeColor="text1"/>
          <w:kern w:val="0"/>
          <w:szCs w:val="21"/>
        </w:rPr>
        <w:t>由发包人发包的专业工程属于与本项目有关的其他工程，不属于承包人的承包范围。</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发包人发包的专业工程如下：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2.2.2  </w:t>
      </w:r>
      <w:r w:rsidRPr="00FD19F8">
        <w:rPr>
          <w:rFonts w:ascii="宋体" w:hAnsi="宋体" w:cs="宋体" w:hint="eastAsia"/>
          <w:color w:val="000000" w:themeColor="text1"/>
          <w:kern w:val="0"/>
          <w:szCs w:val="21"/>
        </w:rPr>
        <w:t>由发包人供应的材料和工程设备不属于承包人的承包范围。发包人供应的材料和工程设备</w:t>
      </w:r>
      <w:proofErr w:type="gramStart"/>
      <w:r w:rsidRPr="00FD19F8">
        <w:rPr>
          <w:rFonts w:ascii="宋体" w:hAnsi="宋体" w:cs="宋体" w:hint="eastAsia"/>
          <w:color w:val="000000" w:themeColor="text1"/>
          <w:kern w:val="0"/>
          <w:szCs w:val="21"/>
        </w:rPr>
        <w:t>见合同</w:t>
      </w:r>
      <w:proofErr w:type="gramEnd"/>
      <w:r w:rsidRPr="00FD19F8">
        <w:rPr>
          <w:rFonts w:ascii="宋体" w:hAnsi="宋体" w:cs="宋体" w:hint="eastAsia"/>
          <w:color w:val="000000" w:themeColor="text1"/>
          <w:kern w:val="0"/>
          <w:szCs w:val="21"/>
        </w:rPr>
        <w:t>附件</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“发包人供应的材料和工程设备一览表”。</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2.3  </w:t>
      </w:r>
      <w:r w:rsidRPr="00FD19F8">
        <w:rPr>
          <w:rFonts w:ascii="黑体" w:eastAsia="黑体" w:hAnsi="黑体" w:cs="宋体" w:hint="eastAsia"/>
          <w:color w:val="000000" w:themeColor="text1"/>
          <w:kern w:val="0"/>
          <w:sz w:val="24"/>
        </w:rPr>
        <w:t>承包人与发包人发包专业工程承包人的工作界面</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2.3.1  </w:t>
      </w:r>
      <w:r w:rsidRPr="00FD19F8">
        <w:rPr>
          <w:rFonts w:ascii="宋体" w:hAnsi="宋体" w:cs="宋体" w:hint="eastAsia"/>
          <w:color w:val="000000" w:themeColor="text1"/>
          <w:kern w:val="0"/>
          <w:szCs w:val="21"/>
        </w:rPr>
        <w:t>承包人与发包人发包专业工程承包人以及与发包人供应的材料和设备的供应商之间的工作界面划分如下</w:t>
      </w:r>
      <w:r w:rsidRPr="00FD19F8">
        <w:rPr>
          <w:rFonts w:ascii="宋体" w:hAnsi="宋体" w:cs="宋体"/>
          <w:color w:val="000000" w:themeColor="text1"/>
          <w:kern w:val="0"/>
          <w:szCs w:val="21"/>
        </w:rPr>
        <w:t>:</w:t>
      </w:r>
      <w:r w:rsidRPr="00FD19F8">
        <w:rPr>
          <w:rFonts w:ascii="宋体" w:hAnsi="宋体" w:hint="eastAsia"/>
          <w:color w:val="000000" w:themeColor="text1"/>
          <w:szCs w:val="21"/>
          <w:u w:val="single"/>
        </w:rPr>
        <w:t xml:space="preserve">所有材料和设备由承包人供应 </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2.4  </w:t>
      </w:r>
      <w:r w:rsidRPr="00FD19F8">
        <w:rPr>
          <w:rFonts w:ascii="黑体" w:eastAsia="黑体" w:hAnsi="黑体" w:cs="宋体" w:hint="eastAsia"/>
          <w:color w:val="000000" w:themeColor="text1"/>
          <w:kern w:val="0"/>
          <w:sz w:val="24"/>
        </w:rPr>
        <w:t>承包人需要为发包人和监理人提供的现场办公条件和设施</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承包人需要为发包人和监理人提供的现场办公条件和设施及其详细要求如下</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3</w:t>
      </w:r>
      <w:r w:rsidRPr="00FD19F8">
        <w:rPr>
          <w:rFonts w:ascii="黑体" w:eastAsia="黑体" w:hAnsi="黑体" w:cs="宋体" w:hint="eastAsia"/>
          <w:color w:val="000000" w:themeColor="text1"/>
          <w:kern w:val="0"/>
          <w:sz w:val="24"/>
        </w:rPr>
        <w:t>．工期要求</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3.1  </w:t>
      </w:r>
      <w:r w:rsidRPr="00FD19F8">
        <w:rPr>
          <w:rFonts w:ascii="黑体" w:eastAsia="黑体" w:hAnsi="黑体" w:cs="宋体" w:hint="eastAsia"/>
          <w:color w:val="000000" w:themeColor="text1"/>
          <w:kern w:val="0"/>
          <w:sz w:val="24"/>
        </w:rPr>
        <w:t>合同工期</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本项目合同工期和计划开、竣工日期为承包人在投标函中承诺的工期和计划开、竣工日期，并在合同协议书中载明。</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3.2  </w:t>
      </w:r>
      <w:r w:rsidRPr="00FD19F8">
        <w:rPr>
          <w:rFonts w:ascii="黑体" w:eastAsia="黑体" w:hAnsi="黑体" w:cs="宋体" w:hint="eastAsia"/>
          <w:color w:val="000000" w:themeColor="text1"/>
          <w:kern w:val="0"/>
          <w:sz w:val="24"/>
        </w:rPr>
        <w:t>关于工期的一般规定</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3.2.1  </w:t>
      </w:r>
      <w:r w:rsidRPr="00FD19F8">
        <w:rPr>
          <w:rFonts w:ascii="宋体" w:hAnsi="宋体" w:cs="宋体" w:hint="eastAsia"/>
          <w:color w:val="000000" w:themeColor="text1"/>
          <w:kern w:val="0"/>
          <w:szCs w:val="21"/>
        </w:rPr>
        <w:t>承包人在投标函中承诺的工期和计划开、竣工日期之间发生矛盾或者不一致时，以承包人承诺的工期为准。实际开工日期以通用合同条款约定的监理人发出的开工通知中载明的开工日期为准。</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3.2.2  </w:t>
      </w:r>
      <w:r w:rsidRPr="00FD19F8">
        <w:rPr>
          <w:rFonts w:ascii="宋体" w:hAnsi="宋体" w:cs="宋体" w:hint="eastAsia"/>
          <w:color w:val="000000" w:themeColor="text1"/>
          <w:kern w:val="0"/>
          <w:szCs w:val="21"/>
        </w:rPr>
        <w:t>如果承包人在投标函中承诺的工期提前于发包人在本项目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3.2.3  </w:t>
      </w:r>
      <w:r w:rsidRPr="00FD19F8">
        <w:rPr>
          <w:rFonts w:ascii="宋体" w:hAnsi="宋体" w:cs="宋体" w:hint="eastAsia"/>
          <w:color w:val="000000" w:themeColor="text1"/>
          <w:kern w:val="0"/>
          <w:szCs w:val="21"/>
        </w:rPr>
        <w:t>承包人在投标函中所承诺的工期应当包括实施并完成本节</w:t>
      </w:r>
      <w:r w:rsidRPr="00FD19F8">
        <w:rPr>
          <w:rFonts w:ascii="宋体" w:hAnsi="宋体" w:cs="宋体"/>
          <w:color w:val="000000" w:themeColor="text1"/>
          <w:kern w:val="0"/>
          <w:szCs w:val="21"/>
        </w:rPr>
        <w:t>2.1.2</w:t>
      </w:r>
      <w:r w:rsidRPr="00FD19F8">
        <w:rPr>
          <w:rFonts w:ascii="宋体" w:hAnsi="宋体" w:cs="宋体" w:hint="eastAsia"/>
          <w:color w:val="000000" w:themeColor="text1"/>
          <w:kern w:val="0"/>
          <w:szCs w:val="21"/>
        </w:rPr>
        <w:t>项规定的暂估价项目和</w:t>
      </w:r>
      <w:r w:rsidRPr="00FD19F8">
        <w:rPr>
          <w:rFonts w:ascii="宋体" w:hAnsi="宋体" w:cs="宋体"/>
          <w:color w:val="000000" w:themeColor="text1"/>
          <w:kern w:val="0"/>
          <w:szCs w:val="21"/>
        </w:rPr>
        <w:t>2.1.3</w:t>
      </w:r>
      <w:r w:rsidRPr="00FD19F8">
        <w:rPr>
          <w:rFonts w:ascii="宋体" w:hAnsi="宋体" w:cs="宋体" w:hint="eastAsia"/>
          <w:color w:val="000000" w:themeColor="text1"/>
          <w:kern w:val="0"/>
          <w:szCs w:val="21"/>
        </w:rPr>
        <w:t>项规定的实际可能发生的暂列金额在内的所有工作的工期。</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lastRenderedPageBreak/>
        <w:t xml:space="preserve">4. </w:t>
      </w:r>
      <w:r w:rsidRPr="00FD19F8">
        <w:rPr>
          <w:rFonts w:ascii="黑体" w:eastAsia="黑体" w:hAnsi="黑体" w:cs="宋体" w:hint="eastAsia"/>
          <w:color w:val="000000" w:themeColor="text1"/>
          <w:kern w:val="0"/>
          <w:sz w:val="24"/>
        </w:rPr>
        <w:t>质量要求</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4.1 </w:t>
      </w:r>
      <w:r w:rsidRPr="00FD19F8">
        <w:rPr>
          <w:rFonts w:ascii="黑体" w:eastAsia="黑体" w:hAnsi="黑体" w:cs="宋体" w:hint="eastAsia"/>
          <w:color w:val="000000" w:themeColor="text1"/>
          <w:kern w:val="0"/>
          <w:sz w:val="24"/>
        </w:rPr>
        <w:t>质量标准</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本项目要求的质量标准为符合现行国家有关工程施工验收规范和标准的要求，质量合格。</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4.2  </w:t>
      </w:r>
      <w:r w:rsidRPr="00FD19F8">
        <w:rPr>
          <w:rFonts w:ascii="黑体" w:eastAsia="黑体" w:hAnsi="黑体" w:cs="宋体" w:hint="eastAsia"/>
          <w:color w:val="000000" w:themeColor="text1"/>
          <w:kern w:val="0"/>
          <w:sz w:val="24"/>
        </w:rPr>
        <w:t>特殊质量要求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有关本项目质量方面的特殊要求如下</w:t>
      </w:r>
      <w:r w:rsidRPr="00FD19F8">
        <w:rPr>
          <w:rFonts w:ascii="宋体" w:hAnsi="宋体" w:cs="宋体"/>
          <w:color w:val="000000" w:themeColor="text1"/>
          <w:kern w:val="0"/>
          <w:szCs w:val="21"/>
        </w:rPr>
        <w:t xml:space="preserve">: </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5. </w:t>
      </w:r>
      <w:r w:rsidRPr="00FD19F8">
        <w:rPr>
          <w:rFonts w:ascii="黑体" w:eastAsia="黑体" w:hAnsi="黑体" w:cs="宋体" w:hint="eastAsia"/>
          <w:color w:val="000000" w:themeColor="text1"/>
          <w:kern w:val="0"/>
          <w:sz w:val="24"/>
        </w:rPr>
        <w:t>适用规范和标准</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5.1  </w:t>
      </w:r>
      <w:r w:rsidRPr="00FD19F8">
        <w:rPr>
          <w:rFonts w:ascii="黑体" w:eastAsia="黑体" w:hAnsi="黑体" w:cs="宋体" w:hint="eastAsia"/>
          <w:color w:val="000000" w:themeColor="text1"/>
          <w:kern w:val="0"/>
          <w:sz w:val="24"/>
        </w:rPr>
        <w:t>适用规范、标准和规程</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5.1.1  </w:t>
      </w:r>
      <w:r w:rsidRPr="00FD19F8">
        <w:rPr>
          <w:rFonts w:ascii="宋体" w:hAnsi="宋体" w:cs="宋体" w:hint="eastAsia"/>
          <w:color w:val="000000" w:themeColor="text1"/>
          <w:kern w:val="0"/>
          <w:szCs w:val="21"/>
        </w:rPr>
        <w:t>除合同另有规定外</w:t>
      </w:r>
      <w:r w:rsidRPr="00FD19F8">
        <w:rPr>
          <w:rFonts w:ascii="宋体" w:cs="宋体"/>
          <w:color w:val="000000" w:themeColor="text1"/>
          <w:kern w:val="0"/>
          <w:szCs w:val="21"/>
        </w:rPr>
        <w:t>,</w:t>
      </w:r>
      <w:r w:rsidRPr="00FD19F8">
        <w:rPr>
          <w:rFonts w:ascii="宋体" w:hAnsi="宋体" w:cs="宋体" w:hint="eastAsia"/>
          <w:color w:val="000000" w:themeColor="text1"/>
          <w:kern w:val="0"/>
          <w:szCs w:val="21"/>
        </w:rPr>
        <w:t>本项目适用现行国家、行业和地方规范、标准和规程。适用于本项目的国家、行业和地方的规范、标准和规程的</w:t>
      </w:r>
      <w:proofErr w:type="gramStart"/>
      <w:r w:rsidRPr="00FD19F8">
        <w:rPr>
          <w:rFonts w:ascii="宋体" w:hAnsi="宋体" w:cs="宋体" w:hint="eastAsia"/>
          <w:color w:val="000000" w:themeColor="text1"/>
          <w:kern w:val="0"/>
          <w:szCs w:val="21"/>
        </w:rPr>
        <w:t>名录见</w:t>
      </w:r>
      <w:proofErr w:type="gramEnd"/>
      <w:r w:rsidRPr="00FD19F8">
        <w:rPr>
          <w:rFonts w:ascii="宋体" w:hAnsi="宋体" w:cs="宋体" w:hint="eastAsia"/>
          <w:color w:val="000000" w:themeColor="text1"/>
          <w:kern w:val="0"/>
          <w:szCs w:val="21"/>
        </w:rPr>
        <w:t>本章第三节。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5.1.2 </w:t>
      </w:r>
      <w:r w:rsidRPr="00FD19F8">
        <w:rPr>
          <w:rFonts w:ascii="宋体" w:hAnsi="宋体" w:cs="宋体" w:hint="eastAsia"/>
          <w:color w:val="000000" w:themeColor="text1"/>
          <w:kern w:val="0"/>
          <w:szCs w:val="21"/>
        </w:rPr>
        <w:t>构成合同文件的任何内容与适用的规范、标准和规程之间出现矛盾，承包人应书面要求监理人予以澄清，除监理人有个别指示外，承包人应按照其中要求最严格的标准执行。</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5.1.3  </w:t>
      </w:r>
      <w:r w:rsidRPr="00FD19F8">
        <w:rPr>
          <w:rFonts w:ascii="宋体" w:hAnsi="宋体" w:cs="宋体" w:hint="eastAsia"/>
          <w:color w:val="000000" w:themeColor="text1"/>
          <w:kern w:val="0"/>
          <w:szCs w:val="21"/>
        </w:rPr>
        <w:t>除合同另有约定外，材料、施工工艺和本项目都应依照本技术标准和要求以及适用的现行规范、标准和规程的最新版本执行。若适用的现行规范、标准和规程的最新版本是在基准日后颁布的，且相应标准发生变更并成为合同文件中最严格的标准，并无条件执行。</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5.2  </w:t>
      </w:r>
      <w:r w:rsidRPr="00FD19F8">
        <w:rPr>
          <w:rFonts w:ascii="黑体" w:eastAsia="黑体" w:hAnsi="黑体" w:cs="宋体" w:hint="eastAsia"/>
          <w:color w:val="000000" w:themeColor="text1"/>
          <w:kern w:val="0"/>
          <w:sz w:val="24"/>
        </w:rPr>
        <w:t>特殊技术标准和要求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5.2.1  </w:t>
      </w:r>
      <w:r w:rsidRPr="00FD19F8">
        <w:rPr>
          <w:rFonts w:ascii="宋体" w:hAnsi="宋体" w:cs="宋体" w:hint="eastAsia"/>
          <w:color w:val="000000" w:themeColor="text1"/>
          <w:kern w:val="0"/>
          <w:szCs w:val="21"/>
        </w:rPr>
        <w:t>适用本项目的特殊技术、标准和</w:t>
      </w:r>
      <w:proofErr w:type="gramStart"/>
      <w:r w:rsidRPr="00FD19F8">
        <w:rPr>
          <w:rFonts w:ascii="宋体" w:hAnsi="宋体" w:cs="宋体" w:hint="eastAsia"/>
          <w:color w:val="000000" w:themeColor="text1"/>
          <w:kern w:val="0"/>
          <w:szCs w:val="21"/>
        </w:rPr>
        <w:t>要</w:t>
      </w:r>
      <w:proofErr w:type="gramEnd"/>
      <w:r w:rsidRPr="00FD19F8">
        <w:rPr>
          <w:rFonts w:ascii="宋体" w:hAnsi="宋体" w:cs="宋体" w:hint="eastAsia"/>
          <w:color w:val="000000" w:themeColor="text1"/>
          <w:kern w:val="0"/>
          <w:szCs w:val="21"/>
        </w:rPr>
        <w:t>求见本章第二节。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5.2.2  </w:t>
      </w:r>
      <w:r w:rsidRPr="00FD19F8">
        <w:rPr>
          <w:rFonts w:ascii="宋体" w:hAnsi="宋体" w:cs="宋体" w:hint="eastAsia"/>
          <w:color w:val="000000" w:themeColor="text1"/>
          <w:kern w:val="0"/>
          <w:szCs w:val="21"/>
        </w:rPr>
        <w:t>有合同的约束力的图纸和其他设计文件中的有关文字说明是本节的组成内容。</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6.</w:t>
      </w:r>
      <w:r w:rsidRPr="00FD19F8">
        <w:rPr>
          <w:rFonts w:ascii="黑体" w:eastAsia="黑体" w:hAnsi="黑体" w:cs="宋体" w:hint="eastAsia"/>
          <w:color w:val="000000" w:themeColor="text1"/>
          <w:kern w:val="0"/>
          <w:sz w:val="24"/>
        </w:rPr>
        <w:t>安全文明施工</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6.1 </w:t>
      </w:r>
      <w:r w:rsidRPr="00FD19F8">
        <w:rPr>
          <w:rFonts w:ascii="黑体" w:eastAsia="黑体" w:hAnsi="黑体" w:cs="宋体" w:hint="eastAsia"/>
          <w:color w:val="000000" w:themeColor="text1"/>
          <w:kern w:val="0"/>
          <w:sz w:val="24"/>
        </w:rPr>
        <w:t>安全防护</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在工程施工、竣工、交付及修补任何缺陷的过程中</w:t>
      </w:r>
      <w:r w:rsidRPr="00FD19F8">
        <w:rPr>
          <w:rFonts w:ascii="宋体" w:cs="宋体"/>
          <w:color w:val="000000" w:themeColor="text1"/>
          <w:kern w:val="0"/>
          <w:szCs w:val="21"/>
        </w:rPr>
        <w:t>,</w:t>
      </w:r>
      <w:r w:rsidRPr="00FD19F8">
        <w:rPr>
          <w:rFonts w:ascii="宋体" w:hAnsi="宋体" w:cs="宋体" w:hint="eastAsia"/>
          <w:color w:val="000000" w:themeColor="text1"/>
          <w:kern w:val="0"/>
          <w:szCs w:val="21"/>
        </w:rPr>
        <w:t>承包人应当始终遵守国家和地方有关安全生产的法律、法规、标准和规程等</w:t>
      </w:r>
      <w:r w:rsidRPr="00FD19F8">
        <w:rPr>
          <w:rFonts w:ascii="宋体" w:cs="宋体"/>
          <w:color w:val="000000" w:themeColor="text1"/>
          <w:kern w:val="0"/>
          <w:szCs w:val="21"/>
        </w:rPr>
        <w:t>,</w:t>
      </w:r>
      <w:r w:rsidRPr="00FD19F8">
        <w:rPr>
          <w:rFonts w:ascii="宋体" w:hAnsi="宋体" w:cs="宋体" w:hint="eastAsia"/>
          <w:color w:val="000000" w:themeColor="text1"/>
          <w:kern w:val="0"/>
          <w:szCs w:val="21"/>
        </w:rPr>
        <w:t>履行其安全施工职责。</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安全防护方面的其他要求如下</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u w:val="single"/>
        </w:rPr>
        <w:t xml:space="preserve">无  </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6.2  </w:t>
      </w:r>
      <w:r w:rsidRPr="00FD19F8">
        <w:rPr>
          <w:rFonts w:ascii="黑体" w:eastAsia="黑体" w:hAnsi="黑体" w:cs="宋体" w:hint="eastAsia"/>
          <w:color w:val="000000" w:themeColor="text1"/>
          <w:kern w:val="0"/>
          <w:sz w:val="24"/>
        </w:rPr>
        <w:t>临时消防</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承包人应建立消防安全责任制度，制定用火、用电和使用易燃易爆等危险品的消防安全管理制度和操作规程。各项制度和规程等应满足相关法律法规和政府消防管理机构的要求。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临时消防方面的其他要求如下：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6.3  </w:t>
      </w:r>
      <w:r w:rsidRPr="00FD19F8">
        <w:rPr>
          <w:rFonts w:ascii="黑体" w:eastAsia="黑体" w:hAnsi="黑体" w:cs="宋体" w:hint="eastAsia"/>
          <w:color w:val="000000" w:themeColor="text1"/>
          <w:kern w:val="0"/>
          <w:sz w:val="24"/>
        </w:rPr>
        <w:t>临时供电</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承包人应当根据《施工现场临时用电安全技术规范（附条文说明）》（</w:t>
      </w:r>
      <w:r w:rsidRPr="00FD19F8">
        <w:rPr>
          <w:rFonts w:ascii="宋体" w:hAnsi="宋体" w:cs="宋体"/>
          <w:color w:val="000000" w:themeColor="text1"/>
          <w:kern w:val="0"/>
          <w:szCs w:val="21"/>
        </w:rPr>
        <w:t>JGJ46-2005</w:t>
      </w:r>
      <w:r w:rsidRPr="00FD19F8">
        <w:rPr>
          <w:rFonts w:ascii="宋体" w:hAnsi="宋体" w:cs="宋体" w:hint="eastAsia"/>
          <w:color w:val="000000" w:themeColor="text1"/>
          <w:kern w:val="0"/>
          <w:szCs w:val="21"/>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临时用电方面的其他要求如下：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6.4  </w:t>
      </w:r>
      <w:r w:rsidRPr="00FD19F8">
        <w:rPr>
          <w:rFonts w:ascii="黑体" w:eastAsia="黑体" w:hAnsi="黑体" w:cs="宋体" w:hint="eastAsia"/>
          <w:color w:val="000000" w:themeColor="text1"/>
          <w:kern w:val="0"/>
          <w:sz w:val="24"/>
        </w:rPr>
        <w:t>劳动保护</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承包人应遵守所有适用于本合同的劳动法规及其他有关法律、法规、规章和规定中关于工人工资标准、劳动时间和劳动条件的规定，合理安排现场作业人员的劳动和休息时间，保障劳动者必须</w:t>
      </w:r>
      <w:r w:rsidRPr="00FD19F8">
        <w:rPr>
          <w:rFonts w:ascii="宋体" w:hAnsi="宋体" w:cs="宋体" w:hint="eastAsia"/>
          <w:color w:val="000000" w:themeColor="text1"/>
          <w:kern w:val="0"/>
          <w:szCs w:val="21"/>
        </w:rPr>
        <w:lastRenderedPageBreak/>
        <w:t>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劳动保护方面的其他要求如下：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6.5  </w:t>
      </w:r>
      <w:r w:rsidRPr="00FD19F8">
        <w:rPr>
          <w:rFonts w:ascii="黑体" w:eastAsia="黑体" w:hAnsi="黑体" w:cs="宋体" w:hint="eastAsia"/>
          <w:color w:val="000000" w:themeColor="text1"/>
          <w:kern w:val="0"/>
          <w:sz w:val="24"/>
        </w:rPr>
        <w:t>脚手架</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脚手架的其他要求如下：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6.6  </w:t>
      </w:r>
      <w:r w:rsidRPr="00FD19F8">
        <w:rPr>
          <w:rFonts w:ascii="黑体" w:eastAsia="黑体" w:hAnsi="黑体" w:cs="宋体" w:hint="eastAsia"/>
          <w:color w:val="000000" w:themeColor="text1"/>
          <w:kern w:val="0"/>
          <w:sz w:val="24"/>
        </w:rPr>
        <w:t>施工安全措施计划</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应根据《中华人民共和国安全生产法》、《职业健康安全管理体系规范》、《中华人民共和国消防法》、《中华人民共和国道路交通安全法》、《中华人民共和国传染病防治法实施办法》和地方有关法规等。编制一份施工安全措施计划，报送监理人审批。</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6.7  </w:t>
      </w:r>
      <w:r w:rsidRPr="00FD19F8">
        <w:rPr>
          <w:rFonts w:ascii="黑体" w:eastAsia="黑体" w:hAnsi="黑体" w:cs="宋体" w:hint="eastAsia"/>
          <w:color w:val="000000" w:themeColor="text1"/>
          <w:kern w:val="0"/>
          <w:sz w:val="24"/>
        </w:rPr>
        <w:t>文明施工</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承包人应遵守国家和工程所在地有关法规、规范、规程和标准的规定，履行文明施工义务，确保文明施工专项费用专款专用。承包人应当规范现场施工秩序，实行标准化管理。</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文明施工方面的其他要求如下：</w:t>
      </w:r>
      <w:r w:rsidRPr="00FD19F8">
        <w:rPr>
          <w:rFonts w:ascii="宋体" w:hAnsi="宋体" w:hint="eastAsia"/>
          <w:color w:val="000000" w:themeColor="text1"/>
          <w:szCs w:val="21"/>
          <w:u w:val="single"/>
        </w:rPr>
        <w:t>（现场管理、施工、协调、安全人员不得少于1人）</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6.8  </w:t>
      </w:r>
      <w:r w:rsidRPr="00FD19F8">
        <w:rPr>
          <w:rFonts w:ascii="黑体" w:eastAsia="黑体" w:hAnsi="黑体" w:cs="宋体" w:hint="eastAsia"/>
          <w:color w:val="000000" w:themeColor="text1"/>
          <w:kern w:val="0"/>
          <w:sz w:val="24"/>
        </w:rPr>
        <w:t>环境保护</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在工程施工、完工及修补任何缺陷的过程中，承包人应当始终遵守国家和工程所在地有关环境保护、水土保护和污染防治的法律、法规、规章、规范、标准和规程等，履行其环境与生态保护职责，并拟制施工环保措施计划，按约定的期限内报送监理人。</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环境保护方面的其他要求如下：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7. </w:t>
      </w:r>
      <w:r w:rsidRPr="00FD19F8">
        <w:rPr>
          <w:rFonts w:ascii="黑体" w:eastAsia="黑体" w:hAnsi="黑体" w:cs="宋体" w:hint="eastAsia"/>
          <w:color w:val="000000" w:themeColor="text1"/>
          <w:kern w:val="0"/>
          <w:sz w:val="24"/>
        </w:rPr>
        <w:t>治安保卫</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承包人应为施工场地（现场）提供</w:t>
      </w:r>
      <w:r w:rsidRPr="00FD19F8">
        <w:rPr>
          <w:rFonts w:ascii="宋体" w:hAnsi="宋体" w:cs="宋体"/>
          <w:color w:val="000000" w:themeColor="text1"/>
          <w:kern w:val="0"/>
          <w:szCs w:val="21"/>
        </w:rPr>
        <w:t>24</w:t>
      </w:r>
      <w:r w:rsidRPr="00FD19F8">
        <w:rPr>
          <w:rFonts w:ascii="宋体" w:hAnsi="宋体" w:cs="宋体" w:hint="eastAsia"/>
          <w:color w:val="000000" w:themeColor="text1"/>
          <w:kern w:val="0"/>
          <w:szCs w:val="21"/>
        </w:rPr>
        <w:t>小时的保安保卫服务，配备足够的保安人员和保安设备，防止未经批准的任何人进入现场，控制人员、材料和设备等的进出场，防止现场材料、设备或其他任何物品的失窃，禁止任何现场内的打架斗殴事件。</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施工场地（现场）治安管理计划的要求：</w:t>
      </w:r>
      <w:r w:rsidRPr="00FD19F8">
        <w:rPr>
          <w:rFonts w:ascii="宋体" w:hAnsi="宋体" w:cs="宋体" w:hint="eastAsia"/>
          <w:color w:val="000000" w:themeColor="text1"/>
          <w:kern w:val="0"/>
          <w:szCs w:val="21"/>
          <w:u w:val="single"/>
        </w:rPr>
        <w:t>施工现场工人提供身份证复印件在当地派出所备案</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突发治安事件紧急预案的要求：</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治安保卫方面的其他要求如下：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8.</w:t>
      </w:r>
      <w:r w:rsidRPr="00FD19F8">
        <w:rPr>
          <w:rFonts w:ascii="黑体" w:eastAsia="黑体" w:hAnsi="黑体" w:cs="宋体" w:hint="eastAsia"/>
          <w:color w:val="000000" w:themeColor="text1"/>
          <w:kern w:val="0"/>
          <w:sz w:val="24"/>
        </w:rPr>
        <w:t>地上、地下设施和周边建筑物的临时保护</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承包人应为施工场地及其周边现有的地上、地下设施和建筑物提供足够的临时保护设施，确保施工过程中这些设施和建筑物不会受到干扰和破坏。</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发包人特别提醒承包人注意以下地上、地下设施和周边建筑物的保护：</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地上、地下设施和周边建筑物的临时保护的其他要求如下：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lastRenderedPageBreak/>
        <w:t xml:space="preserve">9. </w:t>
      </w:r>
      <w:r w:rsidRPr="00FD19F8">
        <w:rPr>
          <w:rFonts w:ascii="黑体" w:eastAsia="黑体" w:hAnsi="黑体" w:cs="宋体" w:hint="eastAsia"/>
          <w:color w:val="000000" w:themeColor="text1"/>
          <w:kern w:val="0"/>
          <w:sz w:val="24"/>
        </w:rPr>
        <w:t>样品和材料代换</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9.1 </w:t>
      </w:r>
      <w:r w:rsidRPr="00FD19F8">
        <w:rPr>
          <w:rFonts w:ascii="黑体" w:eastAsia="黑体" w:hAnsi="黑体" w:cs="宋体" w:hint="eastAsia"/>
          <w:color w:val="000000" w:themeColor="text1"/>
          <w:kern w:val="0"/>
          <w:sz w:val="24"/>
        </w:rPr>
        <w:t>样品</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9.1.1  </w:t>
      </w:r>
      <w:r w:rsidRPr="00FD19F8">
        <w:rPr>
          <w:rFonts w:ascii="宋体" w:hAnsi="宋体" w:cs="宋体" w:hint="eastAsia"/>
          <w:color w:val="000000" w:themeColor="text1"/>
          <w:kern w:val="0"/>
          <w:szCs w:val="21"/>
        </w:rPr>
        <w:t>本项目需要承包人提供样品的材料和工程设备如下：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9.1.2  </w:t>
      </w:r>
      <w:r w:rsidRPr="00FD19F8">
        <w:rPr>
          <w:rFonts w:ascii="宋体" w:hAnsi="宋体" w:cs="宋体" w:hint="eastAsia"/>
          <w:color w:val="000000" w:themeColor="text1"/>
          <w:kern w:val="0"/>
          <w:szCs w:val="21"/>
        </w:rPr>
        <w:t>对于本款第</w:t>
      </w:r>
      <w:r w:rsidRPr="00FD19F8">
        <w:rPr>
          <w:rFonts w:ascii="宋体" w:hAnsi="宋体" w:cs="宋体"/>
          <w:color w:val="000000" w:themeColor="text1"/>
          <w:kern w:val="0"/>
          <w:szCs w:val="21"/>
        </w:rPr>
        <w:t>9.1.1</w:t>
      </w:r>
      <w:r w:rsidRPr="00FD19F8">
        <w:rPr>
          <w:rFonts w:ascii="宋体" w:hAnsi="宋体" w:cs="宋体" w:hint="eastAsia"/>
          <w:color w:val="000000" w:themeColor="text1"/>
          <w:kern w:val="0"/>
          <w:szCs w:val="21"/>
        </w:rPr>
        <w:t>项约定的材料和工程设备件，承包人应按照约定的期限，向建设单位提交样品并附上任何必要的说明书、生产（制造）许可证、出厂合格证明或者证书、出厂检测报告、性能介绍、使用说明等相关资料。样品送达的地点和样品的数量或尺寸应符合建设单位和发包人的要求。除合同另有约定外，承包人在报送任何样品时应按建设单位同意的格式填写并递交样品报送单。建设单位应及时签收样品。</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9.2 </w:t>
      </w:r>
      <w:r w:rsidRPr="00FD19F8">
        <w:rPr>
          <w:rFonts w:ascii="黑体" w:eastAsia="黑体" w:hAnsi="黑体" w:cs="宋体" w:hint="eastAsia"/>
          <w:color w:val="000000" w:themeColor="text1"/>
          <w:kern w:val="0"/>
          <w:sz w:val="24"/>
        </w:rPr>
        <w:t>材料代换</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任何材料替换需要经过建设单位批准同意。</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10. </w:t>
      </w:r>
      <w:r w:rsidRPr="00FD19F8">
        <w:rPr>
          <w:rFonts w:ascii="黑体" w:eastAsia="黑体" w:hAnsi="黑体" w:cs="宋体" w:hint="eastAsia"/>
          <w:color w:val="000000" w:themeColor="text1"/>
          <w:kern w:val="0"/>
          <w:sz w:val="24"/>
        </w:rPr>
        <w:t>进口材料和工程设备</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10.1 </w:t>
      </w:r>
      <w:r w:rsidRPr="00FD19F8">
        <w:rPr>
          <w:rFonts w:ascii="宋体" w:hAnsi="宋体" w:cs="宋体" w:hint="eastAsia"/>
          <w:color w:val="000000" w:themeColor="text1"/>
          <w:kern w:val="0"/>
          <w:szCs w:val="21"/>
        </w:rPr>
        <w:t>本项目需要进口的材料和工程设备如下</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10.2 </w:t>
      </w:r>
      <w:r w:rsidRPr="00FD19F8">
        <w:rPr>
          <w:rFonts w:ascii="宋体" w:hAnsi="宋体" w:cs="宋体" w:hint="eastAsia"/>
          <w:color w:val="000000" w:themeColor="text1"/>
          <w:kern w:val="0"/>
          <w:szCs w:val="21"/>
        </w:rPr>
        <w:t>上述进口材料和工程设备采购、进口、报关、清关、商检、境内运输（包括保险）、保管的责任以及费用承担方式划分如下：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11.</w:t>
      </w:r>
      <w:r w:rsidRPr="00FD19F8">
        <w:rPr>
          <w:rFonts w:ascii="黑体" w:eastAsia="黑体" w:hAnsi="黑体" w:cs="宋体" w:hint="eastAsia"/>
          <w:color w:val="000000" w:themeColor="text1"/>
          <w:kern w:val="0"/>
          <w:sz w:val="24"/>
        </w:rPr>
        <w:t>进度报告和进度例会</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11.1  </w:t>
      </w:r>
      <w:r w:rsidRPr="00FD19F8">
        <w:rPr>
          <w:rFonts w:ascii="黑体" w:eastAsia="黑体" w:hAnsi="黑体" w:cs="宋体" w:hint="eastAsia"/>
          <w:color w:val="000000" w:themeColor="text1"/>
          <w:kern w:val="0"/>
          <w:sz w:val="24"/>
        </w:rPr>
        <w:t>进度报告</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施工过程中，承包人应向建设单位指定的代表呈递一份每日进度表、每周的周进度报表和每月的月进度报表。除非建设单位同意，日进度报表应在次日上午九点前递交，周进度报表应在次周的周一前递交，月进度报表应随进度付款申请单一并递交。</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有关进度报告的其他要求：</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11.2  </w:t>
      </w:r>
      <w:r w:rsidRPr="00FD19F8">
        <w:rPr>
          <w:rFonts w:ascii="黑体" w:eastAsia="黑体" w:hAnsi="黑体" w:cs="宋体" w:hint="eastAsia"/>
          <w:color w:val="000000" w:themeColor="text1"/>
          <w:kern w:val="0"/>
          <w:sz w:val="24"/>
        </w:rPr>
        <w:t>进度例会</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建设单位将主持召开有发包人、承包人、独立承包人和主要分包人等与本项目建设有关各方出席的每周一次的进度例会。必要时，建设单位可随时召集所有上述各方或其中部分单位参加的会议。承包人应保证能代表其当场</w:t>
      </w:r>
      <w:proofErr w:type="gramStart"/>
      <w:r w:rsidRPr="00FD19F8">
        <w:rPr>
          <w:rFonts w:ascii="宋体" w:hAnsi="宋体" w:cs="宋体" w:hint="eastAsia"/>
          <w:color w:val="000000" w:themeColor="text1"/>
          <w:kern w:val="0"/>
          <w:szCs w:val="21"/>
        </w:rPr>
        <w:t>作出</w:t>
      </w:r>
      <w:proofErr w:type="gramEnd"/>
      <w:r w:rsidRPr="00FD19F8">
        <w:rPr>
          <w:rFonts w:ascii="宋体" w:hAnsi="宋体" w:cs="宋体" w:hint="eastAsia"/>
          <w:color w:val="000000" w:themeColor="text1"/>
          <w:kern w:val="0"/>
          <w:szCs w:val="21"/>
        </w:rPr>
        <w:t>决定的高级管理人员出席会议。</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有关进度例会的其他要求：</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12. </w:t>
      </w:r>
      <w:r w:rsidRPr="00FD19F8">
        <w:rPr>
          <w:rFonts w:ascii="黑体" w:eastAsia="黑体" w:hAnsi="黑体" w:cs="宋体" w:hint="eastAsia"/>
          <w:color w:val="000000" w:themeColor="text1"/>
          <w:kern w:val="0"/>
          <w:sz w:val="24"/>
        </w:rPr>
        <w:t>试验和检验</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12.1  </w:t>
      </w:r>
      <w:r w:rsidRPr="00FD19F8">
        <w:rPr>
          <w:rFonts w:ascii="宋体" w:hAnsi="宋体" w:cs="宋体" w:hint="eastAsia"/>
          <w:color w:val="000000" w:themeColor="text1"/>
          <w:kern w:val="0"/>
          <w:szCs w:val="21"/>
        </w:rPr>
        <w:t>承包人应当按照工程施工验收规范和标准的规定和通用合同条款的约定</w:t>
      </w:r>
      <w:r w:rsidRPr="00FD19F8">
        <w:rPr>
          <w:rFonts w:ascii="宋体" w:cs="宋体"/>
          <w:color w:val="000000" w:themeColor="text1"/>
          <w:kern w:val="0"/>
          <w:szCs w:val="21"/>
        </w:rPr>
        <w:t>,</w:t>
      </w:r>
      <w:r w:rsidRPr="00FD19F8">
        <w:rPr>
          <w:rFonts w:ascii="宋体" w:hAnsi="宋体" w:cs="宋体" w:hint="eastAsia"/>
          <w:color w:val="000000" w:themeColor="text1"/>
          <w:kern w:val="0"/>
          <w:szCs w:val="21"/>
        </w:rPr>
        <w:t>对用于永久工程的主要材料、半成品、成品、建筑构配件、工程设备等进行试验和检验。</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12.2  </w:t>
      </w:r>
      <w:r w:rsidRPr="00FD19F8">
        <w:rPr>
          <w:rFonts w:ascii="宋体" w:hAnsi="宋体" w:cs="宋体" w:hint="eastAsia"/>
          <w:color w:val="000000" w:themeColor="text1"/>
          <w:kern w:val="0"/>
          <w:szCs w:val="21"/>
        </w:rPr>
        <w:t>本项目需要承包人进行试验和检验的材料、工程设备和工艺如下：</w:t>
      </w:r>
      <w:r w:rsidRPr="00FD19F8">
        <w:rPr>
          <w:rFonts w:ascii="宋体" w:hAnsi="宋体" w:hint="eastAsia"/>
          <w:color w:val="000000" w:themeColor="text1"/>
          <w:szCs w:val="21"/>
          <w:u w:val="single"/>
        </w:rPr>
        <w:t>施工中每道工序结束须进行验收后再进行下道施工</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监理人可以根据工程需要</w:t>
      </w:r>
      <w:r w:rsidRPr="00FD19F8">
        <w:rPr>
          <w:rFonts w:ascii="宋体" w:cs="宋体"/>
          <w:color w:val="000000" w:themeColor="text1"/>
          <w:kern w:val="0"/>
          <w:szCs w:val="21"/>
        </w:rPr>
        <w:t>,</w:t>
      </w:r>
      <w:r w:rsidRPr="00FD19F8">
        <w:rPr>
          <w:rFonts w:ascii="宋体" w:hAnsi="宋体" w:cs="宋体" w:hint="eastAsia"/>
          <w:color w:val="000000" w:themeColor="text1"/>
          <w:kern w:val="0"/>
          <w:szCs w:val="21"/>
        </w:rPr>
        <w:t>指示承包人进行其他现场材料和工艺的试验和检验。</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12.3  </w:t>
      </w:r>
      <w:r w:rsidRPr="00FD19F8">
        <w:rPr>
          <w:rFonts w:ascii="宋体" w:hAnsi="宋体" w:cs="宋体" w:hint="eastAsia"/>
          <w:color w:val="000000" w:themeColor="text1"/>
          <w:kern w:val="0"/>
          <w:szCs w:val="21"/>
        </w:rPr>
        <w:t>本项目需要由建设单位和承包人共同进行试验和检验的材料、工程设备和工艺如下：</w:t>
      </w:r>
      <w:r w:rsidRPr="00FD19F8">
        <w:rPr>
          <w:rFonts w:ascii="宋体" w:hAnsi="宋体" w:hint="eastAsia"/>
          <w:color w:val="000000" w:themeColor="text1"/>
          <w:szCs w:val="21"/>
          <w:u w:val="single"/>
        </w:rPr>
        <w:t>所有材料及设备</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13.</w:t>
      </w:r>
      <w:r w:rsidRPr="00FD19F8">
        <w:rPr>
          <w:rFonts w:ascii="黑体" w:eastAsia="黑体" w:hAnsi="黑体" w:cs="宋体" w:hint="eastAsia"/>
          <w:color w:val="000000" w:themeColor="text1"/>
          <w:kern w:val="0"/>
          <w:sz w:val="24"/>
        </w:rPr>
        <w:t>计日工</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13.1  </w:t>
      </w:r>
      <w:r w:rsidRPr="00FD19F8">
        <w:rPr>
          <w:rFonts w:ascii="宋体" w:hAnsi="宋体" w:cs="宋体" w:hint="eastAsia"/>
          <w:color w:val="000000" w:themeColor="text1"/>
          <w:kern w:val="0"/>
          <w:szCs w:val="21"/>
        </w:rPr>
        <w:t>计日工一般适用于合同约定之外的或者因变更而产生的、工程量清单中没有设立相应子</w:t>
      </w:r>
      <w:r w:rsidRPr="00FD19F8">
        <w:rPr>
          <w:rFonts w:ascii="宋体" w:hAnsi="宋体" w:cs="宋体" w:hint="eastAsia"/>
          <w:color w:val="000000" w:themeColor="text1"/>
          <w:kern w:val="0"/>
          <w:szCs w:val="21"/>
        </w:rPr>
        <w:lastRenderedPageBreak/>
        <w:t>目或者即便有相应子目但因工作条件发生变化而无法适用的额外工作，尤其是那些时间不允许事先商定价格的额外工作。计日工在发包人认为必要时，由建设单位按通用合同条款约定通知承包人实施。</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13.2  </w:t>
      </w:r>
      <w:r w:rsidRPr="00FD19F8">
        <w:rPr>
          <w:rFonts w:ascii="宋体" w:hAnsi="宋体" w:cs="宋体" w:hint="eastAsia"/>
          <w:color w:val="000000" w:themeColor="text1"/>
          <w:kern w:val="0"/>
          <w:szCs w:val="21"/>
        </w:rPr>
        <w:t>关于计日工的其他约定：</w:t>
      </w:r>
      <w:r w:rsidRPr="00FD19F8">
        <w:rPr>
          <w:rFonts w:ascii="宋体" w:hAnsi="宋体" w:cs="宋体" w:hint="eastAsia"/>
          <w:color w:val="000000" w:themeColor="text1"/>
          <w:kern w:val="0"/>
          <w:szCs w:val="21"/>
          <w:u w:val="single"/>
        </w:rPr>
        <w:t>零星人工工日单价按投标人的投标报价对应工种的最低价，若投标文件中的对应工种的最低价高于施工期间的《重庆工程造价信息》公布的人工工日单价，则按施工期间的《重庆工程造价信息》中公布的人工工日单价调整价差</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14.</w:t>
      </w:r>
      <w:r w:rsidRPr="00FD19F8">
        <w:rPr>
          <w:rFonts w:ascii="黑体" w:eastAsia="黑体" w:hAnsi="黑体" w:cs="宋体" w:hint="eastAsia"/>
          <w:color w:val="000000" w:themeColor="text1"/>
          <w:kern w:val="0"/>
          <w:sz w:val="24"/>
        </w:rPr>
        <w:t>计量与支付</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14.1  </w:t>
      </w:r>
      <w:r w:rsidRPr="00FD19F8">
        <w:rPr>
          <w:rFonts w:ascii="黑体" w:eastAsia="黑体" w:hAnsi="黑体" w:cs="宋体" w:hint="eastAsia"/>
          <w:color w:val="000000" w:themeColor="text1"/>
          <w:kern w:val="0"/>
          <w:sz w:val="24"/>
        </w:rPr>
        <w:t>付款申请单</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14.1.1  </w:t>
      </w:r>
      <w:r w:rsidRPr="00FD19F8">
        <w:rPr>
          <w:rFonts w:ascii="宋体" w:hAnsi="宋体" w:cs="宋体" w:hint="eastAsia"/>
          <w:color w:val="000000" w:themeColor="text1"/>
          <w:kern w:val="0"/>
          <w:szCs w:val="21"/>
        </w:rPr>
        <w:t>在工程实际开工后</w:t>
      </w:r>
      <w:r w:rsidRPr="00FD19F8">
        <w:rPr>
          <w:rFonts w:ascii="宋体" w:hAnsi="宋体" w:cs="宋体"/>
          <w:color w:val="000000" w:themeColor="text1"/>
          <w:kern w:val="0"/>
          <w:szCs w:val="21"/>
        </w:rPr>
        <w:t>14</w:t>
      </w:r>
      <w:r w:rsidRPr="00FD19F8">
        <w:rPr>
          <w:rFonts w:ascii="宋体" w:hAnsi="宋体" w:cs="宋体" w:hint="eastAsia"/>
          <w:color w:val="000000" w:themeColor="text1"/>
          <w:kern w:val="0"/>
          <w:szCs w:val="21"/>
        </w:rPr>
        <w:t>天内，承包人应当按照合同约定，准备一份已完工程量报表、进度付款申请单和计量文件等报送建设单位，建设单位应当在收到承包人报送的资料后</w:t>
      </w:r>
      <w:r w:rsidRPr="00FD19F8">
        <w:rPr>
          <w:rFonts w:ascii="宋体" w:hAnsi="宋体" w:cs="宋体"/>
          <w:color w:val="000000" w:themeColor="text1"/>
          <w:kern w:val="0"/>
          <w:szCs w:val="21"/>
        </w:rPr>
        <w:t>7</w:t>
      </w:r>
      <w:r w:rsidRPr="00FD19F8">
        <w:rPr>
          <w:rFonts w:ascii="宋体" w:hAnsi="宋体" w:cs="宋体" w:hint="eastAsia"/>
          <w:color w:val="000000" w:themeColor="text1"/>
          <w:kern w:val="0"/>
          <w:szCs w:val="21"/>
        </w:rPr>
        <w:t>天内给予批复或者提出修改意见。</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14.1.2  </w:t>
      </w:r>
      <w:r w:rsidRPr="00FD19F8">
        <w:rPr>
          <w:rFonts w:ascii="宋体" w:hAnsi="宋体" w:cs="宋体" w:hint="eastAsia"/>
          <w:color w:val="000000" w:themeColor="text1"/>
          <w:kern w:val="0"/>
          <w:szCs w:val="21"/>
        </w:rPr>
        <w:t>竣工付款申请单</w:t>
      </w:r>
      <w:r w:rsidRPr="00FD19F8">
        <w:rPr>
          <w:rFonts w:ascii="宋体" w:cs="宋体"/>
          <w:color w:val="000000" w:themeColor="text1"/>
          <w:kern w:val="0"/>
          <w:szCs w:val="21"/>
        </w:rPr>
        <w:t>,</w:t>
      </w:r>
      <w:r w:rsidRPr="00FD19F8">
        <w:rPr>
          <w:rFonts w:ascii="宋体" w:hAnsi="宋体" w:cs="宋体" w:hint="eastAsia"/>
          <w:color w:val="000000" w:themeColor="text1"/>
          <w:kern w:val="0"/>
          <w:szCs w:val="21"/>
        </w:rPr>
        <w:t>采用单价合同形式的</w:t>
      </w:r>
      <w:r w:rsidRPr="00FD19F8">
        <w:rPr>
          <w:rFonts w:ascii="宋体" w:cs="宋体"/>
          <w:color w:val="000000" w:themeColor="text1"/>
          <w:kern w:val="0"/>
          <w:szCs w:val="21"/>
        </w:rPr>
        <w:t>,</w:t>
      </w:r>
      <w:r w:rsidRPr="00FD19F8">
        <w:rPr>
          <w:rFonts w:ascii="宋体" w:hAnsi="宋体" w:cs="宋体" w:hint="eastAsia"/>
          <w:color w:val="000000" w:themeColor="text1"/>
          <w:kern w:val="0"/>
          <w:szCs w:val="21"/>
        </w:rPr>
        <w:t>竣工付款申请单应附上结算工程量、最近一次进度付款与竣工付款之间完成的各子目的工程计量文件。采用总价合同形式的，签约合同价所基于的工程量就是相应的竣工结算工程量，但是，变更应按合同约定进行计量和计价。</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14.2  </w:t>
      </w:r>
      <w:r w:rsidRPr="00FD19F8">
        <w:rPr>
          <w:rFonts w:ascii="黑体" w:eastAsia="黑体" w:hAnsi="黑体" w:cs="宋体" w:hint="eastAsia"/>
          <w:color w:val="000000" w:themeColor="text1"/>
          <w:kern w:val="0"/>
          <w:sz w:val="24"/>
        </w:rPr>
        <w:t>其他约定</w:t>
      </w:r>
    </w:p>
    <w:p w:rsidR="00A67AC1" w:rsidRPr="00FD19F8" w:rsidRDefault="00FD19F8">
      <w:pPr>
        <w:spacing w:line="400" w:lineRule="atLeast"/>
        <w:rPr>
          <w:rFonts w:ascii="宋体" w:cs="宋体"/>
          <w:color w:val="000000" w:themeColor="text1"/>
          <w:kern w:val="0"/>
          <w:szCs w:val="21"/>
        </w:rPr>
      </w:pPr>
      <w:r w:rsidRPr="00FD19F8">
        <w:rPr>
          <w:rFonts w:ascii="宋体" w:hAnsi="宋体" w:cs="宋体" w:hint="eastAsia"/>
          <w:color w:val="000000" w:themeColor="text1"/>
          <w:kern w:val="0"/>
          <w:szCs w:val="21"/>
        </w:rPr>
        <w:t>其他约定的内容：</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15.</w:t>
      </w:r>
      <w:r w:rsidRPr="00FD19F8">
        <w:rPr>
          <w:rFonts w:ascii="黑体" w:eastAsia="黑体" w:hAnsi="黑体" w:cs="宋体" w:hint="eastAsia"/>
          <w:color w:val="000000" w:themeColor="text1"/>
          <w:kern w:val="0"/>
          <w:sz w:val="24"/>
        </w:rPr>
        <w:t>竣工验收和工程移交</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在向建设单位提交竣工验收申请报告前，承包人应当完成竣工验收前的清理工作。竣工验收申请报告，应由承包人按照国家有关施工质量验收标准的规定，和建设单位审批的格式和内容编写。</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建设单位颁发（出具）工程接收证书后，承包人应在6</w:t>
      </w:r>
      <w:r w:rsidRPr="00FD19F8">
        <w:rPr>
          <w:rFonts w:ascii="宋体" w:hAnsi="宋体" w:cs="宋体"/>
          <w:color w:val="000000" w:themeColor="text1"/>
          <w:kern w:val="0"/>
          <w:szCs w:val="21"/>
        </w:rPr>
        <w:t>6</w:t>
      </w:r>
      <w:r w:rsidRPr="00FD19F8">
        <w:rPr>
          <w:rFonts w:ascii="宋体" w:hAnsi="宋体" w:cs="宋体" w:hint="eastAsia"/>
          <w:color w:val="000000" w:themeColor="text1"/>
          <w:kern w:val="0"/>
          <w:szCs w:val="21"/>
        </w:rPr>
        <w:t>天内对施工现场（场地）进行清理。</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16.</w:t>
      </w:r>
      <w:r w:rsidRPr="00FD19F8">
        <w:rPr>
          <w:rFonts w:ascii="黑体" w:eastAsia="黑体" w:hAnsi="黑体" w:cs="宋体" w:hint="eastAsia"/>
          <w:color w:val="000000" w:themeColor="text1"/>
          <w:kern w:val="0"/>
          <w:sz w:val="24"/>
        </w:rPr>
        <w:t>其他要求：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A67AC1">
      <w:pPr>
        <w:spacing w:line="400" w:lineRule="atLeast"/>
        <w:rPr>
          <w:rFonts w:ascii="宋体" w:cs="宋体"/>
          <w:color w:val="000000" w:themeColor="text1"/>
          <w:kern w:val="0"/>
          <w:szCs w:val="21"/>
        </w:rPr>
      </w:pPr>
    </w:p>
    <w:p w:rsidR="00A67AC1" w:rsidRPr="00FD19F8" w:rsidRDefault="00A67AC1">
      <w:pPr>
        <w:spacing w:line="400" w:lineRule="atLeast"/>
        <w:jc w:val="center"/>
        <w:rPr>
          <w:rFonts w:ascii="黑体" w:eastAsia="黑体" w:hAnsi="黑体" w:cs="宋体"/>
          <w:color w:val="000000" w:themeColor="text1"/>
          <w:kern w:val="0"/>
          <w:sz w:val="32"/>
          <w:szCs w:val="32"/>
        </w:rPr>
        <w:sectPr w:rsidR="00A67AC1" w:rsidRPr="00FD19F8">
          <w:pgSz w:w="11906" w:h="16838"/>
          <w:pgMar w:top="1418" w:right="1418" w:bottom="1418" w:left="1418" w:header="340" w:footer="1077" w:gutter="0"/>
          <w:cols w:space="720"/>
          <w:docGrid w:linePitch="312"/>
        </w:sectPr>
      </w:pPr>
    </w:p>
    <w:p w:rsidR="00A67AC1" w:rsidRPr="00FD19F8" w:rsidRDefault="00FD19F8">
      <w:pPr>
        <w:spacing w:line="400" w:lineRule="atLeast"/>
        <w:jc w:val="center"/>
        <w:rPr>
          <w:rFonts w:ascii="黑体" w:eastAsia="黑体" w:hAnsi="黑体" w:cs="宋体"/>
          <w:color w:val="000000" w:themeColor="text1"/>
          <w:kern w:val="0"/>
          <w:sz w:val="32"/>
          <w:szCs w:val="32"/>
        </w:rPr>
      </w:pPr>
      <w:r w:rsidRPr="00FD19F8">
        <w:rPr>
          <w:rFonts w:ascii="黑体" w:eastAsia="黑体" w:hAnsi="黑体" w:cs="宋体" w:hint="eastAsia"/>
          <w:color w:val="000000" w:themeColor="text1"/>
          <w:kern w:val="0"/>
          <w:sz w:val="32"/>
          <w:szCs w:val="32"/>
        </w:rPr>
        <w:lastRenderedPageBreak/>
        <w:t>第二节特殊技术标准和要求</w:t>
      </w:r>
    </w:p>
    <w:p w:rsidR="00A67AC1" w:rsidRPr="00FD19F8" w:rsidRDefault="00A67AC1">
      <w:pPr>
        <w:spacing w:line="400" w:lineRule="atLeast"/>
        <w:rPr>
          <w:rFonts w:ascii="宋体" w:cs="宋体"/>
          <w:color w:val="000000" w:themeColor="text1"/>
          <w:kern w:val="0"/>
          <w:szCs w:val="21"/>
        </w:rPr>
      </w:pP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1</w:t>
      </w:r>
      <w:r w:rsidRPr="00FD19F8">
        <w:rPr>
          <w:rFonts w:ascii="黑体" w:eastAsia="黑体" w:hAnsi="黑体" w:cs="宋体" w:hint="eastAsia"/>
          <w:color w:val="000000" w:themeColor="text1"/>
          <w:kern w:val="0"/>
          <w:sz w:val="24"/>
        </w:rPr>
        <w:t>．材料和工程设备技术要求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1.1  </w:t>
      </w:r>
      <w:r w:rsidRPr="00FD19F8">
        <w:rPr>
          <w:rFonts w:ascii="宋体" w:hAnsi="宋体" w:cs="宋体" w:hint="eastAsia"/>
          <w:color w:val="000000" w:themeColor="text1"/>
          <w:kern w:val="0"/>
          <w:szCs w:val="21"/>
        </w:rPr>
        <w:t>承包人自行施工范围内的部分材料和工程设备技术要求如下</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rPr>
        <w:t>参照合同附件</w:t>
      </w:r>
      <w:r w:rsidRPr="00FD19F8">
        <w:rPr>
          <w:rFonts w:ascii="宋体" w:hAnsi="宋体" w:cs="宋体"/>
          <w:color w:val="000000" w:themeColor="text1"/>
          <w:kern w:val="0"/>
          <w:szCs w:val="21"/>
        </w:rPr>
        <w:t>2</w:t>
      </w:r>
      <w:r w:rsidRPr="00FD19F8">
        <w:rPr>
          <w:rFonts w:ascii="宋体" w:hAnsi="宋体" w:cs="宋体" w:hint="eastAsia"/>
          <w:color w:val="000000" w:themeColor="text1"/>
          <w:kern w:val="0"/>
          <w:szCs w:val="21"/>
        </w:rPr>
        <w:t>的格式要求</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rPr>
        <w:t>编报承包人提供的材料和工程设备一览表</w:t>
      </w:r>
      <w:r w:rsidRPr="00FD19F8">
        <w:rPr>
          <w:rFonts w:ascii="宋体" w:hAnsi="宋体" w:cs="宋体"/>
          <w:color w:val="000000" w:themeColor="text1"/>
          <w:kern w:val="0"/>
          <w:szCs w:val="21"/>
        </w:rPr>
        <w:t>):</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上述材料和工程设备技术要求中如果出现了参考品牌或规格型号，不具指定或唯一的意思表示，承包人可采购相当于或高于所列品牌技术标准的材料和工程设备。</w:t>
      </w:r>
    </w:p>
    <w:p w:rsidR="00A67AC1" w:rsidRPr="00FD19F8" w:rsidRDefault="00FD19F8">
      <w:pPr>
        <w:spacing w:line="400" w:lineRule="atLeast"/>
        <w:ind w:firstLineChars="200" w:firstLine="480"/>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 xml:space="preserve">1.2  </w:t>
      </w:r>
      <w:r w:rsidRPr="00FD19F8">
        <w:rPr>
          <w:rFonts w:ascii="黑体" w:eastAsia="黑体" w:hAnsi="黑体" w:cs="宋体" w:hint="eastAsia"/>
          <w:color w:val="000000" w:themeColor="text1"/>
          <w:kern w:val="0"/>
          <w:sz w:val="24"/>
        </w:rPr>
        <w:t>承包人自行施工范围内的材料和工程设备选型允许的偏离如下：</w:t>
      </w:r>
    </w:p>
    <w:tbl>
      <w:tblPr>
        <w:tblW w:w="914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59"/>
        <w:gridCol w:w="2410"/>
        <w:gridCol w:w="2835"/>
        <w:gridCol w:w="1843"/>
        <w:gridCol w:w="1098"/>
      </w:tblGrid>
      <w:tr w:rsidR="00FD19F8" w:rsidRPr="00FD19F8">
        <w:trPr>
          <w:jc w:val="center"/>
        </w:trPr>
        <w:tc>
          <w:tcPr>
            <w:tcW w:w="959" w:type="dxa"/>
            <w:tcBorders>
              <w:top w:val="single" w:sz="12" w:space="0" w:color="auto"/>
            </w:tcBorders>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序号</w:t>
            </w:r>
          </w:p>
        </w:tc>
        <w:tc>
          <w:tcPr>
            <w:tcW w:w="2410" w:type="dxa"/>
            <w:tcBorders>
              <w:top w:val="single" w:sz="12" w:space="0" w:color="auto"/>
            </w:tcBorders>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材料和工程设备名称</w:t>
            </w:r>
          </w:p>
        </w:tc>
        <w:tc>
          <w:tcPr>
            <w:tcW w:w="2835" w:type="dxa"/>
            <w:tcBorders>
              <w:top w:val="single" w:sz="12" w:space="0" w:color="auto"/>
            </w:tcBorders>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技术指标</w:t>
            </w:r>
          </w:p>
        </w:tc>
        <w:tc>
          <w:tcPr>
            <w:tcW w:w="1843" w:type="dxa"/>
            <w:tcBorders>
              <w:top w:val="single" w:sz="12" w:space="0" w:color="auto"/>
            </w:tcBorders>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允许偏离范围</w:t>
            </w:r>
          </w:p>
        </w:tc>
        <w:tc>
          <w:tcPr>
            <w:tcW w:w="1098" w:type="dxa"/>
            <w:tcBorders>
              <w:top w:val="single" w:sz="12" w:space="0" w:color="auto"/>
            </w:tcBorders>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hAnsi="宋体" w:cs="宋体" w:hint="eastAsia"/>
                <w:color w:val="000000" w:themeColor="text1"/>
                <w:kern w:val="0"/>
                <w:szCs w:val="21"/>
              </w:rPr>
              <w:t>备注</w:t>
            </w:r>
          </w:p>
        </w:tc>
      </w:tr>
      <w:tr w:rsidR="00FD19F8" w:rsidRPr="00FD19F8">
        <w:trPr>
          <w:jc w:val="center"/>
        </w:trPr>
        <w:tc>
          <w:tcPr>
            <w:tcW w:w="959" w:type="dxa"/>
            <w:vAlign w:val="center"/>
          </w:tcPr>
          <w:p w:rsidR="00A67AC1" w:rsidRPr="00FD19F8" w:rsidRDefault="00A67AC1">
            <w:pPr>
              <w:spacing w:line="400" w:lineRule="atLeast"/>
              <w:jc w:val="center"/>
              <w:rPr>
                <w:rFonts w:ascii="宋体" w:cs="宋体"/>
                <w:color w:val="000000" w:themeColor="text1"/>
                <w:kern w:val="0"/>
                <w:szCs w:val="21"/>
              </w:rPr>
            </w:pPr>
          </w:p>
        </w:tc>
        <w:tc>
          <w:tcPr>
            <w:tcW w:w="2410" w:type="dxa"/>
            <w:vAlign w:val="center"/>
          </w:tcPr>
          <w:p w:rsidR="00A67AC1" w:rsidRPr="00FD19F8" w:rsidRDefault="00FD19F8">
            <w:pPr>
              <w:spacing w:line="400" w:lineRule="atLeast"/>
              <w:jc w:val="center"/>
              <w:rPr>
                <w:rFonts w:ascii="宋体" w:cs="宋体"/>
                <w:color w:val="000000" w:themeColor="text1"/>
                <w:kern w:val="0"/>
                <w:szCs w:val="21"/>
              </w:rPr>
            </w:pPr>
            <w:r w:rsidRPr="00FD19F8">
              <w:rPr>
                <w:rFonts w:ascii="宋体" w:cs="宋体" w:hint="eastAsia"/>
                <w:color w:val="000000" w:themeColor="text1"/>
                <w:kern w:val="0"/>
                <w:szCs w:val="21"/>
              </w:rPr>
              <w:t>无</w:t>
            </w:r>
          </w:p>
        </w:tc>
        <w:tc>
          <w:tcPr>
            <w:tcW w:w="2835" w:type="dxa"/>
            <w:vAlign w:val="center"/>
          </w:tcPr>
          <w:p w:rsidR="00A67AC1" w:rsidRPr="00FD19F8" w:rsidRDefault="00A67AC1">
            <w:pPr>
              <w:spacing w:line="400" w:lineRule="atLeast"/>
              <w:jc w:val="center"/>
              <w:rPr>
                <w:rFonts w:ascii="宋体" w:cs="宋体"/>
                <w:color w:val="000000" w:themeColor="text1"/>
                <w:kern w:val="0"/>
                <w:szCs w:val="21"/>
              </w:rPr>
            </w:pPr>
          </w:p>
        </w:tc>
        <w:tc>
          <w:tcPr>
            <w:tcW w:w="1843" w:type="dxa"/>
            <w:vAlign w:val="center"/>
          </w:tcPr>
          <w:p w:rsidR="00A67AC1" w:rsidRPr="00FD19F8" w:rsidRDefault="00A67AC1">
            <w:pPr>
              <w:spacing w:line="400" w:lineRule="atLeast"/>
              <w:jc w:val="center"/>
              <w:rPr>
                <w:rFonts w:ascii="宋体" w:cs="宋体"/>
                <w:color w:val="000000" w:themeColor="text1"/>
                <w:kern w:val="0"/>
                <w:szCs w:val="21"/>
              </w:rPr>
            </w:pPr>
          </w:p>
        </w:tc>
        <w:tc>
          <w:tcPr>
            <w:tcW w:w="1098" w:type="dxa"/>
            <w:vAlign w:val="center"/>
          </w:tcPr>
          <w:p w:rsidR="00A67AC1" w:rsidRPr="00FD19F8" w:rsidRDefault="00A67AC1">
            <w:pPr>
              <w:spacing w:line="400" w:lineRule="atLeast"/>
              <w:jc w:val="center"/>
              <w:rPr>
                <w:rFonts w:ascii="宋体" w:cs="宋体"/>
                <w:color w:val="000000" w:themeColor="text1"/>
                <w:kern w:val="0"/>
                <w:szCs w:val="21"/>
              </w:rPr>
            </w:pPr>
          </w:p>
        </w:tc>
      </w:tr>
      <w:tr w:rsidR="00FD19F8" w:rsidRPr="00FD19F8">
        <w:trPr>
          <w:jc w:val="center"/>
        </w:trPr>
        <w:tc>
          <w:tcPr>
            <w:tcW w:w="959" w:type="dxa"/>
            <w:vAlign w:val="center"/>
          </w:tcPr>
          <w:p w:rsidR="00A67AC1" w:rsidRPr="00FD19F8" w:rsidRDefault="00A67AC1">
            <w:pPr>
              <w:spacing w:line="400" w:lineRule="atLeast"/>
              <w:jc w:val="center"/>
              <w:rPr>
                <w:rFonts w:ascii="宋体" w:cs="宋体"/>
                <w:color w:val="000000" w:themeColor="text1"/>
                <w:kern w:val="0"/>
                <w:szCs w:val="21"/>
              </w:rPr>
            </w:pPr>
          </w:p>
        </w:tc>
        <w:tc>
          <w:tcPr>
            <w:tcW w:w="2410" w:type="dxa"/>
            <w:vAlign w:val="center"/>
          </w:tcPr>
          <w:p w:rsidR="00A67AC1" w:rsidRPr="00FD19F8" w:rsidRDefault="00A67AC1">
            <w:pPr>
              <w:spacing w:line="400" w:lineRule="atLeast"/>
              <w:jc w:val="center"/>
              <w:rPr>
                <w:rFonts w:ascii="宋体" w:cs="宋体"/>
                <w:color w:val="000000" w:themeColor="text1"/>
                <w:kern w:val="0"/>
                <w:szCs w:val="21"/>
              </w:rPr>
            </w:pPr>
          </w:p>
        </w:tc>
        <w:tc>
          <w:tcPr>
            <w:tcW w:w="2835" w:type="dxa"/>
            <w:vAlign w:val="center"/>
          </w:tcPr>
          <w:p w:rsidR="00A67AC1" w:rsidRPr="00FD19F8" w:rsidRDefault="00A67AC1">
            <w:pPr>
              <w:spacing w:line="400" w:lineRule="atLeast"/>
              <w:jc w:val="center"/>
              <w:rPr>
                <w:rFonts w:ascii="宋体" w:cs="宋体"/>
                <w:color w:val="000000" w:themeColor="text1"/>
                <w:kern w:val="0"/>
                <w:szCs w:val="21"/>
              </w:rPr>
            </w:pPr>
          </w:p>
        </w:tc>
        <w:tc>
          <w:tcPr>
            <w:tcW w:w="1843" w:type="dxa"/>
            <w:vAlign w:val="center"/>
          </w:tcPr>
          <w:p w:rsidR="00A67AC1" w:rsidRPr="00FD19F8" w:rsidRDefault="00A67AC1">
            <w:pPr>
              <w:spacing w:line="400" w:lineRule="atLeast"/>
              <w:jc w:val="center"/>
              <w:rPr>
                <w:rFonts w:ascii="宋体" w:cs="宋体"/>
                <w:color w:val="000000" w:themeColor="text1"/>
                <w:kern w:val="0"/>
                <w:szCs w:val="21"/>
              </w:rPr>
            </w:pPr>
          </w:p>
        </w:tc>
        <w:tc>
          <w:tcPr>
            <w:tcW w:w="1098" w:type="dxa"/>
            <w:vAlign w:val="center"/>
          </w:tcPr>
          <w:p w:rsidR="00A67AC1" w:rsidRPr="00FD19F8" w:rsidRDefault="00A67AC1">
            <w:pPr>
              <w:spacing w:line="400" w:lineRule="atLeast"/>
              <w:jc w:val="center"/>
              <w:rPr>
                <w:rFonts w:ascii="宋体" w:cs="宋体"/>
                <w:color w:val="000000" w:themeColor="text1"/>
                <w:kern w:val="0"/>
                <w:szCs w:val="21"/>
              </w:rPr>
            </w:pPr>
          </w:p>
        </w:tc>
      </w:tr>
      <w:tr w:rsidR="00FD19F8" w:rsidRPr="00FD19F8">
        <w:trPr>
          <w:jc w:val="center"/>
        </w:trPr>
        <w:tc>
          <w:tcPr>
            <w:tcW w:w="959" w:type="dxa"/>
            <w:vAlign w:val="center"/>
          </w:tcPr>
          <w:p w:rsidR="00A67AC1" w:rsidRPr="00FD19F8" w:rsidRDefault="00A67AC1">
            <w:pPr>
              <w:spacing w:line="400" w:lineRule="atLeast"/>
              <w:jc w:val="center"/>
              <w:rPr>
                <w:rFonts w:ascii="宋体" w:cs="宋体"/>
                <w:color w:val="000000" w:themeColor="text1"/>
                <w:kern w:val="0"/>
                <w:szCs w:val="21"/>
              </w:rPr>
            </w:pPr>
          </w:p>
        </w:tc>
        <w:tc>
          <w:tcPr>
            <w:tcW w:w="2410" w:type="dxa"/>
            <w:vAlign w:val="center"/>
          </w:tcPr>
          <w:p w:rsidR="00A67AC1" w:rsidRPr="00FD19F8" w:rsidRDefault="00A67AC1">
            <w:pPr>
              <w:spacing w:line="400" w:lineRule="atLeast"/>
              <w:jc w:val="center"/>
              <w:rPr>
                <w:rFonts w:ascii="宋体" w:cs="宋体"/>
                <w:color w:val="000000" w:themeColor="text1"/>
                <w:kern w:val="0"/>
                <w:szCs w:val="21"/>
              </w:rPr>
            </w:pPr>
          </w:p>
        </w:tc>
        <w:tc>
          <w:tcPr>
            <w:tcW w:w="2835" w:type="dxa"/>
            <w:vAlign w:val="center"/>
          </w:tcPr>
          <w:p w:rsidR="00A67AC1" w:rsidRPr="00FD19F8" w:rsidRDefault="00A67AC1">
            <w:pPr>
              <w:spacing w:line="400" w:lineRule="atLeast"/>
              <w:jc w:val="center"/>
              <w:rPr>
                <w:rFonts w:ascii="宋体" w:cs="宋体"/>
                <w:color w:val="000000" w:themeColor="text1"/>
                <w:kern w:val="0"/>
                <w:szCs w:val="21"/>
              </w:rPr>
            </w:pPr>
          </w:p>
        </w:tc>
        <w:tc>
          <w:tcPr>
            <w:tcW w:w="1843" w:type="dxa"/>
            <w:vAlign w:val="center"/>
          </w:tcPr>
          <w:p w:rsidR="00A67AC1" w:rsidRPr="00FD19F8" w:rsidRDefault="00A67AC1">
            <w:pPr>
              <w:spacing w:line="400" w:lineRule="atLeast"/>
              <w:jc w:val="center"/>
              <w:rPr>
                <w:rFonts w:ascii="宋体" w:cs="宋体"/>
                <w:color w:val="000000" w:themeColor="text1"/>
                <w:kern w:val="0"/>
                <w:szCs w:val="21"/>
              </w:rPr>
            </w:pPr>
          </w:p>
        </w:tc>
        <w:tc>
          <w:tcPr>
            <w:tcW w:w="1098" w:type="dxa"/>
            <w:vAlign w:val="center"/>
          </w:tcPr>
          <w:p w:rsidR="00A67AC1" w:rsidRPr="00FD19F8" w:rsidRDefault="00A67AC1">
            <w:pPr>
              <w:spacing w:line="400" w:lineRule="atLeast"/>
              <w:jc w:val="center"/>
              <w:rPr>
                <w:rFonts w:ascii="宋体" w:cs="宋体"/>
                <w:color w:val="000000" w:themeColor="text1"/>
                <w:kern w:val="0"/>
                <w:szCs w:val="21"/>
              </w:rPr>
            </w:pPr>
          </w:p>
        </w:tc>
      </w:tr>
      <w:tr w:rsidR="00FD19F8" w:rsidRPr="00FD19F8">
        <w:trPr>
          <w:jc w:val="center"/>
        </w:trPr>
        <w:tc>
          <w:tcPr>
            <w:tcW w:w="959" w:type="dxa"/>
            <w:vAlign w:val="center"/>
          </w:tcPr>
          <w:p w:rsidR="00A67AC1" w:rsidRPr="00FD19F8" w:rsidRDefault="00A67AC1">
            <w:pPr>
              <w:spacing w:line="400" w:lineRule="atLeast"/>
              <w:jc w:val="center"/>
              <w:rPr>
                <w:rFonts w:ascii="宋体" w:cs="宋体"/>
                <w:color w:val="000000" w:themeColor="text1"/>
                <w:kern w:val="0"/>
                <w:szCs w:val="21"/>
              </w:rPr>
            </w:pPr>
          </w:p>
        </w:tc>
        <w:tc>
          <w:tcPr>
            <w:tcW w:w="2410" w:type="dxa"/>
            <w:vAlign w:val="center"/>
          </w:tcPr>
          <w:p w:rsidR="00A67AC1" w:rsidRPr="00FD19F8" w:rsidRDefault="00A67AC1">
            <w:pPr>
              <w:spacing w:line="400" w:lineRule="atLeast"/>
              <w:jc w:val="center"/>
              <w:rPr>
                <w:rFonts w:ascii="宋体" w:cs="宋体"/>
                <w:color w:val="000000" w:themeColor="text1"/>
                <w:kern w:val="0"/>
                <w:szCs w:val="21"/>
              </w:rPr>
            </w:pPr>
          </w:p>
        </w:tc>
        <w:tc>
          <w:tcPr>
            <w:tcW w:w="2835" w:type="dxa"/>
            <w:vAlign w:val="center"/>
          </w:tcPr>
          <w:p w:rsidR="00A67AC1" w:rsidRPr="00FD19F8" w:rsidRDefault="00A67AC1">
            <w:pPr>
              <w:spacing w:line="400" w:lineRule="atLeast"/>
              <w:jc w:val="center"/>
              <w:rPr>
                <w:rFonts w:ascii="宋体" w:cs="宋体"/>
                <w:color w:val="000000" w:themeColor="text1"/>
                <w:kern w:val="0"/>
                <w:szCs w:val="21"/>
              </w:rPr>
            </w:pPr>
          </w:p>
        </w:tc>
        <w:tc>
          <w:tcPr>
            <w:tcW w:w="1843" w:type="dxa"/>
            <w:vAlign w:val="center"/>
          </w:tcPr>
          <w:p w:rsidR="00A67AC1" w:rsidRPr="00FD19F8" w:rsidRDefault="00A67AC1">
            <w:pPr>
              <w:spacing w:line="400" w:lineRule="atLeast"/>
              <w:jc w:val="center"/>
              <w:rPr>
                <w:rFonts w:ascii="宋体" w:cs="宋体"/>
                <w:color w:val="000000" w:themeColor="text1"/>
                <w:kern w:val="0"/>
                <w:szCs w:val="21"/>
              </w:rPr>
            </w:pPr>
          </w:p>
        </w:tc>
        <w:tc>
          <w:tcPr>
            <w:tcW w:w="1098" w:type="dxa"/>
            <w:vAlign w:val="center"/>
          </w:tcPr>
          <w:p w:rsidR="00A67AC1" w:rsidRPr="00FD19F8" w:rsidRDefault="00A67AC1">
            <w:pPr>
              <w:spacing w:line="400" w:lineRule="atLeast"/>
              <w:jc w:val="center"/>
              <w:rPr>
                <w:rFonts w:ascii="宋体" w:cs="宋体"/>
                <w:color w:val="000000" w:themeColor="text1"/>
                <w:kern w:val="0"/>
                <w:szCs w:val="21"/>
              </w:rPr>
            </w:pPr>
          </w:p>
        </w:tc>
      </w:tr>
      <w:tr w:rsidR="00FD19F8" w:rsidRPr="00FD19F8">
        <w:trPr>
          <w:jc w:val="center"/>
        </w:trPr>
        <w:tc>
          <w:tcPr>
            <w:tcW w:w="959" w:type="dxa"/>
            <w:vAlign w:val="center"/>
          </w:tcPr>
          <w:p w:rsidR="00A67AC1" w:rsidRPr="00FD19F8" w:rsidRDefault="00A67AC1">
            <w:pPr>
              <w:spacing w:line="400" w:lineRule="atLeast"/>
              <w:jc w:val="center"/>
              <w:rPr>
                <w:rFonts w:ascii="宋体" w:cs="宋体"/>
                <w:color w:val="000000" w:themeColor="text1"/>
                <w:kern w:val="0"/>
                <w:szCs w:val="21"/>
              </w:rPr>
            </w:pPr>
          </w:p>
        </w:tc>
        <w:tc>
          <w:tcPr>
            <w:tcW w:w="2410" w:type="dxa"/>
            <w:vAlign w:val="center"/>
          </w:tcPr>
          <w:p w:rsidR="00A67AC1" w:rsidRPr="00FD19F8" w:rsidRDefault="00A67AC1">
            <w:pPr>
              <w:spacing w:line="400" w:lineRule="atLeast"/>
              <w:jc w:val="center"/>
              <w:rPr>
                <w:rFonts w:ascii="宋体" w:cs="宋体"/>
                <w:color w:val="000000" w:themeColor="text1"/>
                <w:kern w:val="0"/>
                <w:szCs w:val="21"/>
              </w:rPr>
            </w:pPr>
          </w:p>
        </w:tc>
        <w:tc>
          <w:tcPr>
            <w:tcW w:w="2835" w:type="dxa"/>
            <w:vAlign w:val="center"/>
          </w:tcPr>
          <w:p w:rsidR="00A67AC1" w:rsidRPr="00FD19F8" w:rsidRDefault="00A67AC1">
            <w:pPr>
              <w:spacing w:line="400" w:lineRule="atLeast"/>
              <w:jc w:val="center"/>
              <w:rPr>
                <w:rFonts w:ascii="宋体" w:cs="宋体"/>
                <w:color w:val="000000" w:themeColor="text1"/>
                <w:kern w:val="0"/>
                <w:szCs w:val="21"/>
              </w:rPr>
            </w:pPr>
          </w:p>
        </w:tc>
        <w:tc>
          <w:tcPr>
            <w:tcW w:w="1843" w:type="dxa"/>
            <w:vAlign w:val="center"/>
          </w:tcPr>
          <w:p w:rsidR="00A67AC1" w:rsidRPr="00FD19F8" w:rsidRDefault="00A67AC1">
            <w:pPr>
              <w:spacing w:line="400" w:lineRule="atLeast"/>
              <w:jc w:val="center"/>
              <w:rPr>
                <w:rFonts w:ascii="宋体" w:cs="宋体"/>
                <w:color w:val="000000" w:themeColor="text1"/>
                <w:kern w:val="0"/>
                <w:szCs w:val="21"/>
              </w:rPr>
            </w:pPr>
          </w:p>
        </w:tc>
        <w:tc>
          <w:tcPr>
            <w:tcW w:w="1098" w:type="dxa"/>
            <w:vAlign w:val="center"/>
          </w:tcPr>
          <w:p w:rsidR="00A67AC1" w:rsidRPr="00FD19F8" w:rsidRDefault="00A67AC1">
            <w:pPr>
              <w:spacing w:line="400" w:lineRule="atLeast"/>
              <w:jc w:val="center"/>
              <w:rPr>
                <w:rFonts w:ascii="宋体" w:cs="宋体"/>
                <w:color w:val="000000" w:themeColor="text1"/>
                <w:kern w:val="0"/>
                <w:szCs w:val="21"/>
              </w:rPr>
            </w:pPr>
          </w:p>
        </w:tc>
      </w:tr>
      <w:tr w:rsidR="00FD19F8" w:rsidRPr="00FD19F8">
        <w:trPr>
          <w:jc w:val="center"/>
        </w:trPr>
        <w:tc>
          <w:tcPr>
            <w:tcW w:w="959" w:type="dxa"/>
            <w:vAlign w:val="center"/>
          </w:tcPr>
          <w:p w:rsidR="00A67AC1" w:rsidRPr="00FD19F8" w:rsidRDefault="00A67AC1">
            <w:pPr>
              <w:spacing w:line="400" w:lineRule="atLeast"/>
              <w:jc w:val="center"/>
              <w:rPr>
                <w:rFonts w:ascii="宋体" w:cs="宋体"/>
                <w:color w:val="000000" w:themeColor="text1"/>
                <w:kern w:val="0"/>
                <w:szCs w:val="21"/>
              </w:rPr>
            </w:pPr>
          </w:p>
        </w:tc>
        <w:tc>
          <w:tcPr>
            <w:tcW w:w="2410" w:type="dxa"/>
            <w:vAlign w:val="center"/>
          </w:tcPr>
          <w:p w:rsidR="00A67AC1" w:rsidRPr="00FD19F8" w:rsidRDefault="00A67AC1">
            <w:pPr>
              <w:spacing w:line="400" w:lineRule="atLeast"/>
              <w:jc w:val="center"/>
              <w:rPr>
                <w:rFonts w:ascii="宋体" w:cs="宋体"/>
                <w:color w:val="000000" w:themeColor="text1"/>
                <w:kern w:val="0"/>
                <w:szCs w:val="21"/>
              </w:rPr>
            </w:pPr>
          </w:p>
        </w:tc>
        <w:tc>
          <w:tcPr>
            <w:tcW w:w="2835" w:type="dxa"/>
            <w:vAlign w:val="center"/>
          </w:tcPr>
          <w:p w:rsidR="00A67AC1" w:rsidRPr="00FD19F8" w:rsidRDefault="00A67AC1">
            <w:pPr>
              <w:spacing w:line="400" w:lineRule="atLeast"/>
              <w:jc w:val="center"/>
              <w:rPr>
                <w:rFonts w:ascii="宋体" w:cs="宋体"/>
                <w:color w:val="000000" w:themeColor="text1"/>
                <w:kern w:val="0"/>
                <w:szCs w:val="21"/>
              </w:rPr>
            </w:pPr>
          </w:p>
        </w:tc>
        <w:tc>
          <w:tcPr>
            <w:tcW w:w="1843" w:type="dxa"/>
            <w:vAlign w:val="center"/>
          </w:tcPr>
          <w:p w:rsidR="00A67AC1" w:rsidRPr="00FD19F8" w:rsidRDefault="00A67AC1">
            <w:pPr>
              <w:spacing w:line="400" w:lineRule="atLeast"/>
              <w:jc w:val="center"/>
              <w:rPr>
                <w:rFonts w:ascii="宋体" w:cs="宋体"/>
                <w:color w:val="000000" w:themeColor="text1"/>
                <w:kern w:val="0"/>
                <w:szCs w:val="21"/>
              </w:rPr>
            </w:pPr>
          </w:p>
        </w:tc>
        <w:tc>
          <w:tcPr>
            <w:tcW w:w="1098" w:type="dxa"/>
            <w:vAlign w:val="center"/>
          </w:tcPr>
          <w:p w:rsidR="00A67AC1" w:rsidRPr="00FD19F8" w:rsidRDefault="00A67AC1">
            <w:pPr>
              <w:spacing w:line="400" w:lineRule="atLeast"/>
              <w:jc w:val="center"/>
              <w:rPr>
                <w:rFonts w:ascii="宋体" w:cs="宋体"/>
                <w:color w:val="000000" w:themeColor="text1"/>
                <w:kern w:val="0"/>
                <w:szCs w:val="21"/>
              </w:rPr>
            </w:pPr>
          </w:p>
        </w:tc>
      </w:tr>
      <w:tr w:rsidR="00A67AC1" w:rsidRPr="00FD19F8">
        <w:trPr>
          <w:jc w:val="center"/>
        </w:trPr>
        <w:tc>
          <w:tcPr>
            <w:tcW w:w="959" w:type="dxa"/>
            <w:tcBorders>
              <w:bottom w:val="single" w:sz="12" w:space="0" w:color="auto"/>
            </w:tcBorders>
            <w:vAlign w:val="center"/>
          </w:tcPr>
          <w:p w:rsidR="00A67AC1" w:rsidRPr="00FD19F8" w:rsidRDefault="00A67AC1">
            <w:pPr>
              <w:spacing w:line="400" w:lineRule="atLeast"/>
              <w:jc w:val="center"/>
              <w:rPr>
                <w:rFonts w:ascii="宋体" w:cs="宋体"/>
                <w:color w:val="000000" w:themeColor="text1"/>
                <w:kern w:val="0"/>
                <w:szCs w:val="21"/>
              </w:rPr>
            </w:pPr>
          </w:p>
        </w:tc>
        <w:tc>
          <w:tcPr>
            <w:tcW w:w="2410" w:type="dxa"/>
            <w:tcBorders>
              <w:bottom w:val="single" w:sz="12" w:space="0" w:color="auto"/>
            </w:tcBorders>
            <w:vAlign w:val="center"/>
          </w:tcPr>
          <w:p w:rsidR="00A67AC1" w:rsidRPr="00FD19F8" w:rsidRDefault="00A67AC1">
            <w:pPr>
              <w:spacing w:line="400" w:lineRule="atLeast"/>
              <w:jc w:val="center"/>
              <w:rPr>
                <w:rFonts w:ascii="宋体" w:cs="宋体"/>
                <w:color w:val="000000" w:themeColor="text1"/>
                <w:kern w:val="0"/>
                <w:szCs w:val="21"/>
              </w:rPr>
            </w:pPr>
          </w:p>
        </w:tc>
        <w:tc>
          <w:tcPr>
            <w:tcW w:w="2835" w:type="dxa"/>
            <w:tcBorders>
              <w:bottom w:val="single" w:sz="12" w:space="0" w:color="auto"/>
            </w:tcBorders>
            <w:vAlign w:val="center"/>
          </w:tcPr>
          <w:p w:rsidR="00A67AC1" w:rsidRPr="00FD19F8" w:rsidRDefault="00A67AC1">
            <w:pPr>
              <w:spacing w:line="400" w:lineRule="atLeast"/>
              <w:jc w:val="center"/>
              <w:rPr>
                <w:rFonts w:ascii="宋体" w:cs="宋体"/>
                <w:color w:val="000000" w:themeColor="text1"/>
                <w:kern w:val="0"/>
                <w:szCs w:val="21"/>
              </w:rPr>
            </w:pPr>
          </w:p>
        </w:tc>
        <w:tc>
          <w:tcPr>
            <w:tcW w:w="1843" w:type="dxa"/>
            <w:tcBorders>
              <w:bottom w:val="single" w:sz="12" w:space="0" w:color="auto"/>
            </w:tcBorders>
            <w:vAlign w:val="center"/>
          </w:tcPr>
          <w:p w:rsidR="00A67AC1" w:rsidRPr="00FD19F8" w:rsidRDefault="00A67AC1">
            <w:pPr>
              <w:spacing w:line="400" w:lineRule="atLeast"/>
              <w:jc w:val="center"/>
              <w:rPr>
                <w:rFonts w:ascii="宋体" w:cs="宋体"/>
                <w:color w:val="000000" w:themeColor="text1"/>
                <w:kern w:val="0"/>
                <w:szCs w:val="21"/>
              </w:rPr>
            </w:pPr>
          </w:p>
        </w:tc>
        <w:tc>
          <w:tcPr>
            <w:tcW w:w="1098" w:type="dxa"/>
            <w:tcBorders>
              <w:bottom w:val="single" w:sz="12" w:space="0" w:color="auto"/>
            </w:tcBorders>
            <w:vAlign w:val="center"/>
          </w:tcPr>
          <w:p w:rsidR="00A67AC1" w:rsidRPr="00FD19F8" w:rsidRDefault="00A67AC1">
            <w:pPr>
              <w:spacing w:line="400" w:lineRule="atLeast"/>
              <w:jc w:val="center"/>
              <w:rPr>
                <w:rFonts w:ascii="宋体" w:cs="宋体"/>
                <w:color w:val="000000" w:themeColor="text1"/>
                <w:kern w:val="0"/>
                <w:szCs w:val="21"/>
              </w:rPr>
            </w:pPr>
          </w:p>
        </w:tc>
      </w:tr>
    </w:tbl>
    <w:p w:rsidR="00A67AC1" w:rsidRPr="00FD19F8" w:rsidRDefault="00A67AC1">
      <w:pPr>
        <w:spacing w:line="400" w:lineRule="atLeast"/>
        <w:rPr>
          <w:rFonts w:ascii="宋体" w:cs="宋体"/>
          <w:color w:val="000000" w:themeColor="text1"/>
          <w:kern w:val="0"/>
          <w:szCs w:val="21"/>
        </w:rPr>
      </w:pP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1.3  </w:t>
      </w:r>
      <w:r w:rsidRPr="00FD19F8">
        <w:rPr>
          <w:rFonts w:ascii="宋体" w:hAnsi="宋体" w:cs="宋体" w:hint="eastAsia"/>
          <w:color w:val="000000" w:themeColor="text1"/>
          <w:kern w:val="0"/>
          <w:szCs w:val="21"/>
        </w:rPr>
        <w:t>本项目施工现场所用混凝土或砂浆的供应方式为：</w:t>
      </w:r>
      <w:r w:rsidRPr="00FD19F8">
        <w:rPr>
          <w:rFonts w:ascii="宋体" w:hAnsi="宋体" w:cs="宋体" w:hint="eastAsia"/>
          <w:color w:val="000000" w:themeColor="text1"/>
          <w:kern w:val="0"/>
          <w:szCs w:val="21"/>
          <w:u w:val="single"/>
        </w:rPr>
        <w:t>按照重庆市最新规定执行</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2</w:t>
      </w:r>
      <w:r w:rsidRPr="00FD19F8">
        <w:rPr>
          <w:rFonts w:ascii="黑体" w:eastAsia="黑体" w:hAnsi="黑体" w:cs="宋体" w:hint="eastAsia"/>
          <w:color w:val="000000" w:themeColor="text1"/>
          <w:kern w:val="0"/>
          <w:sz w:val="24"/>
        </w:rPr>
        <w:t>．特殊技术要求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color w:val="000000" w:themeColor="text1"/>
          <w:kern w:val="0"/>
          <w:szCs w:val="21"/>
        </w:rPr>
        <w:t xml:space="preserve">2.1  </w:t>
      </w:r>
      <w:r w:rsidRPr="00FD19F8">
        <w:rPr>
          <w:rFonts w:ascii="宋体" w:hAnsi="宋体" w:cs="宋体" w:hint="eastAsia"/>
          <w:color w:val="000000" w:themeColor="text1"/>
          <w:kern w:val="0"/>
          <w:szCs w:val="21"/>
        </w:rPr>
        <w:t>除合同约定的技术要求外，本项目的特殊技术要求如下：</w:t>
      </w:r>
      <w:r w:rsidRPr="00FD19F8">
        <w:rPr>
          <w:rFonts w:ascii="宋体" w:hAnsi="宋体" w:cs="宋体" w:hint="eastAsia"/>
          <w:color w:val="000000" w:themeColor="text1"/>
          <w:kern w:val="0"/>
          <w:szCs w:val="21"/>
          <w:u w:val="single"/>
        </w:rPr>
        <w:t>本工程需由国家认可的第三方检测并出具检测报告，费用由承包人承担</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3</w:t>
      </w:r>
      <w:r w:rsidRPr="00FD19F8">
        <w:rPr>
          <w:rFonts w:ascii="黑体" w:eastAsia="黑体" w:hAnsi="黑体" w:cs="宋体" w:hint="eastAsia"/>
          <w:color w:val="000000" w:themeColor="text1"/>
          <w:kern w:val="0"/>
          <w:sz w:val="24"/>
        </w:rPr>
        <w:t>．新技术、新工艺和新材料</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rPr>
        <w:t>本项目涉及的新技术、新工艺和新材料及相应使用和操作说明如下：</w:t>
      </w: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FD19F8">
      <w:pPr>
        <w:spacing w:line="400" w:lineRule="atLeast"/>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t>4</w:t>
      </w:r>
      <w:r w:rsidRPr="00FD19F8">
        <w:rPr>
          <w:rFonts w:ascii="黑体" w:eastAsia="黑体" w:hAnsi="黑体" w:cs="宋体" w:hint="eastAsia"/>
          <w:color w:val="000000" w:themeColor="text1"/>
          <w:kern w:val="0"/>
          <w:sz w:val="24"/>
        </w:rPr>
        <w:t>．其他特殊技术标准和要求：</w:t>
      </w:r>
    </w:p>
    <w:p w:rsidR="00A67AC1" w:rsidRPr="00FD19F8" w:rsidRDefault="00FD19F8">
      <w:pPr>
        <w:spacing w:line="400" w:lineRule="atLeast"/>
        <w:ind w:firstLineChars="200" w:firstLine="420"/>
        <w:rPr>
          <w:rFonts w:ascii="宋体" w:cs="宋体"/>
          <w:color w:val="000000" w:themeColor="text1"/>
          <w:kern w:val="0"/>
          <w:szCs w:val="21"/>
        </w:rPr>
      </w:pPr>
      <w:r w:rsidRPr="00FD19F8">
        <w:rPr>
          <w:rFonts w:ascii="宋体" w:hAnsi="宋体" w:cs="宋体" w:hint="eastAsia"/>
          <w:color w:val="000000" w:themeColor="text1"/>
          <w:kern w:val="0"/>
          <w:szCs w:val="21"/>
          <w:u w:val="single"/>
        </w:rPr>
        <w:t>无</w:t>
      </w:r>
      <w:r w:rsidRPr="00FD19F8">
        <w:rPr>
          <w:rFonts w:ascii="宋体" w:hAnsi="宋体" w:cs="宋体" w:hint="eastAsia"/>
          <w:color w:val="000000" w:themeColor="text1"/>
          <w:kern w:val="0"/>
          <w:szCs w:val="21"/>
        </w:rPr>
        <w:t>。</w:t>
      </w:r>
    </w:p>
    <w:p w:rsidR="00A67AC1" w:rsidRPr="00FD19F8" w:rsidRDefault="00A67AC1">
      <w:pPr>
        <w:ind w:firstLineChars="200" w:firstLine="420"/>
        <w:rPr>
          <w:rFonts w:ascii="黑体" w:eastAsia="黑体" w:hAnsi="黑体" w:cs="宋体"/>
          <w:color w:val="000000" w:themeColor="text1"/>
          <w:szCs w:val="21"/>
        </w:rPr>
      </w:pPr>
    </w:p>
    <w:p w:rsidR="00A67AC1" w:rsidRPr="00FD19F8" w:rsidRDefault="00A67AC1">
      <w:pPr>
        <w:ind w:firstLineChars="200" w:firstLine="420"/>
        <w:rPr>
          <w:rFonts w:ascii="黑体" w:eastAsia="黑体" w:hAnsi="黑体" w:cs="宋体"/>
          <w:color w:val="000000" w:themeColor="text1"/>
          <w:szCs w:val="21"/>
        </w:rPr>
      </w:pPr>
    </w:p>
    <w:p w:rsidR="00A67AC1" w:rsidRPr="00FD19F8" w:rsidRDefault="00A67AC1">
      <w:pPr>
        <w:ind w:firstLineChars="200" w:firstLine="420"/>
        <w:rPr>
          <w:rFonts w:ascii="黑体" w:eastAsia="黑体" w:hAnsi="黑体" w:cs="宋体"/>
          <w:color w:val="000000" w:themeColor="text1"/>
          <w:szCs w:val="21"/>
        </w:rPr>
      </w:pPr>
    </w:p>
    <w:p w:rsidR="00A67AC1" w:rsidRPr="00FD19F8" w:rsidRDefault="00A67AC1">
      <w:pPr>
        <w:jc w:val="center"/>
        <w:rPr>
          <w:rFonts w:ascii="黑体" w:eastAsia="黑体" w:hAnsi="黑体" w:cs="宋体"/>
          <w:color w:val="000000" w:themeColor="text1"/>
          <w:sz w:val="32"/>
          <w:szCs w:val="32"/>
        </w:rPr>
        <w:sectPr w:rsidR="00A67AC1" w:rsidRPr="00FD19F8">
          <w:pgSz w:w="11906" w:h="16838"/>
          <w:pgMar w:top="1418" w:right="1418" w:bottom="1418" w:left="1418" w:header="340" w:footer="1077" w:gutter="0"/>
          <w:cols w:space="720"/>
          <w:docGrid w:linePitch="312"/>
        </w:sectPr>
      </w:pPr>
    </w:p>
    <w:p w:rsidR="00A67AC1" w:rsidRPr="00FD19F8" w:rsidRDefault="00FD19F8">
      <w:pPr>
        <w:jc w:val="center"/>
        <w:rPr>
          <w:rFonts w:ascii="黑体" w:eastAsia="黑体" w:hAnsi="黑体" w:cs="宋体"/>
          <w:color w:val="000000" w:themeColor="text1"/>
          <w:sz w:val="32"/>
          <w:szCs w:val="32"/>
        </w:rPr>
      </w:pPr>
      <w:r w:rsidRPr="00FD19F8">
        <w:rPr>
          <w:rFonts w:ascii="黑体" w:eastAsia="黑体" w:hAnsi="黑体" w:cs="宋体" w:hint="eastAsia"/>
          <w:color w:val="000000" w:themeColor="text1"/>
          <w:sz w:val="32"/>
          <w:szCs w:val="32"/>
        </w:rPr>
        <w:lastRenderedPageBreak/>
        <w:t>第三节适用的国家、行业以及地方规范、标准和规程</w:t>
      </w: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FD19F8">
      <w:pPr>
        <w:spacing w:line="400" w:lineRule="exact"/>
        <w:ind w:firstLineChars="200" w:firstLine="420"/>
        <w:rPr>
          <w:rFonts w:ascii="宋体" w:cs="宋体"/>
          <w:color w:val="000000" w:themeColor="text1"/>
          <w:szCs w:val="21"/>
        </w:rPr>
      </w:pPr>
      <w:r w:rsidRPr="00FD19F8">
        <w:rPr>
          <w:rFonts w:ascii="宋体" w:hAnsi="宋体" w:cs="宋体" w:hint="eastAsia"/>
          <w:color w:val="000000" w:themeColor="text1"/>
          <w:szCs w:val="21"/>
        </w:rPr>
        <w:t>本节由招标人根据招标项目的具体情况，列出所适用的国家、行业和地方现行标准、规范和规程等的名称、编号。</w:t>
      </w:r>
    </w:p>
    <w:p w:rsidR="00A67AC1" w:rsidRPr="00FD19F8" w:rsidRDefault="00FD19F8">
      <w:pPr>
        <w:spacing w:line="400" w:lineRule="exact"/>
        <w:rPr>
          <w:rFonts w:ascii="宋体" w:cs="宋体"/>
          <w:color w:val="000000" w:themeColor="text1"/>
          <w:szCs w:val="21"/>
        </w:rPr>
      </w:pPr>
      <w:r w:rsidRPr="00FD19F8">
        <w:rPr>
          <w:rFonts w:ascii="宋体" w:hAnsi="宋体" w:cs="宋体" w:hint="eastAsia"/>
          <w:color w:val="000000" w:themeColor="text1"/>
          <w:szCs w:val="21"/>
        </w:rPr>
        <w:t>具体包括但不仅限于以下规范、标准和规程：执行国家、重庆市及军队现行的相关规范标准和规程。</w:t>
      </w:r>
    </w:p>
    <w:p w:rsidR="00A67AC1" w:rsidRPr="00FD19F8" w:rsidRDefault="00A67AC1">
      <w:pPr>
        <w:spacing w:line="400" w:lineRule="exact"/>
        <w:rPr>
          <w:rFonts w:ascii="黑体" w:eastAsia="黑体" w:hAnsi="黑体" w:cs="宋体"/>
          <w:color w:val="000000" w:themeColor="text1"/>
          <w:szCs w:val="21"/>
        </w:rPr>
      </w:pPr>
    </w:p>
    <w:p w:rsidR="00A67AC1" w:rsidRPr="00FD19F8" w:rsidRDefault="00FD19F8" w:rsidP="00FD19F8">
      <w:pPr>
        <w:tabs>
          <w:tab w:val="left" w:pos="3780"/>
        </w:tabs>
        <w:adjustRightInd w:val="0"/>
        <w:snapToGrid w:val="0"/>
        <w:spacing w:beforeLines="75" w:before="234" w:line="340" w:lineRule="exact"/>
        <w:rPr>
          <w:rFonts w:ascii="楷体_GB2312" w:eastAsia="楷体_GB2312"/>
          <w:color w:val="000000" w:themeColor="text1"/>
          <w:sz w:val="24"/>
          <w:u w:val="single"/>
        </w:rPr>
      </w:pPr>
      <w:r w:rsidRPr="00FD19F8">
        <w:rPr>
          <w:rFonts w:ascii="楷体_GB2312" w:eastAsia="楷体_GB2312" w:hint="eastAsia"/>
          <w:color w:val="000000" w:themeColor="text1"/>
          <w:sz w:val="24"/>
          <w:u w:val="single"/>
        </w:rPr>
        <w:t xml:space="preserve">《军队医院洁净护理单元建筑技术标准》（YFB 004－1997）、    </w:t>
      </w:r>
    </w:p>
    <w:p w:rsidR="00A67AC1" w:rsidRPr="00FD19F8" w:rsidRDefault="00FD19F8" w:rsidP="00FD19F8">
      <w:pPr>
        <w:tabs>
          <w:tab w:val="left" w:pos="3780"/>
        </w:tabs>
        <w:adjustRightInd w:val="0"/>
        <w:snapToGrid w:val="0"/>
        <w:spacing w:beforeLines="75" w:before="234" w:line="340" w:lineRule="exact"/>
        <w:rPr>
          <w:rFonts w:ascii="楷体_GB2312" w:eastAsia="楷体_GB2312"/>
          <w:color w:val="000000" w:themeColor="text1"/>
          <w:sz w:val="24"/>
          <w:u w:val="single"/>
        </w:rPr>
      </w:pPr>
      <w:r w:rsidRPr="00FD19F8">
        <w:rPr>
          <w:rFonts w:ascii="楷体_GB2312" w:eastAsia="楷体_GB2312" w:hint="eastAsia"/>
          <w:color w:val="000000" w:themeColor="text1"/>
          <w:sz w:val="24"/>
          <w:u w:val="single"/>
        </w:rPr>
        <w:t xml:space="preserve">《建筑设计防火规范》（GBJ16-87）、                  </w:t>
      </w:r>
    </w:p>
    <w:p w:rsidR="00A67AC1" w:rsidRPr="00FD19F8" w:rsidRDefault="00FD19F8" w:rsidP="00FD19F8">
      <w:pPr>
        <w:tabs>
          <w:tab w:val="left" w:pos="3780"/>
        </w:tabs>
        <w:adjustRightInd w:val="0"/>
        <w:snapToGrid w:val="0"/>
        <w:spacing w:beforeLines="75" w:before="234" w:line="340" w:lineRule="exact"/>
        <w:rPr>
          <w:rFonts w:ascii="楷体_GB2312" w:eastAsia="楷体_GB2312"/>
          <w:bCs/>
          <w:color w:val="000000" w:themeColor="text1"/>
          <w:sz w:val="24"/>
          <w:u w:val="single"/>
        </w:rPr>
      </w:pPr>
      <w:r w:rsidRPr="00FD19F8">
        <w:rPr>
          <w:rFonts w:ascii="楷体_GB2312" w:eastAsia="楷体_GB2312" w:hint="eastAsia"/>
          <w:bCs/>
          <w:color w:val="000000" w:themeColor="text1"/>
          <w:sz w:val="24"/>
          <w:u w:val="single"/>
        </w:rPr>
        <w:t xml:space="preserve">《高层民用建筑设计防火规范》（GB50045-95）、        </w:t>
      </w:r>
    </w:p>
    <w:p w:rsidR="00A67AC1" w:rsidRPr="00FD19F8" w:rsidRDefault="00FD19F8" w:rsidP="00FD19F8">
      <w:pPr>
        <w:tabs>
          <w:tab w:val="left" w:pos="3780"/>
        </w:tabs>
        <w:adjustRightInd w:val="0"/>
        <w:snapToGrid w:val="0"/>
        <w:spacing w:beforeLines="75" w:before="234" w:line="340" w:lineRule="exact"/>
        <w:rPr>
          <w:rFonts w:ascii="楷体_GB2312" w:eastAsia="楷体_GB2312"/>
          <w:bCs/>
          <w:color w:val="000000" w:themeColor="text1"/>
          <w:sz w:val="24"/>
          <w:u w:val="single"/>
        </w:rPr>
      </w:pPr>
      <w:r w:rsidRPr="00FD19F8">
        <w:rPr>
          <w:rFonts w:ascii="楷体_GB2312" w:eastAsia="楷体_GB2312" w:hint="eastAsia"/>
          <w:bCs/>
          <w:color w:val="000000" w:themeColor="text1"/>
          <w:sz w:val="24"/>
          <w:u w:val="single"/>
        </w:rPr>
        <w:t>《通风与空调工程施工质量验收规范》（GB50243-2002、）</w:t>
      </w:r>
    </w:p>
    <w:p w:rsidR="00A67AC1" w:rsidRPr="00FD19F8" w:rsidRDefault="00FD19F8" w:rsidP="00FD19F8">
      <w:pPr>
        <w:tabs>
          <w:tab w:val="left" w:pos="3780"/>
        </w:tabs>
        <w:adjustRightInd w:val="0"/>
        <w:snapToGrid w:val="0"/>
        <w:spacing w:beforeLines="75" w:before="234" w:line="340" w:lineRule="exact"/>
        <w:rPr>
          <w:rFonts w:ascii="楷体_GB2312" w:eastAsia="楷体_GB2312"/>
          <w:bCs/>
          <w:color w:val="000000" w:themeColor="text1"/>
          <w:sz w:val="24"/>
          <w:u w:val="single"/>
        </w:rPr>
      </w:pPr>
      <w:r w:rsidRPr="00FD19F8">
        <w:rPr>
          <w:rFonts w:ascii="楷体_GB2312" w:eastAsia="楷体_GB2312" w:hint="eastAsia"/>
          <w:bCs/>
          <w:color w:val="000000" w:themeColor="text1"/>
          <w:sz w:val="24"/>
          <w:u w:val="single"/>
        </w:rPr>
        <w:t xml:space="preserve">《采暧通风与空气调节设计规范》（GBJ19-87）、        </w:t>
      </w:r>
    </w:p>
    <w:p w:rsidR="00A67AC1" w:rsidRPr="00FD19F8" w:rsidRDefault="00FD19F8" w:rsidP="00FD19F8">
      <w:pPr>
        <w:tabs>
          <w:tab w:val="left" w:pos="3780"/>
        </w:tabs>
        <w:adjustRightInd w:val="0"/>
        <w:snapToGrid w:val="0"/>
        <w:spacing w:beforeLines="75" w:before="234" w:line="340" w:lineRule="exact"/>
        <w:rPr>
          <w:rFonts w:ascii="楷体_GB2312" w:eastAsia="楷体_GB2312"/>
          <w:bCs/>
          <w:color w:val="000000" w:themeColor="text1"/>
          <w:sz w:val="24"/>
          <w:u w:val="single"/>
        </w:rPr>
      </w:pPr>
      <w:r w:rsidRPr="00FD19F8">
        <w:rPr>
          <w:rFonts w:ascii="楷体_GB2312" w:eastAsia="楷体_GB2312" w:hint="eastAsia"/>
          <w:bCs/>
          <w:color w:val="000000" w:themeColor="text1"/>
          <w:sz w:val="24"/>
          <w:u w:val="single"/>
        </w:rPr>
        <w:t xml:space="preserve">《采暖与卫生工程施工及验收规范》（GBJ242-82）、     </w:t>
      </w:r>
    </w:p>
    <w:p w:rsidR="00A67AC1" w:rsidRPr="00FD19F8" w:rsidRDefault="00FD19F8">
      <w:pPr>
        <w:pStyle w:val="a9"/>
        <w:spacing w:line="460" w:lineRule="exact"/>
        <w:ind w:leftChars="0" w:left="0"/>
        <w:jc w:val="left"/>
        <w:rPr>
          <w:rFonts w:ascii="楷体_GB2312" w:eastAsia="楷体_GB2312"/>
          <w:color w:val="000000" w:themeColor="text1"/>
          <w:sz w:val="24"/>
          <w:u w:val="single"/>
        </w:rPr>
      </w:pPr>
      <w:r w:rsidRPr="00FD19F8">
        <w:rPr>
          <w:rFonts w:ascii="楷体_GB2312" w:eastAsia="楷体_GB2312" w:hint="eastAsia"/>
          <w:color w:val="000000" w:themeColor="text1"/>
          <w:sz w:val="24"/>
          <w:u w:val="single"/>
        </w:rPr>
        <w:t xml:space="preserve">及国家现行的相关标准、规范。          </w:t>
      </w:r>
    </w:p>
    <w:p w:rsidR="00A67AC1" w:rsidRPr="00FD19F8" w:rsidRDefault="00A67AC1">
      <w:pPr>
        <w:spacing w:line="400" w:lineRule="exact"/>
        <w:rPr>
          <w:rFonts w:ascii="黑体" w:eastAsia="黑体" w:hAnsi="黑体" w:cs="宋体"/>
          <w:color w:val="000000" w:themeColor="text1"/>
          <w:szCs w:val="21"/>
        </w:rPr>
      </w:pPr>
    </w:p>
    <w:p w:rsidR="00A67AC1" w:rsidRPr="00FD19F8" w:rsidRDefault="00A67AC1">
      <w:pPr>
        <w:spacing w:line="400" w:lineRule="exact"/>
        <w:rPr>
          <w:rFonts w:ascii="黑体" w:eastAsia="黑体" w:hAnsi="黑体" w:cs="宋体"/>
          <w:color w:val="000000" w:themeColor="text1"/>
          <w:szCs w:val="21"/>
        </w:rPr>
      </w:pPr>
    </w:p>
    <w:p w:rsidR="00A67AC1" w:rsidRPr="00FD19F8" w:rsidRDefault="00A67AC1">
      <w:pPr>
        <w:spacing w:line="400" w:lineRule="exact"/>
        <w:jc w:val="left"/>
        <w:rPr>
          <w:rFonts w:ascii="宋体" w:hAnsi="宋体"/>
          <w:color w:val="000000" w:themeColor="text1"/>
          <w:szCs w:val="21"/>
        </w:rPr>
      </w:pPr>
    </w:p>
    <w:p w:rsidR="00A67AC1" w:rsidRPr="00FD19F8" w:rsidRDefault="00FD19F8">
      <w:pPr>
        <w:jc w:val="center"/>
        <w:rPr>
          <w:rFonts w:ascii="黑体" w:eastAsia="黑体" w:hAnsi="黑体" w:cs="宋体"/>
          <w:color w:val="000000" w:themeColor="text1"/>
          <w:sz w:val="32"/>
          <w:szCs w:val="32"/>
        </w:rPr>
      </w:pPr>
      <w:r w:rsidRPr="00FD19F8">
        <w:rPr>
          <w:rFonts w:ascii="黑体" w:eastAsia="黑体" w:hAnsi="黑体" w:hint="eastAsia"/>
          <w:color w:val="000000" w:themeColor="text1"/>
          <w:sz w:val="32"/>
          <w:szCs w:val="32"/>
        </w:rPr>
        <w:br w:type="page"/>
      </w:r>
      <w:bookmarkStart w:id="65" w:name="_Toc351203480"/>
      <w:bookmarkStart w:id="66" w:name="_Toc296890982"/>
      <w:bookmarkStart w:id="67" w:name="_Toc296503025"/>
      <w:r w:rsidRPr="00FD19F8">
        <w:rPr>
          <w:rFonts w:ascii="黑体" w:eastAsia="黑体" w:hAnsi="黑体" w:cs="宋体" w:hint="eastAsia"/>
          <w:color w:val="000000" w:themeColor="text1"/>
          <w:sz w:val="32"/>
          <w:szCs w:val="32"/>
        </w:rPr>
        <w:lastRenderedPageBreak/>
        <w:t>第四节施工现场现状平面图</w:t>
      </w: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FD19F8">
      <w:pPr>
        <w:spacing w:line="400" w:lineRule="exact"/>
        <w:ind w:firstLineChars="200" w:firstLine="420"/>
        <w:rPr>
          <w:rFonts w:ascii="宋体" w:cs="宋体"/>
          <w:color w:val="000000" w:themeColor="text1"/>
          <w:szCs w:val="21"/>
        </w:rPr>
      </w:pPr>
      <w:r w:rsidRPr="00FD19F8">
        <w:rPr>
          <w:rFonts w:ascii="宋体" w:hAnsi="宋体" w:cs="宋体" w:hint="eastAsia"/>
          <w:color w:val="000000" w:themeColor="text1"/>
          <w:szCs w:val="21"/>
        </w:rPr>
        <w:t>无</w:t>
      </w: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rPr>
          <w:rFonts w:ascii="黑体" w:eastAsia="黑体" w:hAnsi="黑体" w:cs="宋体"/>
          <w:color w:val="000000" w:themeColor="text1"/>
          <w:szCs w:val="21"/>
        </w:rPr>
      </w:pPr>
    </w:p>
    <w:p w:rsidR="00A67AC1" w:rsidRPr="00FD19F8" w:rsidRDefault="00A67AC1">
      <w:pPr>
        <w:spacing w:line="400" w:lineRule="exact"/>
        <w:jc w:val="center"/>
        <w:rPr>
          <w:rFonts w:ascii="黑体" w:eastAsia="黑体" w:hAnsi="黑体"/>
          <w:color w:val="000000" w:themeColor="text1"/>
          <w:sz w:val="36"/>
          <w:szCs w:val="36"/>
        </w:rPr>
      </w:pPr>
    </w:p>
    <w:p w:rsidR="00A67AC1" w:rsidRPr="00FD19F8" w:rsidRDefault="00FD19F8">
      <w:pPr>
        <w:spacing w:line="400" w:lineRule="exact"/>
        <w:jc w:val="center"/>
        <w:rPr>
          <w:rFonts w:ascii="黑体" w:eastAsia="黑体" w:hAnsi="黑体"/>
          <w:color w:val="000000" w:themeColor="text1"/>
          <w:sz w:val="36"/>
          <w:szCs w:val="36"/>
        </w:rPr>
      </w:pPr>
      <w:r w:rsidRPr="00FD19F8">
        <w:rPr>
          <w:rFonts w:ascii="黑体" w:eastAsia="黑体" w:hAnsi="黑体" w:hint="eastAsia"/>
          <w:color w:val="000000" w:themeColor="text1"/>
          <w:sz w:val="36"/>
          <w:szCs w:val="36"/>
        </w:rPr>
        <w:lastRenderedPageBreak/>
        <w:t>第七章  合同条款及格式</w:t>
      </w:r>
    </w:p>
    <w:p w:rsidR="00A67AC1" w:rsidRPr="00FD19F8" w:rsidRDefault="00A67AC1">
      <w:pPr>
        <w:spacing w:line="400" w:lineRule="exact"/>
        <w:rPr>
          <w:rFonts w:ascii="黑体" w:eastAsia="黑体" w:hAnsi="黑体" w:cs="宋体"/>
          <w:color w:val="000000" w:themeColor="text1"/>
          <w:sz w:val="24"/>
        </w:rPr>
      </w:pPr>
    </w:p>
    <w:p w:rsidR="00A67AC1" w:rsidRPr="00FD19F8" w:rsidRDefault="00FD19F8">
      <w:pPr>
        <w:spacing w:line="400" w:lineRule="exact"/>
        <w:jc w:val="center"/>
        <w:rPr>
          <w:rFonts w:ascii="黑体" w:eastAsia="黑体" w:hAnsi="黑体"/>
          <w:color w:val="000000" w:themeColor="text1"/>
          <w:sz w:val="32"/>
          <w:szCs w:val="32"/>
        </w:rPr>
      </w:pPr>
      <w:r w:rsidRPr="00FD19F8">
        <w:rPr>
          <w:rFonts w:ascii="黑体" w:eastAsia="黑体" w:hAnsi="黑体" w:hint="eastAsia"/>
          <w:color w:val="000000" w:themeColor="text1"/>
          <w:sz w:val="32"/>
          <w:szCs w:val="32"/>
        </w:rPr>
        <w:t>第一部分合同协议书</w:t>
      </w:r>
    </w:p>
    <w:p w:rsidR="00A67AC1" w:rsidRPr="00FD19F8" w:rsidRDefault="00A67AC1">
      <w:pPr>
        <w:spacing w:line="400" w:lineRule="exact"/>
        <w:jc w:val="center"/>
        <w:rPr>
          <w:rFonts w:ascii="黑体" w:eastAsia="黑体" w:hAnsi="黑体" w:cs="宋体"/>
          <w:color w:val="000000" w:themeColor="text1"/>
          <w:sz w:val="24"/>
        </w:rPr>
      </w:pPr>
    </w:p>
    <w:p w:rsidR="00A67AC1" w:rsidRPr="00FD19F8" w:rsidRDefault="00FD19F8">
      <w:pPr>
        <w:spacing w:line="420" w:lineRule="exact"/>
        <w:rPr>
          <w:rFonts w:ascii="宋体" w:hAnsi="宋体"/>
          <w:color w:val="000000" w:themeColor="text1"/>
        </w:rPr>
      </w:pPr>
      <w:r w:rsidRPr="00FD19F8">
        <w:rPr>
          <w:rFonts w:ascii="宋体" w:hAnsi="宋体" w:hint="eastAsia"/>
          <w:b/>
          <w:color w:val="000000" w:themeColor="text1"/>
        </w:rPr>
        <w:t>发包人（全称）：</w:t>
      </w:r>
      <w:r w:rsidRPr="00FD19F8">
        <w:rPr>
          <w:rFonts w:ascii="宋体" w:hAnsi="宋体" w:cs="MingLiU_HKSCS" w:hint="eastAsia"/>
          <w:color w:val="000000" w:themeColor="text1"/>
          <w:u w:val="single"/>
        </w:rPr>
        <w:t>           </w:t>
      </w:r>
      <w:r w:rsidRPr="00FD19F8">
        <w:rPr>
          <w:rFonts w:ascii="仿宋_GB2312" w:eastAsia="仿宋_GB2312" w:hAnsi="MingLiU_HKSCS" w:cs="MingLiU_HKSCS" w:hint="eastAsia"/>
          <w:color w:val="000000" w:themeColor="text1"/>
          <w:u w:val="single"/>
        </w:rPr>
        <w:t></w:t>
      </w:r>
    </w:p>
    <w:p w:rsidR="00A67AC1" w:rsidRPr="00FD19F8" w:rsidRDefault="00FD19F8">
      <w:pPr>
        <w:spacing w:line="420" w:lineRule="exact"/>
        <w:rPr>
          <w:rFonts w:ascii="宋体" w:hAnsi="宋体"/>
          <w:color w:val="000000" w:themeColor="text1"/>
          <w:u w:val="single"/>
        </w:rPr>
      </w:pPr>
      <w:r w:rsidRPr="00FD19F8">
        <w:rPr>
          <w:rFonts w:ascii="宋体" w:hAnsi="宋体" w:hint="eastAsia"/>
          <w:b/>
          <w:color w:val="000000" w:themeColor="text1"/>
        </w:rPr>
        <w:t>承包人（全称）：</w:t>
      </w:r>
      <w:r w:rsidRPr="00FD19F8">
        <w:rPr>
          <w:rFonts w:ascii="仿宋_GB2312" w:eastAsia="仿宋_GB2312" w:hAnsi="MingLiU_HKSCS" w:cs="MingLiU_HKSCS" w:hint="eastAsia"/>
          <w:color w:val="000000" w:themeColor="text1"/>
          <w:u w:val="single"/>
        </w:rPr>
        <w:t></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根据《中华人民共和国合同法》、《中华人民共和国建筑法》及有关法律规定，遵循平等、自愿、公平和诚实信用的原则，双方就工程施工及有关事项协商一致，共同达成如下协议：</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一、项目概况</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1.项目名称：</w:t>
      </w:r>
      <w:r w:rsidRPr="00FD19F8">
        <w:rPr>
          <w:rFonts w:ascii="宋体" w:hAnsi="宋体" w:cs="宋体" w:hint="eastAsia"/>
          <w:color w:val="000000" w:themeColor="text1"/>
          <w:kern w:val="0"/>
          <w:szCs w:val="21"/>
          <w:u w:val="single"/>
        </w:rPr>
        <w:t>肝胆科细胞间改造项目</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2.项目地点：</w:t>
      </w:r>
      <w:r w:rsidRPr="00FD19F8">
        <w:rPr>
          <w:rFonts w:ascii="宋体" w:hAnsi="宋体" w:cs="MingLiU_HKSCS" w:hint="eastAsia"/>
          <w:color w:val="000000" w:themeColor="text1"/>
          <w:u w:val="single"/>
        </w:rPr>
        <w:t>重庆市沙坪坝区</w:t>
      </w:r>
      <w:r w:rsidRPr="00FD19F8">
        <w:rPr>
          <w:rFonts w:ascii="宋体" w:hAnsi="宋体" w:hint="eastAsia"/>
          <w:color w:val="000000" w:themeColor="text1"/>
        </w:rPr>
        <w:t>。</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3.资金来源：自筹。</w:t>
      </w:r>
    </w:p>
    <w:p w:rsidR="00A67AC1" w:rsidRPr="00FD19F8" w:rsidRDefault="00FD19F8">
      <w:pPr>
        <w:spacing w:line="420" w:lineRule="exact"/>
        <w:ind w:firstLineChars="200" w:firstLine="420"/>
        <w:rPr>
          <w:rFonts w:ascii="宋体" w:hAnsi="宋体"/>
          <w:color w:val="000000" w:themeColor="text1"/>
        </w:rPr>
      </w:pPr>
      <w:r w:rsidRPr="00FD19F8">
        <w:rPr>
          <w:rFonts w:ascii="宋体" w:hAnsi="宋体" w:hint="eastAsia"/>
          <w:color w:val="000000" w:themeColor="text1"/>
        </w:rPr>
        <w:t>4.承包内容：</w:t>
      </w:r>
      <w:r w:rsidRPr="00FD19F8">
        <w:rPr>
          <w:rFonts w:ascii="宋体" w:hAnsi="宋体" w:cs="宋体" w:hint="eastAsia"/>
          <w:color w:val="000000" w:themeColor="text1"/>
          <w:kern w:val="0"/>
          <w:szCs w:val="21"/>
          <w:u w:val="single"/>
        </w:rPr>
        <w:t>肝胆科细胞间净化实验室，建筑面积52m</w:t>
      </w:r>
      <w:r w:rsidRPr="00FD19F8">
        <w:rPr>
          <w:rFonts w:ascii="宋体" w:hAnsi="宋体" w:cs="宋体" w:hint="eastAsia"/>
          <w:color w:val="000000" w:themeColor="text1"/>
          <w:kern w:val="0"/>
          <w:szCs w:val="21"/>
          <w:u w:val="single"/>
          <w:vertAlign w:val="superscript"/>
        </w:rPr>
        <w:t>2</w:t>
      </w:r>
      <w:r w:rsidRPr="00FD19F8">
        <w:rPr>
          <w:rFonts w:ascii="宋体" w:hAnsi="宋体" w:cs="宋体" w:hint="eastAsia"/>
          <w:color w:val="000000" w:themeColor="text1"/>
          <w:kern w:val="0"/>
          <w:szCs w:val="21"/>
          <w:u w:val="single"/>
        </w:rPr>
        <w:t>。</w:t>
      </w:r>
      <w:r w:rsidRPr="00FD19F8">
        <w:rPr>
          <w:rFonts w:ascii="宋体" w:hAnsi="宋体" w:hint="eastAsia"/>
          <w:color w:val="000000" w:themeColor="text1"/>
          <w:szCs w:val="21"/>
          <w:u w:val="single"/>
        </w:rPr>
        <w:t>本工程要求承包方实施“交钥匙”工程。包括负责对本工程要求的电气工程、给排水系统、通风工程及涉及到的土建工程和相关辅助用房，及其相关系统实施供货、系统施工和协调管理、调试运行、编制运行操作书、技术指导与培训等工程全过程，以及交付使用后五年</w:t>
      </w:r>
      <w:proofErr w:type="gramStart"/>
      <w:r w:rsidRPr="00FD19F8">
        <w:rPr>
          <w:rFonts w:ascii="宋体" w:hAnsi="宋体" w:hint="eastAsia"/>
          <w:color w:val="000000" w:themeColor="text1"/>
          <w:szCs w:val="21"/>
          <w:u w:val="single"/>
        </w:rPr>
        <w:t>以上质</w:t>
      </w:r>
      <w:proofErr w:type="gramEnd"/>
      <w:r w:rsidRPr="00FD19F8">
        <w:rPr>
          <w:rFonts w:ascii="宋体" w:hAnsi="宋体" w:hint="eastAsia"/>
          <w:color w:val="000000" w:themeColor="text1"/>
          <w:szCs w:val="21"/>
          <w:u w:val="single"/>
        </w:rPr>
        <w:t>保期服务</w:t>
      </w:r>
      <w:r w:rsidRPr="00FD19F8">
        <w:rPr>
          <w:rFonts w:ascii="宋体" w:hAnsi="宋体" w:hint="eastAsia"/>
          <w:color w:val="000000" w:themeColor="text1"/>
          <w:szCs w:val="21"/>
        </w:rPr>
        <w:t>。</w:t>
      </w:r>
    </w:p>
    <w:p w:rsidR="00A67AC1" w:rsidRPr="00FD19F8" w:rsidRDefault="00FD19F8">
      <w:pPr>
        <w:spacing w:line="420" w:lineRule="exact"/>
        <w:ind w:firstLineChars="200" w:firstLine="420"/>
        <w:rPr>
          <w:rFonts w:ascii="宋体" w:hAnsi="宋体"/>
          <w:color w:val="000000" w:themeColor="text1"/>
        </w:rPr>
      </w:pPr>
      <w:r w:rsidRPr="00FD19F8">
        <w:rPr>
          <w:rFonts w:ascii="宋体" w:hAnsi="宋体" w:hint="eastAsia"/>
          <w:color w:val="000000" w:themeColor="text1"/>
        </w:rPr>
        <w:t>5.承包范围：</w:t>
      </w:r>
      <w:r w:rsidRPr="00FD19F8">
        <w:rPr>
          <w:rFonts w:ascii="宋体" w:hAnsi="宋体" w:hint="eastAsia"/>
          <w:color w:val="000000" w:themeColor="text1"/>
          <w:u w:val="single"/>
        </w:rPr>
        <w:t>工程量清单、招标答疑纪要等所包括的内容</w:t>
      </w:r>
      <w:r w:rsidRPr="00FD19F8">
        <w:rPr>
          <w:rFonts w:ascii="宋体" w:hAnsi="宋体" w:hint="eastAsia"/>
          <w:color w:val="000000" w:themeColor="text1"/>
        </w:rPr>
        <w:t>。</w:t>
      </w:r>
    </w:p>
    <w:p w:rsidR="00A67AC1" w:rsidRPr="00FD19F8" w:rsidRDefault="00FD19F8">
      <w:pPr>
        <w:spacing w:line="420" w:lineRule="exact"/>
        <w:rPr>
          <w:rFonts w:ascii="宋体" w:hAnsi="宋体"/>
          <w:color w:val="000000" w:themeColor="text1"/>
        </w:rPr>
      </w:pPr>
      <w:r w:rsidRPr="00FD19F8">
        <w:rPr>
          <w:rFonts w:ascii="黑体" w:eastAsia="黑体" w:hAnsi="黑体" w:hint="eastAsia"/>
          <w:color w:val="000000" w:themeColor="text1"/>
          <w:sz w:val="24"/>
        </w:rPr>
        <w:t>二、合同工期</w:t>
      </w:r>
    </w:p>
    <w:p w:rsidR="00A67AC1" w:rsidRPr="00FD19F8" w:rsidRDefault="00FD19F8">
      <w:pPr>
        <w:spacing w:line="420" w:lineRule="exact"/>
        <w:ind w:firstLineChars="200" w:firstLine="420"/>
        <w:rPr>
          <w:rFonts w:ascii="宋体" w:hAnsi="宋体"/>
          <w:color w:val="000000" w:themeColor="text1"/>
        </w:rPr>
      </w:pPr>
      <w:r w:rsidRPr="00FD19F8">
        <w:rPr>
          <w:rFonts w:ascii="宋体" w:hAnsi="宋体" w:hint="eastAsia"/>
          <w:color w:val="000000" w:themeColor="text1"/>
        </w:rPr>
        <w:t>计划开工日期：</w:t>
      </w:r>
      <w:r w:rsidRPr="00FD19F8">
        <w:rPr>
          <w:rFonts w:ascii="仿宋_GB2312" w:eastAsia="仿宋_GB2312" w:hAnsi="MingLiU_HKSCS" w:cs="MingLiU_HKSCS" w:hint="eastAsia"/>
          <w:color w:val="000000" w:themeColor="text1"/>
          <w:u w:val="single"/>
        </w:rPr>
        <w:t></w:t>
      </w:r>
      <w:r w:rsidRPr="00FD19F8">
        <w:rPr>
          <w:rFonts w:ascii="宋体" w:hAnsi="宋体" w:cs="宋体" w:hint="eastAsia"/>
          <w:color w:val="000000" w:themeColor="text1"/>
        </w:rPr>
        <w:t>年</w:t>
      </w:r>
      <w:r w:rsidRPr="00FD19F8">
        <w:rPr>
          <w:rFonts w:ascii="仿宋_GB2312" w:eastAsia="仿宋_GB2312" w:hAnsi="MingLiU_HKSCS" w:cs="MingLiU_HKSCS" w:hint="eastAsia"/>
          <w:color w:val="000000" w:themeColor="text1"/>
          <w:u w:val="single"/>
        </w:rPr>
        <w:t></w:t>
      </w:r>
      <w:r w:rsidRPr="00FD19F8">
        <w:rPr>
          <w:rFonts w:ascii="宋体" w:hAnsi="宋体" w:cs="宋体" w:hint="eastAsia"/>
          <w:color w:val="000000" w:themeColor="text1"/>
        </w:rPr>
        <w:t>月</w:t>
      </w:r>
      <w:r w:rsidRPr="00FD19F8">
        <w:rPr>
          <w:rFonts w:ascii="仿宋_GB2312" w:eastAsia="仿宋_GB2312" w:hAnsi="MingLiU_HKSCS" w:cs="MingLiU_HKSCS" w:hint="eastAsia"/>
          <w:color w:val="000000" w:themeColor="text1"/>
          <w:u w:val="single"/>
        </w:rPr>
        <w:t></w:t>
      </w:r>
      <w:r w:rsidRPr="00FD19F8">
        <w:rPr>
          <w:rFonts w:ascii="宋体" w:hAnsi="宋体" w:cs="宋体" w:hint="eastAsia"/>
          <w:color w:val="000000" w:themeColor="text1"/>
        </w:rPr>
        <w:t>日。</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计划竣工日期：</w:t>
      </w:r>
      <w:r w:rsidRPr="00FD19F8">
        <w:rPr>
          <w:rFonts w:ascii="仿宋_GB2312" w:eastAsia="仿宋_GB2312" w:hAnsi="MingLiU_HKSCS" w:cs="MingLiU_HKSCS" w:hint="eastAsia"/>
          <w:color w:val="000000" w:themeColor="text1"/>
          <w:u w:val="single"/>
        </w:rPr>
        <w:t></w:t>
      </w:r>
      <w:r w:rsidRPr="00FD19F8">
        <w:rPr>
          <w:rFonts w:ascii="宋体" w:hAnsi="宋体" w:cs="宋体" w:hint="eastAsia"/>
          <w:color w:val="000000" w:themeColor="text1"/>
        </w:rPr>
        <w:t>年</w:t>
      </w:r>
      <w:r w:rsidRPr="00FD19F8">
        <w:rPr>
          <w:rFonts w:ascii="仿宋_GB2312" w:eastAsia="仿宋_GB2312" w:hAnsi="MingLiU_HKSCS" w:cs="MingLiU_HKSCS" w:hint="eastAsia"/>
          <w:color w:val="000000" w:themeColor="text1"/>
          <w:u w:val="single"/>
        </w:rPr>
        <w:t></w:t>
      </w:r>
      <w:r w:rsidRPr="00FD19F8">
        <w:rPr>
          <w:rFonts w:ascii="宋体" w:hAnsi="宋体" w:cs="宋体" w:hint="eastAsia"/>
          <w:color w:val="000000" w:themeColor="text1"/>
        </w:rPr>
        <w:t>月</w:t>
      </w:r>
      <w:r w:rsidRPr="00FD19F8">
        <w:rPr>
          <w:rFonts w:ascii="仿宋_GB2312" w:eastAsia="仿宋_GB2312" w:hAnsi="MingLiU_HKSCS" w:cs="MingLiU_HKSCS" w:hint="eastAsia"/>
          <w:color w:val="000000" w:themeColor="text1"/>
          <w:u w:val="single"/>
        </w:rPr>
        <w:t></w:t>
      </w:r>
      <w:r w:rsidRPr="00FD19F8">
        <w:rPr>
          <w:rFonts w:ascii="宋体" w:hAnsi="宋体" w:cs="宋体" w:hint="eastAsia"/>
          <w:color w:val="000000" w:themeColor="text1"/>
        </w:rPr>
        <w:t>日。</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工期总日历天数：</w:t>
      </w:r>
      <w:r w:rsidRPr="00FD19F8">
        <w:rPr>
          <w:rFonts w:ascii="宋体" w:hAnsi="宋体" w:hint="eastAsia"/>
          <w:color w:val="000000" w:themeColor="text1"/>
          <w:u w:val="single"/>
        </w:rPr>
        <w:t>60</w:t>
      </w:r>
      <w:r w:rsidRPr="00FD19F8">
        <w:rPr>
          <w:rFonts w:ascii="宋体" w:hAnsi="宋体" w:cs="宋体" w:hint="eastAsia"/>
          <w:color w:val="000000" w:themeColor="text1"/>
        </w:rPr>
        <w:t>天。工期总日历天数与根据前述计划开竣工日期计算的工期天数不一致的，以工期总日历天数为准。</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三、质量标准</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工程质量符合</w:t>
      </w:r>
      <w:r w:rsidRPr="00FD19F8">
        <w:rPr>
          <w:rFonts w:ascii="宋体" w:hAnsi="宋体" w:cs="MingLiU_HKSCS" w:hint="eastAsia"/>
          <w:color w:val="000000" w:themeColor="text1"/>
          <w:u w:val="single"/>
        </w:rPr>
        <w:t>国家现行《建筑工程施工质量验收统一标准》及相关专业工程质量验收规范和</w:t>
      </w:r>
      <w:r w:rsidRPr="00FD19F8">
        <w:rPr>
          <w:rFonts w:ascii="宋体" w:hAnsi="宋体" w:cs="宋体" w:hint="eastAsia"/>
          <w:color w:val="000000" w:themeColor="text1"/>
        </w:rPr>
        <w:t>标准。</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四、签约合同价与合同价格形式</w:t>
      </w:r>
      <w:r w:rsidRPr="00FD19F8">
        <w:rPr>
          <w:rFonts w:ascii="黑体" w:eastAsia="黑体" w:hAnsi="黑体" w:hint="eastAsia"/>
          <w:color w:val="000000" w:themeColor="text1"/>
          <w:sz w:val="24"/>
        </w:rPr>
        <w:tab/>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1.签约合同价为： 人民币（大写）(¥元)； 其中：</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（1）安全文明施工费：人民币（大写）(¥元)；</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（2）暂列金额：人民币（大写）(¥元)。</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2.合同价格形式：</w:t>
      </w:r>
      <w:r w:rsidRPr="00FD19F8">
        <w:rPr>
          <w:rFonts w:ascii="宋体" w:hAnsi="宋体" w:hint="eastAsia"/>
          <w:color w:val="000000" w:themeColor="text1"/>
          <w:u w:val="single"/>
        </w:rPr>
        <w:t>单价合同</w:t>
      </w:r>
      <w:r w:rsidRPr="00FD19F8">
        <w:rPr>
          <w:rFonts w:ascii="宋体" w:hAnsi="宋体" w:cs="宋体" w:hint="eastAsia"/>
          <w:color w:val="000000" w:themeColor="text1"/>
        </w:rPr>
        <w:t>。</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五、项目经理</w:t>
      </w:r>
    </w:p>
    <w:p w:rsidR="00A67AC1" w:rsidRPr="00FD19F8" w:rsidRDefault="00FD19F8">
      <w:pPr>
        <w:spacing w:line="420" w:lineRule="exact"/>
        <w:ind w:firstLineChars="200" w:firstLine="420"/>
        <w:rPr>
          <w:rFonts w:ascii="宋体" w:hAnsi="宋体"/>
          <w:color w:val="000000" w:themeColor="text1"/>
        </w:rPr>
      </w:pPr>
      <w:r w:rsidRPr="00FD19F8">
        <w:rPr>
          <w:rFonts w:ascii="宋体" w:hAnsi="宋体" w:hint="eastAsia"/>
          <w:color w:val="000000" w:themeColor="text1"/>
        </w:rPr>
        <w:t>承包人项目经理：</w:t>
      </w:r>
      <w:r w:rsidRPr="00FD19F8">
        <w:rPr>
          <w:rFonts w:ascii="仿宋_GB2312" w:eastAsia="仿宋_GB2312" w:hAnsi="MingLiU_HKSCS" w:cs="MingLiU_HKSCS"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六、合同文件构成</w:t>
      </w:r>
    </w:p>
    <w:p w:rsidR="00A67AC1" w:rsidRPr="00FD19F8" w:rsidRDefault="00FD19F8">
      <w:pPr>
        <w:spacing w:line="420" w:lineRule="exact"/>
        <w:ind w:firstLineChars="200" w:firstLine="420"/>
        <w:rPr>
          <w:rFonts w:ascii="宋体" w:hAnsi="宋体"/>
          <w:color w:val="000000" w:themeColor="text1"/>
        </w:rPr>
      </w:pPr>
      <w:r w:rsidRPr="00FD19F8">
        <w:rPr>
          <w:rFonts w:ascii="宋体" w:hAnsi="宋体" w:hint="eastAsia"/>
          <w:color w:val="000000" w:themeColor="text1"/>
        </w:rPr>
        <w:lastRenderedPageBreak/>
        <w:t>本协议书与下列文件一起构成合同文件：</w:t>
      </w:r>
    </w:p>
    <w:p w:rsidR="00A67AC1" w:rsidRPr="00FD19F8" w:rsidRDefault="00FD19F8">
      <w:pPr>
        <w:spacing w:line="420" w:lineRule="exact"/>
        <w:ind w:firstLineChars="200" w:firstLine="420"/>
        <w:rPr>
          <w:rFonts w:ascii="宋体" w:hAnsi="宋体"/>
          <w:color w:val="000000" w:themeColor="text1"/>
        </w:rPr>
      </w:pPr>
      <w:r w:rsidRPr="00FD19F8">
        <w:rPr>
          <w:rFonts w:ascii="宋体" w:hAnsi="宋体" w:hint="eastAsia"/>
          <w:color w:val="000000" w:themeColor="text1"/>
        </w:rPr>
        <w:t>（1）合同协议书</w:t>
      </w:r>
    </w:p>
    <w:p w:rsidR="00A67AC1" w:rsidRPr="00FD19F8" w:rsidRDefault="00FD19F8">
      <w:pPr>
        <w:spacing w:line="420" w:lineRule="exact"/>
        <w:ind w:firstLineChars="200" w:firstLine="420"/>
        <w:rPr>
          <w:rFonts w:ascii="宋体" w:hAnsi="宋体"/>
          <w:color w:val="000000" w:themeColor="text1"/>
        </w:rPr>
      </w:pPr>
      <w:r w:rsidRPr="00FD19F8">
        <w:rPr>
          <w:rFonts w:ascii="宋体" w:hAnsi="宋体" w:hint="eastAsia"/>
          <w:color w:val="000000" w:themeColor="text1"/>
        </w:rPr>
        <w:t>（2）中标通知书；</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（3）投标函及其附录（如果有）； </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（4）专用合同条款及其附件；</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（5）通用合同条款；</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（6）技术标准和要求；</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（7）图纸（如果有）；</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（8）工程量清单；</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（9）其他合同文件。</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在合同订立及履行过程中形成的与合同有关的文件均构成合同文件组成部分。</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上述各项合同文件包括合同当事人就该项合同文件所</w:t>
      </w:r>
      <w:proofErr w:type="gramStart"/>
      <w:r w:rsidRPr="00FD19F8">
        <w:rPr>
          <w:rFonts w:ascii="宋体" w:hAnsi="宋体" w:hint="eastAsia"/>
          <w:color w:val="000000" w:themeColor="text1"/>
        </w:rPr>
        <w:t>作出</w:t>
      </w:r>
      <w:proofErr w:type="gramEnd"/>
      <w:r w:rsidRPr="00FD19F8">
        <w:rPr>
          <w:rFonts w:ascii="宋体" w:hAnsi="宋体" w:hint="eastAsia"/>
          <w:color w:val="000000" w:themeColor="text1"/>
        </w:rPr>
        <w:t>的补充和修改，属于同一类内容的文件，应以最新签署的为准。专用合同条款及其附件须经合同当事人签字或盖章。</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七、承诺</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1.发包人承诺按照法律规定履行项目审批手续、筹集工程建设资金并按照合同约定的期限和方式支付合同价款。</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2.承包人承诺按照法律规定及合同约定组织完成工程施工，确保工程质量和安全，不进行转包及违法分包，并在缺陷责任期及保修期内承担相应的工程维修责任。</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3.发包人和承包人通过招投标形式签订合同的，双方理解并承诺不再就同一工程另行签订与合同实质性内容相背离的协议。</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八、词语含义</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本协议书中词语含义与第二部分通用合同条款中赋予的含义相同。</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九、签订时间</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本合同于年月日签订。</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十、签订地点</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本合同在 签订。</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十一、补充协议</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合同未尽事宜，合同当事人另行签订补充协议，补充协议是合同的组成部分。</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十二、合同生效</w:t>
      </w:r>
    </w:p>
    <w:p w:rsidR="00A67AC1" w:rsidRPr="00FD19F8" w:rsidRDefault="00FD19F8">
      <w:pPr>
        <w:spacing w:line="420" w:lineRule="exact"/>
        <w:ind w:firstLine="420"/>
        <w:rPr>
          <w:rFonts w:ascii="宋体" w:hAnsi="宋体"/>
          <w:color w:val="000000" w:themeColor="text1"/>
          <w:u w:val="single"/>
        </w:rPr>
      </w:pPr>
      <w:r w:rsidRPr="00FD19F8">
        <w:rPr>
          <w:rFonts w:ascii="宋体" w:hAnsi="宋体" w:hint="eastAsia"/>
          <w:color w:val="000000" w:themeColor="text1"/>
        </w:rPr>
        <w:t>本合同自</w:t>
      </w:r>
      <w:r w:rsidRPr="00FD19F8">
        <w:rPr>
          <w:rFonts w:ascii="宋体" w:hAnsi="宋体" w:hint="eastAsia"/>
          <w:color w:val="000000" w:themeColor="text1"/>
          <w:u w:val="single"/>
        </w:rPr>
        <w:t>承包人提交项目经理建造</w:t>
      </w:r>
      <w:proofErr w:type="gramStart"/>
      <w:r w:rsidRPr="00FD19F8">
        <w:rPr>
          <w:rFonts w:ascii="宋体" w:hAnsi="宋体" w:hint="eastAsia"/>
          <w:color w:val="000000" w:themeColor="text1"/>
          <w:u w:val="single"/>
        </w:rPr>
        <w:t>师注册</w:t>
      </w:r>
      <w:proofErr w:type="gramEnd"/>
      <w:r w:rsidRPr="00FD19F8">
        <w:rPr>
          <w:rFonts w:ascii="宋体" w:hAnsi="宋体" w:hint="eastAsia"/>
          <w:color w:val="000000" w:themeColor="text1"/>
          <w:u w:val="single"/>
        </w:rPr>
        <w:t>证书原件、缴纳履约保证金   万元 、经甲乙双方签字盖章后</w:t>
      </w:r>
      <w:r w:rsidRPr="00FD19F8">
        <w:rPr>
          <w:rFonts w:ascii="宋体" w:hAnsi="宋体" w:hint="eastAsia"/>
          <w:color w:val="000000" w:themeColor="text1"/>
        </w:rPr>
        <w:t>生效。</w:t>
      </w:r>
    </w:p>
    <w:p w:rsidR="00A67AC1" w:rsidRPr="00FD19F8" w:rsidRDefault="00FD19F8">
      <w:pPr>
        <w:spacing w:line="420" w:lineRule="exact"/>
        <w:rPr>
          <w:rFonts w:ascii="黑体" w:eastAsia="黑体" w:hAnsi="黑体"/>
          <w:color w:val="000000" w:themeColor="text1"/>
          <w:sz w:val="24"/>
        </w:rPr>
      </w:pPr>
      <w:r w:rsidRPr="00FD19F8">
        <w:rPr>
          <w:rFonts w:ascii="黑体" w:eastAsia="黑体" w:hAnsi="黑体" w:hint="eastAsia"/>
          <w:color w:val="000000" w:themeColor="text1"/>
          <w:sz w:val="24"/>
        </w:rPr>
        <w:t>十三、合同份数</w:t>
      </w:r>
    </w:p>
    <w:p w:rsidR="00A67AC1" w:rsidRPr="00FD19F8" w:rsidRDefault="00FD19F8">
      <w:pPr>
        <w:spacing w:line="420" w:lineRule="exact"/>
        <w:rPr>
          <w:rFonts w:ascii="宋体" w:hAnsi="宋体"/>
          <w:color w:val="000000" w:themeColor="text1"/>
        </w:rPr>
      </w:pPr>
      <w:r w:rsidRPr="00FD19F8">
        <w:rPr>
          <w:rFonts w:ascii="宋体" w:hAnsi="宋体" w:hint="eastAsia"/>
          <w:color w:val="000000" w:themeColor="text1"/>
        </w:rPr>
        <w:t xml:space="preserve">    本合同正本</w:t>
      </w:r>
      <w:r w:rsidRPr="00FD19F8">
        <w:rPr>
          <w:rFonts w:ascii="仿宋_GB2312" w:eastAsia="仿宋_GB2312" w:hAnsi="宋体" w:hint="eastAsia"/>
          <w:color w:val="000000" w:themeColor="text1"/>
          <w:u w:val="single"/>
        </w:rPr>
        <w:t>贰</w:t>
      </w:r>
      <w:r w:rsidRPr="00FD19F8">
        <w:rPr>
          <w:rFonts w:ascii="宋体" w:hAnsi="宋体" w:hint="eastAsia"/>
          <w:color w:val="000000" w:themeColor="text1"/>
        </w:rPr>
        <w:t>份，副本</w:t>
      </w:r>
      <w:r w:rsidRPr="00FD19F8">
        <w:rPr>
          <w:rFonts w:ascii="仿宋_GB2312" w:eastAsia="仿宋_GB2312" w:hAnsi="宋体" w:hint="eastAsia"/>
          <w:color w:val="000000" w:themeColor="text1"/>
          <w:u w:val="single"/>
        </w:rPr>
        <w:t>贰</w:t>
      </w:r>
      <w:r w:rsidRPr="00FD19F8">
        <w:rPr>
          <w:rFonts w:ascii="宋体" w:hAnsi="宋体" w:hint="eastAsia"/>
          <w:color w:val="000000" w:themeColor="text1"/>
        </w:rPr>
        <w:t>份，均具有同等法律效力。发包人执正本</w:t>
      </w:r>
      <w:r w:rsidRPr="00FD19F8">
        <w:rPr>
          <w:rFonts w:ascii="仿宋_GB2312" w:eastAsia="仿宋_GB2312" w:hAnsi="宋体" w:hint="eastAsia"/>
          <w:color w:val="000000" w:themeColor="text1"/>
          <w:u w:val="single"/>
        </w:rPr>
        <w:t xml:space="preserve"> 壹</w:t>
      </w:r>
      <w:r w:rsidRPr="00FD19F8">
        <w:rPr>
          <w:rFonts w:ascii="宋体" w:hAnsi="宋体" w:hint="eastAsia"/>
          <w:color w:val="000000" w:themeColor="text1"/>
        </w:rPr>
        <w:t>份、副本</w:t>
      </w:r>
      <w:r w:rsidRPr="00FD19F8">
        <w:rPr>
          <w:rFonts w:ascii="仿宋_GB2312" w:eastAsia="仿宋_GB2312" w:hAnsi="宋体" w:hint="eastAsia"/>
          <w:color w:val="000000" w:themeColor="text1"/>
          <w:u w:val="single"/>
        </w:rPr>
        <w:t xml:space="preserve"> 壹 </w:t>
      </w:r>
      <w:r w:rsidRPr="00FD19F8">
        <w:rPr>
          <w:rFonts w:ascii="宋体" w:hAnsi="宋体" w:hint="eastAsia"/>
          <w:color w:val="000000" w:themeColor="text1"/>
        </w:rPr>
        <w:t>份，承包人</w:t>
      </w:r>
      <w:r w:rsidRPr="00FD19F8">
        <w:rPr>
          <w:rFonts w:ascii="宋体" w:hAnsi="宋体" w:hint="eastAsia"/>
          <w:color w:val="000000" w:themeColor="text1"/>
        </w:rPr>
        <w:lastRenderedPageBreak/>
        <w:t>执正本</w:t>
      </w:r>
      <w:r w:rsidRPr="00FD19F8">
        <w:rPr>
          <w:rFonts w:ascii="仿宋_GB2312" w:eastAsia="仿宋_GB2312" w:hAnsi="宋体" w:hint="eastAsia"/>
          <w:color w:val="000000" w:themeColor="text1"/>
          <w:u w:val="single"/>
        </w:rPr>
        <w:t xml:space="preserve"> 壹</w:t>
      </w:r>
      <w:r w:rsidRPr="00FD19F8">
        <w:rPr>
          <w:rFonts w:ascii="宋体" w:hAnsi="宋体" w:hint="eastAsia"/>
          <w:color w:val="000000" w:themeColor="text1"/>
        </w:rPr>
        <w:t>份、副本</w:t>
      </w:r>
      <w:r w:rsidRPr="00FD19F8">
        <w:rPr>
          <w:rFonts w:ascii="仿宋_GB2312" w:eastAsia="仿宋_GB2312" w:hAnsi="宋体" w:hint="eastAsia"/>
          <w:color w:val="000000" w:themeColor="text1"/>
          <w:u w:val="single"/>
        </w:rPr>
        <w:t xml:space="preserve"> 壹 </w:t>
      </w:r>
      <w:r w:rsidRPr="00FD19F8">
        <w:rPr>
          <w:rFonts w:ascii="宋体" w:hAnsi="宋体" w:hint="eastAsia"/>
          <w:color w:val="000000" w:themeColor="text1"/>
        </w:rPr>
        <w:t>份。</w:t>
      </w:r>
    </w:p>
    <w:p w:rsidR="00A67AC1" w:rsidRPr="00FD19F8" w:rsidRDefault="00A67AC1">
      <w:pPr>
        <w:spacing w:line="400" w:lineRule="exact"/>
        <w:rPr>
          <w:rFonts w:ascii="宋体" w:hAnsi="宋体"/>
          <w:color w:val="000000" w:themeColor="text1"/>
        </w:rPr>
      </w:pP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发包人：</w:t>
      </w:r>
      <w:r w:rsidRPr="00FD19F8">
        <w:rPr>
          <w:rFonts w:ascii="宋体" w:hAnsi="宋体" w:hint="eastAsia"/>
          <w:color w:val="000000" w:themeColor="text1"/>
          <w:u w:val="single"/>
        </w:rPr>
        <w:t xml:space="preserve">  (公章)           </w:t>
      </w:r>
      <w:r w:rsidRPr="00FD19F8">
        <w:rPr>
          <w:rFonts w:ascii="宋体" w:hAnsi="宋体" w:hint="eastAsia"/>
          <w:color w:val="000000" w:themeColor="text1"/>
        </w:rPr>
        <w:t xml:space="preserve">                     承包人：  (公章)</w:t>
      </w:r>
    </w:p>
    <w:p w:rsidR="00A67AC1" w:rsidRPr="00FD19F8" w:rsidRDefault="00A67AC1">
      <w:pPr>
        <w:spacing w:line="400" w:lineRule="exact"/>
        <w:rPr>
          <w:rFonts w:ascii="宋体" w:hAnsi="宋体"/>
          <w:color w:val="000000" w:themeColor="text1"/>
        </w:rPr>
      </w:pP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法定代表人或其委托代理人：（签字）               法定代表人或其委托代理人：（签字）</w:t>
      </w:r>
    </w:p>
    <w:p w:rsidR="00A67AC1" w:rsidRPr="00FD19F8" w:rsidRDefault="00A67AC1">
      <w:pPr>
        <w:spacing w:line="400" w:lineRule="exact"/>
        <w:rPr>
          <w:rFonts w:ascii="宋体" w:hAnsi="宋体"/>
          <w:color w:val="000000" w:themeColor="text1"/>
        </w:rPr>
      </w:pPr>
    </w:p>
    <w:p w:rsidR="00A67AC1" w:rsidRPr="00FD19F8" w:rsidRDefault="00FD19F8">
      <w:pPr>
        <w:spacing w:line="400" w:lineRule="exact"/>
        <w:rPr>
          <w:rFonts w:ascii="仿宋_GB2312" w:eastAsia="仿宋_GB2312" w:hAnsi="宋体"/>
          <w:color w:val="000000" w:themeColor="text1"/>
          <w:u w:val="single"/>
        </w:rPr>
      </w:pPr>
      <w:r w:rsidRPr="00FD19F8">
        <w:rPr>
          <w:rFonts w:ascii="宋体" w:hAnsi="宋体" w:hint="eastAsia"/>
          <w:color w:val="000000" w:themeColor="text1"/>
        </w:rPr>
        <w:t>组织机构代码：</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组织机构代码：</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 xml:space="preserve">地  址： </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地  址：</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邮政编码：</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邮政编码：</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法定代表人：</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法定代表人：</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仿宋_GB2312" w:eastAsia="仿宋_GB2312" w:hAnsi="宋体"/>
          <w:color w:val="000000" w:themeColor="text1"/>
          <w:u w:val="single"/>
        </w:rPr>
      </w:pPr>
      <w:r w:rsidRPr="00FD19F8">
        <w:rPr>
          <w:rFonts w:ascii="宋体" w:hAnsi="宋体" w:hint="eastAsia"/>
          <w:color w:val="000000" w:themeColor="text1"/>
        </w:rPr>
        <w:t>委托代理人：</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委托代理人：</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电  话：</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电  话：</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传  真：</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传  真：</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电子信箱：         电子信箱：</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宋体" w:hAnsi="宋体"/>
          <w:color w:val="000000" w:themeColor="text1"/>
        </w:rPr>
      </w:pPr>
      <w:r w:rsidRPr="00FD19F8">
        <w:rPr>
          <w:rFonts w:ascii="宋体" w:hAnsi="宋体" w:hint="eastAsia"/>
          <w:color w:val="000000" w:themeColor="text1"/>
        </w:rPr>
        <w:t>开户银行：</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开户银行：</w:t>
      </w:r>
      <w:r w:rsidRPr="00FD19F8">
        <w:rPr>
          <w:rFonts w:ascii="仿宋_GB2312" w:eastAsia="仿宋_GB2312" w:hAnsi="MingLiU_HKSCS" w:cs="MingLiU_HKSCS" w:hint="eastAsia"/>
          <w:color w:val="000000" w:themeColor="text1"/>
          <w:u w:val="single"/>
        </w:rPr>
        <w:t></w:t>
      </w:r>
    </w:p>
    <w:p w:rsidR="00A67AC1" w:rsidRPr="00FD19F8" w:rsidRDefault="00FD19F8">
      <w:pPr>
        <w:spacing w:line="400" w:lineRule="exact"/>
        <w:rPr>
          <w:rFonts w:ascii="仿宋_GB2312" w:eastAsia="仿宋_GB2312" w:hAnsi="宋体"/>
          <w:color w:val="000000" w:themeColor="text1"/>
          <w:u w:val="single"/>
        </w:rPr>
      </w:pPr>
      <w:proofErr w:type="gramStart"/>
      <w:r w:rsidRPr="00FD19F8">
        <w:rPr>
          <w:rFonts w:ascii="宋体" w:hAnsi="宋体" w:hint="eastAsia"/>
          <w:color w:val="000000" w:themeColor="text1"/>
        </w:rPr>
        <w:t>账</w:t>
      </w:r>
      <w:proofErr w:type="gramEnd"/>
      <w:r w:rsidRPr="00FD19F8">
        <w:rPr>
          <w:rFonts w:ascii="宋体" w:hAnsi="宋体" w:hint="eastAsia"/>
          <w:color w:val="000000" w:themeColor="text1"/>
        </w:rPr>
        <w:t xml:space="preserve">  号：</w:t>
      </w:r>
      <w:r w:rsidRPr="00FD19F8">
        <w:rPr>
          <w:rFonts w:ascii="仿宋_GB2312" w:eastAsia="仿宋_GB2312" w:hAnsi="MingLiU_HKSCS" w:cs="MingLiU_HKSCS" w:hint="eastAsia"/>
          <w:color w:val="000000" w:themeColor="text1"/>
          <w:u w:val="single"/>
        </w:rPr>
        <w:t></w:t>
      </w:r>
      <w:r w:rsidRPr="00FD19F8">
        <w:rPr>
          <w:rFonts w:ascii="宋体" w:hAnsi="宋体" w:hint="eastAsia"/>
          <w:color w:val="000000" w:themeColor="text1"/>
        </w:rPr>
        <w:t xml:space="preserve">         </w:t>
      </w:r>
      <w:proofErr w:type="gramStart"/>
      <w:r w:rsidRPr="00FD19F8">
        <w:rPr>
          <w:rFonts w:ascii="宋体" w:hAnsi="宋体" w:hint="eastAsia"/>
          <w:color w:val="000000" w:themeColor="text1"/>
        </w:rPr>
        <w:t>账</w:t>
      </w:r>
      <w:proofErr w:type="gramEnd"/>
      <w:r w:rsidRPr="00FD19F8">
        <w:rPr>
          <w:rFonts w:ascii="宋体" w:hAnsi="宋体" w:hint="eastAsia"/>
          <w:color w:val="000000" w:themeColor="text1"/>
        </w:rPr>
        <w:t xml:space="preserve">  号：</w:t>
      </w:r>
      <w:r w:rsidRPr="00FD19F8">
        <w:rPr>
          <w:rFonts w:ascii="仿宋_GB2312" w:eastAsia="仿宋_GB2312" w:hAnsi="MingLiU_HKSCS" w:cs="MingLiU_HKSCS" w:hint="eastAsia"/>
          <w:color w:val="000000" w:themeColor="text1"/>
          <w:u w:val="single"/>
        </w:rPr>
        <w:t></w:t>
      </w:r>
    </w:p>
    <w:p w:rsidR="00A67AC1" w:rsidRPr="00FD19F8" w:rsidRDefault="00A67AC1">
      <w:pPr>
        <w:spacing w:line="400" w:lineRule="exact"/>
        <w:jc w:val="center"/>
        <w:rPr>
          <w:rFonts w:ascii="黑体" w:eastAsia="黑体" w:hAnsi="黑体" w:cs="宋体"/>
          <w:color w:val="000000" w:themeColor="text1"/>
          <w:sz w:val="24"/>
        </w:rPr>
      </w:pPr>
    </w:p>
    <w:p w:rsidR="00A67AC1" w:rsidRPr="00FD19F8" w:rsidRDefault="00A67AC1">
      <w:pPr>
        <w:spacing w:line="400" w:lineRule="exact"/>
        <w:jc w:val="center"/>
        <w:rPr>
          <w:rFonts w:ascii="黑体" w:eastAsia="黑体" w:hAnsi="黑体" w:cs="宋体"/>
          <w:color w:val="000000" w:themeColor="text1"/>
          <w:sz w:val="24"/>
        </w:rPr>
      </w:pPr>
    </w:p>
    <w:p w:rsidR="00A67AC1" w:rsidRPr="00FD19F8" w:rsidRDefault="00A67AC1">
      <w:pPr>
        <w:spacing w:line="400" w:lineRule="exact"/>
        <w:jc w:val="center"/>
        <w:rPr>
          <w:rFonts w:ascii="黑体" w:eastAsia="黑体" w:hAnsi="黑体" w:cs="宋体"/>
          <w:color w:val="000000" w:themeColor="text1"/>
          <w:sz w:val="24"/>
        </w:rPr>
      </w:pPr>
    </w:p>
    <w:p w:rsidR="00A67AC1" w:rsidRPr="00FD19F8" w:rsidRDefault="00A67AC1">
      <w:pPr>
        <w:spacing w:line="400" w:lineRule="exact"/>
        <w:rPr>
          <w:rFonts w:ascii="黑体" w:eastAsia="黑体" w:hAnsi="黑体" w:cs="宋体"/>
          <w:color w:val="000000" w:themeColor="text1"/>
          <w:sz w:val="24"/>
        </w:rPr>
        <w:sectPr w:rsidR="00A67AC1" w:rsidRPr="00FD19F8">
          <w:pgSz w:w="11906" w:h="16838"/>
          <w:pgMar w:top="1417" w:right="1417" w:bottom="1417" w:left="1417" w:header="851" w:footer="1191" w:gutter="0"/>
          <w:cols w:space="720"/>
          <w:docGrid w:type="lines" w:linePitch="312"/>
        </w:sectPr>
      </w:pPr>
    </w:p>
    <w:p w:rsidR="00A67AC1" w:rsidRPr="00FD19F8" w:rsidRDefault="00A67AC1">
      <w:pPr>
        <w:spacing w:line="400" w:lineRule="exact"/>
        <w:rPr>
          <w:rFonts w:ascii="黑体" w:eastAsia="黑体" w:hAnsi="黑体" w:cs="宋体"/>
          <w:color w:val="000000" w:themeColor="text1"/>
          <w:sz w:val="24"/>
        </w:rPr>
      </w:pPr>
    </w:p>
    <w:p w:rsidR="00A67AC1" w:rsidRPr="00FD19F8" w:rsidRDefault="00FD19F8">
      <w:pPr>
        <w:spacing w:line="400" w:lineRule="exact"/>
        <w:jc w:val="center"/>
        <w:rPr>
          <w:rFonts w:ascii="黑体" w:eastAsia="黑体" w:hAnsi="黑体"/>
          <w:color w:val="000000" w:themeColor="text1"/>
          <w:sz w:val="32"/>
          <w:szCs w:val="32"/>
        </w:rPr>
      </w:pPr>
      <w:r w:rsidRPr="00FD19F8">
        <w:rPr>
          <w:rFonts w:ascii="黑体" w:eastAsia="黑体" w:hAnsi="黑体" w:hint="eastAsia"/>
          <w:color w:val="000000" w:themeColor="text1"/>
          <w:sz w:val="32"/>
          <w:szCs w:val="32"/>
        </w:rPr>
        <w:t>第二部分通用合同条款</w:t>
      </w:r>
    </w:p>
    <w:p w:rsidR="00A67AC1" w:rsidRPr="00FD19F8" w:rsidRDefault="00A67AC1">
      <w:pPr>
        <w:spacing w:line="400" w:lineRule="exact"/>
        <w:jc w:val="left"/>
        <w:rPr>
          <w:rFonts w:ascii="宋体"/>
          <w:color w:val="000000" w:themeColor="text1"/>
        </w:rPr>
      </w:pPr>
    </w:p>
    <w:p w:rsidR="00A67AC1" w:rsidRPr="00FD19F8" w:rsidRDefault="00A67AC1">
      <w:pPr>
        <w:spacing w:line="400" w:lineRule="exact"/>
        <w:jc w:val="left"/>
        <w:rPr>
          <w:rFonts w:ascii="宋体"/>
          <w:color w:val="000000" w:themeColor="text1"/>
        </w:rPr>
      </w:pPr>
    </w:p>
    <w:p w:rsidR="00A67AC1" w:rsidRPr="00FD19F8" w:rsidRDefault="00FD19F8">
      <w:pPr>
        <w:spacing w:line="400" w:lineRule="exact"/>
        <w:ind w:firstLineChars="200" w:firstLine="420"/>
        <w:jc w:val="left"/>
        <w:rPr>
          <w:rFonts w:ascii="宋体" w:hAnsi="宋体"/>
          <w:color w:val="000000" w:themeColor="text1"/>
        </w:rPr>
      </w:pPr>
      <w:r w:rsidRPr="00FD19F8">
        <w:rPr>
          <w:rFonts w:ascii="宋体" w:hAnsi="宋体" w:hint="eastAsia"/>
          <w:color w:val="000000" w:themeColor="text1"/>
        </w:rPr>
        <w:t>具体内容</w:t>
      </w:r>
      <w:proofErr w:type="gramStart"/>
      <w:r w:rsidRPr="00FD19F8">
        <w:rPr>
          <w:rFonts w:ascii="宋体" w:hAnsi="宋体" w:hint="eastAsia"/>
          <w:color w:val="000000" w:themeColor="text1"/>
        </w:rPr>
        <w:t>采用住</w:t>
      </w:r>
      <w:proofErr w:type="gramEnd"/>
      <w:r w:rsidRPr="00FD19F8">
        <w:rPr>
          <w:rFonts w:ascii="宋体" w:hAnsi="宋体" w:hint="eastAsia"/>
          <w:color w:val="000000" w:themeColor="text1"/>
        </w:rPr>
        <w:t>建部、工商行政管理总局印发的《</w:t>
      </w:r>
      <w:r w:rsidRPr="00FD19F8">
        <w:rPr>
          <w:rFonts w:ascii="宋体" w:hAnsi="宋体" w:hint="eastAsia"/>
          <w:color w:val="000000" w:themeColor="text1"/>
          <w:szCs w:val="28"/>
        </w:rPr>
        <w:t>建设工程施工合同》（示范文本）（GF-2017-0201）“第二部分 通用合同条款”。（内容略）</w:t>
      </w:r>
    </w:p>
    <w:p w:rsidR="00A67AC1" w:rsidRPr="00FD19F8" w:rsidRDefault="00A67AC1">
      <w:pPr>
        <w:spacing w:line="400" w:lineRule="exact"/>
        <w:jc w:val="left"/>
        <w:rPr>
          <w:color w:val="000000" w:themeColor="text1"/>
        </w:rPr>
      </w:pPr>
    </w:p>
    <w:p w:rsidR="00A67AC1" w:rsidRPr="00FD19F8" w:rsidRDefault="00A67AC1">
      <w:pPr>
        <w:spacing w:line="400" w:lineRule="exact"/>
        <w:jc w:val="center"/>
        <w:rPr>
          <w:color w:val="000000" w:themeColor="text1"/>
        </w:rPr>
      </w:pPr>
    </w:p>
    <w:p w:rsidR="00A67AC1" w:rsidRPr="00FD19F8" w:rsidRDefault="00A67AC1">
      <w:pPr>
        <w:spacing w:line="400" w:lineRule="exact"/>
        <w:jc w:val="center"/>
        <w:rPr>
          <w:color w:val="000000" w:themeColor="text1"/>
        </w:rPr>
      </w:pPr>
    </w:p>
    <w:p w:rsidR="00A67AC1" w:rsidRPr="00FD19F8" w:rsidRDefault="00A67AC1">
      <w:pPr>
        <w:jc w:val="center"/>
        <w:rPr>
          <w:color w:val="000000" w:themeColor="text1"/>
        </w:rPr>
      </w:pPr>
    </w:p>
    <w:p w:rsidR="00A67AC1" w:rsidRPr="00FD19F8" w:rsidRDefault="00A67AC1">
      <w:pPr>
        <w:jc w:val="center"/>
        <w:rPr>
          <w:color w:val="000000" w:themeColor="text1"/>
        </w:rPr>
      </w:pPr>
    </w:p>
    <w:p w:rsidR="00A67AC1" w:rsidRPr="00FD19F8" w:rsidRDefault="00A67AC1">
      <w:pPr>
        <w:rPr>
          <w:color w:val="000000" w:themeColor="text1"/>
        </w:rPr>
        <w:sectPr w:rsidR="00A67AC1" w:rsidRPr="00FD19F8">
          <w:pgSz w:w="11906" w:h="16838"/>
          <w:pgMar w:top="1417" w:right="1417" w:bottom="1417" w:left="1417" w:header="851" w:footer="1191" w:gutter="0"/>
          <w:cols w:space="720"/>
          <w:docGrid w:type="lines" w:linePitch="312"/>
        </w:sectPr>
      </w:pPr>
    </w:p>
    <w:p w:rsidR="00A67AC1" w:rsidRPr="00FD19F8" w:rsidRDefault="00FD19F8">
      <w:pPr>
        <w:spacing w:line="400" w:lineRule="exact"/>
        <w:jc w:val="center"/>
        <w:rPr>
          <w:rFonts w:ascii="黑体" w:eastAsia="黑体" w:hAnsi="黑体"/>
          <w:color w:val="000000" w:themeColor="text1"/>
          <w:sz w:val="32"/>
          <w:szCs w:val="32"/>
        </w:rPr>
      </w:pPr>
      <w:r w:rsidRPr="00FD19F8">
        <w:rPr>
          <w:rFonts w:ascii="黑体" w:eastAsia="黑体" w:hAnsi="黑体" w:hint="eastAsia"/>
          <w:color w:val="000000" w:themeColor="text1"/>
          <w:sz w:val="32"/>
          <w:szCs w:val="32"/>
        </w:rPr>
        <w:lastRenderedPageBreak/>
        <w:t>第三部分专用合同条款</w:t>
      </w:r>
    </w:p>
    <w:p w:rsidR="00A67AC1" w:rsidRPr="00FD19F8" w:rsidRDefault="00A67AC1">
      <w:pPr>
        <w:spacing w:line="400" w:lineRule="exact"/>
        <w:rPr>
          <w:rFonts w:ascii="宋体"/>
          <w:color w:val="000000" w:themeColor="text1"/>
          <w:szCs w:val="21"/>
        </w:rPr>
      </w:pPr>
    </w:p>
    <w:p w:rsidR="00A67AC1" w:rsidRPr="00FD19F8" w:rsidRDefault="00FD19F8">
      <w:pPr>
        <w:autoSpaceDE w:val="0"/>
        <w:autoSpaceDN w:val="0"/>
        <w:adjustRightInd w:val="0"/>
        <w:spacing w:line="400" w:lineRule="exact"/>
        <w:rPr>
          <w:rFonts w:ascii="宋体" w:hAnsi="宋体" w:cs="宋体"/>
          <w:color w:val="000000" w:themeColor="text1"/>
          <w:kern w:val="0"/>
          <w:sz w:val="32"/>
          <w:szCs w:val="32"/>
        </w:rPr>
      </w:pPr>
      <w:r w:rsidRPr="00FD19F8">
        <w:rPr>
          <w:rFonts w:ascii="黑体" w:eastAsia="黑体" w:hAnsi="黑体" w:cs="宋体" w:hint="eastAsia"/>
          <w:color w:val="000000" w:themeColor="text1"/>
          <w:sz w:val="24"/>
        </w:rPr>
        <w:t>1. 一般约定</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 词语定义</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1.1.1合同</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 xml:space="preserve">    1.1.1.10其他合同文件包括：                  。</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1.1.2 合同当事人及其他相关方</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1.1.2.4监理人：</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名    称：</w:t>
      </w:r>
      <w:r w:rsidRPr="00FD19F8">
        <w:rPr>
          <w:rFonts w:ascii="宋体" w:hAnsi="宋体" w:cs="宋体"/>
          <w:color w:val="000000" w:themeColor="text1"/>
          <w:kern w:val="0"/>
          <w:u w:val="single"/>
        </w:rPr>
        <w:t xml:space="preserve">   </w:t>
      </w:r>
      <w:r w:rsidRPr="00FD19F8">
        <w:rPr>
          <w:rFonts w:ascii="宋体" w:hAnsi="宋体" w:cs="宋体"/>
          <w:color w:val="000000" w:themeColor="text1"/>
          <w:kern w:val="0"/>
        </w:rPr>
        <w:t xml:space="preserve"> ；</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资质类别和等级：</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联系电话：</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电子信箱：</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通信地址：</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1.1.2.5 设计人：</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名    称：</w:t>
      </w:r>
      <w:r w:rsidRPr="00FD19F8">
        <w:rPr>
          <w:rFonts w:ascii="宋体" w:hAnsi="宋体" w:cs="宋体"/>
          <w:color w:val="000000" w:themeColor="text1"/>
          <w:kern w:val="0"/>
          <w:u w:val="single"/>
        </w:rPr>
        <w:t xml:space="preserve">   </w:t>
      </w:r>
      <w:r w:rsidRPr="00FD19F8">
        <w:rPr>
          <w:rFonts w:ascii="宋体" w:hAnsi="宋体" w:cs="宋体"/>
          <w:color w:val="000000" w:themeColor="text1"/>
          <w:kern w:val="0"/>
        </w:rPr>
        <w:t xml:space="preserve"> ；</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资质类别和等级：</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联系电话：</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电子信箱：</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color w:val="000000" w:themeColor="text1"/>
          <w:kern w:val="0"/>
        </w:rPr>
        <w:t>通信地址：</w:t>
      </w:r>
      <w:r w:rsidRPr="00FD19F8">
        <w:rPr>
          <w:rFonts w:ascii="宋体" w:hAnsi="宋体" w:cs="宋体"/>
          <w:color w:val="000000" w:themeColor="text1"/>
          <w:kern w:val="0"/>
          <w:u w:val="single"/>
        </w:rPr>
        <w:t>    </w:t>
      </w:r>
      <w:r w:rsidRPr="00FD19F8">
        <w:rPr>
          <w:rFonts w:ascii="宋体" w:hAnsi="宋体" w:cs="宋体"/>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1.1.3 工程和设备</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kern w:val="0"/>
        </w:rPr>
        <w:t xml:space="preserve">    1.1.3.7 作为施工现场组成部分的其他</w:t>
      </w:r>
      <w:r w:rsidRPr="00FD19F8">
        <w:rPr>
          <w:rFonts w:ascii="宋体" w:hAnsi="宋体" w:cs="宋体" w:hint="eastAsia"/>
          <w:color w:val="000000" w:themeColor="text1"/>
        </w:rPr>
        <w:t>场所包括：</w:t>
      </w:r>
      <w:r w:rsidRPr="00FD19F8">
        <w:rPr>
          <w:rFonts w:ascii="宋体" w:hAnsi="宋体" w:cs="宋体" w:hint="eastAsia"/>
          <w:color w:val="000000" w:themeColor="text1"/>
          <w:u w:val="single"/>
        </w:rPr>
        <w:t xml:space="preserve">             ∕          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1.1.3.9 永久占地包括：</w:t>
      </w:r>
      <w:r w:rsidRPr="00FD19F8">
        <w:rPr>
          <w:rFonts w:ascii="宋体" w:hAnsi="宋体" w:cs="仿宋_GB2312" w:hint="eastAsia"/>
          <w:color w:val="000000" w:themeColor="text1"/>
          <w:u w:val="single"/>
        </w:rPr>
        <w:t xml:space="preserve">无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kern w:val="0"/>
        </w:rPr>
        <w:t>1.1.3.10 临时占地包括：</w:t>
      </w:r>
      <w:r w:rsidRPr="00FD19F8">
        <w:rPr>
          <w:rFonts w:ascii="宋体" w:hAnsi="宋体" w:cs="仿宋_GB2312" w:hint="eastAsia"/>
          <w:color w:val="000000" w:themeColor="text1"/>
          <w:u w:val="single"/>
        </w:rPr>
        <w:t>指为实施本合同工程而需要的一切临时占用的土地，包括承包人施工现场的道路和机械设备停放场，材料堆放场、弃土场、预制场、拌和场、仓库、进场临时通道、临时便道、便桥等（根据批准的施工总平面图填写）</w:t>
      </w:r>
      <w:r w:rsidRPr="00FD19F8">
        <w:rPr>
          <w:rFonts w:ascii="宋体" w:hAnsi="宋体" w:cs="宋体" w:hint="eastAsia"/>
          <w:color w:val="000000" w:themeColor="text1"/>
          <w:kern w:val="0"/>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 xml:space="preserve">1.3法律 </w:t>
      </w:r>
    </w:p>
    <w:p w:rsidR="00A67AC1" w:rsidRPr="00FD19F8" w:rsidRDefault="00FD19F8">
      <w:pPr>
        <w:autoSpaceDE w:val="0"/>
        <w:autoSpaceDN w:val="0"/>
        <w:adjustRightInd w:val="0"/>
        <w:spacing w:line="400" w:lineRule="exact"/>
        <w:jc w:val="left"/>
        <w:rPr>
          <w:rFonts w:ascii="宋体" w:hAnsi="宋体" w:cs="仿宋_GB2312"/>
          <w:color w:val="000000" w:themeColor="text1"/>
          <w:u w:val="single"/>
        </w:rPr>
      </w:pPr>
      <w:r w:rsidRPr="00FD19F8">
        <w:rPr>
          <w:rFonts w:ascii="宋体" w:hAnsi="宋体" w:cs="宋体" w:hint="eastAsia"/>
          <w:color w:val="000000" w:themeColor="text1"/>
        </w:rPr>
        <w:t xml:space="preserve"> 适用于合同的其他规范性文件：</w:t>
      </w:r>
      <w:r w:rsidRPr="00FD19F8">
        <w:rPr>
          <w:rFonts w:ascii="宋体" w:hAnsi="宋体" w:cs="仿宋_GB2312" w:hint="eastAsia"/>
          <w:color w:val="000000" w:themeColor="text1"/>
          <w:u w:val="single"/>
        </w:rPr>
        <w:t xml:space="preserve">《中华人民共和国合同法》、《中华人民共和国建筑法》、《建设工程质量管理条例》、《中华人民共和国军事设施保护法》、《中国人民解放军保密条例》、《军队建设工程质量管理条例》、《军队建设工程档案管理办法》、《军队建设工程竣工验收管理规定》、《成都军区工程建设廉政措施》、《成都军区工程项目施工招标投标管理暂行规定》等国家、军队、行业和地方现行的法律、法规 </w:t>
      </w:r>
      <w:r w:rsidRPr="00FD19F8">
        <w:rPr>
          <w:rFonts w:ascii="宋体" w:hAnsi="宋体" w:hint="eastAsia"/>
          <w:color w:val="000000" w:themeColor="text1"/>
          <w:szCs w:val="2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1.4 标准和规范</w:t>
      </w:r>
    </w:p>
    <w:p w:rsidR="00A67AC1" w:rsidRPr="00FD19F8" w:rsidRDefault="00FD19F8">
      <w:pPr>
        <w:spacing w:line="400" w:lineRule="exact"/>
        <w:rPr>
          <w:rFonts w:ascii="宋体" w:hAnsi="宋体" w:cs="宋体"/>
          <w:color w:val="000000" w:themeColor="text1"/>
        </w:rPr>
      </w:pPr>
      <w:r w:rsidRPr="00FD19F8">
        <w:rPr>
          <w:rFonts w:ascii="宋体" w:hAnsi="宋体" w:cs="宋体" w:hint="eastAsia"/>
          <w:color w:val="000000" w:themeColor="text1"/>
        </w:rPr>
        <w:t xml:space="preserve"> 1.4.1适用于工程的标准规范包括：</w:t>
      </w:r>
      <w:r w:rsidRPr="00FD19F8">
        <w:rPr>
          <w:rFonts w:ascii="宋体" w:hAnsi="宋体" w:cs="仿宋_GB2312" w:hint="eastAsia"/>
          <w:color w:val="000000" w:themeColor="text1"/>
          <w:u w:val="single"/>
        </w:rPr>
        <w:t xml:space="preserve">国家现行建筑工程施工质量验收统一标准、规范；军队、行业及地方相关专业质量验收检验规范。标准、规范由承包人自备  </w:t>
      </w:r>
      <w:r w:rsidRPr="00FD19F8">
        <w:rPr>
          <w:rFonts w:ascii="宋体" w:hAnsi="宋体" w:cs="仿宋_GB2312"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kern w:val="0"/>
          <w:u w:val="single"/>
        </w:rPr>
      </w:pPr>
      <w:r w:rsidRPr="00FD19F8">
        <w:rPr>
          <w:rFonts w:ascii="宋体" w:hAnsi="宋体" w:cs="宋体" w:hint="eastAsia"/>
          <w:color w:val="000000" w:themeColor="text1"/>
          <w:kern w:val="0"/>
        </w:rPr>
        <w:t>1.4.2 发包人提供国外标准、规范的名称：</w:t>
      </w:r>
      <w:r w:rsidRPr="00FD19F8">
        <w:rPr>
          <w:rFonts w:ascii="宋体" w:hAnsi="宋体" w:cs="仿宋_GB2312" w:hint="eastAsia"/>
          <w:color w:val="000000" w:themeColor="text1"/>
          <w:u w:val="single"/>
        </w:rPr>
        <w:t xml:space="preserve">  /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lastRenderedPageBreak/>
        <w:t>发包人提供国外标准、规范的份数：</w:t>
      </w:r>
      <w:r w:rsidRPr="00FD19F8">
        <w:rPr>
          <w:rFonts w:ascii="宋体" w:hAnsi="宋体" w:cs="仿宋_GB2312" w:hint="eastAsia"/>
          <w:color w:val="000000" w:themeColor="text1"/>
          <w:u w:val="single"/>
        </w:rPr>
        <w:t xml:space="preserve">       /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kern w:val="0"/>
        </w:rPr>
        <w:t>发包人提供国外标准、规范的名称：</w:t>
      </w:r>
      <w:r w:rsidRPr="00FD19F8">
        <w:rPr>
          <w:rFonts w:ascii="宋体" w:hAnsi="宋体" w:cs="宋体" w:hint="eastAsia"/>
          <w:color w:val="000000" w:themeColor="text1"/>
          <w:kern w:val="0"/>
          <w:u w:val="single"/>
        </w:rPr>
        <w:t xml:space="preserve">   /        </w:t>
      </w:r>
      <w:r w:rsidRPr="00FD19F8">
        <w:rPr>
          <w:rFonts w:ascii="宋体" w:hAnsi="宋体" w:cs="宋体" w:hint="eastAsia"/>
          <w:color w:val="000000" w:themeColor="text1"/>
          <w:kern w:val="0"/>
        </w:rPr>
        <w:t>。</w:t>
      </w:r>
    </w:p>
    <w:p w:rsidR="00A67AC1" w:rsidRPr="00FD19F8" w:rsidRDefault="00FD19F8">
      <w:pPr>
        <w:spacing w:line="400" w:lineRule="exact"/>
        <w:rPr>
          <w:rFonts w:ascii="宋体" w:hAnsi="宋体" w:cs="宋体"/>
          <w:color w:val="000000" w:themeColor="text1"/>
        </w:rPr>
      </w:pPr>
      <w:r w:rsidRPr="00FD19F8">
        <w:rPr>
          <w:rFonts w:ascii="宋体" w:hAnsi="宋体" w:cs="宋体" w:hint="eastAsia"/>
          <w:color w:val="000000" w:themeColor="text1"/>
        </w:rPr>
        <w:t xml:space="preserve">    1.4.3发包人对工程的技术标准和功能要求的特殊要求：</w:t>
      </w:r>
      <w:r w:rsidRPr="00FD19F8">
        <w:rPr>
          <w:rFonts w:ascii="宋体" w:hAnsi="宋体" w:cs="宋体" w:hint="eastAsia"/>
          <w:color w:val="000000" w:themeColor="text1"/>
          <w:u w:val="single"/>
        </w:rPr>
        <w:t>按招标文件第六章相关条款执行</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1.5 合同文件的优先顺序</w:t>
      </w:r>
    </w:p>
    <w:p w:rsidR="00A67AC1" w:rsidRPr="00FD19F8" w:rsidRDefault="00FD19F8">
      <w:pPr>
        <w:spacing w:line="400" w:lineRule="exact"/>
        <w:ind w:firstLineChars="200" w:firstLine="420"/>
        <w:rPr>
          <w:rFonts w:ascii="仿宋_GB2312" w:eastAsia="仿宋_GB2312" w:hAnsi="宋体" w:cs="仿宋_GB2312"/>
          <w:color w:val="000000" w:themeColor="text1"/>
          <w:u w:val="single"/>
        </w:rPr>
      </w:pPr>
      <w:r w:rsidRPr="00FD19F8">
        <w:rPr>
          <w:rFonts w:ascii="宋体" w:hAnsi="宋体" w:cs="宋体" w:hint="eastAsia"/>
          <w:color w:val="000000" w:themeColor="text1"/>
        </w:rPr>
        <w:t>合同文件组成及优先顺序为：</w:t>
      </w:r>
      <w:r w:rsidRPr="00FD19F8">
        <w:rPr>
          <w:rFonts w:ascii="仿宋_GB2312" w:eastAsia="仿宋_GB2312" w:hAnsi="宋体" w:cs="仿宋_GB2312" w:hint="eastAsia"/>
          <w:color w:val="000000" w:themeColor="text1"/>
          <w:u w:val="single"/>
        </w:rPr>
        <w:t>（1）合同协议书（2）中标通知书（3）投标函及投标函附录（4）专用合同条款及其附件（5） 通用合同条款（6）技术标准和要求（7）工程量清单（8）工程变更的相关文件（9）其他相关文件。</w:t>
      </w:r>
    </w:p>
    <w:p w:rsidR="00A67AC1" w:rsidRPr="00FD19F8" w:rsidRDefault="00FD19F8">
      <w:pPr>
        <w:spacing w:line="400" w:lineRule="exact"/>
        <w:ind w:firstLineChars="200" w:firstLine="420"/>
        <w:rPr>
          <w:rFonts w:ascii="仿宋_GB2312" w:eastAsia="仿宋_GB2312" w:hAnsi="宋体" w:cs="仿宋_GB2312"/>
          <w:color w:val="000000" w:themeColor="text1"/>
          <w:u w:val="single"/>
        </w:rPr>
      </w:pPr>
      <w:r w:rsidRPr="00FD19F8">
        <w:rPr>
          <w:rFonts w:ascii="仿宋_GB2312" w:eastAsia="仿宋_GB2312" w:hAnsi="宋体" w:cs="仿宋_GB2312" w:hint="eastAsia"/>
          <w:color w:val="000000" w:themeColor="text1"/>
          <w:u w:val="single"/>
        </w:rPr>
        <w:t>合同双方在合同履行过程中签订的补充协议亦构成合同文件的组成部分，其解释顺序视其内容与其他合同文件的相互关系而定。</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1.6 图纸和承包人文件</w:t>
      </w:r>
      <w:r w:rsidRPr="00FD19F8">
        <w:rPr>
          <w:rFonts w:ascii="黑体" w:eastAsia="黑体" w:hAnsi="黑体" w:cs="宋体" w:hint="eastAsia"/>
          <w:color w:val="000000" w:themeColor="text1"/>
          <w:sz w:val="24"/>
        </w:rPr>
        <w:tab/>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1.6.1 图纸的提供</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发包人向承包人提供图纸的期限：</w:t>
      </w:r>
      <w:r w:rsidRPr="00FD19F8">
        <w:rPr>
          <w:rFonts w:ascii="仿宋_GB2312" w:eastAsia="仿宋_GB2312" w:hAnsi="宋体" w:cs="仿宋_GB2312" w:hint="eastAsia"/>
          <w:color w:val="000000" w:themeColor="text1"/>
          <w:u w:val="single"/>
        </w:rPr>
        <w:t xml:space="preserve">合同生效当日  </w:t>
      </w:r>
      <w:r w:rsidRPr="00FD19F8">
        <w:rPr>
          <w:rFonts w:ascii="宋体" w:hAnsi="宋体" w:cs="仿宋_GB2312"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发包人向承包人提供图纸的数量：</w:t>
      </w:r>
      <w:r w:rsidRPr="00FD19F8">
        <w:rPr>
          <w:rFonts w:ascii="仿宋_GB2312" w:eastAsia="仿宋_GB2312" w:hAnsi="MingLiU_HKSCS" w:cs="MingLiU_HKSCS" w:hint="eastAsia"/>
          <w:color w:val="000000" w:themeColor="text1"/>
          <w:u w:val="single"/>
        </w:rPr>
        <w:t>叁套</w:t>
      </w:r>
      <w:r w:rsidRPr="00FD19F8">
        <w:rPr>
          <w:rFonts w:ascii="仿宋_GB2312" w:eastAsia="仿宋_GB2312"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发包人向承包人提供图纸的内容：</w:t>
      </w:r>
      <w:r w:rsidRPr="00FD19F8">
        <w:rPr>
          <w:rFonts w:ascii="宋体" w:hAnsi="宋体" w:cs="仿宋_GB2312" w:hint="eastAsia"/>
          <w:color w:val="000000" w:themeColor="text1"/>
          <w:u w:val="single"/>
        </w:rPr>
        <w:t></w:t>
      </w:r>
      <w:r w:rsidRPr="00FD19F8">
        <w:rPr>
          <w:rFonts w:ascii="仿宋_GB2312" w:eastAsia="仿宋_GB2312" w:hAnsi="宋体" w:cs="仿宋_GB2312" w:hint="eastAsia"/>
          <w:color w:val="000000" w:themeColor="text1"/>
          <w:u w:val="single"/>
        </w:rPr>
        <w:t xml:space="preserve"> /   </w:t>
      </w:r>
      <w:r w:rsidRPr="00FD19F8">
        <w:rPr>
          <w:rFonts w:ascii="仿宋_GB2312" w:eastAsia="仿宋_GB2312" w:hAnsi="宋体" w:cs="宋体"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1.6.4 承包人文件</w:t>
      </w:r>
    </w:p>
    <w:p w:rsidR="00A67AC1" w:rsidRPr="00FD19F8" w:rsidRDefault="00FD19F8">
      <w:pPr>
        <w:spacing w:line="400" w:lineRule="exact"/>
        <w:jc w:val="left"/>
        <w:rPr>
          <w:rFonts w:ascii="宋体" w:hAnsi="宋体" w:cs="宋体"/>
          <w:color w:val="000000" w:themeColor="text1"/>
          <w:u w:val="single"/>
        </w:rPr>
      </w:pPr>
      <w:r w:rsidRPr="00FD19F8">
        <w:rPr>
          <w:rFonts w:ascii="宋体" w:hAnsi="宋体" w:cs="宋体" w:hint="eastAsia"/>
          <w:color w:val="000000" w:themeColor="text1"/>
        </w:rPr>
        <w:t xml:space="preserve">    需要由承包人提供的文件，包括：</w:t>
      </w:r>
      <w:r w:rsidRPr="00FD19F8">
        <w:rPr>
          <w:rFonts w:ascii="仿宋_GB2312" w:eastAsia="仿宋_GB2312" w:hAnsi="宋体" w:cs="宋体" w:hint="eastAsia"/>
          <w:color w:val="000000" w:themeColor="text1"/>
          <w:u w:val="single"/>
        </w:rPr>
        <w:t></w:t>
      </w:r>
      <w:r w:rsidRPr="00FD19F8">
        <w:rPr>
          <w:rFonts w:ascii="仿宋_GB2312" w:eastAsia="仿宋_GB2312" w:hAnsi="宋体" w:cs="仿宋_GB2312" w:hint="eastAsia"/>
          <w:color w:val="000000" w:themeColor="text1"/>
          <w:u w:val="single"/>
        </w:rPr>
        <w:t xml:space="preserve">施工组织设计方案，安全文明施工方案和专项施工方案等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承包人提供的文件的期限为</w:t>
      </w:r>
      <w:r w:rsidRPr="00FD19F8">
        <w:rPr>
          <w:rFonts w:ascii="仿宋_GB2312" w:eastAsia="仿宋_GB2312" w:hAnsi="宋体" w:cs="宋体" w:hint="eastAsia"/>
          <w:color w:val="000000" w:themeColor="text1"/>
        </w:rPr>
        <w:t>：</w:t>
      </w:r>
      <w:r w:rsidRPr="00FD19F8">
        <w:rPr>
          <w:rFonts w:ascii="仿宋_GB2312" w:eastAsia="仿宋_GB2312" w:hAnsi="宋体" w:cs="宋体" w:hint="eastAsia"/>
          <w:color w:val="000000" w:themeColor="text1"/>
          <w:u w:val="single"/>
        </w:rPr>
        <w:t>施工组织设计方案、安全文明施工方案，在</w:t>
      </w:r>
      <w:r w:rsidRPr="00FD19F8">
        <w:rPr>
          <w:rFonts w:ascii="仿宋_GB2312" w:eastAsia="仿宋_GB2312" w:hAnsi="宋体" w:cs="仿宋_GB2312" w:hint="eastAsia"/>
          <w:color w:val="000000" w:themeColor="text1"/>
          <w:u w:val="single"/>
        </w:rPr>
        <w:t>开工前7日提供；专项施工方案在专项工程实施前7日提供</w:t>
      </w:r>
      <w:r w:rsidRPr="00FD19F8">
        <w:rPr>
          <w:rFonts w:ascii="仿宋_GB2312" w:eastAsia="仿宋_GB2312" w:hAnsi="宋体" w:cs="宋体" w:hint="eastAsia"/>
          <w:color w:val="000000" w:themeColor="text1"/>
          <w:u w:val="single"/>
        </w:rPr>
        <w:t></w:t>
      </w:r>
      <w:r w:rsidRPr="00FD19F8">
        <w:rPr>
          <w:rFonts w:ascii="仿宋_GB2312" w:eastAsia="仿宋_GB2312"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承包人提供的文件的数量为：</w:t>
      </w:r>
      <w:r w:rsidRPr="00FD19F8">
        <w:rPr>
          <w:rFonts w:ascii="宋体" w:hAnsi="宋体" w:cs="宋体" w:hint="eastAsia"/>
          <w:color w:val="000000" w:themeColor="text1"/>
          <w:u w:val="single"/>
        </w:rPr>
        <w:t></w:t>
      </w:r>
      <w:r w:rsidRPr="00FD19F8">
        <w:rPr>
          <w:rFonts w:ascii="仿宋_GB2312" w:eastAsia="仿宋_GB2312" w:hAnsi="宋体" w:cs="宋体" w:hint="eastAsia"/>
          <w:color w:val="000000" w:themeColor="text1"/>
          <w:u w:val="single"/>
        </w:rPr>
        <w:t>壹套，</w:t>
      </w:r>
      <w:r w:rsidRPr="00FD19F8">
        <w:rPr>
          <w:rFonts w:ascii="仿宋_GB2312" w:eastAsia="仿宋_GB2312"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承包人提供的文件的形式为：</w:t>
      </w:r>
      <w:r w:rsidRPr="00FD19F8">
        <w:rPr>
          <w:rFonts w:ascii="仿宋_GB2312" w:eastAsia="仿宋_GB2312" w:hAnsi="宋体" w:cs="宋体" w:hint="eastAsia"/>
          <w:color w:val="000000" w:themeColor="text1"/>
          <w:u w:val="single"/>
        </w:rPr>
        <w:t></w:t>
      </w:r>
      <w:r w:rsidRPr="00FD19F8">
        <w:rPr>
          <w:rFonts w:ascii="仿宋_GB2312" w:eastAsia="仿宋_GB2312" w:hAnsi="宋体" w:cs="仿宋_GB2312" w:hint="eastAsia"/>
          <w:color w:val="000000" w:themeColor="text1"/>
          <w:u w:val="single"/>
        </w:rPr>
        <w:t>纸质文档加盖公章</w:t>
      </w:r>
      <w:r w:rsidRPr="00FD19F8">
        <w:rPr>
          <w:rFonts w:ascii="仿宋_GB2312" w:eastAsia="仿宋_GB2312" w:hAnsi="宋体" w:cs="宋体" w:hint="eastAsia"/>
          <w:color w:val="000000" w:themeColor="text1"/>
          <w:u w:val="single"/>
        </w:rPr>
        <w:t xml:space="preserve">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发包人审批承包人文件的期限：</w:t>
      </w:r>
      <w:r w:rsidRPr="00FD19F8">
        <w:rPr>
          <w:rFonts w:ascii="仿宋_GB2312" w:eastAsia="仿宋_GB2312" w:hAnsi="宋体" w:cs="宋体" w:hint="eastAsia"/>
          <w:color w:val="000000" w:themeColor="text1"/>
          <w:u w:val="single"/>
        </w:rPr>
        <w:t>收到文件后</w:t>
      </w:r>
      <w:r w:rsidRPr="00FD19F8">
        <w:rPr>
          <w:rFonts w:ascii="仿宋_GB2312" w:eastAsia="仿宋_GB2312" w:hAnsi="宋体" w:cs="仿宋_GB2312" w:hint="eastAsia"/>
          <w:color w:val="000000" w:themeColor="text1"/>
          <w:u w:val="single"/>
        </w:rPr>
        <w:t>7日内审批</w:t>
      </w:r>
      <w:r w:rsidRPr="00FD19F8">
        <w:rPr>
          <w:rFonts w:ascii="仿宋_GB2312" w:eastAsia="仿宋_GB2312" w:hAnsi="宋体" w:cs="宋体" w:hint="eastAsia"/>
          <w:color w:val="000000" w:themeColor="text1"/>
          <w:u w:val="single"/>
        </w:rPr>
        <w:t xml:space="preserve">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1.6.5 现场图纸准备</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关于现场图纸准备的约定：</w:t>
      </w:r>
      <w:r w:rsidRPr="00FD19F8">
        <w:rPr>
          <w:rFonts w:ascii="仿宋_GB2312" w:eastAsia="仿宋_GB2312" w:hAnsi="宋体" w:cs="宋体" w:hint="eastAsia"/>
          <w:color w:val="000000" w:themeColor="text1"/>
          <w:u w:val="single"/>
        </w:rPr>
        <w:t></w:t>
      </w:r>
      <w:r w:rsidRPr="00FD19F8">
        <w:rPr>
          <w:rFonts w:ascii="仿宋_GB2312" w:eastAsia="仿宋_GB2312" w:hAnsi="宋体" w:cs="仿宋_GB2312" w:hint="eastAsia"/>
          <w:color w:val="000000" w:themeColor="text1"/>
          <w:u w:val="single"/>
        </w:rPr>
        <w:t>无</w:t>
      </w:r>
      <w:r w:rsidRPr="00FD19F8">
        <w:rPr>
          <w:rFonts w:ascii="仿宋_GB2312" w:eastAsia="仿宋_GB2312" w:hAnsi="宋体" w:cs="宋体"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1.7 联络</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1.7.1发包人和承包人应当在</w:t>
      </w:r>
      <w:r w:rsidRPr="00FD19F8">
        <w:rPr>
          <w:rFonts w:ascii="宋体" w:hAnsi="宋体" w:cs="宋体" w:hint="eastAsia"/>
          <w:color w:val="000000" w:themeColor="text1"/>
          <w:u w:val="single"/>
        </w:rPr>
        <w:t></w:t>
      </w:r>
      <w:r w:rsidRPr="00FD19F8">
        <w:rPr>
          <w:rFonts w:ascii="仿宋_GB2312" w:eastAsia="仿宋_GB2312" w:hAnsi="仿宋_GB2312" w:cs="仿宋_GB2312" w:hint="eastAsia"/>
          <w:color w:val="000000" w:themeColor="text1"/>
          <w:u w:val="single"/>
        </w:rPr>
        <w:t xml:space="preserve"> 3 </w:t>
      </w:r>
      <w:r w:rsidRPr="00FD19F8">
        <w:rPr>
          <w:rFonts w:ascii="宋体" w:hAnsi="宋体" w:cs="宋体" w:hint="eastAsia"/>
          <w:color w:val="000000" w:themeColor="text1"/>
          <w:kern w:val="0"/>
        </w:rPr>
        <w:t>天内将与合同有关的通知、批准、证明、证书、指示、指令、要求、请求、同意、意见、确定和决定等书面函件送达对方当事人。</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1.7.2 发包人接收文件的地点：</w:t>
      </w:r>
      <w:r w:rsidRPr="00FD19F8">
        <w:rPr>
          <w:rFonts w:ascii="宋体" w:hAnsi="宋体" w:cs="宋体" w:hint="eastAsia"/>
          <w:color w:val="000000" w:themeColor="text1"/>
          <w:u w:val="single"/>
        </w:rPr>
        <w:t>       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发包人指定的接收人为：</w:t>
      </w:r>
      <w:r w:rsidRPr="00FD19F8">
        <w:rPr>
          <w:rFonts w:ascii="宋体" w:hAnsi="宋体" w:cs="宋体" w:hint="eastAsia"/>
          <w:color w:val="000000" w:themeColor="text1"/>
          <w:u w:val="single"/>
        </w:rPr>
        <w:t>            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承包人接收文件的地点：</w:t>
      </w:r>
      <w:r w:rsidRPr="00FD19F8">
        <w:rPr>
          <w:rFonts w:ascii="宋体" w:hAnsi="宋体" w:cs="宋体" w:hint="eastAsia"/>
          <w:color w:val="000000" w:themeColor="text1"/>
          <w:u w:val="single"/>
        </w:rPr>
        <w:t xml:space="preserve">                        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承包人指定的接收人为：</w:t>
      </w:r>
      <w:r w:rsidRPr="00FD19F8">
        <w:rPr>
          <w:rFonts w:ascii="宋体" w:hAnsi="宋体" w:cs="宋体" w:hint="eastAsia"/>
          <w:color w:val="000000" w:themeColor="text1"/>
          <w:u w:val="single"/>
        </w:rPr>
        <w:t>               </w:t>
      </w:r>
      <w:r w:rsidRPr="00FD19F8">
        <w:rPr>
          <w:rFonts w:ascii="宋体" w:hAnsi="宋体" w:cs="宋体" w:hint="eastAsia"/>
          <w:color w:val="000000" w:themeColor="text1"/>
          <w:kern w:val="0"/>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1.10 交通运输</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1.10.1 出入现场的权利</w:t>
      </w:r>
    </w:p>
    <w:p w:rsidR="00A67AC1" w:rsidRPr="00FD19F8" w:rsidRDefault="00FD19F8">
      <w:pPr>
        <w:spacing w:line="400" w:lineRule="exact"/>
        <w:rPr>
          <w:rFonts w:ascii="仿宋_GB2312" w:eastAsia="仿宋_GB2312" w:hAnsi="宋体" w:cs="仿宋_GB2312"/>
          <w:color w:val="000000" w:themeColor="text1"/>
          <w:u w:val="single"/>
        </w:rPr>
      </w:pPr>
      <w:r w:rsidRPr="00FD19F8">
        <w:rPr>
          <w:rFonts w:ascii="宋体" w:hAnsi="宋体" w:cs="宋体" w:hint="eastAsia"/>
          <w:color w:val="000000" w:themeColor="text1"/>
        </w:rPr>
        <w:t xml:space="preserve">    关于出入现场的权利的约定：</w:t>
      </w:r>
      <w:r w:rsidRPr="00FD19F8">
        <w:rPr>
          <w:rFonts w:ascii="仿宋_GB2312" w:eastAsia="仿宋_GB2312" w:hAnsi="宋体" w:cs="仿宋_GB2312" w:hint="eastAsia"/>
          <w:color w:val="000000" w:themeColor="text1"/>
          <w:u w:val="single"/>
        </w:rPr>
        <w:t>（1）承包人应根据工程施工进度要求，提前7天向发包人上报有关施工人员名单，并制</w:t>
      </w:r>
      <w:proofErr w:type="gramStart"/>
      <w:r w:rsidRPr="00FD19F8">
        <w:rPr>
          <w:rFonts w:ascii="仿宋_GB2312" w:eastAsia="仿宋_GB2312" w:hAnsi="宋体" w:cs="仿宋_GB2312" w:hint="eastAsia"/>
          <w:color w:val="000000" w:themeColor="text1"/>
          <w:u w:val="single"/>
        </w:rPr>
        <w:t>作工</w:t>
      </w:r>
      <w:proofErr w:type="gramEnd"/>
      <w:r w:rsidRPr="00FD19F8">
        <w:rPr>
          <w:rFonts w:ascii="仿宋_GB2312" w:eastAsia="仿宋_GB2312" w:hAnsi="宋体" w:cs="仿宋_GB2312" w:hint="eastAsia"/>
          <w:color w:val="000000" w:themeColor="text1"/>
          <w:u w:val="single"/>
        </w:rPr>
        <w:t>作证，出入施工现场必须佩带工作证，否则不得出入施工现场；（2）其他约定按通用条款执行</w:t>
      </w:r>
      <w:r w:rsidRPr="00FD19F8">
        <w:rPr>
          <w:rFonts w:ascii="仿宋_GB2312" w:eastAsia="仿宋_GB2312" w:hAnsi="宋体" w:cs="仿宋_GB2312"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lastRenderedPageBreak/>
        <w:t>1.10.3 场内交通</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kern w:val="0"/>
        </w:rPr>
        <w:t>关于场外交通和场内交通的边界的约定</w:t>
      </w:r>
      <w:r w:rsidRPr="00FD19F8">
        <w:rPr>
          <w:rFonts w:ascii="宋体" w:hAnsi="宋体" w:cs="宋体" w:hint="eastAsia"/>
          <w:color w:val="000000" w:themeColor="text1"/>
          <w:kern w:val="0"/>
          <w:u w:val="single"/>
        </w:rPr>
        <w:t xml:space="preserve">    无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宋体" w:hAnsi="宋体" w:hint="eastAsia"/>
          <w:color w:val="000000" w:themeColor="text1"/>
          <w:szCs w:val="21"/>
        </w:rPr>
        <w:t>关于场内交通的约定：</w:t>
      </w:r>
      <w:r w:rsidRPr="00FD19F8">
        <w:rPr>
          <w:rFonts w:ascii="仿宋_GB2312" w:eastAsia="仿宋_GB2312" w:hAnsi="宋体" w:hint="eastAsia"/>
          <w:color w:val="000000" w:themeColor="text1"/>
          <w:szCs w:val="21"/>
          <w:u w:val="single"/>
        </w:rPr>
        <w:t xml:space="preserve"> 无。</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关于发包人向承包人免费提供满足工程施工需要的场内道路和交通设施的约定：</w:t>
      </w:r>
      <w:r w:rsidRPr="00FD19F8">
        <w:rPr>
          <w:rFonts w:ascii="仿宋_GB2312" w:eastAsia="仿宋_GB2312" w:hAnsi="宋体" w:hint="eastAsia"/>
          <w:color w:val="000000" w:themeColor="text1"/>
          <w:szCs w:val="21"/>
          <w:u w:val="single"/>
        </w:rPr>
        <w:t>无</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1.10.4超大件和超重件的运输</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运输超大件或超重件所需的道路和桥梁临时加固改造费用和其他有关费用由</w:t>
      </w:r>
      <w:r w:rsidRPr="00FD19F8">
        <w:rPr>
          <w:rFonts w:ascii="仿宋_GB2312" w:eastAsia="仿宋_GB2312" w:hAnsi="仿宋_GB2312" w:cs="仿宋_GB2312" w:hint="eastAsia"/>
          <w:color w:val="000000" w:themeColor="text1"/>
          <w:u w:val="single"/>
        </w:rPr>
        <w:t xml:space="preserve">承包人  </w:t>
      </w:r>
      <w:r w:rsidRPr="00FD19F8">
        <w:rPr>
          <w:rFonts w:ascii="宋体" w:hAnsi="宋体" w:cs="宋体" w:hint="eastAsia"/>
          <w:color w:val="000000" w:themeColor="text1"/>
        </w:rPr>
        <w:t>承担。</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1.11 知识产权</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1.11.1关于发包人提供给承包人的图纸、发包人为实施工程自行编制或委托编制的技术规范以及反映发包人关于合同要求或其他类似性质的文件的著作权的归属：</w:t>
      </w:r>
      <w:r w:rsidRPr="00FD19F8">
        <w:rPr>
          <w:rFonts w:ascii="仿宋_GB2312" w:eastAsia="仿宋_GB2312" w:hAnsi="宋体" w:cs="仿宋_GB2312" w:hint="eastAsia"/>
          <w:color w:val="000000" w:themeColor="text1"/>
          <w:u w:val="single"/>
        </w:rPr>
        <w:t xml:space="preserve">发包人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宋体" w:hAnsi="宋体" w:cs="宋体" w:hint="eastAsia"/>
          <w:color w:val="000000" w:themeColor="text1"/>
        </w:rPr>
        <w:t xml:space="preserve">    关于发包人提供的上述文件的使用限制的要求：</w:t>
      </w:r>
      <w:r w:rsidRPr="00FD19F8">
        <w:rPr>
          <w:rFonts w:ascii="仿宋_GB2312" w:eastAsia="仿宋_GB2312" w:hAnsi="宋体" w:hint="eastAsia"/>
          <w:color w:val="000000" w:themeColor="text1"/>
          <w:szCs w:val="21"/>
          <w:u w:val="single"/>
        </w:rPr>
        <w:t>承包人对发包人提供的上述文件，须指定专人保管，不得丢失；不得借用、复印或泄露给与工程施工无关的第三方，工程竣工后，须将上述资料完整退还发包人。若承包人的电脑使用发包人提供的上述资料的电子文档，该电脑不得连接互联网，工程竣工后，该电脑硬盘交发包方处理。</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1.11.2 关于承包人为实施工程所编制文件的著作权的归属：</w:t>
      </w:r>
      <w:r w:rsidRPr="00FD19F8">
        <w:rPr>
          <w:rFonts w:ascii="宋体" w:hAnsi="宋体" w:cs="宋体" w:hint="eastAsia"/>
          <w:color w:val="000000" w:themeColor="text1"/>
          <w:u w:val="single"/>
        </w:rPr>
        <w:t xml:space="preserve"> </w:t>
      </w:r>
      <w:r w:rsidRPr="00FD19F8">
        <w:rPr>
          <w:rFonts w:ascii="仿宋_GB2312" w:eastAsia="仿宋_GB2312" w:hAnsi="宋体" w:cs="仿宋_GB2312" w:hint="eastAsia"/>
          <w:color w:val="000000" w:themeColor="text1"/>
          <w:u w:val="single"/>
        </w:rPr>
        <w:t xml:space="preserve">发包人  </w:t>
      </w:r>
      <w:r w:rsidRPr="00FD19F8">
        <w:rPr>
          <w:rFonts w:ascii="宋体" w:hAnsi="宋体" w:cs="宋体" w:hint="eastAsia"/>
          <w:color w:val="000000" w:themeColor="text1"/>
          <w:u w:val="single"/>
        </w:rPr>
        <w:t xml:space="preserve">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关于承包人提供的上述文件的使用限制的要求：</w:t>
      </w:r>
      <w:r w:rsidRPr="00FD19F8">
        <w:rPr>
          <w:rFonts w:ascii="宋体" w:hAnsi="宋体" w:cs="宋体" w:hint="eastAsia"/>
          <w:color w:val="000000" w:themeColor="text1"/>
          <w:u w:val="single"/>
        </w:rPr>
        <w:t></w:t>
      </w:r>
      <w:r w:rsidRPr="00FD19F8">
        <w:rPr>
          <w:rFonts w:ascii="仿宋_GB2312" w:eastAsia="仿宋_GB2312" w:hAnsi="宋体" w:cs="仿宋_GB2312" w:hint="eastAsia"/>
          <w:color w:val="000000" w:themeColor="text1"/>
          <w:u w:val="single"/>
        </w:rPr>
        <w:t>仅限本项目使用，未经发包人同意不得向第三方提供</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rPr>
        <w:t>1.11.4 承包人在施工过程中所采用的专利、专有技术、技术秘密的使用费的承担方式：</w:t>
      </w:r>
      <w:r w:rsidRPr="00FD19F8">
        <w:rPr>
          <w:rFonts w:ascii="宋体" w:hAnsi="宋体" w:cs="宋体" w:hint="eastAsia"/>
          <w:color w:val="000000" w:themeColor="text1"/>
          <w:u w:val="single"/>
        </w:rPr>
        <w:t></w:t>
      </w:r>
      <w:r w:rsidRPr="00FD19F8">
        <w:rPr>
          <w:rFonts w:ascii="仿宋_GB2312" w:eastAsia="仿宋_GB2312" w:hAnsi="宋体" w:cs="仿宋_GB2312" w:hint="eastAsia"/>
          <w:color w:val="000000" w:themeColor="text1"/>
          <w:u w:val="single"/>
        </w:rPr>
        <w:t xml:space="preserve">承包人自行承担 </w:t>
      </w:r>
      <w:r w:rsidRPr="00FD19F8">
        <w:rPr>
          <w:rFonts w:ascii="宋体" w:hAnsi="宋体" w:cs="宋体" w:hint="eastAsia"/>
          <w:color w:val="000000" w:themeColor="text1"/>
          <w:kern w:val="0"/>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1.13工程量清单错误的修正</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出现工程量清单错误时，是否调整合同价格：</w:t>
      </w:r>
      <w:r w:rsidRPr="00FD19F8">
        <w:rPr>
          <w:rFonts w:ascii="仿宋_GB2312" w:eastAsia="仿宋_GB2312" w:hAnsi="宋体" w:cs="仿宋_GB2312" w:hint="eastAsia"/>
          <w:color w:val="000000" w:themeColor="text1"/>
          <w:u w:val="single"/>
        </w:rPr>
        <w:t xml:space="preserve">调整 </w:t>
      </w:r>
      <w:r w:rsidRPr="00FD19F8">
        <w:rPr>
          <w:rFonts w:ascii="宋体" w:hAnsi="宋体" w:cs="宋体" w:hint="eastAsia"/>
          <w:color w:val="000000" w:themeColor="text1"/>
          <w:kern w:val="0"/>
        </w:rPr>
        <w:t>。</w:t>
      </w:r>
    </w:p>
    <w:p w:rsidR="00A67AC1" w:rsidRPr="00FD19F8" w:rsidRDefault="00FD19F8">
      <w:pPr>
        <w:widowControl/>
        <w:spacing w:line="400" w:lineRule="exact"/>
        <w:ind w:firstLine="420"/>
        <w:jc w:val="left"/>
        <w:outlineLvl w:val="0"/>
        <w:rPr>
          <w:rFonts w:ascii="宋体" w:hAnsi="宋体" w:cs="仿宋_GB2312"/>
          <w:color w:val="000000" w:themeColor="text1"/>
          <w:u w:val="single"/>
        </w:rPr>
      </w:pPr>
      <w:r w:rsidRPr="00FD19F8">
        <w:rPr>
          <w:rFonts w:ascii="宋体" w:hAnsi="宋体" w:cs="宋体" w:hint="eastAsia"/>
          <w:color w:val="000000" w:themeColor="text1"/>
        </w:rPr>
        <w:t>允许调整合同价格的工程量偏差范围：</w:t>
      </w:r>
      <w:r w:rsidRPr="00FD19F8">
        <w:rPr>
          <w:rFonts w:ascii="宋体" w:hAnsi="宋体" w:cs="宋体" w:hint="eastAsia"/>
          <w:color w:val="000000" w:themeColor="text1"/>
          <w:kern w:val="0"/>
          <w:szCs w:val="21"/>
          <w:u w:val="single"/>
        </w:rPr>
        <w:t xml:space="preserve">  /  </w:t>
      </w:r>
    </w:p>
    <w:p w:rsidR="00A67AC1" w:rsidRPr="00FD19F8" w:rsidRDefault="00FD19F8">
      <w:pPr>
        <w:widowControl/>
        <w:spacing w:line="400" w:lineRule="exact"/>
        <w:jc w:val="left"/>
        <w:outlineLvl w:val="0"/>
        <w:rPr>
          <w:rFonts w:ascii="宋体" w:hAnsi="宋体" w:cs="仿宋_GB2312"/>
          <w:color w:val="000000" w:themeColor="text1"/>
          <w:u w:val="single"/>
        </w:rPr>
      </w:pPr>
      <w:r w:rsidRPr="00FD19F8">
        <w:rPr>
          <w:rFonts w:ascii="黑体" w:eastAsia="黑体" w:hAnsi="黑体" w:cs="宋体" w:hint="eastAsia"/>
          <w:color w:val="000000" w:themeColor="text1"/>
          <w:sz w:val="24"/>
        </w:rPr>
        <w:t>2. 发包人</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2.2 发包人代表</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发包人代表：</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姓    名：</w:t>
      </w:r>
      <w:r w:rsidRPr="00FD19F8">
        <w:rPr>
          <w:rFonts w:ascii="宋体" w:hAnsi="宋体" w:cs="宋体" w:hint="eastAsia"/>
          <w:color w:val="000000" w:themeColor="text1"/>
          <w:u w:val="single"/>
        </w:rPr>
        <w:t> 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身份证号：</w:t>
      </w:r>
      <w:r w:rsidRPr="00FD19F8">
        <w:rPr>
          <w:rFonts w:ascii="宋体" w:hAnsi="宋体" w:cs="宋体" w:hint="eastAsia"/>
          <w:color w:val="000000" w:themeColor="text1"/>
          <w:u w:val="single"/>
        </w:rPr>
        <w:t> 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 xml:space="preserve">职    </w:t>
      </w:r>
      <w:proofErr w:type="gramStart"/>
      <w:r w:rsidRPr="00FD19F8">
        <w:rPr>
          <w:rFonts w:ascii="宋体" w:hAnsi="宋体" w:cs="宋体" w:hint="eastAsia"/>
          <w:color w:val="000000" w:themeColor="text1"/>
        </w:rPr>
        <w:t>务</w:t>
      </w:r>
      <w:proofErr w:type="gramEnd"/>
      <w:r w:rsidRPr="00FD19F8">
        <w:rPr>
          <w:rFonts w:ascii="宋体" w:hAnsi="宋体" w:cs="宋体" w:hint="eastAsia"/>
          <w:color w:val="000000" w:themeColor="text1"/>
        </w:rPr>
        <w:t>：</w:t>
      </w:r>
      <w:r w:rsidRPr="00FD19F8">
        <w:rPr>
          <w:rFonts w:ascii="宋体" w:hAnsi="宋体" w:cs="宋体" w:hint="eastAsia"/>
          <w:color w:val="000000" w:themeColor="text1"/>
          <w:u w:val="single"/>
        </w:rPr>
        <w:t>   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联系电话：</w:t>
      </w:r>
      <w:r w:rsidRPr="00FD19F8">
        <w:rPr>
          <w:rFonts w:ascii="宋体" w:hAnsi="宋体" w:cs="宋体" w:hint="eastAsia"/>
          <w:color w:val="000000" w:themeColor="text1"/>
          <w:u w:val="single"/>
        </w:rPr>
        <w:t>   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电子信箱：</w:t>
      </w:r>
      <w:r w:rsidRPr="00FD19F8">
        <w:rPr>
          <w:rFonts w:ascii="宋体" w:hAnsi="宋体" w:cs="宋体" w:hint="eastAsia"/>
          <w:color w:val="000000" w:themeColor="text1"/>
          <w:u w:val="single"/>
        </w:rPr>
        <w:t>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通信地址：</w:t>
      </w:r>
      <w:r w:rsidRPr="00FD19F8">
        <w:rPr>
          <w:rFonts w:ascii="宋体" w:hAnsi="宋体" w:cs="宋体" w:hint="eastAsia"/>
          <w:color w:val="000000" w:themeColor="text1"/>
          <w:u w:val="single"/>
        </w:rPr>
        <w:t>    </w:t>
      </w:r>
      <w:r w:rsidRPr="00FD19F8">
        <w:rPr>
          <w:rFonts w:ascii="宋体" w:hAnsi="宋体" w:cs="宋体" w:hint="eastAsia"/>
          <w:color w:val="000000" w:themeColor="text1"/>
        </w:rPr>
        <w:t>。</w:t>
      </w:r>
    </w:p>
    <w:p w:rsidR="00A67AC1" w:rsidRPr="00FD19F8" w:rsidRDefault="00FD19F8">
      <w:pPr>
        <w:pStyle w:val="Blockquote"/>
        <w:spacing w:before="0" w:after="0" w:line="400" w:lineRule="exact"/>
        <w:ind w:left="0" w:right="-52" w:firstLine="405"/>
        <w:rPr>
          <w:rFonts w:ascii="仿宋_GB2312" w:eastAsia="仿宋_GB2312" w:hAnsi="宋体" w:cs="仿宋_GB2312"/>
          <w:color w:val="000000" w:themeColor="text1"/>
          <w:kern w:val="2"/>
          <w:sz w:val="21"/>
          <w:szCs w:val="24"/>
        </w:rPr>
      </w:pPr>
      <w:r w:rsidRPr="00FD19F8">
        <w:rPr>
          <w:rFonts w:ascii="宋体" w:hAnsi="宋体" w:cs="宋体" w:hint="eastAsia"/>
          <w:color w:val="000000" w:themeColor="text1"/>
          <w:sz w:val="21"/>
          <w:szCs w:val="24"/>
        </w:rPr>
        <w:t>发包人对发包人代表的授权范围如下：</w:t>
      </w:r>
      <w:r w:rsidRPr="00FD19F8">
        <w:rPr>
          <w:rFonts w:ascii="仿宋_GB2312" w:eastAsia="仿宋_GB2312" w:hAnsi="宋体" w:cs="仿宋_GB2312" w:hint="eastAsia"/>
          <w:color w:val="000000" w:themeColor="text1"/>
          <w:kern w:val="2"/>
          <w:sz w:val="21"/>
          <w:szCs w:val="24"/>
          <w:u w:val="single"/>
        </w:rPr>
        <w:t xml:space="preserve">负责协调、监督施工单位履行合同义务；督促检查施工现场管理、工程质量和施工进度；参与进场构（配）件、材料、设备的验收，构（配）件、材料设备的检（试）验；按相关规定和要求对设计变更、工程量增减、工期延误、停工通知等上报批准和盖章确认。未经发包人盖章确认的工程量增减、工期延误、现场签证无效。发包人代表无权免除承包人根据本合同所承担的任何责任或义务  </w:t>
      </w:r>
      <w:r w:rsidRPr="00FD19F8">
        <w:rPr>
          <w:rFonts w:ascii="仿宋_GB2312" w:eastAsia="仿宋_GB2312" w:hAnsi="宋体" w:cs="仿宋_GB2312" w:hint="eastAsia"/>
          <w:color w:val="000000" w:themeColor="text1"/>
          <w:kern w:val="2"/>
          <w:sz w:val="21"/>
          <w:szCs w:val="24"/>
        </w:rPr>
        <w:t>。</w:t>
      </w:r>
    </w:p>
    <w:p w:rsidR="00A67AC1" w:rsidRPr="00FD19F8" w:rsidRDefault="00FD19F8">
      <w:pPr>
        <w:pStyle w:val="Blockquote"/>
        <w:spacing w:before="0" w:after="0" w:line="400" w:lineRule="exact"/>
        <w:ind w:left="0" w:right="-52"/>
        <w:rPr>
          <w:rFonts w:ascii="黑体" w:eastAsia="黑体" w:hAnsi="黑体" w:cs="宋体"/>
          <w:color w:val="000000" w:themeColor="text1"/>
          <w:szCs w:val="24"/>
        </w:rPr>
      </w:pPr>
      <w:r w:rsidRPr="00FD19F8">
        <w:rPr>
          <w:rFonts w:ascii="黑体" w:eastAsia="黑体" w:hAnsi="黑体" w:cs="宋体" w:hint="eastAsia"/>
          <w:color w:val="000000" w:themeColor="text1"/>
          <w:szCs w:val="24"/>
        </w:rPr>
        <w:lastRenderedPageBreak/>
        <w:t>2.4 施工现场、施工条件和基础资料的提供</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2.4.1 提供施工现场</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关于发包人移交施工现场的期限要求：</w:t>
      </w:r>
      <w:r w:rsidRPr="00FD19F8">
        <w:rPr>
          <w:rFonts w:ascii="宋体" w:hAnsi="宋体" w:cs="宋体" w:hint="eastAsia"/>
          <w:color w:val="000000" w:themeColor="text1"/>
          <w:u w:val="single"/>
        </w:rPr>
        <w:t></w:t>
      </w:r>
      <w:r w:rsidRPr="00FD19F8">
        <w:rPr>
          <w:rFonts w:ascii="仿宋_GB2312" w:eastAsia="仿宋_GB2312" w:hAnsi="宋体" w:cs="仿宋_GB2312" w:hint="eastAsia"/>
          <w:color w:val="000000" w:themeColor="text1"/>
          <w:u w:val="single"/>
        </w:rPr>
        <w:t>开工前7日（或现场场地已具备施工要求）</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2.4.2 提供施工条件</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关于发包人应负责提供施工所需要的条件，包括：</w:t>
      </w:r>
    </w:p>
    <w:p w:rsidR="00A67AC1" w:rsidRPr="00FD19F8" w:rsidRDefault="00FD19F8">
      <w:pPr>
        <w:spacing w:line="400" w:lineRule="exact"/>
        <w:ind w:firstLineChars="200" w:firstLine="420"/>
        <w:rPr>
          <w:rFonts w:ascii="仿宋_GB2312" w:eastAsia="仿宋_GB2312" w:hAnsi="宋体" w:cs="仿宋_GB2312"/>
          <w:color w:val="000000" w:themeColor="text1"/>
          <w:u w:val="single"/>
        </w:rPr>
      </w:pPr>
      <w:r w:rsidRPr="00FD19F8">
        <w:rPr>
          <w:rFonts w:ascii="仿宋_GB2312" w:eastAsia="仿宋_GB2312" w:hAnsi="宋体" w:cs="仿宋_GB2312" w:hint="eastAsia"/>
          <w:color w:val="000000" w:themeColor="text1"/>
          <w:u w:val="single"/>
        </w:rPr>
        <w:t>（1）将施工用水、电源接至施工位置；</w:t>
      </w:r>
    </w:p>
    <w:p w:rsidR="00A67AC1" w:rsidRPr="00FD19F8" w:rsidRDefault="00FD19F8">
      <w:pPr>
        <w:spacing w:line="400" w:lineRule="exact"/>
        <w:ind w:firstLineChars="200" w:firstLine="420"/>
        <w:rPr>
          <w:rFonts w:ascii="仿宋_GB2312" w:eastAsia="仿宋_GB2312" w:hAnsi="宋体" w:cs="仿宋_GB2312"/>
          <w:color w:val="000000" w:themeColor="text1"/>
          <w:u w:val="single"/>
        </w:rPr>
      </w:pPr>
      <w:r w:rsidRPr="00FD19F8">
        <w:rPr>
          <w:rFonts w:ascii="仿宋_GB2312" w:eastAsia="仿宋_GB2312" w:hAnsi="宋体" w:cs="仿宋_GB2312" w:hint="eastAsia"/>
          <w:color w:val="000000" w:themeColor="text1"/>
          <w:u w:val="single"/>
        </w:rPr>
        <w:t>（2）/</w:t>
      </w:r>
      <w:r w:rsidRPr="00FD19F8">
        <w:rPr>
          <w:rFonts w:ascii="仿宋_GB2312" w:eastAsia="仿宋_GB2312" w:hAnsi="宋体" w:cs="仿宋_GB2312"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2.5 资金来源证明及支付担保</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发包人提供资金来源证明的期限要求：</w:t>
      </w:r>
      <w:r w:rsidRPr="00FD19F8">
        <w:rPr>
          <w:rFonts w:ascii="宋体" w:hAnsi="宋体" w:cs="宋体" w:hint="eastAsia"/>
          <w:color w:val="000000" w:themeColor="text1"/>
          <w:u w:val="single"/>
        </w:rPr>
        <w:t>自筹资金</w:t>
      </w:r>
      <w:r w:rsidRPr="00FD19F8">
        <w:rPr>
          <w:rFonts w:ascii="仿宋_GB2312" w:eastAsia="仿宋_GB2312" w:hAnsi="宋体" w:hint="eastAsia"/>
          <w:color w:val="000000" w:themeColor="text1"/>
          <w:szCs w:val="21"/>
          <w:u w:val="single"/>
        </w:rPr>
        <w:t xml:space="preserve">，不提供资金来源证明 </w:t>
      </w:r>
      <w:r w:rsidRPr="00FD19F8">
        <w:rPr>
          <w:rFonts w:ascii="宋体" w:hAnsi="宋体" w:hint="eastAsia"/>
          <w:color w:val="000000" w:themeColor="text1"/>
          <w:szCs w:val="2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发包人是否提供支付担保：</w:t>
      </w:r>
      <w:r w:rsidRPr="00FD19F8">
        <w:rPr>
          <w:rFonts w:ascii="宋体" w:hAnsi="宋体" w:cs="宋体" w:hint="eastAsia"/>
          <w:color w:val="000000" w:themeColor="text1"/>
          <w:u w:val="single"/>
        </w:rPr>
        <w:t xml:space="preserve">  </w:t>
      </w:r>
      <w:r w:rsidRPr="00FD19F8">
        <w:rPr>
          <w:rFonts w:ascii="宋体" w:hAnsi="宋体" w:cs="仿宋_GB2312"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发包人提供支付担保的形式：</w:t>
      </w:r>
      <w:r w:rsidRPr="00FD19F8">
        <w:rPr>
          <w:rFonts w:ascii="仿宋_GB2312" w:eastAsia="仿宋_GB2312" w:hAnsi="宋体" w:cs="MingLiU_HKSCS" w:hint="eastAsia"/>
          <w:color w:val="000000" w:themeColor="text1"/>
          <w:u w:val="single"/>
        </w:rPr>
        <w:t></w:t>
      </w:r>
      <w:r w:rsidRPr="00FD19F8">
        <w:rPr>
          <w:rFonts w:ascii="仿宋_GB2312" w:eastAsia="仿宋_GB2312" w:hAnsi="宋体" w:cs="宋体"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00" w:lineRule="exact"/>
        <w:rPr>
          <w:rFonts w:ascii="宋体" w:hAnsi="宋体" w:cs="宋体"/>
          <w:color w:val="000000" w:themeColor="text1"/>
          <w:u w:val="single"/>
        </w:rPr>
      </w:pPr>
      <w:r w:rsidRPr="00FD19F8">
        <w:rPr>
          <w:rFonts w:ascii="黑体" w:eastAsia="黑体" w:hAnsi="黑体" w:cs="宋体" w:hint="eastAsia"/>
          <w:color w:val="000000" w:themeColor="text1"/>
          <w:sz w:val="24"/>
        </w:rPr>
        <w:t>3. 承包人</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3.1 承包人的一般义务</w:t>
      </w:r>
    </w:p>
    <w:p w:rsidR="00A67AC1" w:rsidRPr="00FD19F8" w:rsidRDefault="00FD19F8">
      <w:pPr>
        <w:spacing w:line="400" w:lineRule="exact"/>
        <w:ind w:firstLineChars="200" w:firstLine="480"/>
        <w:jc w:val="left"/>
        <w:rPr>
          <w:rFonts w:ascii="宋体" w:hAnsi="宋体" w:cs="宋体"/>
          <w:color w:val="000000" w:themeColor="text1"/>
        </w:rPr>
      </w:pPr>
      <w:r w:rsidRPr="00FD19F8">
        <w:rPr>
          <w:rFonts w:ascii="宋体" w:hAnsi="宋体" w:cs="宋体" w:hint="eastAsia"/>
          <w:color w:val="000000" w:themeColor="text1"/>
          <w:kern w:val="0"/>
          <w:sz w:val="24"/>
        </w:rPr>
        <w:t>（</w:t>
      </w:r>
      <w:r w:rsidRPr="00FD19F8">
        <w:rPr>
          <w:rFonts w:ascii="宋体" w:hAnsi="宋体" w:cs="宋体" w:hint="eastAsia"/>
          <w:color w:val="000000" w:themeColor="text1"/>
          <w:kern w:val="0"/>
        </w:rPr>
        <w:t>9）</w:t>
      </w:r>
      <w:r w:rsidRPr="00FD19F8">
        <w:rPr>
          <w:rFonts w:ascii="宋体" w:hAnsi="宋体" w:cs="宋体" w:hint="eastAsia"/>
          <w:color w:val="000000" w:themeColor="text1"/>
        </w:rPr>
        <w:t>承包人提交的竣工资料的内容：</w:t>
      </w:r>
      <w:r w:rsidRPr="00FD19F8">
        <w:rPr>
          <w:rFonts w:ascii="仿宋_GB2312" w:eastAsia="仿宋_GB2312" w:hAnsi="宋体" w:cs="宋体" w:hint="eastAsia"/>
          <w:color w:val="000000" w:themeColor="text1"/>
          <w:u w:val="single"/>
        </w:rPr>
        <w:t>按单位工程提交</w:t>
      </w:r>
      <w:r w:rsidRPr="00FD19F8">
        <w:rPr>
          <w:rFonts w:ascii="仿宋_GB2312" w:eastAsia="仿宋_GB2312" w:hAnsi="宋体" w:cs="仿宋_GB2312" w:hint="eastAsia"/>
          <w:color w:val="000000" w:themeColor="text1"/>
          <w:u w:val="single"/>
        </w:rPr>
        <w:t>竣工资料。内容包括：单位工程竣工验收资料（质量保证与控制资料，分部、分项、检验批验评资料）、竣工验收备案资料、竣工图、变更和签证等其他资料</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承包人需要提交的竣工资料套数：</w:t>
      </w:r>
      <w:r w:rsidRPr="00FD19F8">
        <w:rPr>
          <w:rFonts w:ascii="仿宋_GB2312" w:eastAsia="仿宋_GB2312" w:hAnsi="宋体" w:cs="仿宋_GB2312" w:hint="eastAsia"/>
          <w:color w:val="000000" w:themeColor="text1"/>
          <w:u w:val="single"/>
        </w:rPr>
        <w:t>项目内每一单位工程须提交单位工程竣工验收资料叁套、竣工图三套、变更和签证等其他资料三套，所交资料须交电子版一套</w:t>
      </w:r>
      <w:r w:rsidRPr="00FD19F8">
        <w:rPr>
          <w:rFonts w:ascii="仿宋_GB2312" w:eastAsia="仿宋_GB2312" w:hAnsi="宋体" w:cs="仿宋_GB2312" w:hint="eastAsia"/>
          <w:color w:val="000000" w:themeColor="text1"/>
        </w:rPr>
        <w:t>。</w:t>
      </w:r>
    </w:p>
    <w:p w:rsidR="00A67AC1" w:rsidRPr="00FD19F8" w:rsidRDefault="00FD19F8">
      <w:pPr>
        <w:spacing w:line="400" w:lineRule="exact"/>
        <w:jc w:val="left"/>
        <w:rPr>
          <w:rFonts w:ascii="宋体" w:hAnsi="宋体" w:cs="宋体"/>
          <w:color w:val="000000" w:themeColor="text1"/>
        </w:rPr>
      </w:pPr>
      <w:r w:rsidRPr="00FD19F8">
        <w:rPr>
          <w:rFonts w:ascii="宋体" w:hAnsi="宋体" w:cs="宋体" w:hint="eastAsia"/>
          <w:color w:val="000000" w:themeColor="text1"/>
        </w:rPr>
        <w:t xml:space="preserve">    承包人提交的竣工资料的费用承担：</w:t>
      </w:r>
      <w:r w:rsidRPr="00FD19F8">
        <w:rPr>
          <w:rFonts w:ascii="仿宋_GB2312" w:eastAsia="仿宋_GB2312" w:hAnsi="宋体" w:cs="仿宋_GB2312" w:hint="eastAsia"/>
          <w:color w:val="000000" w:themeColor="text1"/>
          <w:u w:val="single"/>
        </w:rPr>
        <w:t>承包人自行承担</w:t>
      </w:r>
      <w:r w:rsidRPr="00FD19F8">
        <w:rPr>
          <w:rFonts w:ascii="宋体" w:hAnsi="宋体" w:cs="宋体" w:hint="eastAsia"/>
          <w:color w:val="000000" w:themeColor="text1"/>
        </w:rPr>
        <w:t>。</w:t>
      </w:r>
    </w:p>
    <w:p w:rsidR="00A67AC1" w:rsidRPr="00FD19F8" w:rsidRDefault="00FD19F8">
      <w:pPr>
        <w:spacing w:line="400" w:lineRule="exact"/>
        <w:jc w:val="left"/>
        <w:rPr>
          <w:rFonts w:ascii="宋体" w:hAnsi="宋体" w:cs="宋体"/>
          <w:color w:val="000000" w:themeColor="text1"/>
        </w:rPr>
      </w:pPr>
      <w:r w:rsidRPr="00FD19F8">
        <w:rPr>
          <w:rFonts w:ascii="宋体" w:hAnsi="宋体" w:cs="宋体" w:hint="eastAsia"/>
          <w:color w:val="000000" w:themeColor="text1"/>
        </w:rPr>
        <w:t xml:space="preserve">    承包人提交的竣工资料移交时间：</w:t>
      </w:r>
      <w:r w:rsidRPr="00FD19F8">
        <w:rPr>
          <w:rFonts w:ascii="仿宋_GB2312" w:eastAsia="仿宋_GB2312" w:hAnsi="宋体" w:cs="宋体" w:hint="eastAsia"/>
          <w:color w:val="000000" w:themeColor="text1"/>
          <w:u w:val="single"/>
        </w:rPr>
        <w:t xml:space="preserve"> 提交竣工报告的同时，提交一套项目工程（各单位工程）竣工验收资料；其他资料在</w:t>
      </w:r>
      <w:r w:rsidRPr="00FD19F8">
        <w:rPr>
          <w:rFonts w:ascii="仿宋_GB2312" w:eastAsia="仿宋_GB2312" w:hAnsi="宋体" w:cs="仿宋_GB2312" w:hint="eastAsia"/>
          <w:color w:val="000000" w:themeColor="text1"/>
          <w:u w:val="single"/>
        </w:rPr>
        <w:t>竣工验收合格后28天内</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承包人提交的竣工资料形式要求：</w:t>
      </w:r>
      <w:r w:rsidRPr="00FD19F8">
        <w:rPr>
          <w:rFonts w:ascii="仿宋_GB2312" w:eastAsia="仿宋_GB2312" w:hAnsi="宋体" w:cs="仿宋_GB2312" w:hint="eastAsia"/>
          <w:color w:val="000000" w:themeColor="text1"/>
          <w:u w:val="single"/>
        </w:rPr>
        <w:t>纸质资料及电子文档</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（10）承包人应履行的其他义务：</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1）、从承包人进场之日起至退场之日，承包人对场地的安全保卫、安全文明、环境卫生、污水排放以及周围房屋、设施、防疫等负全责。因管理不善引发的一切纠纷由承包人自行解决，其费用由承包方承担，发包人不承担任何责任和费用</w:t>
      </w:r>
      <w:r w:rsidRPr="00FD19F8">
        <w:rPr>
          <w:rFonts w:ascii="仿宋_GB2312" w:eastAsia="仿宋_GB2312" w:hAnsi="仿宋_GB2312" w:cs="仿宋_GB2312" w:hint="eastAsia"/>
          <w:color w:val="000000" w:themeColor="text1"/>
        </w:rPr>
        <w:t>。</w:t>
      </w:r>
    </w:p>
    <w:p w:rsidR="00A67AC1" w:rsidRPr="00FD19F8" w:rsidRDefault="00FD19F8">
      <w:pPr>
        <w:widowControl/>
        <w:spacing w:line="440" w:lineRule="exact"/>
        <w:ind w:firstLineChars="200" w:firstLine="420"/>
        <w:rPr>
          <w:rFonts w:ascii="仿宋_GB2312" w:eastAsia="仿宋_GB2312" w:hAnsi="宋体" w:cs="Arial"/>
          <w:color w:val="000000" w:themeColor="text1"/>
          <w:szCs w:val="21"/>
        </w:rPr>
      </w:pPr>
      <w:r w:rsidRPr="00FD19F8">
        <w:rPr>
          <w:rFonts w:ascii="仿宋_GB2312" w:eastAsia="仿宋_GB2312" w:hAnsi="仿宋_GB2312" w:cs="仿宋_GB2312" w:hint="eastAsia"/>
          <w:color w:val="000000" w:themeColor="text1"/>
          <w:u w:val="single"/>
        </w:rPr>
        <w:t>2）、对于临时房屋及设施，发包人如果认为有必要保留的，承包人清退场地时应无条件保留并移交发包人使用。不需保留的，承包人应</w:t>
      </w:r>
      <w:proofErr w:type="gramStart"/>
      <w:r w:rsidRPr="00FD19F8">
        <w:rPr>
          <w:rFonts w:ascii="仿宋_GB2312" w:eastAsia="仿宋_GB2312" w:hAnsi="仿宋_GB2312" w:cs="仿宋_GB2312" w:hint="eastAsia"/>
          <w:color w:val="000000" w:themeColor="text1"/>
          <w:u w:val="single"/>
        </w:rPr>
        <w:t>无偿按</w:t>
      </w:r>
      <w:proofErr w:type="gramEnd"/>
      <w:r w:rsidRPr="00FD19F8">
        <w:rPr>
          <w:rFonts w:ascii="仿宋_GB2312" w:eastAsia="仿宋_GB2312" w:hAnsi="仿宋_GB2312" w:cs="仿宋_GB2312" w:hint="eastAsia"/>
          <w:color w:val="000000" w:themeColor="text1"/>
          <w:u w:val="single"/>
        </w:rPr>
        <w:t>要求拆除、清理并将建筑垃圾运至当地政府指定的堆放场，不得留下安全隐患</w:t>
      </w:r>
      <w:r w:rsidRPr="00FD19F8">
        <w:rPr>
          <w:rFonts w:ascii="仿宋_GB2312" w:eastAsia="仿宋_GB2312" w:hAnsi="仿宋_GB2312" w:cs="仿宋_GB2312"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3.2 项目经理</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kern w:val="0"/>
        </w:rPr>
        <w:t xml:space="preserve">3.2.1 </w:t>
      </w:r>
      <w:r w:rsidRPr="00FD19F8">
        <w:rPr>
          <w:rFonts w:ascii="宋体" w:hAnsi="宋体" w:cs="宋体" w:hint="eastAsia"/>
          <w:color w:val="000000" w:themeColor="text1"/>
        </w:rPr>
        <w:t>项目经理应为中标人在投标文件中拟派的项目经理：</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姓    名：</w:t>
      </w:r>
      <w:r w:rsidRPr="00FD19F8">
        <w:rPr>
          <w:rFonts w:ascii="宋体" w:hAnsi="宋体" w:cs="宋体" w:hint="eastAsia"/>
          <w:color w:val="000000" w:themeColor="text1"/>
          <w:u w:val="single"/>
        </w:rPr>
        <w:t>  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身份证号：</w:t>
      </w:r>
      <w:r w:rsidRPr="00FD19F8">
        <w:rPr>
          <w:rFonts w:ascii="宋体" w:hAnsi="宋体" w:cs="宋体" w:hint="eastAsia"/>
          <w:color w:val="000000" w:themeColor="text1"/>
          <w:u w:val="single"/>
        </w:rPr>
        <w:t>  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建造师执业资格等级：</w:t>
      </w:r>
      <w:r w:rsidRPr="00FD19F8">
        <w:rPr>
          <w:rFonts w:ascii="宋体" w:hAnsi="宋体" w:cs="宋体" w:hint="eastAsia"/>
          <w:color w:val="000000" w:themeColor="text1"/>
          <w:u w:val="single"/>
        </w:rPr>
        <w:t>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lastRenderedPageBreak/>
        <w:t>建造</w:t>
      </w:r>
      <w:proofErr w:type="gramStart"/>
      <w:r w:rsidRPr="00FD19F8">
        <w:rPr>
          <w:rFonts w:ascii="宋体" w:hAnsi="宋体" w:cs="宋体" w:hint="eastAsia"/>
          <w:color w:val="000000" w:themeColor="text1"/>
        </w:rPr>
        <w:t>师</w:t>
      </w:r>
      <w:r w:rsidRPr="00FD19F8">
        <w:rPr>
          <w:rFonts w:ascii="宋体" w:hAnsi="宋体" w:cs="宋体" w:hint="eastAsia"/>
          <w:color w:val="000000" w:themeColor="text1"/>
          <w:kern w:val="0"/>
          <w:szCs w:val="21"/>
        </w:rPr>
        <w:t>注册</w:t>
      </w:r>
      <w:proofErr w:type="gramEnd"/>
      <w:r w:rsidRPr="00FD19F8">
        <w:rPr>
          <w:rFonts w:ascii="宋体" w:hAnsi="宋体" w:cs="宋体" w:hint="eastAsia"/>
          <w:color w:val="000000" w:themeColor="text1"/>
          <w:kern w:val="0"/>
          <w:szCs w:val="21"/>
        </w:rPr>
        <w:t>号或证书编号</w:t>
      </w:r>
      <w:r w:rsidRPr="00FD19F8">
        <w:rPr>
          <w:rFonts w:ascii="宋体" w:hAnsi="宋体" w:cs="宋体" w:hint="eastAsia"/>
          <w:color w:val="000000" w:themeColor="text1"/>
        </w:rPr>
        <w:t>：</w:t>
      </w:r>
      <w:r w:rsidRPr="00FD19F8">
        <w:rPr>
          <w:rFonts w:ascii="宋体" w:hAnsi="宋体" w:cs="宋体" w:hint="eastAsia"/>
          <w:color w:val="000000" w:themeColor="text1"/>
          <w:u w:val="single"/>
        </w:rPr>
        <w:t>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建造师执业印章号：</w:t>
      </w:r>
      <w:r w:rsidRPr="00FD19F8">
        <w:rPr>
          <w:rFonts w:ascii="宋体" w:hAnsi="宋体" w:cs="宋体" w:hint="eastAsia"/>
          <w:color w:val="000000" w:themeColor="text1"/>
          <w:u w:val="single"/>
        </w:rPr>
        <w:t>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安全生产考核合格证书号：</w:t>
      </w:r>
      <w:r w:rsidRPr="00FD19F8">
        <w:rPr>
          <w:rFonts w:ascii="宋体" w:hAnsi="宋体" w:cs="宋体" w:hint="eastAsia"/>
          <w:color w:val="000000" w:themeColor="text1"/>
          <w:u w:val="single"/>
        </w:rPr>
        <w:t>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联系电话：</w:t>
      </w:r>
      <w:r w:rsidRPr="00FD19F8">
        <w:rPr>
          <w:rFonts w:ascii="宋体" w:hAnsi="宋体" w:cs="宋体" w:hint="eastAsia"/>
          <w:color w:val="000000" w:themeColor="text1"/>
          <w:u w:val="single"/>
        </w:rPr>
        <w:t>  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电子信箱：</w:t>
      </w:r>
      <w:r w:rsidRPr="00FD19F8">
        <w:rPr>
          <w:rFonts w:ascii="宋体" w:hAnsi="宋体" w:cs="宋体" w:hint="eastAsia"/>
          <w:color w:val="000000" w:themeColor="text1"/>
          <w:u w:val="single"/>
        </w:rPr>
        <w:t>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通信地址：</w:t>
      </w:r>
      <w:r w:rsidRPr="00FD19F8">
        <w:rPr>
          <w:rFonts w:ascii="宋体" w:hAnsi="宋体" w:cs="宋体" w:hint="eastAsia"/>
          <w:color w:val="000000" w:themeColor="text1"/>
          <w:u w:val="single"/>
        </w:rPr>
        <w:t>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承包人对项目经理的授权范围如下：</w:t>
      </w:r>
      <w:r w:rsidRPr="00FD19F8">
        <w:rPr>
          <w:rFonts w:ascii="仿宋_GB2312" w:eastAsia="仿宋_GB2312" w:hAnsi="宋体" w:cs="宋体" w:hint="eastAsia"/>
          <w:color w:val="000000" w:themeColor="text1"/>
          <w:u w:val="single"/>
        </w:rPr>
        <w:t xml:space="preserve">履行项目经理的职责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kern w:val="0"/>
        </w:rPr>
        <w:t>关于项目经理每月在施工现场的时间要求：</w:t>
      </w:r>
      <w:r w:rsidRPr="00FD19F8">
        <w:rPr>
          <w:rFonts w:ascii="仿宋_GB2312" w:eastAsia="仿宋_GB2312" w:hAnsi="仿宋" w:cs="仿宋" w:hint="eastAsia"/>
          <w:color w:val="000000" w:themeColor="text1"/>
          <w:u w:val="single"/>
        </w:rPr>
        <w:t xml:space="preserve">  每月驻工地现场时间不少于25日，每日在位率不得低于80%</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承包人未提交劳动合同，以及没有为项目经理缴纳社会保险证明的违约责任：</w:t>
      </w:r>
      <w:r w:rsidRPr="00FD19F8">
        <w:rPr>
          <w:rFonts w:ascii="仿宋_GB2312" w:eastAsia="仿宋_GB2312" w:hAnsi="仿宋_GB2312" w:cs="仿宋_GB2312" w:hint="eastAsia"/>
          <w:color w:val="000000" w:themeColor="text1"/>
          <w:u w:val="single"/>
        </w:rPr>
        <w:t>向发包人交纳5万元违约金</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仿宋_GB2312" w:eastAsia="仿宋_GB2312" w:hAnsi="仿宋_GB2312" w:cs="仿宋_GB2312"/>
          <w:color w:val="000000" w:themeColor="text1"/>
          <w:u w:val="single"/>
        </w:rPr>
      </w:pPr>
      <w:r w:rsidRPr="00FD19F8">
        <w:rPr>
          <w:rFonts w:ascii="宋体" w:hAnsi="宋体" w:cs="宋体" w:hint="eastAsia"/>
          <w:color w:val="000000" w:themeColor="text1"/>
          <w:kern w:val="0"/>
        </w:rPr>
        <w:t>项目经理未经批准，擅自离开施工现场的违约责任：</w:t>
      </w:r>
      <w:r w:rsidRPr="00FD19F8">
        <w:rPr>
          <w:rFonts w:ascii="仿宋_GB2312" w:eastAsia="仿宋_GB2312" w:hAnsi="宋体" w:hint="eastAsia"/>
          <w:color w:val="000000" w:themeColor="text1"/>
          <w:szCs w:val="21"/>
          <w:u w:val="single"/>
        </w:rPr>
        <w:t>项目经理确需离开施工现场时，应事先取得发包人的书面同意。未经批准擅自离开施工现场或逾期不归的，5日以内按1万元/天向发包人交纳违约金；5天以上不在施工现场的无条件更换项目经理，每更换一次向发包人交纳违约金5万元；生病住院或不可抗力等特殊情况须及时报告发包人，经发包人批准后指派专人</w:t>
      </w:r>
      <w:proofErr w:type="gramStart"/>
      <w:r w:rsidRPr="00FD19F8">
        <w:rPr>
          <w:rFonts w:ascii="仿宋_GB2312" w:eastAsia="仿宋_GB2312" w:hAnsi="宋体" w:hint="eastAsia"/>
          <w:color w:val="000000" w:themeColor="text1"/>
          <w:szCs w:val="21"/>
          <w:u w:val="single"/>
        </w:rPr>
        <w:t>代履行</w:t>
      </w:r>
      <w:proofErr w:type="gramEnd"/>
      <w:r w:rsidRPr="00FD19F8">
        <w:rPr>
          <w:rFonts w:ascii="仿宋_GB2312" w:eastAsia="仿宋_GB2312" w:hAnsi="宋体" w:hint="eastAsia"/>
          <w:color w:val="000000" w:themeColor="text1"/>
          <w:szCs w:val="21"/>
          <w:u w:val="single"/>
        </w:rPr>
        <w:t>项目经理职责</w:t>
      </w:r>
      <w:r w:rsidRPr="00FD19F8">
        <w:rPr>
          <w:rFonts w:ascii="宋体" w:hAnsi="宋体" w:hint="eastAsia"/>
          <w:color w:val="000000" w:themeColor="text1"/>
          <w:szCs w:val="21"/>
        </w:rPr>
        <w:t>。</w:t>
      </w:r>
    </w:p>
    <w:p w:rsidR="00A67AC1" w:rsidRPr="00FD19F8" w:rsidRDefault="00FD19F8">
      <w:pPr>
        <w:spacing w:line="400" w:lineRule="exact"/>
        <w:ind w:firstLineChars="200" w:firstLine="420"/>
        <w:rPr>
          <w:rFonts w:ascii="仿宋_GB2312" w:eastAsia="仿宋_GB2312" w:hAnsi="仿宋_GB2312" w:cs="仿宋_GB2312"/>
          <w:color w:val="000000" w:themeColor="text1"/>
          <w:u w:val="single"/>
        </w:rPr>
      </w:pPr>
      <w:r w:rsidRPr="00FD19F8">
        <w:rPr>
          <w:rFonts w:ascii="宋体" w:hAnsi="宋体" w:cs="宋体" w:hint="eastAsia"/>
          <w:color w:val="000000" w:themeColor="text1"/>
        </w:rPr>
        <w:t>3.2.3 承包人擅自更换项目经理的违约责任：</w:t>
      </w:r>
      <w:r w:rsidRPr="00FD19F8">
        <w:rPr>
          <w:rFonts w:ascii="仿宋_GB2312" w:eastAsia="仿宋_GB2312" w:hAnsi="宋体" w:cs="宋体" w:hint="eastAsia"/>
          <w:color w:val="000000" w:themeColor="text1"/>
          <w:u w:val="single"/>
        </w:rPr>
        <w:t>项目经理必须为承包人在投标文件中承诺的拟派项目经理，否则视为非法转包，取消中标资格；在施工期间未经发包人书面同意擅自</w:t>
      </w:r>
      <w:r w:rsidRPr="00FD19F8">
        <w:rPr>
          <w:rFonts w:ascii="仿宋_GB2312" w:eastAsia="仿宋_GB2312" w:hAnsi="仿宋_GB2312" w:cs="仿宋_GB2312" w:hint="eastAsia"/>
          <w:color w:val="000000" w:themeColor="text1"/>
          <w:u w:val="single"/>
        </w:rPr>
        <w:t>更换项目经理无效，必须</w:t>
      </w:r>
      <w:r w:rsidRPr="00FD19F8">
        <w:rPr>
          <w:rFonts w:ascii="仿宋_GB2312" w:eastAsia="仿宋_GB2312" w:hAnsi="宋体" w:hint="eastAsia"/>
          <w:color w:val="000000" w:themeColor="text1"/>
          <w:szCs w:val="21"/>
          <w:u w:val="single"/>
        </w:rPr>
        <w:t>向发包人交纳违约金5万元。</w:t>
      </w:r>
    </w:p>
    <w:p w:rsidR="00A67AC1" w:rsidRPr="00FD19F8" w:rsidRDefault="00FD19F8">
      <w:pPr>
        <w:spacing w:line="400" w:lineRule="exact"/>
        <w:rPr>
          <w:rFonts w:ascii="宋体" w:hAnsi="宋体" w:cs="宋体"/>
          <w:color w:val="000000" w:themeColor="text1"/>
        </w:rPr>
      </w:pPr>
      <w:r w:rsidRPr="00FD19F8">
        <w:rPr>
          <w:rFonts w:ascii="宋体" w:hAnsi="宋体" w:cs="宋体" w:hint="eastAsia"/>
          <w:color w:val="000000" w:themeColor="text1"/>
        </w:rPr>
        <w:t xml:space="preserve">    3.2.4 承包人无正当理由拒绝更换项目经理的违约责任：</w:t>
      </w:r>
      <w:r w:rsidRPr="00FD19F8">
        <w:rPr>
          <w:rFonts w:ascii="仿宋_GB2312" w:eastAsia="仿宋_GB2312" w:hAnsi="仿宋_GB2312" w:cs="仿宋_GB2312" w:hint="eastAsia"/>
          <w:color w:val="000000" w:themeColor="text1"/>
          <w:u w:val="single"/>
        </w:rPr>
        <w:t>项目经理不履行职责，发包人有权要求承包人更换项目经理，承包人拒不更换的，发包人将处以5万元的处罚</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3.3 承包人人员</w:t>
      </w:r>
    </w:p>
    <w:p w:rsidR="00A67AC1" w:rsidRPr="00FD19F8" w:rsidRDefault="00FD19F8">
      <w:pPr>
        <w:spacing w:line="400" w:lineRule="exact"/>
        <w:ind w:firstLineChars="200" w:firstLine="420"/>
        <w:rPr>
          <w:rFonts w:ascii="仿宋_GB2312" w:eastAsia="仿宋_GB2312" w:hAnsi="仿宋_GB2312" w:cs="仿宋_GB2312"/>
          <w:color w:val="000000" w:themeColor="text1"/>
          <w:u w:val="single"/>
        </w:rPr>
      </w:pPr>
      <w:r w:rsidRPr="00FD19F8">
        <w:rPr>
          <w:rFonts w:ascii="宋体" w:hAnsi="宋体" w:cs="宋体" w:hint="eastAsia"/>
          <w:color w:val="000000" w:themeColor="text1"/>
        </w:rPr>
        <w:t>3.3.1 承包人提交项目管理机构及施工现场管理人员安排报告的期限：</w:t>
      </w:r>
      <w:r w:rsidRPr="00FD19F8">
        <w:rPr>
          <w:rFonts w:ascii="仿宋_GB2312" w:eastAsia="仿宋_GB2312" w:hAnsi="宋体" w:hint="eastAsia"/>
          <w:color w:val="000000" w:themeColor="text1"/>
          <w:szCs w:val="21"/>
          <w:u w:val="single"/>
        </w:rPr>
        <w:t>开工通知发出后7天内</w:t>
      </w:r>
      <w:r w:rsidRPr="00FD19F8">
        <w:rPr>
          <w:rFonts w:ascii="宋体" w:hAnsi="宋体" w:hint="eastAsia"/>
          <w:color w:val="000000" w:themeColor="text1"/>
          <w:szCs w:val="21"/>
        </w:rPr>
        <w:t>。</w:t>
      </w:r>
    </w:p>
    <w:p w:rsidR="00A67AC1" w:rsidRPr="00FD19F8" w:rsidRDefault="00FD19F8">
      <w:pPr>
        <w:spacing w:line="400" w:lineRule="exact"/>
        <w:ind w:leftChars="200" w:left="420"/>
        <w:rPr>
          <w:rFonts w:ascii="仿宋_GB2312" w:eastAsia="仿宋_GB2312" w:hAnsi="仿宋_GB2312" w:cs="仿宋_GB2312"/>
          <w:color w:val="000000" w:themeColor="text1"/>
          <w:u w:val="single"/>
        </w:rPr>
      </w:pPr>
      <w:r w:rsidRPr="00FD19F8">
        <w:rPr>
          <w:rFonts w:ascii="宋体" w:hAnsi="宋体" w:cs="宋体" w:hint="eastAsia"/>
          <w:color w:val="000000" w:themeColor="text1"/>
        </w:rPr>
        <w:t>3.3.3 承包人无正当理由拒绝撤换主要施工管理人员的违约责任：</w:t>
      </w:r>
      <w:r w:rsidRPr="00FD19F8">
        <w:rPr>
          <w:rFonts w:ascii="仿宋_GB2312" w:eastAsia="仿宋_GB2312" w:hAnsi="仿宋_GB2312" w:cs="仿宋_GB2312" w:hint="eastAsia"/>
          <w:color w:val="000000" w:themeColor="text1"/>
          <w:u w:val="single"/>
        </w:rPr>
        <w:t>向发包人交纳1万元违约金</w:t>
      </w:r>
      <w:r w:rsidRPr="00FD19F8">
        <w:rPr>
          <w:rFonts w:ascii="宋体" w:hAnsi="宋体" w:cs="宋体" w:hint="eastAsia"/>
          <w:color w:val="000000" w:themeColor="text1"/>
        </w:rPr>
        <w:t>。3.3.4 承包人主要施工管理人员离开施工现场的批准要求：</w:t>
      </w:r>
      <w:r w:rsidRPr="00FD19F8">
        <w:rPr>
          <w:rFonts w:ascii="仿宋_GB2312" w:eastAsia="仿宋_GB2312" w:hAnsi="仿宋_GB2312" w:cs="仿宋_GB2312" w:hint="eastAsia"/>
          <w:color w:val="000000" w:themeColor="text1"/>
          <w:u w:val="single"/>
        </w:rPr>
        <w:t>项目管理机构人员离开工地前须向</w:t>
      </w:r>
    </w:p>
    <w:p w:rsidR="00A67AC1" w:rsidRPr="00FD19F8" w:rsidRDefault="00FD19F8">
      <w:pPr>
        <w:spacing w:line="400" w:lineRule="exact"/>
        <w:rPr>
          <w:rFonts w:ascii="宋体" w:hAnsi="宋体" w:cs="宋体"/>
          <w:color w:val="000000" w:themeColor="text1"/>
          <w:u w:val="single"/>
        </w:rPr>
      </w:pPr>
      <w:r w:rsidRPr="00FD19F8">
        <w:rPr>
          <w:rFonts w:ascii="仿宋_GB2312" w:eastAsia="仿宋_GB2312" w:hAnsi="仿宋_GB2312" w:cs="仿宋_GB2312" w:hint="eastAsia"/>
          <w:color w:val="000000" w:themeColor="text1"/>
          <w:u w:val="single"/>
        </w:rPr>
        <w:t>发包人书面请假后才能离开，生病住院治疗（须附医院证明及诊疗单据）或不可抗力等特殊情况须及时报告。离开工地5日以内（含），由发包人代表审批；离开工地5日以上，由发包负责人审批  。</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3.3.5承包人擅自更换主要施工管理人员的违约责任：</w:t>
      </w:r>
      <w:r w:rsidRPr="00FD19F8">
        <w:rPr>
          <w:rFonts w:ascii="宋体" w:hAnsi="宋体" w:cs="宋体" w:hint="eastAsia"/>
          <w:color w:val="000000" w:themeColor="text1"/>
          <w:u w:val="single"/>
        </w:rPr>
        <w:t></w:t>
      </w:r>
      <w:r w:rsidRPr="00FD19F8">
        <w:rPr>
          <w:rFonts w:ascii="仿宋_GB2312" w:eastAsia="仿宋_GB2312" w:hAnsi="仿宋_GB2312" w:cs="仿宋_GB2312" w:hint="eastAsia"/>
          <w:color w:val="000000" w:themeColor="text1"/>
          <w:u w:val="single"/>
        </w:rPr>
        <w:t>承包人应按投标文件承诺的项目管理机构人员向发包人提交项目管理机构人员安排名单，否则视为非法转包，取消其中标资格；施工期间未经发包人批准擅自更换主要管理人员，每更换一人/次，向发包人交纳1万元违约金</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承包人主要施工管理人员擅自离开施工现场的违约责任：</w:t>
      </w:r>
      <w:r w:rsidRPr="00FD19F8">
        <w:rPr>
          <w:rFonts w:ascii="仿宋_GB2312" w:eastAsia="仿宋_GB2312" w:hAnsi="仿宋_GB2312" w:cs="仿宋_GB2312" w:hint="eastAsia"/>
          <w:color w:val="000000" w:themeColor="text1"/>
          <w:u w:val="single"/>
        </w:rPr>
        <w:t>未经发包人批准，擅自离开施工现场，向发包人交纳1万元/次违约金</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3.5 分包</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3.5.1 分包的一般约定</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禁止分包的工程包括：</w:t>
      </w:r>
      <w:r w:rsidRPr="00FD19F8">
        <w:rPr>
          <w:rFonts w:ascii="宋体" w:hAnsi="宋体" w:cs="宋体" w:hint="eastAsia"/>
          <w:color w:val="000000" w:themeColor="text1"/>
          <w:u w:val="single"/>
        </w:rPr>
        <w:t></w:t>
      </w:r>
      <w:r w:rsidRPr="00FD19F8">
        <w:rPr>
          <w:rFonts w:ascii="宋体" w:hAnsi="宋体" w:cs="仿宋_GB2312" w:hint="eastAsia"/>
          <w:color w:val="000000" w:themeColor="text1"/>
          <w:u w:val="single"/>
        </w:rPr>
        <w:t xml:space="preserve">    不允许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u w:val="single"/>
        </w:rPr>
      </w:pPr>
      <w:r w:rsidRPr="00FD19F8">
        <w:rPr>
          <w:rFonts w:ascii="宋体" w:hAnsi="宋体" w:cs="宋体" w:hint="eastAsia"/>
          <w:color w:val="000000" w:themeColor="text1"/>
        </w:rPr>
        <w:t>主体结构、关键性工作的范围：</w:t>
      </w:r>
      <w:r w:rsidRPr="00FD19F8">
        <w:rPr>
          <w:rFonts w:ascii="宋体" w:hAnsi="宋体" w:cs="宋体" w:hint="eastAsia"/>
          <w:color w:val="000000" w:themeColor="text1"/>
          <w:u w:val="single"/>
        </w:rPr>
        <w:t xml:space="preserve">   按通用条款执行  </w:t>
      </w:r>
      <w:r w:rsidRPr="00FD19F8">
        <w:rPr>
          <w:rFonts w:ascii="宋体" w:hAnsi="宋体" w:cs="宋体" w:hint="eastAsia"/>
          <w:color w:val="000000" w:themeColor="text1"/>
        </w:rPr>
        <w:t>。</w:t>
      </w:r>
    </w:p>
    <w:p w:rsidR="00A67AC1" w:rsidRPr="00FD19F8" w:rsidRDefault="00FD19F8">
      <w:pPr>
        <w:spacing w:line="400" w:lineRule="exact"/>
        <w:rPr>
          <w:rFonts w:ascii="宋体" w:hAnsi="宋体" w:cs="宋体"/>
          <w:color w:val="000000" w:themeColor="text1"/>
        </w:rPr>
      </w:pPr>
      <w:r w:rsidRPr="00FD19F8">
        <w:rPr>
          <w:rFonts w:ascii="宋体" w:hAnsi="宋体" w:cs="宋体" w:hint="eastAsia"/>
          <w:color w:val="000000" w:themeColor="text1"/>
        </w:rPr>
        <w:lastRenderedPageBreak/>
        <w:t xml:space="preserve">    3.5.2分包的确定</w:t>
      </w:r>
    </w:p>
    <w:p w:rsidR="00A67AC1" w:rsidRPr="00FD19F8" w:rsidRDefault="00FD19F8">
      <w:pPr>
        <w:spacing w:line="400" w:lineRule="exact"/>
        <w:ind w:firstLineChars="200" w:firstLine="420"/>
        <w:rPr>
          <w:rFonts w:ascii="宋体" w:hAnsi="宋体" w:cs="宋体"/>
          <w:color w:val="000000" w:themeColor="text1"/>
          <w:u w:val="single"/>
        </w:rPr>
      </w:pPr>
      <w:r w:rsidRPr="00FD19F8">
        <w:rPr>
          <w:rFonts w:ascii="宋体" w:hAnsi="宋体" w:cs="宋体" w:hint="eastAsia"/>
          <w:color w:val="000000" w:themeColor="text1"/>
        </w:rPr>
        <w:t>允许分包的专业工程包括：</w:t>
      </w:r>
      <w:r w:rsidRPr="00FD19F8">
        <w:rPr>
          <w:rFonts w:ascii="宋体" w:hAnsi="宋体" w:cs="宋体" w:hint="eastAsia"/>
          <w:color w:val="000000" w:themeColor="text1"/>
          <w:u w:val="single"/>
        </w:rPr>
        <w:t xml:space="preserve">        ∕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仿宋_GB2312" w:eastAsia="仿宋_GB2312" w:hAnsi="宋体" w:cs="仿宋_GB2312"/>
          <w:color w:val="000000" w:themeColor="text1"/>
          <w:u w:val="single"/>
        </w:rPr>
      </w:pPr>
      <w:r w:rsidRPr="00FD19F8">
        <w:rPr>
          <w:rFonts w:ascii="宋体" w:hAnsi="宋体" w:cs="宋体" w:hint="eastAsia"/>
          <w:color w:val="000000" w:themeColor="text1"/>
        </w:rPr>
        <w:t>其他关于分包的约定：</w:t>
      </w:r>
      <w:r w:rsidRPr="00FD19F8">
        <w:rPr>
          <w:rFonts w:ascii="仿宋_GB2312" w:eastAsia="仿宋_GB2312" w:hAnsi="宋体" w:cs="仿宋_GB2312" w:hint="eastAsia"/>
          <w:color w:val="000000" w:themeColor="text1"/>
          <w:u w:val="single"/>
        </w:rPr>
        <w:t xml:space="preserve"> / 。</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3.5.4 分包合同价款</w:t>
      </w:r>
    </w:p>
    <w:p w:rsidR="00A67AC1" w:rsidRPr="00FD19F8" w:rsidRDefault="00FD19F8">
      <w:pPr>
        <w:spacing w:line="400" w:lineRule="exact"/>
        <w:ind w:firstLineChars="200" w:firstLine="420"/>
        <w:rPr>
          <w:rFonts w:ascii="仿宋" w:eastAsia="仿宋" w:hAnsi="仿宋" w:cs="宋体"/>
          <w:color w:val="000000" w:themeColor="text1"/>
        </w:rPr>
      </w:pPr>
      <w:r w:rsidRPr="00FD19F8">
        <w:rPr>
          <w:rFonts w:ascii="宋体" w:hAnsi="宋体" w:cs="宋体" w:hint="eastAsia"/>
          <w:color w:val="000000" w:themeColor="text1"/>
        </w:rPr>
        <w:t>关于分包合同价款支付的约定：</w:t>
      </w:r>
      <w:r w:rsidRPr="00FD19F8">
        <w:rPr>
          <w:rFonts w:ascii="宋体" w:hAnsi="宋体" w:cs="宋体" w:hint="eastAsia"/>
          <w:color w:val="000000" w:themeColor="text1"/>
          <w:u w:val="single"/>
        </w:rPr>
        <w:t>∕</w:t>
      </w:r>
      <w:r w:rsidRPr="00FD19F8">
        <w:rPr>
          <w:rFonts w:ascii="仿宋" w:eastAsia="仿宋" w:hAnsi="仿宋"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3.6 工程照管与成品、半成品保护</w:t>
      </w:r>
    </w:p>
    <w:p w:rsidR="00A67AC1" w:rsidRPr="00FD19F8" w:rsidRDefault="00FD19F8">
      <w:pPr>
        <w:spacing w:line="400" w:lineRule="exact"/>
        <w:ind w:firstLineChars="200" w:firstLine="420"/>
        <w:rPr>
          <w:rFonts w:ascii="宋体" w:hAnsi="宋体" w:cs="宋体"/>
          <w:color w:val="000000" w:themeColor="text1"/>
          <w:kern w:val="0"/>
          <w:u w:val="single"/>
        </w:rPr>
      </w:pPr>
      <w:r w:rsidRPr="00FD19F8">
        <w:rPr>
          <w:rFonts w:ascii="宋体" w:hAnsi="宋体" w:cs="宋体" w:hint="eastAsia"/>
          <w:color w:val="000000" w:themeColor="text1"/>
          <w:kern w:val="0"/>
        </w:rPr>
        <w:t>承包人负责照管工程及工程相关的材料、工程设备的起始时间：</w:t>
      </w:r>
      <w:r w:rsidRPr="00FD19F8">
        <w:rPr>
          <w:rFonts w:ascii="仿宋_GB2312" w:eastAsia="仿宋_GB2312" w:hAnsi="宋体" w:cs="仿宋_GB2312" w:hint="eastAsia"/>
          <w:color w:val="000000" w:themeColor="text1"/>
          <w:u w:val="single"/>
        </w:rPr>
        <w:t>自发包人向承包人移交施工现场之日起，直到发包人接受工程移交止</w:t>
      </w:r>
      <w:r w:rsidRPr="00FD19F8">
        <w:rPr>
          <w:rFonts w:ascii="宋体" w:hAnsi="宋体" w:cs="宋体" w:hint="eastAsia"/>
          <w:color w:val="000000" w:themeColor="text1"/>
          <w:kern w:val="0"/>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3.7 履约担保</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承包人是否提供履约担保：</w:t>
      </w:r>
      <w:r w:rsidRPr="00FD19F8">
        <w:rPr>
          <w:rFonts w:ascii="宋体" w:hAnsi="宋体" w:cs="仿宋_GB2312" w:hint="eastAsia"/>
          <w:color w:val="000000" w:themeColor="text1"/>
          <w:u w:val="single"/>
        </w:rPr>
        <w:t xml:space="preserve">   是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承包人提供履约担保的形式、金额及期限：</w:t>
      </w:r>
      <w:r w:rsidRPr="00FD19F8">
        <w:rPr>
          <w:rFonts w:ascii="仿宋_GB2312" w:eastAsia="仿宋_GB2312" w:hAnsi="宋体" w:cs="宋体" w:hint="eastAsia"/>
          <w:color w:val="000000" w:themeColor="text1"/>
          <w:u w:val="single"/>
        </w:rPr>
        <w:t xml:space="preserve">  以履约保证金形式进行履约担保   </w:t>
      </w:r>
      <w:r w:rsidRPr="00FD19F8">
        <w:rPr>
          <w:rFonts w:ascii="宋体" w:hAnsi="宋体" w:cs="宋体" w:hint="eastAsia"/>
          <w:color w:val="000000" w:themeColor="text1"/>
        </w:rPr>
        <w:t>。</w:t>
      </w:r>
    </w:p>
    <w:p w:rsidR="00A67AC1" w:rsidRPr="00FD19F8" w:rsidRDefault="00FD19F8">
      <w:pPr>
        <w:autoSpaceDE w:val="0"/>
        <w:autoSpaceDN w:val="0"/>
        <w:adjustRightInd w:val="0"/>
        <w:spacing w:line="400" w:lineRule="exact"/>
        <w:jc w:val="left"/>
        <w:rPr>
          <w:rFonts w:ascii="宋体" w:hAnsi="宋体" w:cs="宋体"/>
          <w:color w:val="000000" w:themeColor="text1"/>
          <w:kern w:val="0"/>
        </w:rPr>
      </w:pPr>
      <w:r w:rsidRPr="00FD19F8">
        <w:rPr>
          <w:rFonts w:ascii="黑体" w:eastAsia="黑体" w:hAnsi="黑体" w:cs="宋体" w:hint="eastAsia"/>
          <w:color w:val="000000" w:themeColor="text1"/>
          <w:sz w:val="24"/>
        </w:rPr>
        <w:t>4. 工程质量</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4.1 质量要求</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4.1.1 特殊质量标准和要求：</w:t>
      </w:r>
      <w:r w:rsidRPr="00FD19F8">
        <w:rPr>
          <w:rFonts w:ascii="宋体" w:hAnsi="宋体" w:cs="宋体" w:hint="eastAsia"/>
          <w:color w:val="000000" w:themeColor="text1"/>
          <w:u w:val="single"/>
        </w:rPr>
        <w:t xml:space="preserve">  无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关于工程奖项的约定：</w:t>
      </w:r>
      <w:r w:rsidRPr="00FD19F8">
        <w:rPr>
          <w:rFonts w:ascii="宋体" w:hAnsi="宋体" w:cs="宋体" w:hint="eastAsia"/>
          <w:color w:val="000000" w:themeColor="text1"/>
          <w:u w:val="single"/>
        </w:rPr>
        <w:t xml:space="preserve"> 无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4.3 隐蔽工程检查</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5.3.2承包人提前通知发包人隐蔽工程检查的期限的约定：</w:t>
      </w:r>
      <w:r w:rsidRPr="00FD19F8">
        <w:rPr>
          <w:rFonts w:ascii="仿宋_GB2312" w:eastAsia="仿宋_GB2312" w:hAnsi="宋体" w:hint="eastAsia"/>
          <w:color w:val="000000" w:themeColor="text1"/>
          <w:szCs w:val="21"/>
          <w:u w:val="single"/>
        </w:rPr>
        <w:t>隐蔽项目、与其他施工单位交接部位都应验收后再进行下道工序施工。要验收前由承包人通知，发包人在接到通知后立即组织验收。承包人不通知的，无论下一道工序是否已经施工，发包人均可随时重新剥离或开孔进行验收，由此造成的损失和工期延误均由承包人承担</w:t>
      </w:r>
      <w:r w:rsidRPr="00FD19F8">
        <w:rPr>
          <w:rFonts w:ascii="宋体" w:hAnsi="宋体" w:cs="宋体" w:hint="eastAsia"/>
          <w:color w:val="000000" w:themeColor="text1"/>
        </w:rPr>
        <w:t>。</w:t>
      </w:r>
    </w:p>
    <w:p w:rsidR="00A67AC1" w:rsidRPr="00FD19F8" w:rsidRDefault="00FD19F8">
      <w:pPr>
        <w:spacing w:line="400" w:lineRule="exact"/>
        <w:jc w:val="left"/>
        <w:rPr>
          <w:rFonts w:ascii="宋体" w:hAnsi="宋体" w:cs="宋体"/>
          <w:color w:val="000000" w:themeColor="text1"/>
        </w:rPr>
      </w:pPr>
      <w:r w:rsidRPr="00FD19F8">
        <w:rPr>
          <w:rFonts w:ascii="黑体" w:eastAsia="黑体" w:hAnsi="黑体" w:cs="宋体" w:hint="eastAsia"/>
          <w:color w:val="000000" w:themeColor="text1"/>
          <w:sz w:val="24"/>
        </w:rPr>
        <w:t>5. 安全文明施工与环境保护</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5.1安全文明施工</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5.1.1 项目安全生产的达标目标及相应事项的约定：</w:t>
      </w:r>
      <w:r w:rsidRPr="00FD19F8">
        <w:rPr>
          <w:rFonts w:ascii="仿宋_GB2312" w:eastAsia="仿宋_GB2312" w:hAnsi="宋体" w:hint="eastAsia"/>
          <w:color w:val="000000" w:themeColor="text1"/>
          <w:szCs w:val="21"/>
          <w:u w:val="single"/>
        </w:rPr>
        <w:t>按通用条款、重庆市及部队相关规定执行。在施工过程中，因安全生产需要暂停施工的，由此产生的费用增加由承包人承担</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5.1.4 关于治安保卫的特别约定：</w:t>
      </w:r>
      <w:r w:rsidRPr="00FD19F8">
        <w:rPr>
          <w:rFonts w:ascii="仿宋_GB2312" w:eastAsia="仿宋_GB2312" w:hAnsi="宋体" w:cs="仿宋_GB2312" w:hint="eastAsia"/>
          <w:color w:val="000000" w:themeColor="text1"/>
          <w:u w:val="single"/>
        </w:rPr>
        <w:t>承包人承担建设区域</w:t>
      </w:r>
      <w:r w:rsidRPr="00FD19F8">
        <w:rPr>
          <w:rFonts w:ascii="仿宋_GB2312" w:eastAsia="仿宋_GB2312" w:hAnsi="宋体" w:cs="宋体" w:hint="eastAsia"/>
          <w:color w:val="000000" w:themeColor="text1"/>
          <w:u w:val="single"/>
        </w:rPr>
        <w:t>安全防护和管理责任，并承担相应费用</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关于编制施工场地治安管理计划的约定：</w:t>
      </w:r>
      <w:r w:rsidRPr="00FD19F8">
        <w:rPr>
          <w:rFonts w:ascii="仿宋_GB2312" w:eastAsia="仿宋_GB2312" w:hAnsi="宋体" w:cs="仿宋_GB2312" w:hint="eastAsia"/>
          <w:color w:val="000000" w:themeColor="text1"/>
          <w:u w:val="single"/>
        </w:rPr>
        <w:t xml:space="preserve">执行相应通用合同条款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5.1.5 文明施工</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合同当事人对文明施工的要求：</w:t>
      </w:r>
      <w:r w:rsidRPr="00FD19F8">
        <w:rPr>
          <w:rFonts w:ascii="仿宋_GB2312" w:eastAsia="仿宋_GB2312" w:hAnsi="宋体" w:cs="仿宋_GB2312" w:hint="eastAsia"/>
          <w:color w:val="000000" w:themeColor="text1"/>
          <w:u w:val="single"/>
        </w:rPr>
        <w:t xml:space="preserve"> 除执行相应通用合同条款外，还应按以下要求执行：</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（1）所有施工废水、污水应按批准的方法处理后排入排污系统，不得污染环境，由此而引发的后果由承包人自行负责。</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（2）所有的建筑垃圾应及时置于现场之外允许的地方进行处理。</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szCs w:val="21"/>
          <w:u w:val="single"/>
        </w:rPr>
      </w:pPr>
      <w:r w:rsidRPr="00FD19F8">
        <w:rPr>
          <w:rFonts w:ascii="仿宋_GB2312" w:eastAsia="仿宋_GB2312" w:hAnsi="仿宋_GB2312" w:cs="仿宋_GB2312" w:hint="eastAsia"/>
          <w:color w:val="000000" w:themeColor="text1"/>
          <w:u w:val="single"/>
        </w:rPr>
        <w:t>（3）现场及安全文明施工还</w:t>
      </w:r>
      <w:r w:rsidRPr="00FD19F8">
        <w:rPr>
          <w:rFonts w:ascii="仿宋_GB2312" w:eastAsia="仿宋_GB2312" w:hAnsi="宋体" w:cs="Arial" w:hint="eastAsia"/>
          <w:color w:val="000000" w:themeColor="text1"/>
          <w:szCs w:val="21"/>
          <w:u w:val="single"/>
        </w:rPr>
        <w:t>必须满足</w:t>
      </w:r>
      <w:proofErr w:type="gramStart"/>
      <w:r w:rsidRPr="00FD19F8">
        <w:rPr>
          <w:rFonts w:ascii="仿宋_GB2312" w:eastAsia="仿宋_GB2312" w:hAnsi="宋体" w:cs="Arial" w:hint="eastAsia"/>
          <w:color w:val="000000" w:themeColor="text1"/>
          <w:szCs w:val="21"/>
          <w:u w:val="single"/>
        </w:rPr>
        <w:t>《重庆市房屋建筑和市政基础设施工程现场文明施工标准》渝建发</w:t>
      </w:r>
      <w:proofErr w:type="gramEnd"/>
      <w:r w:rsidRPr="00FD19F8">
        <w:rPr>
          <w:rFonts w:ascii="仿宋_GB2312" w:eastAsia="仿宋_GB2312" w:hAnsi="宋体" w:cs="Arial" w:hint="eastAsia"/>
          <w:color w:val="000000" w:themeColor="text1"/>
          <w:szCs w:val="21"/>
          <w:u w:val="single"/>
        </w:rPr>
        <w:t>〔2008〕169号和</w:t>
      </w:r>
      <w:proofErr w:type="gramStart"/>
      <w:r w:rsidRPr="00FD19F8">
        <w:rPr>
          <w:rFonts w:ascii="仿宋_GB2312" w:eastAsia="仿宋_GB2312" w:hAnsi="宋体" w:cs="Arial" w:hint="eastAsia"/>
          <w:color w:val="000000" w:themeColor="text1"/>
          <w:szCs w:val="21"/>
          <w:u w:val="single"/>
        </w:rPr>
        <w:t>《</w:t>
      </w:r>
      <w:r w:rsidRPr="00FD19F8">
        <w:rPr>
          <w:rFonts w:ascii="仿宋_GB2312" w:eastAsia="仿宋_GB2312" w:hAnsi="宋体" w:cs="Arial" w:hint="eastAsia"/>
          <w:color w:val="000000" w:themeColor="text1"/>
          <w:kern w:val="0"/>
          <w:szCs w:val="21"/>
          <w:u w:val="single"/>
        </w:rPr>
        <w:t>重庆市建设工程安全文明施工费计取及使用管理规定》渝建发</w:t>
      </w:r>
      <w:proofErr w:type="gramEnd"/>
      <w:r w:rsidRPr="00FD19F8">
        <w:rPr>
          <w:rFonts w:ascii="仿宋_GB2312" w:eastAsia="仿宋_GB2312" w:hAnsi="宋体" w:cs="Arial" w:hint="eastAsia"/>
          <w:color w:val="000000" w:themeColor="text1"/>
          <w:kern w:val="0"/>
          <w:szCs w:val="21"/>
          <w:u w:val="single"/>
        </w:rPr>
        <w:t>[2014]25号以及相关最新</w:t>
      </w:r>
      <w:r w:rsidRPr="00FD19F8">
        <w:rPr>
          <w:rFonts w:ascii="仿宋_GB2312" w:eastAsia="仿宋_GB2312" w:hAnsi="宋体" w:cs="Arial" w:hint="eastAsia"/>
          <w:color w:val="000000" w:themeColor="text1"/>
          <w:szCs w:val="21"/>
          <w:u w:val="single"/>
        </w:rPr>
        <w:t>规定内容，相关费用由承包人承担。</w:t>
      </w:r>
    </w:p>
    <w:p w:rsidR="00A67AC1" w:rsidRPr="00FD19F8" w:rsidRDefault="00FD19F8">
      <w:pPr>
        <w:spacing w:line="400" w:lineRule="exact"/>
        <w:ind w:firstLineChars="200" w:firstLine="420"/>
        <w:jc w:val="left"/>
        <w:rPr>
          <w:rFonts w:ascii="仿宋_GB2312" w:eastAsia="仿宋_GB2312" w:hAnsi="宋体" w:cs="宋体"/>
          <w:color w:val="000000" w:themeColor="text1"/>
          <w:u w:val="single"/>
        </w:rPr>
      </w:pPr>
      <w:r w:rsidRPr="00FD19F8">
        <w:rPr>
          <w:rFonts w:ascii="宋体" w:hAnsi="宋体" w:cs="宋体" w:hint="eastAsia"/>
          <w:color w:val="000000" w:themeColor="text1"/>
        </w:rPr>
        <w:t>5.1.6 关于安全文明施工费支付比例和支付期限的约定：</w:t>
      </w:r>
      <w:r w:rsidRPr="00FD19F8">
        <w:rPr>
          <w:rFonts w:ascii="仿宋_GB2312" w:eastAsia="仿宋_GB2312" w:hAnsi="宋体" w:cs="仿宋_GB2312" w:hint="eastAsia"/>
          <w:color w:val="000000" w:themeColor="text1"/>
          <w:u w:val="single"/>
        </w:rPr>
        <w:t>纳入施工工程款的支付比例和时间进</w:t>
      </w:r>
      <w:r w:rsidRPr="00FD19F8">
        <w:rPr>
          <w:rFonts w:ascii="仿宋_GB2312" w:eastAsia="仿宋_GB2312" w:hAnsi="宋体" w:cs="仿宋_GB2312" w:hint="eastAsia"/>
          <w:color w:val="000000" w:themeColor="text1"/>
          <w:u w:val="single"/>
        </w:rPr>
        <w:lastRenderedPageBreak/>
        <w:t>行</w:t>
      </w:r>
      <w:r w:rsidRPr="00FD19F8">
        <w:rPr>
          <w:rFonts w:ascii="仿宋_GB2312" w:eastAsia="仿宋_GB2312" w:hAnsi="宋体" w:cs="宋体" w:hint="eastAsia"/>
          <w:color w:val="000000" w:themeColor="text1"/>
          <w:u w:val="single"/>
        </w:rPr>
        <w:t xml:space="preserve"> 。</w:t>
      </w:r>
    </w:p>
    <w:p w:rsidR="00A67AC1" w:rsidRPr="00FD19F8" w:rsidRDefault="00FD19F8">
      <w:pPr>
        <w:spacing w:line="400" w:lineRule="exact"/>
        <w:ind w:firstLineChars="200" w:firstLine="420"/>
        <w:jc w:val="left"/>
        <w:rPr>
          <w:rFonts w:ascii="仿宋_GB2312" w:eastAsia="仿宋_GB2312" w:hAnsi="宋体" w:cs="宋体"/>
          <w:color w:val="000000" w:themeColor="text1"/>
          <w:u w:val="single"/>
        </w:rPr>
      </w:pPr>
      <w:r w:rsidRPr="00FD19F8">
        <w:rPr>
          <w:rFonts w:ascii="宋体" w:hAnsi="宋体" w:cs="宋体" w:hint="eastAsia"/>
          <w:color w:val="000000" w:themeColor="text1"/>
        </w:rPr>
        <w:t>5.1.7</w:t>
      </w:r>
      <w:r w:rsidRPr="00FD19F8">
        <w:rPr>
          <w:rFonts w:ascii="仿宋_GB2312" w:eastAsia="仿宋_GB2312" w:hAnsi="宋体" w:cs="Arial" w:hint="eastAsia"/>
          <w:color w:val="000000" w:themeColor="text1"/>
          <w:szCs w:val="21"/>
          <w:u w:val="single"/>
        </w:rPr>
        <w:t>如在施工中发生伤、病、亡等事故或者造成第三人人身及财产损害，由承包方承担全部责任，其余按“通用条款”执行。</w:t>
      </w:r>
    </w:p>
    <w:p w:rsidR="00A67AC1" w:rsidRPr="00FD19F8" w:rsidRDefault="00FD19F8">
      <w:pPr>
        <w:spacing w:line="400" w:lineRule="exact"/>
        <w:jc w:val="left"/>
        <w:rPr>
          <w:rFonts w:ascii="宋体" w:hAnsi="宋体" w:cs="宋体"/>
          <w:color w:val="000000" w:themeColor="text1"/>
          <w:u w:val="single"/>
        </w:rPr>
      </w:pPr>
      <w:r w:rsidRPr="00FD19F8">
        <w:rPr>
          <w:rFonts w:ascii="黑体" w:eastAsia="黑体" w:hAnsi="黑体" w:cs="宋体" w:hint="eastAsia"/>
          <w:color w:val="000000" w:themeColor="text1"/>
          <w:sz w:val="24"/>
        </w:rPr>
        <w:t>6. 工期和进度</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6.1 施工组织设计</w:t>
      </w:r>
    </w:p>
    <w:p w:rsidR="00A67AC1" w:rsidRPr="00FD19F8" w:rsidRDefault="00FD19F8">
      <w:pPr>
        <w:spacing w:line="400" w:lineRule="exact"/>
        <w:ind w:firstLineChars="200" w:firstLine="420"/>
        <w:rPr>
          <w:rFonts w:ascii="仿宋_GB2312" w:eastAsia="仿宋_GB2312" w:hAnsi="宋体"/>
          <w:color w:val="000000" w:themeColor="text1"/>
          <w:szCs w:val="21"/>
        </w:rPr>
      </w:pPr>
      <w:r w:rsidRPr="00FD19F8">
        <w:rPr>
          <w:rFonts w:ascii="宋体" w:hAnsi="宋体" w:cs="宋体" w:hint="eastAsia"/>
          <w:color w:val="000000" w:themeColor="text1"/>
        </w:rPr>
        <w:t>6.1.1 合</w:t>
      </w:r>
      <w:r w:rsidRPr="00FD19F8">
        <w:rPr>
          <w:rFonts w:ascii="宋体" w:hAnsi="宋体" w:cs="宋体" w:hint="eastAsia"/>
          <w:color w:val="000000" w:themeColor="text1"/>
          <w:kern w:val="0"/>
        </w:rPr>
        <w:t>同当事人约定的施工组织设计应包括的其他内容</w:t>
      </w:r>
      <w:r w:rsidRPr="00FD19F8">
        <w:rPr>
          <w:rFonts w:ascii="仿宋_GB2312" w:eastAsia="仿宋_GB2312" w:hAnsi="宋体" w:cs="宋体" w:hint="eastAsia"/>
          <w:color w:val="000000" w:themeColor="text1"/>
          <w:kern w:val="0"/>
        </w:rPr>
        <w:t>：</w:t>
      </w:r>
      <w:r w:rsidRPr="00FD19F8">
        <w:rPr>
          <w:rFonts w:ascii="仿宋_GB2312" w:eastAsia="仿宋_GB2312" w:hAnsi="宋体" w:hint="eastAsia"/>
          <w:color w:val="000000" w:themeColor="text1"/>
          <w:szCs w:val="21"/>
          <w:u w:val="single"/>
        </w:rPr>
        <w:t xml:space="preserve">（1）保密管理体系与措施；（3）项目管理机构人员管理措施；（3）资金筹措及使用管理措施 </w:t>
      </w:r>
      <w:r w:rsidRPr="00FD19F8">
        <w:rPr>
          <w:rFonts w:ascii="仿宋_GB2312" w:eastAsia="仿宋_GB2312" w:hAnsi="宋体" w:hint="eastAsia"/>
          <w:color w:val="000000" w:themeColor="text1"/>
          <w:szCs w:val="21"/>
        </w:rPr>
        <w:t>。</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rPr>
        <w:t xml:space="preserve">6.1.2 </w:t>
      </w:r>
      <w:r w:rsidRPr="00FD19F8">
        <w:rPr>
          <w:rFonts w:ascii="宋体" w:hAnsi="宋体" w:cs="宋体" w:hint="eastAsia"/>
          <w:color w:val="000000" w:themeColor="text1"/>
          <w:kern w:val="0"/>
        </w:rPr>
        <w:t>施工组织设计的提交和修改</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kern w:val="0"/>
        </w:rPr>
        <w:t>承包人提交详细施工组织设计的期限的约定：</w:t>
      </w:r>
      <w:r w:rsidRPr="00FD19F8">
        <w:rPr>
          <w:rFonts w:ascii="仿宋_GB2312" w:eastAsia="仿宋_GB2312" w:hAnsi="宋体" w:cs="仿宋_GB2312" w:hint="eastAsia"/>
          <w:color w:val="000000" w:themeColor="text1"/>
          <w:u w:val="single"/>
        </w:rPr>
        <w:t xml:space="preserve">开工前7天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发包人在收到详细的施工组织设计后确认或提出修改意见的期限：</w:t>
      </w:r>
      <w:r w:rsidRPr="00FD19F8">
        <w:rPr>
          <w:rFonts w:ascii="仿宋_GB2312" w:eastAsia="仿宋_GB2312" w:hAnsi="宋体" w:cs="仿宋_GB2312" w:hint="eastAsia"/>
          <w:color w:val="000000" w:themeColor="text1"/>
          <w:u w:val="single"/>
        </w:rPr>
        <w:t xml:space="preserve">收到施工组织设计后7天内  </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szCs w:val="21"/>
        </w:rPr>
      </w:pPr>
      <w:r w:rsidRPr="00FD19F8">
        <w:rPr>
          <w:rFonts w:ascii="宋体" w:hAnsi="宋体" w:cs="宋体" w:hint="eastAsia"/>
          <w:color w:val="000000" w:themeColor="text1"/>
          <w:szCs w:val="21"/>
        </w:rPr>
        <w:t>6.2 施工进度计划</w:t>
      </w:r>
    </w:p>
    <w:p w:rsidR="00A67AC1" w:rsidRPr="00FD19F8" w:rsidRDefault="00FD19F8">
      <w:pPr>
        <w:spacing w:line="400" w:lineRule="exact"/>
        <w:ind w:firstLineChars="200" w:firstLine="420"/>
        <w:jc w:val="left"/>
        <w:rPr>
          <w:rFonts w:ascii="宋体" w:hAnsi="宋体" w:cs="宋体"/>
          <w:color w:val="000000" w:themeColor="text1"/>
          <w:szCs w:val="21"/>
        </w:rPr>
      </w:pPr>
      <w:r w:rsidRPr="00FD19F8">
        <w:rPr>
          <w:rFonts w:ascii="宋体" w:hAnsi="宋体" w:cs="宋体" w:hint="eastAsia"/>
          <w:color w:val="000000" w:themeColor="text1"/>
          <w:szCs w:val="21"/>
        </w:rPr>
        <w:t>6.2.2 施工进度计划的修订</w:t>
      </w:r>
    </w:p>
    <w:p w:rsidR="00A67AC1" w:rsidRPr="00FD19F8" w:rsidRDefault="00FD19F8">
      <w:pPr>
        <w:spacing w:line="400" w:lineRule="exact"/>
        <w:ind w:firstLineChars="200" w:firstLine="420"/>
        <w:jc w:val="left"/>
        <w:rPr>
          <w:rFonts w:ascii="宋体" w:hAnsi="宋体" w:cs="宋体"/>
          <w:color w:val="000000" w:themeColor="text1"/>
          <w:sz w:val="24"/>
        </w:rPr>
      </w:pPr>
      <w:r w:rsidRPr="00FD19F8">
        <w:rPr>
          <w:rFonts w:ascii="宋体" w:hAnsi="宋体" w:cs="宋体" w:hint="eastAsia"/>
          <w:color w:val="000000" w:themeColor="text1"/>
        </w:rPr>
        <w:t>发包人在收到修订的施工进度计划后确认或提出修改意见的期限：</w:t>
      </w:r>
      <w:r w:rsidRPr="00FD19F8">
        <w:rPr>
          <w:rFonts w:ascii="仿宋_GB2312" w:eastAsia="仿宋_GB2312" w:hAnsi="宋体" w:cs="仿宋_GB2312" w:hint="eastAsia"/>
          <w:color w:val="000000" w:themeColor="text1"/>
          <w:u w:val="single"/>
        </w:rPr>
        <w:t>收到后7天内   。</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6.3 开工</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7.3.1 开工准备</w:t>
      </w:r>
    </w:p>
    <w:p w:rsidR="00A67AC1" w:rsidRPr="00FD19F8" w:rsidRDefault="00FD19F8">
      <w:pPr>
        <w:spacing w:line="400" w:lineRule="exact"/>
        <w:jc w:val="left"/>
        <w:rPr>
          <w:rFonts w:ascii="宋体" w:hAnsi="宋体" w:cs="宋体"/>
          <w:color w:val="000000" w:themeColor="text1"/>
          <w:u w:val="single"/>
        </w:rPr>
      </w:pPr>
      <w:r w:rsidRPr="00FD19F8">
        <w:rPr>
          <w:rFonts w:ascii="宋体" w:hAnsi="宋体" w:cs="宋体" w:hint="eastAsia"/>
          <w:color w:val="000000" w:themeColor="text1"/>
        </w:rPr>
        <w:t xml:space="preserve">    关于承包人提交</w:t>
      </w:r>
      <w:r w:rsidRPr="00FD19F8">
        <w:rPr>
          <w:rFonts w:ascii="宋体" w:hAnsi="宋体" w:cs="宋体" w:hint="eastAsia"/>
          <w:color w:val="000000" w:themeColor="text1"/>
          <w:kern w:val="0"/>
        </w:rPr>
        <w:t>工程开工</w:t>
      </w:r>
      <w:proofErr w:type="gramStart"/>
      <w:r w:rsidRPr="00FD19F8">
        <w:rPr>
          <w:rFonts w:ascii="宋体" w:hAnsi="宋体" w:cs="宋体" w:hint="eastAsia"/>
          <w:color w:val="000000" w:themeColor="text1"/>
          <w:kern w:val="0"/>
        </w:rPr>
        <w:t>报审表</w:t>
      </w:r>
      <w:proofErr w:type="gramEnd"/>
      <w:r w:rsidRPr="00FD19F8">
        <w:rPr>
          <w:rFonts w:ascii="宋体" w:hAnsi="宋体" w:cs="宋体" w:hint="eastAsia"/>
          <w:color w:val="000000" w:themeColor="text1"/>
          <w:kern w:val="0"/>
        </w:rPr>
        <w:t>的期限：</w:t>
      </w:r>
      <w:r w:rsidRPr="00FD19F8">
        <w:rPr>
          <w:rFonts w:ascii="仿宋_GB2312" w:eastAsia="仿宋_GB2312" w:hAnsi="宋体" w:cs="仿宋_GB2312" w:hint="eastAsia"/>
          <w:color w:val="000000" w:themeColor="text1"/>
          <w:u w:val="single"/>
        </w:rPr>
        <w:t xml:space="preserve">开工前7天  </w:t>
      </w:r>
      <w:r w:rsidRPr="00FD19F8">
        <w:rPr>
          <w:rFonts w:ascii="仿宋_GB2312" w:eastAsia="仿宋_GB2312" w:hAnsi="宋体" w:cs="宋体" w:hint="eastAsia"/>
          <w:color w:val="000000" w:themeColor="text1"/>
        </w:rPr>
        <w:t>。</w:t>
      </w:r>
    </w:p>
    <w:p w:rsidR="00A67AC1" w:rsidRPr="00FD19F8" w:rsidRDefault="00FD19F8">
      <w:pPr>
        <w:spacing w:line="400" w:lineRule="exact"/>
        <w:jc w:val="left"/>
        <w:rPr>
          <w:rFonts w:ascii="宋体" w:hAnsi="宋体" w:cs="宋体"/>
          <w:color w:val="000000" w:themeColor="text1"/>
        </w:rPr>
      </w:pPr>
      <w:r w:rsidRPr="00FD19F8">
        <w:rPr>
          <w:rFonts w:ascii="宋体" w:hAnsi="宋体" w:cs="宋体" w:hint="eastAsia"/>
          <w:color w:val="000000" w:themeColor="text1"/>
        </w:rPr>
        <w:t xml:space="preserve">    关于发包人应完成的其他开工准备工作及期限：</w:t>
      </w:r>
      <w:r w:rsidRPr="00FD19F8">
        <w:rPr>
          <w:rFonts w:ascii="仿宋_GB2312" w:eastAsia="仿宋_GB2312" w:hAnsi="宋体" w:cs="仿宋_GB2312" w:hint="eastAsia"/>
          <w:color w:val="000000" w:themeColor="text1"/>
          <w:u w:val="single"/>
        </w:rPr>
        <w:t>开工前3天</w:t>
      </w:r>
      <w:r w:rsidRPr="00FD19F8">
        <w:rPr>
          <w:rFonts w:ascii="宋体" w:hAnsi="宋体" w:cs="宋体" w:hint="eastAsia"/>
          <w:color w:val="000000" w:themeColor="text1"/>
        </w:rPr>
        <w:t>。</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关于承包人应完成的其他开工准备工作及期限：</w:t>
      </w:r>
      <w:r w:rsidRPr="00FD19F8">
        <w:rPr>
          <w:rFonts w:ascii="仿宋_GB2312" w:eastAsia="仿宋_GB2312" w:hAnsi="宋体" w:hint="eastAsia"/>
          <w:color w:val="000000" w:themeColor="text1"/>
          <w:szCs w:val="21"/>
          <w:u w:val="single"/>
        </w:rPr>
        <w:t>开工前3天完成人员的安排、培训及机械设备的检修试车和必要材料的准备</w:t>
      </w:r>
      <w:r w:rsidRPr="00FD19F8">
        <w:rPr>
          <w:rFonts w:ascii="仿宋_GB2312" w:eastAsia="仿宋_GB2312" w:hAnsi="宋体" w:hint="eastAsia"/>
          <w:color w:val="000000" w:themeColor="text1"/>
          <w:szCs w:val="2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7.3.2开工通知</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因发包人原因造成未能在计划开工日期之日起</w:t>
      </w:r>
      <w:r w:rsidRPr="00FD19F8">
        <w:rPr>
          <w:rFonts w:ascii="仿宋_GB2312" w:eastAsia="仿宋_GB2312" w:hAnsi="宋体" w:cs="仿宋_GB2312" w:hint="eastAsia"/>
          <w:color w:val="000000" w:themeColor="text1"/>
          <w:u w:val="single"/>
        </w:rPr>
        <w:t xml:space="preserve">90 </w:t>
      </w:r>
      <w:r w:rsidRPr="00FD19F8">
        <w:rPr>
          <w:rFonts w:ascii="宋体" w:hAnsi="宋体" w:cs="宋体" w:hint="eastAsia"/>
          <w:color w:val="000000" w:themeColor="text1"/>
        </w:rPr>
        <w:t>天内发出开工通知的，承包人有权提出价格调整要求，或者解除合同。</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6.4 测量放线</w:t>
      </w:r>
    </w:p>
    <w:p w:rsidR="00A67AC1" w:rsidRPr="00FD19F8" w:rsidRDefault="00FD19F8">
      <w:pPr>
        <w:spacing w:line="400" w:lineRule="exact"/>
        <w:ind w:firstLineChars="200" w:firstLine="420"/>
        <w:jc w:val="left"/>
        <w:rPr>
          <w:rFonts w:ascii="宋体" w:hAnsi="宋体" w:cs="宋体"/>
          <w:color w:val="000000" w:themeColor="text1"/>
          <w:szCs w:val="21"/>
          <w:u w:val="single"/>
        </w:rPr>
      </w:pPr>
      <w:r w:rsidRPr="00FD19F8">
        <w:rPr>
          <w:rFonts w:ascii="宋体" w:hAnsi="宋体" w:cs="宋体" w:hint="eastAsia"/>
          <w:color w:val="000000" w:themeColor="text1"/>
          <w:szCs w:val="21"/>
        </w:rPr>
        <w:t>7.4.1发包人向承包人提供测量基准点、基准线和水准点及其书面资料的期限：</w:t>
      </w:r>
      <w:r w:rsidRPr="00FD19F8">
        <w:rPr>
          <w:rFonts w:ascii="仿宋_GB2312" w:eastAsia="仿宋_GB2312" w:hAnsi="仿宋_GB2312" w:cs="仿宋_GB2312" w:hint="eastAsia"/>
          <w:color w:val="000000" w:themeColor="text1"/>
          <w:szCs w:val="21"/>
          <w:u w:val="single"/>
        </w:rPr>
        <w:t xml:space="preserve">开工期前7天 </w:t>
      </w:r>
      <w:r w:rsidRPr="00FD19F8">
        <w:rPr>
          <w:rFonts w:ascii="宋体" w:hAnsi="宋体" w:cs="宋体" w:hint="eastAsia"/>
          <w:color w:val="000000" w:themeColor="text1"/>
          <w:szCs w:val="2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6.5 工期延误</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7.5.1 因发包人原因导致工期延误</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（7）因发包人原因导致工期延误的其他情形：</w:t>
      </w:r>
      <w:r w:rsidRPr="00FD19F8">
        <w:rPr>
          <w:rFonts w:ascii="仿宋_GB2312" w:eastAsia="仿宋_GB2312" w:hAnsi="仿宋_GB2312" w:cs="仿宋_GB2312" w:hint="eastAsia"/>
          <w:color w:val="000000" w:themeColor="text1"/>
          <w:u w:val="single"/>
        </w:rPr>
        <w:t xml:space="preserve">     无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7.5.2 因承包人原因导致工期延误</w:t>
      </w:r>
    </w:p>
    <w:p w:rsidR="00A67AC1" w:rsidRPr="00FD19F8" w:rsidRDefault="00FD19F8">
      <w:pPr>
        <w:pStyle w:val="a9"/>
        <w:numPr>
          <w:ilvl w:val="0"/>
          <w:numId w:val="1"/>
        </w:numPr>
        <w:spacing w:line="440" w:lineRule="exact"/>
        <w:ind w:leftChars="0" w:left="0" w:right="63" w:firstLineChars="200" w:firstLine="420"/>
        <w:jc w:val="left"/>
        <w:rPr>
          <w:rFonts w:ascii="仿宋_GB2312" w:eastAsia="仿宋_GB2312" w:hAnsi="仿宋_GB2312" w:cs="仿宋_GB2312"/>
          <w:color w:val="000000" w:themeColor="text1"/>
          <w:u w:val="single"/>
        </w:rPr>
      </w:pPr>
      <w:r w:rsidRPr="00FD19F8">
        <w:rPr>
          <w:rFonts w:ascii="宋体" w:hAnsi="宋体" w:cs="宋体" w:hint="eastAsia"/>
          <w:color w:val="000000" w:themeColor="text1"/>
        </w:rPr>
        <w:t>因承包人原因造成工期延误，逾期竣工违约金的计算方法为</w:t>
      </w:r>
      <w:r w:rsidRPr="00FD19F8">
        <w:rPr>
          <w:rFonts w:ascii="仿宋_GB2312" w:eastAsia="仿宋_GB2312" w:hAnsi="仿宋_GB2312" w:cs="仿宋_GB2312" w:hint="eastAsia"/>
          <w:color w:val="000000" w:themeColor="text1"/>
          <w:u w:val="single"/>
        </w:rPr>
        <w:t>：实际进度落后计划进度7天（含）以上，每逾期一天按2000元支付，独立于其他条款的违约金。即使总工期按期完成，所扣违约金亦不予退还；</w:t>
      </w:r>
    </w:p>
    <w:p w:rsidR="00A67AC1" w:rsidRPr="00FD19F8" w:rsidRDefault="00FD19F8">
      <w:pPr>
        <w:pStyle w:val="a9"/>
        <w:numPr>
          <w:ilvl w:val="0"/>
          <w:numId w:val="1"/>
        </w:numPr>
        <w:spacing w:line="440" w:lineRule="exact"/>
        <w:ind w:leftChars="0" w:left="0"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工程不能按合同工期竣工，每逾期一天按10000元承担，独立于其他条款的违约金；</w:t>
      </w:r>
    </w:p>
    <w:p w:rsidR="00A67AC1" w:rsidRPr="00FD19F8" w:rsidRDefault="00FD19F8">
      <w:pPr>
        <w:pStyle w:val="a9"/>
        <w:numPr>
          <w:ilvl w:val="0"/>
          <w:numId w:val="1"/>
        </w:numPr>
        <w:spacing w:line="440" w:lineRule="exact"/>
        <w:ind w:leftChars="0" w:left="0"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lastRenderedPageBreak/>
        <w:t>因质量责任引起返工而延误的工期损失，按4000元/天处罚；</w:t>
      </w:r>
    </w:p>
    <w:p w:rsidR="00A67AC1" w:rsidRPr="00FD19F8" w:rsidRDefault="00FD19F8">
      <w:pPr>
        <w:pStyle w:val="a9"/>
        <w:numPr>
          <w:ilvl w:val="0"/>
          <w:numId w:val="1"/>
        </w:numPr>
        <w:spacing w:line="440" w:lineRule="exact"/>
        <w:ind w:leftChars="0" w:left="0"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如果承包人在接到发包人或监理工程师通知后的7日内，未能采取加快工程进度的有效措施，因承包人原因致使实际进度进一步滞后达15天（以承包人技术标的施工组织计划为依据），或承包人采取了一些措施，仍无法保证按期竣工时，除按5.4.1条承担相应处罚外，发包人有权不经承包人同意，另行与其他施工单位就余下工程订立工程施工合同，承包人无条件撤离工程现场。承包人已完成的工程款项，待整个工程验收合格后15日内按承包人实际已完工程量80%计付，承包人若接到发包人无条件撤离工程现场的通知后仍未撤离的，每延迟一天则支付发包人10000元违约金。由此造成的损失由承包人承担；</w:t>
      </w:r>
    </w:p>
    <w:p w:rsidR="00A67AC1" w:rsidRPr="00FD19F8" w:rsidRDefault="00FD19F8">
      <w:pPr>
        <w:pStyle w:val="a9"/>
        <w:numPr>
          <w:ilvl w:val="0"/>
          <w:numId w:val="1"/>
        </w:numPr>
        <w:spacing w:line="440" w:lineRule="exact"/>
        <w:ind w:leftChars="0" w:left="0" w:right="63"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 xml:space="preserve"> 因发包人原因造成的工期延误，经发包人认可，按延误时间顺延工期。但因延误时间给承包人造成的损失，承包人不予主张；</w:t>
      </w:r>
    </w:p>
    <w:p w:rsidR="00A67AC1" w:rsidRPr="00FD19F8" w:rsidRDefault="00FD19F8">
      <w:pPr>
        <w:spacing w:line="400" w:lineRule="exact"/>
        <w:ind w:firstLineChars="200" w:firstLine="420"/>
        <w:jc w:val="left"/>
        <w:rPr>
          <w:rFonts w:ascii="宋体" w:hAnsi="宋体" w:cs="宋体"/>
          <w:color w:val="000000" w:themeColor="text1"/>
          <w:u w:val="single"/>
        </w:rPr>
      </w:pPr>
      <w:r w:rsidRPr="00FD19F8">
        <w:rPr>
          <w:rFonts w:ascii="仿宋_GB2312" w:eastAsia="仿宋_GB2312" w:hAnsi="仿宋_GB2312" w:cs="仿宋_GB2312" w:hint="eastAsia"/>
          <w:color w:val="000000" w:themeColor="text1"/>
          <w:u w:val="single"/>
        </w:rPr>
        <w:t>6）设计变更和工程量增加造成的工期增加，经双方协商并签证后工期可顺延</w:t>
      </w:r>
      <w:r w:rsidRPr="00FD19F8">
        <w:rPr>
          <w:rFonts w:ascii="宋体" w:hAnsi="宋体" w:hint="eastAsia"/>
          <w:color w:val="000000" w:themeColor="text1"/>
          <w:szCs w:val="2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因承包人原因造成工期延误，逾期竣工违约金的上限：</w:t>
      </w:r>
      <w:r w:rsidRPr="00FD19F8">
        <w:rPr>
          <w:rFonts w:ascii="仿宋_GB2312" w:eastAsia="仿宋_GB2312" w:hAnsi="仿宋_GB2312" w:cs="仿宋_GB2312" w:hint="eastAsia"/>
          <w:color w:val="000000" w:themeColor="text1"/>
          <w:u w:val="single"/>
        </w:rPr>
        <w:t xml:space="preserve">  合同价的10%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6.6 不利物质条件</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不利物质条件的其他情形和有关约定：</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不利物质条件的其他情形：</w:t>
      </w:r>
      <w:r w:rsidRPr="00FD19F8">
        <w:rPr>
          <w:rFonts w:ascii="仿宋_GB2312" w:eastAsia="仿宋_GB2312" w:hAnsi="宋体" w:cs="宋体"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6.7异常恶劣的气候条件</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发包人和承包人同意以下情形视为异常恶劣的气候条件：</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w:t>
      </w:r>
      <w:r w:rsidRPr="00FD19F8">
        <w:rPr>
          <w:rFonts w:ascii="仿宋_GB2312" w:eastAsia="仿宋_GB2312" w:hAnsi="仿宋_GB2312" w:cs="仿宋_GB2312"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6.9 提前竣工的奖励</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7.9.2提前竣工的奖励：</w:t>
      </w:r>
      <w:r w:rsidRPr="00FD19F8">
        <w:rPr>
          <w:rFonts w:ascii="仿宋_GB2312" w:eastAsia="仿宋_GB2312" w:hAnsi="仿宋_GB2312" w:cs="仿宋_GB2312" w:hint="eastAsia"/>
          <w:color w:val="000000" w:themeColor="text1"/>
          <w:u w:val="single"/>
        </w:rPr>
        <w:t xml:space="preserve"> 无                           </w:t>
      </w:r>
      <w:r w:rsidRPr="00FD19F8">
        <w:rPr>
          <w:rFonts w:ascii="宋体" w:hAnsi="宋体" w:cs="宋体" w:hint="eastAsia"/>
          <w:color w:val="000000" w:themeColor="text1"/>
        </w:rPr>
        <w:t>。</w:t>
      </w:r>
    </w:p>
    <w:p w:rsidR="00A67AC1" w:rsidRPr="00FD19F8" w:rsidRDefault="00FD19F8">
      <w:pPr>
        <w:spacing w:line="400" w:lineRule="exact"/>
        <w:jc w:val="left"/>
        <w:rPr>
          <w:rFonts w:ascii="宋体" w:hAnsi="宋体" w:cs="宋体"/>
          <w:color w:val="000000" w:themeColor="text1"/>
        </w:rPr>
      </w:pPr>
      <w:r w:rsidRPr="00FD19F8">
        <w:rPr>
          <w:rFonts w:ascii="黑体" w:eastAsia="黑体" w:hAnsi="黑体" w:cs="宋体" w:hint="eastAsia"/>
          <w:color w:val="000000" w:themeColor="text1"/>
          <w:sz w:val="24"/>
        </w:rPr>
        <w:t>7. 材料与设备</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7.4材料与工程设备的保管与使用</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8.4.1发包人供应的材料设备的保管费用的承担：。</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7.6 样品</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8.6.1 样品的报送与封存</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kern w:val="0"/>
        </w:rPr>
        <w:t>需要承包人报送样品的材料或工程设备，样品的种类、名称、规格、数量要求：</w:t>
      </w:r>
      <w:r w:rsidRPr="00FD19F8">
        <w:rPr>
          <w:rFonts w:ascii="宋体" w:hAnsi="宋体" w:cs="宋体" w:hint="eastAsia"/>
          <w:color w:val="000000" w:themeColor="text1"/>
          <w:u w:val="single"/>
        </w:rPr>
        <w:t xml:space="preserve">按相关规范规定执行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7.8 施工设备和临时设施</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8.8.1 承包人提供的施工设备和临时设施</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关于修建临时设施费用承担的约定：</w:t>
      </w:r>
      <w:r w:rsidRPr="00FD19F8">
        <w:rPr>
          <w:rFonts w:ascii="仿宋_GB2312" w:eastAsia="仿宋_GB2312" w:hAnsi="仿宋_GB2312" w:cs="仿宋_GB2312" w:hint="eastAsia"/>
          <w:color w:val="000000" w:themeColor="text1"/>
          <w:u w:val="single"/>
        </w:rPr>
        <w:t xml:space="preserve">由承包人自行承担 </w:t>
      </w:r>
      <w:r w:rsidRPr="00FD19F8">
        <w:rPr>
          <w:rFonts w:ascii="宋体" w:hAnsi="宋体" w:cs="宋体" w:hint="eastAsia"/>
          <w:color w:val="000000" w:themeColor="text1"/>
        </w:rPr>
        <w:t>。</w:t>
      </w:r>
    </w:p>
    <w:p w:rsidR="00A67AC1" w:rsidRPr="00FD19F8" w:rsidRDefault="00FD19F8">
      <w:pPr>
        <w:autoSpaceDE w:val="0"/>
        <w:autoSpaceDN w:val="0"/>
        <w:adjustRightInd w:val="0"/>
        <w:spacing w:line="400" w:lineRule="exact"/>
        <w:jc w:val="left"/>
        <w:rPr>
          <w:rFonts w:ascii="宋体" w:hAnsi="宋体" w:cs="宋体"/>
          <w:color w:val="000000" w:themeColor="text1"/>
        </w:rPr>
      </w:pPr>
      <w:r w:rsidRPr="00FD19F8">
        <w:rPr>
          <w:rFonts w:ascii="黑体" w:eastAsia="黑体" w:hAnsi="黑体" w:cs="宋体" w:hint="eastAsia"/>
          <w:color w:val="000000" w:themeColor="text1"/>
          <w:sz w:val="24"/>
        </w:rPr>
        <w:t>8. 试验与检验</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hint="eastAsia"/>
          <w:color w:val="000000" w:themeColor="text1"/>
          <w:szCs w:val="21"/>
        </w:rPr>
        <w:t>按国家有关规定须进行检、试验的材料、设备，应全部在当地具有专业试（检）验资质的检验机构进行试验和检验。</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lastRenderedPageBreak/>
        <w:t xml:space="preserve">8.4 现场工艺试验 </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现场工艺试验的有关约定：</w:t>
      </w:r>
      <w:r w:rsidRPr="00FD19F8">
        <w:rPr>
          <w:rFonts w:ascii="宋体" w:hAnsi="宋体" w:cs="宋体" w:hint="eastAsia"/>
          <w:color w:val="000000" w:themeColor="text1"/>
          <w:u w:val="single"/>
        </w:rPr>
        <w:t>∕</w:t>
      </w:r>
      <w:r w:rsidRPr="00FD19F8">
        <w:rPr>
          <w:rFonts w:ascii="宋体" w:hAnsi="宋体" w:cs="宋体" w:hint="eastAsia"/>
          <w:color w:val="000000" w:themeColor="text1"/>
        </w:rPr>
        <w:t>。</w:t>
      </w:r>
    </w:p>
    <w:p w:rsidR="00A67AC1" w:rsidRPr="00FD19F8" w:rsidRDefault="00FD19F8">
      <w:pPr>
        <w:spacing w:line="400" w:lineRule="exact"/>
        <w:jc w:val="left"/>
        <w:rPr>
          <w:rFonts w:ascii="宋体" w:hAnsi="宋体" w:cs="宋体"/>
          <w:color w:val="000000" w:themeColor="text1"/>
          <w:u w:val="single"/>
        </w:rPr>
      </w:pPr>
      <w:r w:rsidRPr="00FD19F8">
        <w:rPr>
          <w:rFonts w:ascii="黑体" w:eastAsia="黑体" w:hAnsi="黑体" w:cs="宋体" w:hint="eastAsia"/>
          <w:color w:val="000000" w:themeColor="text1"/>
          <w:sz w:val="24"/>
        </w:rPr>
        <w:t>9. 变更</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9.1变更的范围</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关于变更的范围的约定：</w:t>
      </w:r>
    </w:p>
    <w:p w:rsidR="00A67AC1" w:rsidRPr="00FD19F8" w:rsidRDefault="00FD19F8">
      <w:pPr>
        <w:spacing w:line="400" w:lineRule="exact"/>
        <w:ind w:firstLineChars="200" w:firstLine="420"/>
        <w:rPr>
          <w:rFonts w:ascii="仿宋_GB2312" w:eastAsia="仿宋_GB2312" w:hAnsi="宋体"/>
          <w:color w:val="000000" w:themeColor="text1"/>
          <w:szCs w:val="21"/>
        </w:rPr>
      </w:pPr>
      <w:r w:rsidRPr="00FD19F8">
        <w:rPr>
          <w:rFonts w:ascii="仿宋_GB2312" w:eastAsia="仿宋_GB2312" w:hAnsi="宋体" w:hint="eastAsia"/>
          <w:color w:val="000000" w:themeColor="text1"/>
          <w:szCs w:val="21"/>
        </w:rPr>
        <w:t>（1）</w:t>
      </w:r>
      <w:r w:rsidRPr="00FD19F8">
        <w:rPr>
          <w:rFonts w:ascii="仿宋_GB2312" w:eastAsia="仿宋_GB2312" w:hAnsi="宋体" w:hint="eastAsia"/>
          <w:color w:val="000000" w:themeColor="text1"/>
          <w:szCs w:val="21"/>
          <w:u w:val="single"/>
        </w:rPr>
        <w:t xml:space="preserve">经批准增加或减少合同中的任何工作 </w:t>
      </w:r>
      <w:r w:rsidRPr="00FD19F8">
        <w:rPr>
          <w:rFonts w:ascii="仿宋_GB2312" w:eastAsia="仿宋_GB2312" w:hAnsi="宋体" w:hint="eastAsia"/>
          <w:color w:val="000000" w:themeColor="text1"/>
          <w:szCs w:val="21"/>
        </w:rPr>
        <w:t xml:space="preserve">； </w:t>
      </w:r>
    </w:p>
    <w:p w:rsidR="00A67AC1" w:rsidRPr="00FD19F8" w:rsidRDefault="00FD19F8">
      <w:pPr>
        <w:spacing w:line="400" w:lineRule="exact"/>
        <w:ind w:firstLineChars="200" w:firstLine="420"/>
        <w:rPr>
          <w:rFonts w:ascii="仿宋_GB2312" w:eastAsia="仿宋_GB2312" w:hAnsi="宋体"/>
          <w:color w:val="000000" w:themeColor="text1"/>
          <w:szCs w:val="21"/>
        </w:rPr>
      </w:pPr>
      <w:r w:rsidRPr="00FD19F8">
        <w:rPr>
          <w:rFonts w:ascii="仿宋_GB2312" w:eastAsia="仿宋_GB2312" w:hAnsi="宋体" w:hint="eastAsia"/>
          <w:color w:val="000000" w:themeColor="text1"/>
          <w:szCs w:val="21"/>
        </w:rPr>
        <w:t>（2）</w:t>
      </w:r>
      <w:r w:rsidRPr="00FD19F8">
        <w:rPr>
          <w:rFonts w:ascii="仿宋_GB2312" w:eastAsia="仿宋_GB2312" w:hAnsi="宋体" w:hint="eastAsia"/>
          <w:color w:val="000000" w:themeColor="text1"/>
          <w:szCs w:val="21"/>
          <w:u w:val="single"/>
        </w:rPr>
        <w:t xml:space="preserve">经批准在合同外追加的额外工作 </w:t>
      </w:r>
      <w:r w:rsidRPr="00FD19F8">
        <w:rPr>
          <w:rFonts w:ascii="仿宋_GB2312" w:eastAsia="仿宋_GB2312" w:hAnsi="宋体" w:hint="eastAsia"/>
          <w:color w:val="000000" w:themeColor="text1"/>
          <w:szCs w:val="21"/>
        </w:rPr>
        <w:t>；</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仿宋_GB2312" w:eastAsia="仿宋_GB2312" w:hAnsi="宋体" w:hint="eastAsia"/>
          <w:color w:val="000000" w:themeColor="text1"/>
          <w:szCs w:val="21"/>
        </w:rPr>
        <w:t>（3）</w:t>
      </w:r>
      <w:r w:rsidRPr="00FD19F8">
        <w:rPr>
          <w:rFonts w:ascii="仿宋_GB2312" w:eastAsia="仿宋_GB2312" w:hAnsi="宋体" w:hint="eastAsia"/>
          <w:color w:val="000000" w:themeColor="text1"/>
          <w:szCs w:val="21"/>
          <w:u w:val="single"/>
        </w:rPr>
        <w:t xml:space="preserve">经批准改变合同中任何工作的质量标准或其他特性 </w:t>
      </w:r>
      <w:r w:rsidRPr="00FD19F8">
        <w:rPr>
          <w:rFonts w:ascii="仿宋_GB2312" w:eastAsia="仿宋_GB2312" w:hAnsi="宋体" w:hint="eastAsia"/>
          <w:color w:val="000000" w:themeColor="text1"/>
          <w:szCs w:val="21"/>
        </w:rPr>
        <w:t>；</w:t>
      </w:r>
    </w:p>
    <w:p w:rsidR="00A67AC1" w:rsidRPr="00FD19F8" w:rsidRDefault="00FD19F8">
      <w:pPr>
        <w:spacing w:line="400" w:lineRule="exact"/>
        <w:ind w:firstLine="600"/>
        <w:jc w:val="left"/>
        <w:rPr>
          <w:rFonts w:ascii="黑体" w:eastAsia="黑体" w:hAnsi="黑体" w:cs="宋体"/>
          <w:color w:val="000000" w:themeColor="text1"/>
          <w:sz w:val="24"/>
        </w:rPr>
      </w:pPr>
      <w:r w:rsidRPr="00FD19F8">
        <w:rPr>
          <w:rFonts w:ascii="黑体" w:eastAsia="黑体" w:hAnsi="黑体" w:cs="宋体" w:hint="eastAsia"/>
          <w:color w:val="000000" w:themeColor="text1"/>
          <w:sz w:val="24"/>
        </w:rPr>
        <w:t>9.4 变更估价</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9.4.1 变更估价原则</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 xml:space="preserve">关于变更估价的约定: </w:t>
      </w:r>
    </w:p>
    <w:p w:rsidR="00A67AC1" w:rsidRPr="00FD19F8" w:rsidRDefault="00FD19F8">
      <w:pPr>
        <w:spacing w:line="440" w:lineRule="exact"/>
        <w:ind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（1）因工程量清单漏项、缺项或工程变更引起新增分部分项工程量清单项目或工程量清单项目发生变化的，其综合单价调整的处理方式：</w:t>
      </w:r>
    </w:p>
    <w:p w:rsidR="00A67AC1" w:rsidRPr="00FD19F8" w:rsidRDefault="00FD19F8">
      <w:pPr>
        <w:pStyle w:val="a9"/>
        <w:overflowPunct w:val="0"/>
        <w:spacing w:after="0" w:line="440" w:lineRule="exact"/>
        <w:ind w:right="-28"/>
        <w:rPr>
          <w:rFonts w:ascii="仿宋_GB2312" w:eastAsia="仿宋_GB2312" w:hAnsi="宋体" w:cs="Arial"/>
          <w:color w:val="000000" w:themeColor="text1"/>
          <w:szCs w:val="21"/>
          <w:u w:val="single"/>
        </w:rPr>
      </w:pPr>
      <w:r w:rsidRPr="00FD19F8">
        <w:rPr>
          <w:rFonts w:ascii="仿宋_GB2312" w:eastAsia="仿宋_GB2312" w:hAnsi="宋体" w:cs="Arial" w:hint="eastAsia"/>
          <w:color w:val="000000" w:themeColor="text1"/>
          <w:szCs w:val="21"/>
          <w:u w:val="single"/>
        </w:rPr>
        <w:t>A、投标报价中已有适用于此工程项目的合理综合单价，按已有的综合单价计算。</w:t>
      </w:r>
    </w:p>
    <w:p w:rsidR="00A67AC1" w:rsidRPr="00FD19F8" w:rsidRDefault="00FD19F8">
      <w:pPr>
        <w:pStyle w:val="a9"/>
        <w:overflowPunct w:val="0"/>
        <w:spacing w:after="0" w:line="440" w:lineRule="exact"/>
        <w:ind w:right="-28"/>
        <w:rPr>
          <w:rFonts w:ascii="仿宋_GB2312" w:eastAsia="仿宋_GB2312" w:hAnsi="宋体" w:cs="Arial"/>
          <w:color w:val="000000" w:themeColor="text1"/>
          <w:szCs w:val="21"/>
          <w:u w:val="single"/>
        </w:rPr>
      </w:pPr>
      <w:r w:rsidRPr="00FD19F8">
        <w:rPr>
          <w:rFonts w:ascii="仿宋_GB2312" w:eastAsia="仿宋_GB2312" w:hAnsi="宋体" w:cs="Arial" w:hint="eastAsia"/>
          <w:color w:val="000000" w:themeColor="text1"/>
          <w:szCs w:val="21"/>
          <w:u w:val="single"/>
        </w:rPr>
        <w:t>B、投标报价只有类似于此工程项目点的合理综合单价，可参照类似的综合单价计算。类似工程的</w:t>
      </w:r>
    </w:p>
    <w:p w:rsidR="00A67AC1" w:rsidRPr="00FD19F8" w:rsidRDefault="00FD19F8">
      <w:pPr>
        <w:pStyle w:val="a9"/>
        <w:overflowPunct w:val="0"/>
        <w:spacing w:after="0" w:line="440" w:lineRule="exact"/>
        <w:ind w:leftChars="0" w:left="0" w:right="-28"/>
        <w:rPr>
          <w:rFonts w:ascii="仿宋_GB2312" w:eastAsia="仿宋_GB2312" w:hAnsi="宋体" w:cs="Arial"/>
          <w:color w:val="000000" w:themeColor="text1"/>
          <w:szCs w:val="21"/>
          <w:u w:val="single"/>
        </w:rPr>
      </w:pPr>
      <w:r w:rsidRPr="00FD19F8">
        <w:rPr>
          <w:rFonts w:ascii="仿宋_GB2312" w:eastAsia="仿宋_GB2312" w:hAnsi="宋体" w:cs="Arial" w:hint="eastAsia"/>
          <w:color w:val="000000" w:themeColor="text1"/>
          <w:szCs w:val="21"/>
          <w:u w:val="single"/>
        </w:rPr>
        <w:t>综合单价是指工程量清单项目中除主要材料价格不相同外，其余人工费、机械费及其它材料费均基本相同的项目，可按承包人投标综合单价加（减）材料价差调整确定类似工程项目的综合单价。</w:t>
      </w:r>
    </w:p>
    <w:p w:rsidR="00A67AC1" w:rsidRPr="00FD19F8" w:rsidRDefault="00FD19F8">
      <w:pPr>
        <w:pStyle w:val="a9"/>
        <w:overflowPunct w:val="0"/>
        <w:spacing w:after="0" w:line="440" w:lineRule="exact"/>
        <w:ind w:right="-28"/>
        <w:rPr>
          <w:rFonts w:ascii="仿宋_GB2312" w:eastAsia="仿宋_GB2312" w:hAnsi="宋体"/>
          <w:color w:val="000000" w:themeColor="text1"/>
          <w:szCs w:val="21"/>
          <w:u w:val="single"/>
        </w:rPr>
      </w:pPr>
      <w:r w:rsidRPr="00FD19F8">
        <w:rPr>
          <w:rFonts w:ascii="仿宋_GB2312" w:eastAsia="仿宋_GB2312" w:hAnsi="宋体" w:cs="仿宋_GB2312" w:hint="eastAsia"/>
          <w:color w:val="000000" w:themeColor="text1"/>
          <w:szCs w:val="21"/>
          <w:u w:val="single"/>
        </w:rPr>
        <w:t>C、</w:t>
      </w:r>
      <w:r w:rsidRPr="00FD19F8">
        <w:rPr>
          <w:rFonts w:ascii="仿宋_GB2312" w:eastAsia="仿宋_GB2312" w:hAnsi="宋体" w:hint="eastAsia"/>
          <w:color w:val="000000" w:themeColor="text1"/>
          <w:szCs w:val="21"/>
          <w:u w:val="single"/>
        </w:rPr>
        <w:t>投标报价中没有适用于或类似于此工程项目的综合单价，按</w:t>
      </w:r>
      <w:proofErr w:type="gramStart"/>
      <w:r w:rsidRPr="00FD19F8">
        <w:rPr>
          <w:rFonts w:ascii="仿宋_GB2312" w:eastAsia="仿宋_GB2312" w:hAnsi="宋体" w:hint="eastAsia"/>
          <w:color w:val="000000" w:themeColor="text1"/>
          <w:szCs w:val="21"/>
          <w:u w:val="single"/>
        </w:rPr>
        <w:t>《</w:t>
      </w:r>
      <w:proofErr w:type="gramEnd"/>
      <w:r w:rsidRPr="00FD19F8">
        <w:rPr>
          <w:rFonts w:ascii="仿宋_GB2312" w:eastAsia="仿宋_GB2312" w:hAnsi="宋体" w:hint="eastAsia"/>
          <w:color w:val="000000" w:themeColor="text1"/>
          <w:szCs w:val="21"/>
          <w:u w:val="single"/>
        </w:rPr>
        <w:t>建设工程工程量清单计价</w:t>
      </w:r>
      <w:proofErr w:type="gramStart"/>
      <w:r w:rsidRPr="00FD19F8">
        <w:rPr>
          <w:rFonts w:ascii="仿宋_GB2312" w:eastAsia="仿宋_GB2312" w:hAnsi="宋体" w:hint="eastAsia"/>
          <w:color w:val="000000" w:themeColor="text1"/>
          <w:szCs w:val="21"/>
          <w:u w:val="single"/>
        </w:rPr>
        <w:t>规</w:t>
      </w:r>
      <w:proofErr w:type="gramEnd"/>
    </w:p>
    <w:p w:rsidR="00A67AC1" w:rsidRPr="00FD19F8" w:rsidRDefault="00FD19F8">
      <w:pPr>
        <w:pStyle w:val="a9"/>
        <w:overflowPunct w:val="0"/>
        <w:spacing w:after="0" w:line="440" w:lineRule="exact"/>
        <w:ind w:leftChars="0" w:left="0" w:right="-28"/>
        <w:rPr>
          <w:rFonts w:ascii="仿宋_GB2312" w:eastAsia="仿宋_GB2312" w:hAnsi="宋体" w:cs="Arial"/>
          <w:b/>
          <w:color w:val="000000" w:themeColor="text1"/>
          <w:szCs w:val="21"/>
          <w:u w:val="single"/>
        </w:rPr>
      </w:pPr>
      <w:proofErr w:type="gramStart"/>
      <w:r w:rsidRPr="00FD19F8">
        <w:rPr>
          <w:rFonts w:ascii="仿宋_GB2312" w:eastAsia="仿宋_GB2312" w:hAnsi="宋体" w:hint="eastAsia"/>
          <w:color w:val="000000" w:themeColor="text1"/>
          <w:szCs w:val="21"/>
          <w:u w:val="single"/>
        </w:rPr>
        <w:t>范》</w:t>
      </w:r>
      <w:proofErr w:type="gramEnd"/>
      <w:r w:rsidRPr="00FD19F8">
        <w:rPr>
          <w:rFonts w:ascii="仿宋_GB2312" w:eastAsia="仿宋_GB2312" w:hAnsi="宋体" w:hint="eastAsia"/>
          <w:color w:val="000000" w:themeColor="text1"/>
          <w:szCs w:val="21"/>
          <w:u w:val="single"/>
        </w:rPr>
        <w:t>（GB50500-2013）、《重庆市建设工程工程量清单计价规则》（CQJJGZ—2013）、《重庆市建设工程工程量计算规则》（CQJLGZ—2013），选择18版《重庆市装饰工程计价定额》、《重庆市安装工程计价定额》、《重庆市房屋修缮工程计价定额》、《重庆市建设工程费用定额》及相关配套文件重新组价，其中人工工日单价按投标人的投标报价对应工种的最低价，若投标文件中的对应工种的最低价高于施工期间《重庆工程造价信息》公布的人工工日单价，则按施工期间《重庆工程造价信息》公布的人工工日单价调整价差（如有区间，取算数平均值）；投标文件中已有的材料、机械价格按投标报价（若投标文件中的材料价格高于施工期间《重庆工程造价信息》公布的材料价格，则按施工期间《重庆工程造价信息》中公布的材料价格的算术平均值），投标文件中没有的材料、</w:t>
      </w:r>
      <w:proofErr w:type="gramStart"/>
      <w:r w:rsidRPr="00FD19F8">
        <w:rPr>
          <w:rFonts w:ascii="仿宋_GB2312" w:eastAsia="仿宋_GB2312" w:hAnsi="宋体" w:hint="eastAsia"/>
          <w:color w:val="000000" w:themeColor="text1"/>
          <w:szCs w:val="21"/>
          <w:u w:val="single"/>
        </w:rPr>
        <w:t>机械价</w:t>
      </w:r>
      <w:proofErr w:type="gramEnd"/>
      <w:r w:rsidRPr="00FD19F8">
        <w:rPr>
          <w:rFonts w:ascii="仿宋_GB2312" w:eastAsia="仿宋_GB2312" w:hAnsi="宋体" w:hint="eastAsia"/>
          <w:color w:val="000000" w:themeColor="text1"/>
          <w:szCs w:val="21"/>
          <w:u w:val="single"/>
        </w:rPr>
        <w:t>由发包人核定，管理费和利润按投标时相同分部分项工程的最低费率计取。该工程项目</w:t>
      </w:r>
      <w:r w:rsidRPr="00FD19F8">
        <w:rPr>
          <w:rFonts w:ascii="仿宋_GB2312" w:eastAsia="仿宋_GB2312" w:hAnsi="宋体" w:cs="仿宋_GB2312" w:hint="eastAsia"/>
          <w:color w:val="000000" w:themeColor="text1"/>
          <w:u w:val="single"/>
        </w:rPr>
        <w:t>同时按投标文件承诺</w:t>
      </w:r>
      <w:proofErr w:type="gramStart"/>
      <w:r w:rsidRPr="00FD19F8">
        <w:rPr>
          <w:rFonts w:ascii="仿宋_GB2312" w:eastAsia="仿宋_GB2312" w:hAnsi="宋体" w:cs="仿宋_GB2312" w:hint="eastAsia"/>
          <w:color w:val="000000" w:themeColor="text1"/>
          <w:u w:val="single"/>
        </w:rPr>
        <w:t>“</w:t>
      </w:r>
      <w:proofErr w:type="gramEnd"/>
      <w:r w:rsidRPr="00FD19F8">
        <w:rPr>
          <w:rFonts w:ascii="仿宋_GB2312" w:eastAsia="仿宋_GB2312" w:hAnsi="宋体" w:cs="仿宋_GB2312" w:hint="eastAsia"/>
          <w:color w:val="000000" w:themeColor="text1"/>
          <w:u w:val="single"/>
        </w:rPr>
        <w:t>变更及签证结算优惠率“下浮后执行”。</w:t>
      </w:r>
    </w:p>
    <w:p w:rsidR="00A67AC1" w:rsidRPr="00FD19F8" w:rsidRDefault="00FD19F8">
      <w:pPr>
        <w:pStyle w:val="a9"/>
        <w:overflowPunct w:val="0"/>
        <w:spacing w:after="0" w:line="440" w:lineRule="exact"/>
        <w:ind w:right="-28"/>
        <w:rPr>
          <w:rFonts w:ascii="仿宋_GB2312" w:eastAsia="仿宋_GB2312" w:hAnsi="宋体" w:cs="Arial"/>
          <w:color w:val="000000" w:themeColor="text1"/>
          <w:szCs w:val="21"/>
          <w:u w:val="single"/>
        </w:rPr>
      </w:pPr>
      <w:r w:rsidRPr="00FD19F8">
        <w:rPr>
          <w:rFonts w:ascii="仿宋_GB2312" w:eastAsia="仿宋_GB2312" w:hAnsi="宋体" w:cs="Arial" w:hint="eastAsia"/>
          <w:color w:val="000000" w:themeColor="text1"/>
          <w:szCs w:val="21"/>
          <w:u w:val="single"/>
        </w:rPr>
        <w:t>（2）若对分部分项工程量清单中的某项材料进行变更，则不引起该项综合单价中人工费、机械</w:t>
      </w:r>
    </w:p>
    <w:p w:rsidR="00A67AC1" w:rsidRPr="00FD19F8" w:rsidRDefault="00FD19F8">
      <w:pPr>
        <w:pStyle w:val="a9"/>
        <w:overflowPunct w:val="0"/>
        <w:spacing w:after="0" w:line="440" w:lineRule="exact"/>
        <w:ind w:leftChars="0" w:left="0" w:right="-28"/>
        <w:rPr>
          <w:rFonts w:ascii="仿宋_GB2312" w:eastAsia="仿宋_GB2312" w:hAnsi="宋体" w:cs="Arial"/>
          <w:color w:val="000000" w:themeColor="text1"/>
          <w:szCs w:val="21"/>
          <w:u w:val="single"/>
        </w:rPr>
      </w:pPr>
      <w:r w:rsidRPr="00FD19F8">
        <w:rPr>
          <w:rFonts w:ascii="仿宋_GB2312" w:eastAsia="仿宋_GB2312" w:hAnsi="宋体" w:cs="Arial" w:hint="eastAsia"/>
          <w:color w:val="000000" w:themeColor="text1"/>
          <w:szCs w:val="21"/>
          <w:u w:val="single"/>
        </w:rPr>
        <w:t>费及其它材料费等的变化，仅对综合单价中的该项材料费进行价差调整（该材料按照2019年重庆工程造价信息施工同期下浮5%计取，若造价信息没有的由发包人和施工单位共同确定），材料的消耗</w:t>
      </w:r>
      <w:r w:rsidRPr="00FD19F8">
        <w:rPr>
          <w:rFonts w:ascii="仿宋_GB2312" w:eastAsia="仿宋_GB2312" w:hAnsi="宋体" w:cs="Arial" w:hint="eastAsia"/>
          <w:color w:val="000000" w:themeColor="text1"/>
          <w:szCs w:val="21"/>
          <w:u w:val="single"/>
        </w:rPr>
        <w:lastRenderedPageBreak/>
        <w:t>量按投标人单价分析表中的耗量为准（但不得超过重庆市2018系列定额的规定耗量，若超出则按重庆市2018系列定额的规定耗量计算）。</w:t>
      </w:r>
    </w:p>
    <w:p w:rsidR="00A67AC1" w:rsidRPr="00FD19F8" w:rsidRDefault="00FD19F8">
      <w:pPr>
        <w:pStyle w:val="af1"/>
        <w:widowControl w:val="0"/>
        <w:overflowPunct w:val="0"/>
        <w:spacing w:before="0" w:beforeAutospacing="0" w:after="0" w:afterAutospacing="0" w:line="400" w:lineRule="exact"/>
        <w:ind w:firstLineChars="200" w:firstLine="420"/>
        <w:rPr>
          <w:rFonts w:ascii="仿宋_GB2312" w:eastAsia="仿宋_GB2312" w:cs="Arial"/>
          <w:color w:val="000000" w:themeColor="text1"/>
          <w:kern w:val="2"/>
          <w:sz w:val="21"/>
          <w:szCs w:val="21"/>
          <w:u w:val="single"/>
        </w:rPr>
      </w:pPr>
      <w:r w:rsidRPr="00FD19F8">
        <w:rPr>
          <w:rFonts w:ascii="仿宋_GB2312" w:eastAsia="仿宋_GB2312" w:cs="Arial" w:hint="eastAsia"/>
          <w:color w:val="000000" w:themeColor="text1"/>
          <w:kern w:val="2"/>
          <w:sz w:val="21"/>
          <w:szCs w:val="21"/>
          <w:u w:val="single"/>
        </w:rPr>
        <w:t>（3）组成综合单价的材料单价与投标报价中主要材料价格表中的材料单价不一致时，以最低价的材料单价为准，调整相应的综合单价和合价。</w:t>
      </w:r>
    </w:p>
    <w:p w:rsidR="00A67AC1" w:rsidRPr="00FD19F8" w:rsidRDefault="00FD19F8">
      <w:pPr>
        <w:pStyle w:val="af1"/>
        <w:widowControl w:val="0"/>
        <w:overflowPunct w:val="0"/>
        <w:spacing w:before="0" w:beforeAutospacing="0" w:after="0" w:afterAutospacing="0" w:line="400" w:lineRule="exact"/>
        <w:ind w:firstLineChars="200" w:firstLine="420"/>
        <w:rPr>
          <w:rFonts w:ascii="仿宋_GB2312" w:eastAsia="仿宋_GB2312" w:cs="Arial"/>
          <w:color w:val="000000" w:themeColor="text1"/>
          <w:kern w:val="2"/>
          <w:sz w:val="21"/>
          <w:szCs w:val="21"/>
          <w:u w:val="single"/>
        </w:rPr>
      </w:pPr>
      <w:r w:rsidRPr="00FD19F8">
        <w:rPr>
          <w:rFonts w:ascii="仿宋_GB2312" w:eastAsia="仿宋_GB2312" w:cs="Arial" w:hint="eastAsia"/>
          <w:color w:val="000000" w:themeColor="text1"/>
          <w:kern w:val="2"/>
          <w:sz w:val="21"/>
          <w:szCs w:val="21"/>
          <w:u w:val="single"/>
        </w:rPr>
        <w:t>（4）分部分项工程项目所报的综合单价与分析表中的综合单价不一致时，以单价最低的分部分项工程项目综合单价为准。</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9.5承包人的合理化建议</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发包人审批承包人合理化建议的期限：</w:t>
      </w:r>
      <w:r w:rsidRPr="00FD19F8">
        <w:rPr>
          <w:rFonts w:ascii="仿宋_GB2312" w:eastAsia="仿宋_GB2312" w:hAnsi="仿宋_GB2312" w:cs="仿宋_GB2312" w:hint="eastAsia"/>
          <w:color w:val="000000" w:themeColor="text1"/>
          <w:u w:val="single"/>
        </w:rPr>
        <w:t xml:space="preserve">7天内 </w:t>
      </w:r>
      <w:r w:rsidRPr="00FD19F8">
        <w:rPr>
          <w:rFonts w:ascii="宋体" w:hAnsi="宋体" w:cs="宋体" w:hint="eastAsia"/>
          <w:color w:val="000000" w:themeColor="text1"/>
        </w:rPr>
        <w:t>。</w:t>
      </w:r>
    </w:p>
    <w:p w:rsidR="00A67AC1" w:rsidRPr="00FD19F8" w:rsidRDefault="00FD19F8">
      <w:pPr>
        <w:spacing w:line="400" w:lineRule="exact"/>
        <w:jc w:val="left"/>
        <w:rPr>
          <w:rFonts w:ascii="宋体" w:hAnsi="宋体" w:cs="宋体"/>
          <w:color w:val="000000" w:themeColor="text1"/>
          <w:u w:val="single"/>
        </w:rPr>
      </w:pPr>
      <w:r w:rsidRPr="00FD19F8">
        <w:rPr>
          <w:rFonts w:ascii="宋体" w:hAnsi="宋体" w:cs="宋体" w:hint="eastAsia"/>
          <w:color w:val="000000" w:themeColor="text1"/>
        </w:rPr>
        <w:t xml:space="preserve">    承包人提出的合理化建议降低了合同价格或者提高了工程经济效益的奖励的方法和金额为：</w:t>
      </w:r>
      <w:r w:rsidRPr="00FD19F8">
        <w:rPr>
          <w:rFonts w:ascii="宋体" w:hAnsi="宋体" w:cs="宋体" w:hint="eastAsia"/>
          <w:color w:val="000000" w:themeColor="text1"/>
          <w:u w:val="single"/>
        </w:rPr>
        <w:t>无</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9.7 暂估价</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kern w:val="0"/>
        </w:rPr>
        <w:t>暂估价材料和工程设备的明细详见附件8：《</w:t>
      </w:r>
      <w:r w:rsidRPr="00FD19F8">
        <w:rPr>
          <w:rFonts w:ascii="宋体" w:hAnsi="宋体" w:cs="宋体" w:hint="eastAsia"/>
          <w:color w:val="000000" w:themeColor="text1"/>
        </w:rPr>
        <w:t>暂估价一览表》</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10.7.1 依法必须招标的暂估价项目</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对于依法必须招标的暂估价项目的确认和批准采取重庆市相关规定共同确定。</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10.7.2 不属于依法必须招标的暂估价项目</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对于不属于依法必须招标的暂估价项目的确认和批准采取重庆市相关规定共同确定。</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9.8 暂列金额</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合同当事人关于暂列金额使用的约定：</w:t>
      </w:r>
      <w:r w:rsidRPr="00FD19F8">
        <w:rPr>
          <w:rFonts w:ascii="仿宋_GB2312" w:eastAsia="仿宋_GB2312" w:hAnsi="宋体" w:hint="eastAsia"/>
          <w:color w:val="000000" w:themeColor="text1"/>
          <w:szCs w:val="21"/>
          <w:u w:val="single"/>
        </w:rPr>
        <w:t xml:space="preserve">按发包人的要求使用，主要用于设计变更及合同以外增加的工作所发生的费用 </w:t>
      </w:r>
      <w:r w:rsidRPr="00FD19F8">
        <w:rPr>
          <w:rFonts w:ascii="宋体" w:hAnsi="宋体" w:cs="宋体" w:hint="eastAsia"/>
          <w:color w:val="000000" w:themeColor="text1"/>
          <w:kern w:val="0"/>
        </w:rPr>
        <w:t>。</w:t>
      </w:r>
    </w:p>
    <w:p w:rsidR="00A67AC1" w:rsidRPr="00FD19F8" w:rsidRDefault="00FD19F8">
      <w:pPr>
        <w:autoSpaceDE w:val="0"/>
        <w:autoSpaceDN w:val="0"/>
        <w:adjustRightInd w:val="0"/>
        <w:spacing w:line="400" w:lineRule="exact"/>
        <w:jc w:val="left"/>
        <w:rPr>
          <w:rFonts w:ascii="宋体" w:hAnsi="宋体" w:cs="宋体"/>
          <w:color w:val="000000" w:themeColor="text1"/>
          <w:kern w:val="0"/>
        </w:rPr>
      </w:pPr>
      <w:r w:rsidRPr="00FD19F8">
        <w:rPr>
          <w:rFonts w:ascii="黑体" w:eastAsia="黑体" w:hAnsi="黑体" w:cs="宋体" w:hint="eastAsia"/>
          <w:color w:val="000000" w:themeColor="text1"/>
          <w:sz w:val="24"/>
        </w:rPr>
        <w:t>10. 价格调整</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10.1 市场价格波动引起的调整</w:t>
      </w:r>
    </w:p>
    <w:p w:rsidR="00A67AC1" w:rsidRPr="00FD19F8" w:rsidRDefault="00FD19F8">
      <w:pPr>
        <w:spacing w:line="460" w:lineRule="exact"/>
        <w:ind w:firstLineChars="200" w:firstLine="420"/>
        <w:jc w:val="left"/>
        <w:rPr>
          <w:rFonts w:ascii="宋体" w:hAnsi="宋体" w:cs="宋体"/>
          <w:color w:val="000000" w:themeColor="text1"/>
          <w:kern w:val="0"/>
          <w:u w:val="single"/>
        </w:rPr>
      </w:pPr>
      <w:r w:rsidRPr="00FD19F8">
        <w:rPr>
          <w:rFonts w:ascii="宋体" w:hAnsi="宋体" w:cs="宋体" w:hint="eastAsia"/>
          <w:color w:val="000000" w:themeColor="text1"/>
          <w:kern w:val="0"/>
        </w:rPr>
        <w:t>市场价格波动是否调整合同价格的约定：</w:t>
      </w:r>
      <w:r w:rsidRPr="00FD19F8">
        <w:rPr>
          <w:rFonts w:ascii="仿宋_GB2312" w:eastAsia="仿宋_GB2312" w:hAnsi="宋体" w:hint="eastAsia"/>
          <w:color w:val="000000" w:themeColor="text1"/>
          <w:szCs w:val="21"/>
          <w:u w:val="single"/>
        </w:rPr>
        <w:t>人工、材料、机械等均不作调整。</w:t>
      </w:r>
    </w:p>
    <w:p w:rsidR="00A67AC1" w:rsidRPr="00FD19F8" w:rsidRDefault="00FD19F8">
      <w:pPr>
        <w:spacing w:line="400" w:lineRule="exact"/>
        <w:jc w:val="left"/>
        <w:rPr>
          <w:rFonts w:ascii="黑体" w:eastAsia="黑体" w:hAnsi="黑体" w:cs="宋体"/>
          <w:color w:val="000000" w:themeColor="text1"/>
        </w:rPr>
      </w:pPr>
      <w:r w:rsidRPr="00FD19F8">
        <w:rPr>
          <w:rFonts w:ascii="黑体" w:eastAsia="黑体" w:hAnsi="黑体" w:cs="宋体" w:hint="eastAsia"/>
          <w:color w:val="000000" w:themeColor="text1"/>
          <w:sz w:val="24"/>
        </w:rPr>
        <w:t>11. 合同价格、计量与支付</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11.1 合同价格形式</w:t>
      </w:r>
    </w:p>
    <w:p w:rsidR="00A67AC1" w:rsidRPr="00FD19F8" w:rsidRDefault="00FD19F8">
      <w:pPr>
        <w:spacing w:line="400" w:lineRule="exact"/>
        <w:rPr>
          <w:rFonts w:ascii="黑体" w:eastAsia="黑体" w:hAnsi="黑体" w:cs="宋体"/>
          <w:color w:val="000000" w:themeColor="text1"/>
          <w:sz w:val="24"/>
        </w:rPr>
      </w:pPr>
      <w:r w:rsidRPr="00FD19F8">
        <w:rPr>
          <w:rFonts w:ascii="宋体" w:hAnsi="宋体" w:cs="宋体" w:hint="eastAsia"/>
          <w:b/>
          <w:color w:val="000000" w:themeColor="text1"/>
        </w:rPr>
        <w:t>1、单价合同。</w:t>
      </w:r>
    </w:p>
    <w:p w:rsidR="00A67AC1" w:rsidRPr="00FD19F8" w:rsidRDefault="00FD19F8">
      <w:pPr>
        <w:spacing w:line="440" w:lineRule="exact"/>
        <w:ind w:left="1" w:firstLineChars="200" w:firstLine="420"/>
        <w:rPr>
          <w:rFonts w:ascii="宋体" w:hAnsi="宋体"/>
          <w:color w:val="000000" w:themeColor="text1"/>
          <w:spacing w:val="-10"/>
          <w:szCs w:val="21"/>
          <w:u w:val="single"/>
        </w:rPr>
      </w:pPr>
      <w:r w:rsidRPr="00FD19F8">
        <w:rPr>
          <w:rFonts w:ascii="宋体" w:hAnsi="宋体" w:hint="eastAsia"/>
          <w:color w:val="000000" w:themeColor="text1"/>
          <w:szCs w:val="21"/>
        </w:rPr>
        <w:t>1、</w:t>
      </w:r>
      <w:r w:rsidRPr="00FD19F8">
        <w:rPr>
          <w:rFonts w:ascii="宋体" w:hAnsi="宋体" w:cs="宋体" w:hint="eastAsia"/>
          <w:color w:val="000000" w:themeColor="text1"/>
          <w:u w:val="single"/>
        </w:rPr>
        <w:t>综合单价包含的风险范围：本项目为固定单价合同，综合单价不作调整。</w:t>
      </w:r>
      <w:r w:rsidRPr="00FD19F8">
        <w:rPr>
          <w:rFonts w:ascii="宋体" w:hAnsi="宋体" w:hint="eastAsia"/>
          <w:color w:val="000000" w:themeColor="text1"/>
          <w:szCs w:val="21"/>
          <w:u w:val="single"/>
        </w:rPr>
        <w:t>承包</w:t>
      </w:r>
      <w:r w:rsidRPr="00FD19F8">
        <w:rPr>
          <w:rFonts w:hint="eastAsia"/>
          <w:color w:val="000000" w:themeColor="text1"/>
          <w:szCs w:val="21"/>
          <w:u w:val="single"/>
        </w:rPr>
        <w:t>范围内工程量，以最终竣工图和现场收方确认为准</w:t>
      </w:r>
      <w:r w:rsidRPr="00FD19F8">
        <w:rPr>
          <w:rFonts w:ascii="宋体" w:hAnsi="宋体" w:hint="eastAsia"/>
          <w:color w:val="000000" w:themeColor="text1"/>
          <w:spacing w:val="-10"/>
          <w:szCs w:val="21"/>
          <w:u w:val="single"/>
        </w:rPr>
        <w:t>。</w:t>
      </w:r>
    </w:p>
    <w:p w:rsidR="00A67AC1" w:rsidRPr="00FD19F8" w:rsidRDefault="00FD19F8">
      <w:pPr>
        <w:spacing w:line="500" w:lineRule="exact"/>
        <w:ind w:firstLineChars="200" w:firstLine="420"/>
        <w:rPr>
          <w:rFonts w:ascii="宋体" w:hAnsi="宋体"/>
          <w:color w:val="000000" w:themeColor="text1"/>
          <w:szCs w:val="21"/>
          <w:u w:val="single"/>
        </w:rPr>
      </w:pPr>
      <w:r w:rsidRPr="00FD19F8">
        <w:rPr>
          <w:rFonts w:ascii="宋体" w:hAnsi="宋体" w:hint="eastAsia"/>
          <w:color w:val="000000" w:themeColor="text1"/>
          <w:szCs w:val="21"/>
        </w:rPr>
        <w:t>2、</w:t>
      </w:r>
      <w:r w:rsidRPr="00FD19F8">
        <w:rPr>
          <w:rFonts w:ascii="宋体" w:hAnsi="宋体" w:hint="eastAsia"/>
          <w:color w:val="000000" w:themeColor="text1"/>
          <w:szCs w:val="21"/>
          <w:u w:val="single"/>
        </w:rPr>
        <w:t>承包人结算时送审金额高估</w:t>
      </w:r>
      <w:proofErr w:type="gramStart"/>
      <w:r w:rsidRPr="00FD19F8">
        <w:rPr>
          <w:rFonts w:ascii="宋体" w:hAnsi="宋体" w:hint="eastAsia"/>
          <w:color w:val="000000" w:themeColor="text1"/>
          <w:szCs w:val="21"/>
          <w:u w:val="single"/>
        </w:rPr>
        <w:t>冒算超审计</w:t>
      </w:r>
      <w:proofErr w:type="gramEnd"/>
      <w:r w:rsidRPr="00FD19F8">
        <w:rPr>
          <w:rFonts w:ascii="宋体" w:hAnsi="宋体" w:hint="eastAsia"/>
          <w:color w:val="000000" w:themeColor="text1"/>
          <w:szCs w:val="21"/>
          <w:u w:val="single"/>
        </w:rPr>
        <w:t>认定总造价15%以上的，应向发包人支付超出部分金额10%的违约金，由审计部门在审查的结算中直</w:t>
      </w:r>
      <w:proofErr w:type="gramStart"/>
      <w:r w:rsidRPr="00FD19F8">
        <w:rPr>
          <w:rFonts w:ascii="宋体" w:hAnsi="宋体" w:hint="eastAsia"/>
          <w:color w:val="000000" w:themeColor="text1"/>
          <w:szCs w:val="21"/>
          <w:u w:val="single"/>
        </w:rPr>
        <w:t>接予以</w:t>
      </w:r>
      <w:proofErr w:type="gramEnd"/>
      <w:r w:rsidRPr="00FD19F8">
        <w:rPr>
          <w:rFonts w:ascii="宋体" w:hAnsi="宋体" w:hint="eastAsia"/>
          <w:color w:val="000000" w:themeColor="text1"/>
          <w:szCs w:val="21"/>
          <w:u w:val="single"/>
        </w:rPr>
        <w:t>扣除。工程竣工验收后，28日内承包人提交竣工结算报告和完整的结算资料，每延期一个月上报结算资料的，按合同价1%在结算中直接扣除</w:t>
      </w:r>
      <w:r w:rsidRPr="00FD19F8">
        <w:rPr>
          <w:rFonts w:ascii="宋体" w:hAnsi="宋体" w:hint="eastAsia"/>
          <w:color w:val="000000" w:themeColor="text1"/>
          <w:szCs w:val="21"/>
          <w:u w:val="single"/>
          <w:shd w:val="clear" w:color="auto" w:fill="FFFFFF"/>
        </w:rPr>
        <w:t>。</w:t>
      </w:r>
    </w:p>
    <w:p w:rsidR="00A67AC1" w:rsidRPr="00FD19F8" w:rsidRDefault="00FD19F8">
      <w:pPr>
        <w:spacing w:line="440" w:lineRule="exact"/>
        <w:ind w:firstLineChars="200" w:firstLine="420"/>
        <w:rPr>
          <w:rFonts w:ascii="宋体" w:hAnsi="宋体"/>
          <w:color w:val="000000" w:themeColor="text1"/>
          <w:szCs w:val="21"/>
        </w:rPr>
      </w:pPr>
      <w:r w:rsidRPr="00FD19F8">
        <w:rPr>
          <w:rFonts w:hint="eastAsia"/>
          <w:color w:val="000000" w:themeColor="text1"/>
          <w:szCs w:val="21"/>
        </w:rPr>
        <w:t>3</w:t>
      </w:r>
      <w:r w:rsidRPr="00FD19F8">
        <w:rPr>
          <w:rFonts w:hint="eastAsia"/>
          <w:color w:val="000000" w:themeColor="text1"/>
          <w:szCs w:val="21"/>
        </w:rPr>
        <w:t>、</w:t>
      </w:r>
      <w:r w:rsidRPr="00FD19F8">
        <w:rPr>
          <w:rFonts w:ascii="宋体" w:hAnsi="宋体" w:hint="eastAsia"/>
          <w:color w:val="000000" w:themeColor="text1"/>
          <w:szCs w:val="21"/>
          <w:u w:val="single"/>
        </w:rPr>
        <w:t>措施费中技术措施费包干使用，按中标价不得调整。</w:t>
      </w:r>
      <w:r w:rsidRPr="00FD19F8">
        <w:rPr>
          <w:rFonts w:ascii="宋体" w:hAnsi="宋体" w:cs="宋体" w:hint="eastAsia"/>
          <w:color w:val="000000" w:themeColor="text1"/>
          <w:kern w:val="0"/>
          <w:szCs w:val="21"/>
          <w:u w:val="single"/>
        </w:rPr>
        <w:t>措施费中组织措施费按相关规定结算。</w:t>
      </w:r>
      <w:r w:rsidRPr="00FD19F8">
        <w:rPr>
          <w:rFonts w:ascii="宋体" w:hAnsi="宋体" w:hint="eastAsia"/>
          <w:color w:val="000000" w:themeColor="text1"/>
          <w:szCs w:val="21"/>
          <w:u w:val="single"/>
        </w:rPr>
        <w:t>安全文明施工费按相关规定结算</w:t>
      </w:r>
      <w:r w:rsidRPr="00FD19F8">
        <w:rPr>
          <w:rFonts w:ascii="宋体" w:hAnsi="宋体" w:hint="eastAsia"/>
          <w:color w:val="000000" w:themeColor="text1"/>
          <w:kern w:val="0"/>
          <w:sz w:val="24"/>
        </w:rPr>
        <w:t>。</w:t>
      </w:r>
    </w:p>
    <w:p w:rsidR="00A67AC1" w:rsidRPr="00FD19F8" w:rsidRDefault="00FD19F8">
      <w:pPr>
        <w:spacing w:line="44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 xml:space="preserve">11.2双方约定合同价款的其他调整因素： </w:t>
      </w:r>
      <w:r w:rsidRPr="00FD19F8">
        <w:rPr>
          <w:rFonts w:ascii="宋体" w:hAnsi="宋体" w:hint="eastAsia"/>
          <w:color w:val="000000" w:themeColor="text1"/>
          <w:szCs w:val="21"/>
          <w:u w:val="single"/>
        </w:rPr>
        <w:t>以下情形价款调整办法</w:t>
      </w:r>
    </w:p>
    <w:p w:rsidR="00A67AC1" w:rsidRPr="00FD19F8" w:rsidRDefault="00FD19F8">
      <w:pPr>
        <w:spacing w:line="440" w:lineRule="exact"/>
        <w:ind w:firstLine="480"/>
        <w:rPr>
          <w:rFonts w:ascii="宋体" w:hAnsi="宋体"/>
          <w:color w:val="000000" w:themeColor="text1"/>
          <w:szCs w:val="21"/>
        </w:rPr>
      </w:pPr>
      <w:r w:rsidRPr="00FD19F8">
        <w:rPr>
          <w:rFonts w:ascii="宋体" w:hAnsi="宋体" w:hint="eastAsia"/>
          <w:color w:val="000000" w:themeColor="text1"/>
          <w:szCs w:val="21"/>
        </w:rPr>
        <w:t>(1)风险范围内的不调整；</w:t>
      </w:r>
    </w:p>
    <w:p w:rsidR="00A67AC1" w:rsidRPr="00FD19F8" w:rsidRDefault="00FD19F8">
      <w:pPr>
        <w:spacing w:line="440" w:lineRule="exact"/>
        <w:ind w:firstLine="480"/>
        <w:rPr>
          <w:rFonts w:ascii="宋体" w:hAnsi="宋体"/>
          <w:color w:val="000000" w:themeColor="text1"/>
          <w:szCs w:val="21"/>
          <w:u w:val="single"/>
        </w:rPr>
      </w:pPr>
      <w:r w:rsidRPr="00FD19F8">
        <w:rPr>
          <w:rFonts w:ascii="宋体" w:hAnsi="宋体" w:hint="eastAsia"/>
          <w:color w:val="000000" w:themeColor="text1"/>
          <w:szCs w:val="21"/>
          <w:u w:val="single"/>
        </w:rPr>
        <w:lastRenderedPageBreak/>
        <w:t>(2)实际施工工期超过合同工期，在延迟工期期间遇国家政策性调整或材料价格变化的，当工期延误属承包人责任和违约的，合同价款需调增的不予调整，需调减的则按实调整；</w:t>
      </w:r>
    </w:p>
    <w:p w:rsidR="00A67AC1" w:rsidRPr="00FD19F8" w:rsidRDefault="00FD19F8">
      <w:pPr>
        <w:spacing w:line="440" w:lineRule="exact"/>
        <w:ind w:firstLine="480"/>
        <w:rPr>
          <w:rFonts w:ascii="宋体" w:hAnsi="宋体"/>
          <w:color w:val="000000" w:themeColor="text1"/>
          <w:szCs w:val="21"/>
          <w:u w:val="single"/>
        </w:rPr>
      </w:pPr>
      <w:r w:rsidRPr="00FD19F8">
        <w:rPr>
          <w:rFonts w:ascii="宋体" w:hAnsi="宋体" w:hint="eastAsia"/>
          <w:color w:val="000000" w:themeColor="text1"/>
          <w:szCs w:val="21"/>
          <w:u w:val="single"/>
        </w:rPr>
        <w:t>(3)因季节性的大雨、大雾等引起的工期延误导致的费用增加的情形不调整；</w:t>
      </w:r>
    </w:p>
    <w:p w:rsidR="00A67AC1" w:rsidRPr="00FD19F8" w:rsidRDefault="00FD19F8">
      <w:pPr>
        <w:spacing w:line="440" w:lineRule="exact"/>
        <w:ind w:firstLine="480"/>
        <w:rPr>
          <w:rFonts w:ascii="宋体" w:hAnsi="宋体"/>
          <w:color w:val="000000" w:themeColor="text1"/>
          <w:szCs w:val="21"/>
          <w:u w:val="single"/>
        </w:rPr>
      </w:pPr>
      <w:r w:rsidRPr="00FD19F8">
        <w:rPr>
          <w:rFonts w:ascii="宋体" w:hAnsi="宋体" w:hint="eastAsia"/>
          <w:color w:val="000000" w:themeColor="text1"/>
          <w:szCs w:val="21"/>
          <w:u w:val="single"/>
        </w:rPr>
        <w:t>(4)因承包人的原因引起的停建、缓建的情形不调整；</w:t>
      </w:r>
    </w:p>
    <w:p w:rsidR="00A67AC1" w:rsidRPr="00FD19F8" w:rsidRDefault="00FD19F8">
      <w:pPr>
        <w:spacing w:line="440" w:lineRule="exact"/>
        <w:ind w:firstLine="480"/>
        <w:rPr>
          <w:rFonts w:ascii="宋体" w:hAnsi="宋体"/>
          <w:color w:val="000000" w:themeColor="text1"/>
          <w:szCs w:val="21"/>
          <w:u w:val="single"/>
        </w:rPr>
      </w:pPr>
      <w:r w:rsidRPr="00FD19F8">
        <w:rPr>
          <w:rFonts w:ascii="宋体" w:hAnsi="宋体" w:hint="eastAsia"/>
          <w:color w:val="000000" w:themeColor="text1"/>
          <w:szCs w:val="21"/>
          <w:u w:val="single"/>
        </w:rPr>
        <w:t>(5)因承包人施工措施或质量问题，经监理工程师及发包人认定质量未达到合同要求，返工的项目不调整；</w:t>
      </w:r>
    </w:p>
    <w:p w:rsidR="00A67AC1" w:rsidRPr="00FD19F8" w:rsidRDefault="00FD19F8">
      <w:pPr>
        <w:pStyle w:val="a9"/>
        <w:overflowPunct w:val="0"/>
        <w:spacing w:after="0" w:line="440" w:lineRule="exact"/>
        <w:ind w:leftChars="0" w:left="0" w:right="-28" w:firstLineChars="200" w:firstLine="420"/>
        <w:rPr>
          <w:rFonts w:ascii="宋体" w:hAnsi="宋体"/>
          <w:color w:val="000000" w:themeColor="text1"/>
          <w:szCs w:val="21"/>
          <w:u w:val="single"/>
        </w:rPr>
      </w:pPr>
      <w:r w:rsidRPr="00FD19F8">
        <w:rPr>
          <w:rFonts w:ascii="宋体" w:hAnsi="宋体" w:hint="eastAsia"/>
          <w:color w:val="000000" w:themeColor="text1"/>
          <w:szCs w:val="21"/>
          <w:u w:val="single"/>
        </w:rPr>
        <w:t>(6)对于发包人在招标文件中提供的工程量清单中已有项目，承包人在投标文件中没有填入单价和合价的，其费用将视为已包括在工程量清单的其他项目单价或合价中。承包人必须按照发包人派驻的工作人员或发包人授权的监理工程师指令完成工程量清单中未填入单价或合价的工程项目，但不作价款调整 。</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11.3 预付款</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11.3.1 预付款的支付</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预付款支付比例或金额：</w:t>
      </w:r>
      <w:r w:rsidRPr="00FD19F8">
        <w:rPr>
          <w:rFonts w:ascii="仿宋_GB2312" w:eastAsia="仿宋_GB2312" w:hAnsi="仿宋_GB2312" w:cs="仿宋_GB2312" w:hint="eastAsia"/>
          <w:color w:val="000000" w:themeColor="text1"/>
          <w:u w:val="single"/>
        </w:rPr>
        <w:t xml:space="preserve">  无</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预付款支付期限：</w:t>
      </w:r>
      <w:r w:rsidRPr="00FD19F8">
        <w:rPr>
          <w:rFonts w:ascii="仿宋_GB2312" w:eastAsia="仿宋_GB2312" w:hAnsi="仿宋_GB2312" w:cs="仿宋_GB2312" w:hint="eastAsia"/>
          <w:color w:val="000000" w:themeColor="text1"/>
          <w:u w:val="single"/>
        </w:rPr>
        <w:t xml:space="preserve">/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宋体" w:hAnsi="宋体" w:cs="宋体" w:hint="eastAsia"/>
          <w:color w:val="000000" w:themeColor="text1"/>
        </w:rPr>
        <w:t>预付款扣回的方式：</w:t>
      </w:r>
      <w:r w:rsidRPr="00FD19F8">
        <w:rPr>
          <w:rFonts w:ascii="仿宋_GB2312" w:eastAsia="仿宋_GB2312" w:hAnsi="仿宋_GB2312" w:cs="仿宋_GB2312" w:hint="eastAsia"/>
          <w:color w:val="000000" w:themeColor="text1"/>
          <w:u w:val="single"/>
        </w:rPr>
        <w:t>无</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11.3.2 预付款担保</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承包人提交预付款担保的期限：</w:t>
      </w:r>
      <w:r w:rsidRPr="00FD19F8">
        <w:rPr>
          <w:rFonts w:ascii="仿宋_GB2312" w:eastAsia="仿宋_GB2312" w:hAnsi="宋体" w:cs="宋体" w:hint="eastAsia"/>
          <w:color w:val="000000" w:themeColor="text1"/>
          <w:u w:val="single"/>
        </w:rPr>
        <w:t>不采用预付款担保</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预付款担保的形式为：</w:t>
      </w:r>
      <w:r w:rsidRPr="00FD19F8">
        <w:rPr>
          <w:rFonts w:ascii="仿宋_GB2312" w:eastAsia="仿宋_GB2312" w:hAnsi="仿宋_GB2312" w:cs="仿宋_GB2312" w:hint="eastAsia"/>
          <w:color w:val="000000" w:themeColor="text1"/>
          <w:u w:val="single"/>
        </w:rPr>
        <w:t xml:space="preserve">                             /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11.4 计量</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11.4.1 计量原则</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工程量计算规则：</w:t>
      </w:r>
      <w:r w:rsidRPr="00FD19F8">
        <w:rPr>
          <w:rFonts w:ascii="仿宋_GB2312" w:eastAsia="仿宋_GB2312" w:hAnsi="仿宋_GB2312" w:cs="仿宋_GB2312" w:hint="eastAsia"/>
          <w:color w:val="000000" w:themeColor="text1"/>
          <w:u w:val="single"/>
        </w:rPr>
        <w:t>按照国家和重庆市现行的工程量清单计价相关规定确定</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11.4.2 计量周期</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关于计量周期的约定：</w:t>
      </w:r>
      <w:r w:rsidRPr="00FD19F8">
        <w:rPr>
          <w:rFonts w:ascii="仿宋_GB2312" w:eastAsia="仿宋_GB2312" w:hAnsi="仿宋_GB2312" w:cs="仿宋_GB2312" w:hint="eastAsia"/>
          <w:color w:val="000000" w:themeColor="text1"/>
          <w:u w:val="single"/>
        </w:rPr>
        <w:t xml:space="preserve">         执行通用条款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11.4.3 单价合同的计量</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关于单价合同计量的约定：</w:t>
      </w:r>
      <w:r w:rsidRPr="00FD19F8">
        <w:rPr>
          <w:rFonts w:ascii="仿宋_GB2312" w:eastAsia="仿宋_GB2312" w:hAnsi="仿宋_GB2312" w:cs="仿宋_GB2312" w:hint="eastAsia"/>
          <w:color w:val="000000" w:themeColor="text1"/>
          <w:u w:val="single"/>
        </w:rPr>
        <w:t xml:space="preserve">执行通用条款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11.4.4 总价合同的计量</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关于总价合同计量的约定：</w:t>
      </w:r>
      <w:r w:rsidRPr="00FD19F8">
        <w:rPr>
          <w:rFonts w:ascii="仿宋_GB2312" w:eastAsia="仿宋_GB2312" w:hAnsi="仿宋_GB2312" w:cs="仿宋_GB2312" w:hint="eastAsia"/>
          <w:color w:val="000000" w:themeColor="text1"/>
          <w:u w:val="single"/>
        </w:rPr>
        <w:t xml:space="preserve">                /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11.4.5总价合同采用支付分解表计量支付的，是否适用第</w:t>
      </w:r>
      <w:r w:rsidRPr="00FD19F8">
        <w:rPr>
          <w:rFonts w:ascii="宋体" w:hAnsi="宋体" w:cs="宋体" w:hint="eastAsia"/>
          <w:color w:val="000000" w:themeColor="text1"/>
          <w:kern w:val="0"/>
        </w:rPr>
        <w:t xml:space="preserve">12.3.4 </w:t>
      </w:r>
      <w:r w:rsidRPr="00FD19F8">
        <w:rPr>
          <w:rFonts w:ascii="宋体" w:hAnsi="宋体" w:cs="宋体" w:hint="eastAsia"/>
          <w:color w:val="000000" w:themeColor="text1"/>
        </w:rPr>
        <w:t>项</w:t>
      </w:r>
      <w:r w:rsidRPr="00FD19F8">
        <w:rPr>
          <w:rFonts w:ascii="宋体" w:hAnsi="宋体" w:cs="宋体" w:hint="eastAsia"/>
          <w:color w:val="000000" w:themeColor="text1"/>
          <w:kern w:val="0"/>
        </w:rPr>
        <w:t>〔总价合同的计量〕</w:t>
      </w:r>
      <w:r w:rsidRPr="00FD19F8">
        <w:rPr>
          <w:rFonts w:ascii="宋体" w:hAnsi="宋体" w:cs="宋体" w:hint="eastAsia"/>
          <w:color w:val="000000" w:themeColor="text1"/>
        </w:rPr>
        <w:t>约定进行计量：</w:t>
      </w:r>
      <w:r w:rsidRPr="00FD19F8">
        <w:rPr>
          <w:rFonts w:ascii="仿宋_GB2312" w:eastAsia="仿宋_GB2312" w:hAnsi="仿宋_GB2312" w:cs="仿宋_GB2312" w:hint="eastAsia"/>
          <w:color w:val="000000" w:themeColor="text1"/>
          <w:u w:val="single"/>
        </w:rPr>
        <w:t xml:space="preserve">                            /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11.4.6 其他价格形式合同的计量</w:t>
      </w:r>
    </w:p>
    <w:p w:rsidR="00A67AC1" w:rsidRPr="00FD19F8" w:rsidRDefault="00FD19F8">
      <w:pPr>
        <w:spacing w:line="400" w:lineRule="exact"/>
        <w:jc w:val="left"/>
        <w:rPr>
          <w:rFonts w:ascii="宋体" w:hAnsi="宋体" w:cs="宋体"/>
          <w:color w:val="000000" w:themeColor="text1"/>
        </w:rPr>
      </w:pPr>
      <w:r w:rsidRPr="00FD19F8">
        <w:rPr>
          <w:rFonts w:ascii="宋体" w:hAnsi="宋体" w:cs="宋体" w:hint="eastAsia"/>
          <w:color w:val="000000" w:themeColor="text1"/>
        </w:rPr>
        <w:t>其他价格形式的计量方式和程序：</w:t>
      </w:r>
      <w:r w:rsidRPr="00FD19F8">
        <w:rPr>
          <w:rFonts w:ascii="仿宋_GB2312" w:eastAsia="仿宋_GB2312" w:hAnsi="仿宋_GB2312" w:cs="仿宋_GB2312" w:hint="eastAsia"/>
          <w:color w:val="000000" w:themeColor="text1"/>
          <w:u w:val="single"/>
        </w:rPr>
        <w:t xml:space="preserve">       /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11.5 工程款支付</w:t>
      </w:r>
    </w:p>
    <w:p w:rsidR="00A67AC1" w:rsidRPr="00FD19F8" w:rsidRDefault="00FD19F8">
      <w:pPr>
        <w:pStyle w:val="a9"/>
        <w:spacing w:line="440" w:lineRule="exact"/>
        <w:ind w:leftChars="0" w:left="0" w:right="63" w:firstLineChars="200" w:firstLine="420"/>
        <w:jc w:val="left"/>
        <w:rPr>
          <w:rFonts w:ascii="宋体" w:hAnsi="宋体"/>
          <w:color w:val="000000" w:themeColor="text1"/>
          <w:szCs w:val="21"/>
        </w:rPr>
      </w:pPr>
      <w:r w:rsidRPr="00FD19F8">
        <w:rPr>
          <w:rFonts w:ascii="宋体" w:hAnsi="宋体" w:hint="eastAsia"/>
          <w:color w:val="000000" w:themeColor="text1"/>
          <w:szCs w:val="21"/>
        </w:rPr>
        <w:t>双方约定的工程款支付的方式和时间：</w:t>
      </w:r>
    </w:p>
    <w:p w:rsidR="00A67AC1" w:rsidRPr="00FD19F8" w:rsidRDefault="00FD19F8">
      <w:pPr>
        <w:spacing w:line="400" w:lineRule="exact"/>
        <w:ind w:firstLineChars="200" w:firstLine="420"/>
        <w:jc w:val="left"/>
        <w:rPr>
          <w:color w:val="000000" w:themeColor="text1"/>
        </w:rPr>
      </w:pPr>
      <w:r w:rsidRPr="00FD19F8">
        <w:rPr>
          <w:rFonts w:ascii="宋体" w:hAnsi="宋体" w:hint="eastAsia"/>
          <w:color w:val="000000" w:themeColor="text1"/>
          <w:szCs w:val="21"/>
        </w:rPr>
        <w:lastRenderedPageBreak/>
        <w:t>工程款支付:</w:t>
      </w:r>
      <w:r w:rsidRPr="00FD19F8">
        <w:rPr>
          <w:rFonts w:hint="eastAsia"/>
          <w:color w:val="000000" w:themeColor="text1"/>
        </w:rPr>
        <w:t>工程竣工验收合格、签署合格文件并提交二套竣工资料（含扫描件）后付至合同价的</w:t>
      </w:r>
      <w:r w:rsidRPr="00FD19F8">
        <w:rPr>
          <w:rFonts w:hint="eastAsia"/>
          <w:color w:val="000000" w:themeColor="text1"/>
        </w:rPr>
        <w:t>80%</w:t>
      </w:r>
      <w:r w:rsidRPr="00FD19F8">
        <w:rPr>
          <w:rFonts w:hint="eastAsia"/>
          <w:color w:val="000000" w:themeColor="text1"/>
        </w:rPr>
        <w:t>，办理完竣工结算、承包人提交三套结算资料</w:t>
      </w:r>
      <w:r w:rsidRPr="00FD19F8">
        <w:rPr>
          <w:rFonts w:hint="eastAsia"/>
          <w:color w:val="000000" w:themeColor="text1"/>
        </w:rPr>
        <w:t>(</w:t>
      </w:r>
      <w:r w:rsidRPr="00FD19F8">
        <w:rPr>
          <w:rFonts w:hint="eastAsia"/>
          <w:color w:val="000000" w:themeColor="text1"/>
        </w:rPr>
        <w:t>含扫描件）、竣工图后一月内付至结算价的</w:t>
      </w:r>
      <w:r w:rsidRPr="00FD19F8">
        <w:rPr>
          <w:rFonts w:hint="eastAsia"/>
          <w:color w:val="000000" w:themeColor="text1"/>
        </w:rPr>
        <w:t>95</w:t>
      </w:r>
      <w:r w:rsidRPr="00FD19F8">
        <w:rPr>
          <w:rFonts w:hint="eastAsia"/>
          <w:color w:val="000000" w:themeColor="text1"/>
        </w:rPr>
        <w:t>％，留结算价</w:t>
      </w:r>
      <w:r w:rsidRPr="00FD19F8">
        <w:rPr>
          <w:rFonts w:hint="eastAsia"/>
          <w:color w:val="000000" w:themeColor="text1"/>
        </w:rPr>
        <w:t>5%</w:t>
      </w:r>
      <w:r w:rsidRPr="00FD19F8">
        <w:rPr>
          <w:rFonts w:hint="eastAsia"/>
          <w:color w:val="000000" w:themeColor="text1"/>
        </w:rPr>
        <w:t>作为质保金，质保金在工程竣工验收合格</w:t>
      </w:r>
      <w:r w:rsidRPr="00FD19F8">
        <w:rPr>
          <w:rFonts w:ascii="宋体" w:hAnsi="宋体" w:hint="eastAsia"/>
          <w:color w:val="000000" w:themeColor="text1"/>
          <w:szCs w:val="21"/>
        </w:rPr>
        <w:t>交付使用后满五年质保期后</w:t>
      </w:r>
      <w:r w:rsidRPr="00FD19F8">
        <w:rPr>
          <w:rFonts w:hint="eastAsia"/>
          <w:color w:val="000000" w:themeColor="text1"/>
        </w:rPr>
        <w:t>一次性付清，不计利息。</w:t>
      </w:r>
    </w:p>
    <w:p w:rsidR="00A67AC1" w:rsidRPr="00FD19F8" w:rsidRDefault="00FD19F8">
      <w:pPr>
        <w:pStyle w:val="a9"/>
        <w:spacing w:line="440" w:lineRule="exact"/>
        <w:ind w:leftChars="0" w:left="0" w:firstLineChars="200" w:firstLine="420"/>
        <w:jc w:val="left"/>
        <w:rPr>
          <w:rFonts w:ascii="宋体" w:hAnsi="宋体"/>
          <w:color w:val="000000" w:themeColor="text1"/>
          <w:szCs w:val="21"/>
        </w:rPr>
      </w:pPr>
      <w:r w:rsidRPr="00FD19F8">
        <w:rPr>
          <w:rFonts w:ascii="宋体" w:hAnsi="宋体" w:hint="eastAsia"/>
          <w:color w:val="000000" w:themeColor="text1"/>
          <w:szCs w:val="21"/>
        </w:rPr>
        <w:t xml:space="preserve"> (1)由于承包方未交竣工资料、备案资料、延期交付使用等原因致使工程逾期竣工验收或备案的，承包方应承担违约责任，发包人有权拒付余下工程款。应提交材料每逾期一天，承包人向发包人支付1000元/日违约金。</w:t>
      </w:r>
    </w:p>
    <w:p w:rsidR="00A67AC1" w:rsidRPr="00FD19F8" w:rsidRDefault="00FD19F8">
      <w:pPr>
        <w:pStyle w:val="a9"/>
        <w:spacing w:line="440" w:lineRule="exact"/>
        <w:ind w:leftChars="0" w:left="0" w:firstLineChars="200" w:firstLine="420"/>
        <w:jc w:val="left"/>
        <w:rPr>
          <w:rFonts w:ascii="宋体" w:hAnsi="宋体"/>
          <w:color w:val="000000" w:themeColor="text1"/>
          <w:szCs w:val="21"/>
        </w:rPr>
      </w:pPr>
      <w:r w:rsidRPr="00FD19F8">
        <w:rPr>
          <w:rFonts w:ascii="宋体" w:hAnsi="宋体" w:hint="eastAsia"/>
          <w:color w:val="000000" w:themeColor="text1"/>
          <w:szCs w:val="21"/>
        </w:rPr>
        <w:t>(2)承包人在任何情况下、任何时间不得以任何理由拖欠职工及民工工资，保证工资按月、足额发放；同时为民工办理综合社会保险。否则，一经查实，根据情节严重程度，发包人报建设行政主管部门实行市场禁入并按有关规定的上限进行处罚。由于承包人原因，导致民工、工人或其他人员因工资纠纷发生闹事、骚乱，致使人身财产侵害等，造成本项目无法正常施工或发包人无法正常工作时，承包人应无条件地在半小时内平息事端，否则每逾期1天向发包人支付5000元违约金，并承担由此引发的一切责任和费用。若承包人发生拖欠民工工资或材料款、工程款行为，则发包人有权从履约保证金或工程款中直接代为支付（支付部分计</w:t>
      </w:r>
      <w:proofErr w:type="gramStart"/>
      <w:r w:rsidRPr="00FD19F8">
        <w:rPr>
          <w:rFonts w:ascii="宋体" w:hAnsi="宋体" w:hint="eastAsia"/>
          <w:color w:val="000000" w:themeColor="text1"/>
          <w:szCs w:val="21"/>
        </w:rPr>
        <w:t>作已支承包人</w:t>
      </w:r>
      <w:proofErr w:type="gramEnd"/>
      <w:r w:rsidRPr="00FD19F8">
        <w:rPr>
          <w:rFonts w:ascii="宋体" w:hAnsi="宋体" w:hint="eastAsia"/>
          <w:color w:val="000000" w:themeColor="text1"/>
          <w:szCs w:val="21"/>
        </w:rPr>
        <w:t>工程款），并按拖欠金额进行处罚。发包人对承包人依据本协议扣除的款项无权提出主张。</w:t>
      </w:r>
    </w:p>
    <w:p w:rsidR="00A67AC1" w:rsidRPr="00FD19F8" w:rsidRDefault="00FD19F8">
      <w:pPr>
        <w:pStyle w:val="a9"/>
        <w:spacing w:line="440" w:lineRule="exact"/>
        <w:ind w:leftChars="0" w:left="0" w:firstLineChars="200" w:firstLine="420"/>
        <w:jc w:val="left"/>
        <w:rPr>
          <w:rFonts w:ascii="宋体" w:hAnsi="宋体"/>
          <w:color w:val="000000" w:themeColor="text1"/>
          <w:szCs w:val="21"/>
        </w:rPr>
      </w:pPr>
      <w:r w:rsidRPr="00FD19F8">
        <w:rPr>
          <w:rFonts w:ascii="宋体" w:hAnsi="宋体" w:hint="eastAsia"/>
          <w:color w:val="000000" w:themeColor="text1"/>
          <w:szCs w:val="21"/>
        </w:rPr>
        <w:t>(3)发包人或监理工程师发现承包人有下列情况时，发包人有权暂停付款，直至停止付款原因消除为止：</w:t>
      </w:r>
    </w:p>
    <w:p w:rsidR="00A67AC1" w:rsidRPr="00FD19F8" w:rsidRDefault="00FD19F8">
      <w:pPr>
        <w:pStyle w:val="a9"/>
        <w:spacing w:line="440" w:lineRule="exact"/>
        <w:ind w:leftChars="0" w:left="0" w:firstLineChars="200" w:firstLine="420"/>
        <w:jc w:val="left"/>
        <w:rPr>
          <w:rFonts w:ascii="宋体" w:hAnsi="宋体"/>
          <w:color w:val="000000" w:themeColor="text1"/>
          <w:szCs w:val="21"/>
        </w:rPr>
      </w:pPr>
      <w:r w:rsidRPr="00FD19F8">
        <w:rPr>
          <w:rFonts w:ascii="宋体" w:hAnsi="宋体" w:hint="eastAsia"/>
          <w:color w:val="000000" w:themeColor="text1"/>
          <w:szCs w:val="21"/>
        </w:rPr>
        <w:t>1）工程施工有重大缺陷；</w:t>
      </w:r>
    </w:p>
    <w:p w:rsidR="00A67AC1" w:rsidRPr="00FD19F8" w:rsidRDefault="00FD19F8">
      <w:pPr>
        <w:pStyle w:val="a9"/>
        <w:spacing w:line="440" w:lineRule="exact"/>
        <w:ind w:leftChars="0" w:left="0" w:firstLineChars="200" w:firstLine="420"/>
        <w:jc w:val="left"/>
        <w:rPr>
          <w:rFonts w:ascii="宋体" w:hAnsi="宋体"/>
          <w:color w:val="000000" w:themeColor="text1"/>
          <w:szCs w:val="21"/>
        </w:rPr>
      </w:pPr>
      <w:r w:rsidRPr="00FD19F8">
        <w:rPr>
          <w:rFonts w:ascii="宋体" w:hAnsi="宋体" w:hint="eastAsia"/>
          <w:color w:val="000000" w:themeColor="text1"/>
          <w:szCs w:val="21"/>
        </w:rPr>
        <w:t>2）工程实际进度明显存在不能如期完工的风险；</w:t>
      </w:r>
    </w:p>
    <w:p w:rsidR="00A67AC1" w:rsidRPr="00FD19F8" w:rsidRDefault="00FD19F8">
      <w:pPr>
        <w:pStyle w:val="a9"/>
        <w:spacing w:line="440" w:lineRule="exact"/>
        <w:ind w:leftChars="0" w:left="0" w:firstLineChars="200" w:firstLine="420"/>
        <w:jc w:val="left"/>
        <w:rPr>
          <w:rFonts w:ascii="宋体" w:hAnsi="宋体"/>
          <w:color w:val="000000" w:themeColor="text1"/>
          <w:szCs w:val="21"/>
        </w:rPr>
      </w:pPr>
      <w:r w:rsidRPr="00FD19F8">
        <w:rPr>
          <w:rFonts w:ascii="宋体" w:hAnsi="宋体" w:hint="eastAsia"/>
          <w:color w:val="000000" w:themeColor="text1"/>
          <w:szCs w:val="21"/>
        </w:rPr>
        <w:t>3）工程进行中，有承包人应当负责的赔偿事件，经发包人提出而未获解决的；</w:t>
      </w:r>
    </w:p>
    <w:p w:rsidR="00A67AC1" w:rsidRPr="00FD19F8" w:rsidRDefault="00FD19F8">
      <w:pPr>
        <w:pStyle w:val="a9"/>
        <w:spacing w:line="440" w:lineRule="exact"/>
        <w:ind w:leftChars="0" w:left="0" w:right="63" w:firstLineChars="200" w:firstLine="420"/>
        <w:jc w:val="left"/>
        <w:rPr>
          <w:rFonts w:ascii="宋体" w:hAnsi="宋体"/>
          <w:color w:val="000000" w:themeColor="text1"/>
          <w:szCs w:val="21"/>
        </w:rPr>
      </w:pPr>
      <w:r w:rsidRPr="00FD19F8">
        <w:rPr>
          <w:rFonts w:ascii="宋体" w:hAnsi="宋体" w:hint="eastAsia"/>
          <w:color w:val="000000" w:themeColor="text1"/>
          <w:szCs w:val="21"/>
        </w:rPr>
        <w:t>4）发生质量或安全事故的；</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hint="eastAsia"/>
          <w:color w:val="000000" w:themeColor="text1"/>
          <w:szCs w:val="21"/>
        </w:rPr>
        <w:t>5）承包人有其他明显违约行为的。</w:t>
      </w:r>
    </w:p>
    <w:p w:rsidR="00A67AC1" w:rsidRPr="00FD19F8" w:rsidRDefault="00FD19F8">
      <w:pPr>
        <w:spacing w:line="400" w:lineRule="exact"/>
        <w:jc w:val="left"/>
        <w:rPr>
          <w:rFonts w:ascii="宋体" w:hAnsi="宋体" w:cs="宋体"/>
          <w:color w:val="000000" w:themeColor="text1"/>
        </w:rPr>
      </w:pPr>
      <w:r w:rsidRPr="00FD19F8">
        <w:rPr>
          <w:rFonts w:ascii="黑体" w:eastAsia="黑体" w:hAnsi="黑体" w:cs="宋体" w:hint="eastAsia"/>
          <w:color w:val="000000" w:themeColor="text1"/>
          <w:sz w:val="24"/>
        </w:rPr>
        <w:t>12. 验收和工程试车</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12.2 竣工验收</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12.2.2竣工验收程序</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宋体" w:hAnsi="宋体" w:cs="宋体" w:hint="eastAsia"/>
          <w:color w:val="000000" w:themeColor="text1"/>
          <w:kern w:val="0"/>
        </w:rPr>
        <w:t>关于竣工验收程序的约定：</w:t>
      </w:r>
    </w:p>
    <w:p w:rsidR="00A67AC1" w:rsidRPr="00FD19F8" w:rsidRDefault="00FD19F8">
      <w:pPr>
        <w:spacing w:line="400" w:lineRule="exact"/>
        <w:ind w:firstLineChars="200" w:firstLine="420"/>
        <w:jc w:val="left"/>
        <w:rPr>
          <w:rFonts w:ascii="仿宋_GB2312" w:eastAsia="仿宋_GB2312" w:hAnsi="宋体" w:cs="宋体"/>
          <w:color w:val="000000" w:themeColor="text1"/>
          <w:u w:val="single"/>
        </w:rPr>
      </w:pPr>
      <w:r w:rsidRPr="00FD19F8">
        <w:rPr>
          <w:rFonts w:ascii="仿宋_GB2312" w:eastAsia="仿宋_GB2312" w:hAnsi="仿宋_GB2312" w:cs="仿宋_GB2312" w:hint="eastAsia"/>
          <w:color w:val="000000" w:themeColor="text1"/>
          <w:u w:val="single"/>
        </w:rPr>
        <w:t>（1）</w:t>
      </w:r>
      <w:r w:rsidRPr="00FD19F8">
        <w:rPr>
          <w:rFonts w:ascii="仿宋_GB2312" w:eastAsia="仿宋_GB2312" w:hAnsi="宋体" w:cs="仿宋_GB2312" w:hint="eastAsia"/>
          <w:color w:val="000000" w:themeColor="text1"/>
          <w:u w:val="single"/>
        </w:rPr>
        <w:t>工程完工并经</w:t>
      </w:r>
      <w:r w:rsidRPr="00FD19F8">
        <w:rPr>
          <w:rFonts w:ascii="仿宋_GB2312" w:eastAsia="仿宋_GB2312" w:hAnsi="宋体" w:cs="宋体" w:hint="eastAsia"/>
          <w:color w:val="000000" w:themeColor="text1"/>
          <w:u w:val="single"/>
        </w:rPr>
        <w:t>承包人自检合格后，向发包人提交工程竣工报告，申请验收。发包人审查后认为尚不具备初验条件的，应通知承包人须完善的工作内容，承包人应在完成全部工作内容后，再次提交竣工报告，申请验收；</w:t>
      </w:r>
    </w:p>
    <w:p w:rsidR="00A67AC1" w:rsidRPr="00FD19F8" w:rsidRDefault="00FD19F8">
      <w:pPr>
        <w:spacing w:line="400" w:lineRule="exact"/>
        <w:ind w:firstLineChars="200" w:firstLine="420"/>
        <w:jc w:val="left"/>
        <w:rPr>
          <w:rFonts w:ascii="仿宋_GB2312" w:eastAsia="仿宋_GB2312" w:hAnsi="宋体" w:cs="宋体"/>
          <w:color w:val="000000" w:themeColor="text1"/>
          <w:u w:val="single"/>
        </w:rPr>
      </w:pPr>
      <w:r w:rsidRPr="00FD19F8">
        <w:rPr>
          <w:rFonts w:ascii="仿宋_GB2312" w:eastAsia="仿宋_GB2312" w:hAnsi="宋体" w:cs="宋体" w:hint="eastAsia"/>
          <w:color w:val="000000" w:themeColor="text1"/>
          <w:u w:val="single"/>
        </w:rPr>
        <w:t>（2）验收不合格的，承包人须对不合格工程返工、修复或采取其他补救措施，由此增减的费用和（或）延误的工期由承包人承担，并按本项约定的程序重新组织验收。</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lastRenderedPageBreak/>
        <w:t>上述未尽事宜按通用条款执行。</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发包人不按照本项约定组织竣工验收、颁发工程接收证书的违约金的计算方法：</w:t>
      </w:r>
      <w:r w:rsidRPr="00FD19F8">
        <w:rPr>
          <w:rFonts w:ascii="仿宋_GB2312" w:eastAsia="仿宋_GB2312" w:hAnsi="宋体" w:hint="eastAsia"/>
          <w:color w:val="000000" w:themeColor="text1"/>
          <w:szCs w:val="21"/>
          <w:u w:val="single"/>
        </w:rPr>
        <w:t>无</w:t>
      </w:r>
      <w:r w:rsidRPr="00FD19F8">
        <w:rPr>
          <w:rFonts w:ascii="宋体" w:hAnsi="宋体" w:hint="eastAsia"/>
          <w:color w:val="000000" w:themeColor="text1"/>
          <w:szCs w:val="21"/>
        </w:rPr>
        <w:t>。</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12.2.5移交、接收全部与部分工程</w:t>
      </w:r>
    </w:p>
    <w:p w:rsidR="00A67AC1" w:rsidRPr="00FD19F8" w:rsidRDefault="00FD19F8">
      <w:pPr>
        <w:spacing w:line="400" w:lineRule="exact"/>
        <w:ind w:firstLineChars="200" w:firstLine="420"/>
        <w:rPr>
          <w:rFonts w:ascii="仿宋_GB2312" w:eastAsia="仿宋_GB2312" w:hAnsi="宋体"/>
          <w:color w:val="000000" w:themeColor="text1"/>
          <w:szCs w:val="21"/>
        </w:rPr>
      </w:pPr>
      <w:r w:rsidRPr="00FD19F8">
        <w:rPr>
          <w:rFonts w:ascii="宋体" w:hAnsi="宋体" w:hint="eastAsia"/>
          <w:color w:val="000000" w:themeColor="text1"/>
          <w:szCs w:val="21"/>
        </w:rPr>
        <w:t>承包人向发包人移交工程的期限：</w:t>
      </w:r>
      <w:r w:rsidRPr="00FD19F8">
        <w:rPr>
          <w:rFonts w:ascii="仿宋_GB2312" w:eastAsia="仿宋_GB2312" w:hAnsi="宋体" w:hint="eastAsia"/>
          <w:color w:val="000000" w:themeColor="text1"/>
          <w:szCs w:val="21"/>
          <w:u w:val="single"/>
        </w:rPr>
        <w:t xml:space="preserve">合同当事人应当在竣工验收合格后5天内完成工程的移交 </w:t>
      </w:r>
      <w:r w:rsidRPr="00FD19F8">
        <w:rPr>
          <w:rFonts w:ascii="仿宋_GB2312" w:eastAsia="仿宋_GB2312" w:hAnsi="宋体" w:hint="eastAsia"/>
          <w:color w:val="000000" w:themeColor="text1"/>
          <w:szCs w:val="21"/>
        </w:rPr>
        <w:t>。</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发包人未按本合同约定接收全部或部分工程的，违约金的计算方法为：</w:t>
      </w:r>
      <w:r w:rsidRPr="00FD19F8">
        <w:rPr>
          <w:rFonts w:ascii="宋体" w:hAnsi="宋体" w:hint="eastAsia"/>
          <w:color w:val="000000" w:themeColor="text1"/>
          <w:szCs w:val="21"/>
          <w:u w:val="single"/>
        </w:rPr>
        <w:t xml:space="preserve">  每逾期1天向承包人支付1000元违约金   </w:t>
      </w:r>
      <w:r w:rsidRPr="00FD19F8">
        <w:rPr>
          <w:rFonts w:ascii="宋体" w:hAnsi="宋体" w:hint="eastAsia"/>
          <w:color w:val="000000" w:themeColor="text1"/>
          <w:szCs w:val="21"/>
        </w:rPr>
        <w:t>。</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承包人未按时移交工程的，违约金的计算方法为：</w:t>
      </w:r>
      <w:r w:rsidRPr="00FD19F8">
        <w:rPr>
          <w:rFonts w:ascii="宋体" w:hAnsi="宋体" w:hint="eastAsia"/>
          <w:color w:val="000000" w:themeColor="text1"/>
          <w:szCs w:val="21"/>
          <w:u w:val="single"/>
        </w:rPr>
        <w:t>每逾期1天向发包人支付1000元违约金</w:t>
      </w:r>
      <w:r w:rsidRPr="00FD19F8">
        <w:rPr>
          <w:rFonts w:ascii="宋体" w:hAnsi="宋体" w:hint="eastAsia"/>
          <w:color w:val="000000" w:themeColor="text1"/>
          <w:szCs w:val="2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12.3 工程试车</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12.3.1 试车程序</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工程试车内容：</w:t>
      </w:r>
      <w:r w:rsidRPr="00FD19F8">
        <w:rPr>
          <w:rFonts w:ascii="仿宋_GB2312" w:eastAsia="仿宋_GB2312" w:hAnsi="仿宋_GB2312" w:cs="仿宋_GB2312" w:hint="eastAsia"/>
          <w:color w:val="000000" w:themeColor="text1"/>
          <w:u w:val="single"/>
        </w:rPr>
        <w:t xml:space="preserve">          按通用条款和相关规范执行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（1）单机无负荷试车费用由</w:t>
      </w:r>
      <w:r w:rsidRPr="00FD19F8">
        <w:rPr>
          <w:rFonts w:ascii="仿宋_GB2312" w:eastAsia="仿宋_GB2312" w:hAnsi="宋体" w:cs="宋体" w:hint="eastAsia"/>
          <w:color w:val="000000" w:themeColor="text1"/>
          <w:u w:val="single"/>
        </w:rPr>
        <w:t>承包人</w:t>
      </w:r>
      <w:r w:rsidRPr="00FD19F8">
        <w:rPr>
          <w:rFonts w:ascii="宋体" w:hAnsi="宋体" w:cs="宋体" w:hint="eastAsia"/>
          <w:color w:val="000000" w:themeColor="text1"/>
          <w:kern w:val="0"/>
        </w:rPr>
        <w:t>承担；</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（2）无负荷联动试车费用由</w:t>
      </w:r>
      <w:r w:rsidRPr="00FD19F8">
        <w:rPr>
          <w:rFonts w:ascii="仿宋_GB2312" w:eastAsia="仿宋_GB2312" w:hAnsi="宋体" w:cs="宋体" w:hint="eastAsia"/>
          <w:color w:val="000000" w:themeColor="text1"/>
          <w:u w:val="single"/>
        </w:rPr>
        <w:t>承包人</w:t>
      </w:r>
      <w:r w:rsidRPr="00FD19F8">
        <w:rPr>
          <w:rFonts w:ascii="宋体" w:hAnsi="宋体" w:cs="宋体" w:hint="eastAsia"/>
          <w:color w:val="000000" w:themeColor="text1"/>
          <w:kern w:val="0"/>
        </w:rPr>
        <w:t>承担。</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13.3.3 投料试车</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关于投料试车相关事项的约定：</w:t>
      </w:r>
      <w:r w:rsidRPr="00FD19F8">
        <w:rPr>
          <w:rFonts w:ascii="宋体" w:hAnsi="宋体" w:hint="eastAsia"/>
          <w:color w:val="000000" w:themeColor="text1"/>
          <w:szCs w:val="2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12.6 竣工退场</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12.6.1 竣工退场</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宋体" w:hAnsi="宋体" w:cs="宋体" w:hint="eastAsia"/>
          <w:color w:val="000000" w:themeColor="text1"/>
          <w:kern w:val="0"/>
        </w:rPr>
        <w:t>承包人完成竣工退场的期限：</w:t>
      </w:r>
      <w:r w:rsidRPr="00FD19F8">
        <w:rPr>
          <w:rFonts w:ascii="仿宋_GB2312" w:eastAsia="仿宋_GB2312" w:hAnsi="仿宋_GB2312" w:cs="仿宋_GB2312" w:hint="eastAsia"/>
          <w:color w:val="000000" w:themeColor="text1"/>
          <w:u w:val="single"/>
        </w:rPr>
        <w:t>应在本合同工程竣工验收合格后15天内无条件按通用条款和重庆市规定的内容清退所有施工场地。如拒不清退，发包人除向承包人收取租金(租金按实际占用面积每天10元/M2计算)外，发包人将暂停计价支付、工程结算等工作，承包人并应承担由此而产生的一切后果。</w:t>
      </w:r>
    </w:p>
    <w:p w:rsidR="00A67AC1" w:rsidRPr="00FD19F8" w:rsidRDefault="00FD19F8">
      <w:pPr>
        <w:spacing w:line="400" w:lineRule="exact"/>
        <w:jc w:val="left"/>
        <w:rPr>
          <w:rFonts w:ascii="宋体" w:hAnsi="宋体" w:cs="宋体"/>
          <w:color w:val="000000" w:themeColor="text1"/>
          <w:kern w:val="0"/>
        </w:rPr>
      </w:pPr>
      <w:r w:rsidRPr="00FD19F8">
        <w:rPr>
          <w:rFonts w:ascii="黑体" w:eastAsia="黑体" w:hAnsi="黑体" w:cs="宋体" w:hint="eastAsia"/>
          <w:color w:val="000000" w:themeColor="text1"/>
          <w:sz w:val="24"/>
        </w:rPr>
        <w:t>13. 竣工结算</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13.1 竣工付款申请</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承包人提交竣工付款申请单的期限：</w:t>
      </w:r>
      <w:r w:rsidRPr="00FD19F8">
        <w:rPr>
          <w:rFonts w:ascii="仿宋_GB2312" w:eastAsia="仿宋_GB2312" w:hAnsi="宋体" w:hint="eastAsia"/>
          <w:color w:val="000000" w:themeColor="text1"/>
          <w:szCs w:val="21"/>
          <w:u w:val="single"/>
        </w:rPr>
        <w:t xml:space="preserve">承包人应在工程竣工验收合格后28天内向发包人提交竣工结算申请单，并提交完整的结算资料，竣工结算书及相应资料叁份  </w:t>
      </w:r>
      <w:r w:rsidRPr="00FD19F8">
        <w:rPr>
          <w:rFonts w:ascii="宋体" w:hAnsi="宋体" w:hint="eastAsia"/>
          <w:color w:val="000000" w:themeColor="text1"/>
          <w:szCs w:val="21"/>
        </w:rPr>
        <w:t>。</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竣工付款清单应包括的内容：</w:t>
      </w:r>
      <w:r w:rsidRPr="00FD19F8">
        <w:rPr>
          <w:rFonts w:ascii="仿宋_GB2312" w:eastAsia="仿宋_GB2312" w:hAnsi="宋体" w:hint="eastAsia"/>
          <w:color w:val="000000" w:themeColor="text1"/>
          <w:szCs w:val="21"/>
          <w:u w:val="single"/>
        </w:rPr>
        <w:t xml:space="preserve"> ⑴竣工结算合同价格（合同书）；⑵发包人已支付承包人的工程款项（附承包人收据复印件）；⑶应扣留的质量保证金； ⑷工程竣工结算书；（9）竣工图纸。</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13.4 最终结清</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13.4.1 最终结清申请单</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承包人提交最终结清申请书的份数：</w:t>
      </w:r>
      <w:r w:rsidRPr="00FD19F8">
        <w:rPr>
          <w:rFonts w:ascii="仿宋_GB2312" w:eastAsia="仿宋_GB2312" w:hAnsi="宋体" w:hint="eastAsia"/>
          <w:color w:val="000000" w:themeColor="text1"/>
          <w:szCs w:val="21"/>
          <w:u w:val="single"/>
        </w:rPr>
        <w:t xml:space="preserve">  叁份   </w:t>
      </w:r>
      <w:r w:rsidRPr="00FD19F8">
        <w:rPr>
          <w:rFonts w:ascii="宋体" w:hAnsi="宋体" w:hint="eastAsia"/>
          <w:color w:val="000000" w:themeColor="text1"/>
          <w:szCs w:val="21"/>
        </w:rPr>
        <w:t>。</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承包人提交最终结算申请书的期限：</w:t>
      </w:r>
      <w:r w:rsidRPr="00FD19F8">
        <w:rPr>
          <w:rFonts w:ascii="仿宋_GB2312" w:eastAsia="仿宋_GB2312" w:hAnsi="宋体" w:hint="eastAsia"/>
          <w:color w:val="000000" w:themeColor="text1"/>
          <w:szCs w:val="21"/>
          <w:u w:val="single"/>
        </w:rPr>
        <w:t xml:space="preserve"> 缺陷责任期终止证书颁发7天以内</w:t>
      </w:r>
      <w:r w:rsidRPr="00FD19F8">
        <w:rPr>
          <w:rFonts w:ascii="宋体" w:hAnsi="宋体" w:hint="eastAsia"/>
          <w:color w:val="000000" w:themeColor="text1"/>
          <w:szCs w:val="21"/>
        </w:rPr>
        <w:t xml:space="preserve">。 </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13.4.2 最终结清证书和支付</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w:t>
      </w:r>
      <w:r w:rsidRPr="00FD19F8">
        <w:rPr>
          <w:rFonts w:ascii="宋体" w:hAnsi="宋体" w:cs="宋体" w:hint="eastAsia"/>
          <w:color w:val="000000" w:themeColor="text1"/>
        </w:rPr>
        <w:t>发包人完成最终结清申请单的审批并颁发最终结清证书的期限：</w:t>
      </w:r>
      <w:r w:rsidRPr="00FD19F8">
        <w:rPr>
          <w:rFonts w:ascii="仿宋_GB2312" w:eastAsia="仿宋_GB2312" w:hAnsi="宋体" w:cs="宋体" w:hint="eastAsia"/>
          <w:color w:val="000000" w:themeColor="text1"/>
          <w:u w:val="single"/>
        </w:rPr>
        <w:t xml:space="preserve">  发包人收到承包人提交的最终结清申请单后14天内完成审批并向承包人颁发最终结清证书 </w:t>
      </w:r>
      <w:r w:rsidRPr="00FD19F8">
        <w:rPr>
          <w:rFonts w:ascii="宋体" w:hAnsi="宋体" w:hint="eastAsia"/>
          <w:color w:val="000000" w:themeColor="text1"/>
          <w:szCs w:val="21"/>
        </w:rPr>
        <w:t>。</w:t>
      </w:r>
    </w:p>
    <w:p w:rsidR="00A67AC1" w:rsidRPr="00FD19F8" w:rsidRDefault="00FD19F8">
      <w:pPr>
        <w:spacing w:line="400" w:lineRule="exact"/>
        <w:rPr>
          <w:rFonts w:ascii="黑体" w:eastAsia="黑体" w:hAnsi="宋体"/>
          <w:color w:val="000000" w:themeColor="text1"/>
          <w:sz w:val="24"/>
        </w:rPr>
      </w:pPr>
      <w:r w:rsidRPr="00FD19F8">
        <w:rPr>
          <w:rFonts w:ascii="黑体" w:eastAsia="黑体" w:hAnsi="宋体" w:hint="eastAsia"/>
          <w:color w:val="000000" w:themeColor="text1"/>
          <w:sz w:val="24"/>
        </w:rPr>
        <w:t>13.5 特别条款</w:t>
      </w:r>
    </w:p>
    <w:p w:rsidR="00A67AC1" w:rsidRPr="00FD19F8" w:rsidRDefault="00FD19F8">
      <w:pPr>
        <w:spacing w:line="400" w:lineRule="exact"/>
        <w:rPr>
          <w:rFonts w:ascii="宋体" w:hAnsi="宋体"/>
          <w:color w:val="000000" w:themeColor="text1"/>
          <w:szCs w:val="21"/>
        </w:rPr>
      </w:pPr>
      <w:r w:rsidRPr="00FD19F8">
        <w:rPr>
          <w:rFonts w:ascii="宋体" w:hAnsi="宋体" w:cs="宋体" w:hint="eastAsia"/>
          <w:color w:val="000000" w:themeColor="text1"/>
          <w:kern w:val="0"/>
          <w:szCs w:val="21"/>
        </w:rPr>
        <w:t>施工单位无条件配合建设单位，并接受建设单位的上级单位抽查复审项目竣工结算。项目竣工结算</w:t>
      </w:r>
      <w:r w:rsidRPr="00FD19F8">
        <w:rPr>
          <w:rFonts w:ascii="宋体" w:hAnsi="宋体" w:cs="宋体" w:hint="eastAsia"/>
          <w:color w:val="000000" w:themeColor="text1"/>
          <w:kern w:val="0"/>
          <w:szCs w:val="21"/>
        </w:rPr>
        <w:lastRenderedPageBreak/>
        <w:t>审减率超过8%以上部分计取的审核绩效费用，由编报项目竣工结算的施工单位自行负担。</w:t>
      </w:r>
    </w:p>
    <w:p w:rsidR="00A67AC1" w:rsidRPr="00FD19F8" w:rsidRDefault="00FD19F8">
      <w:pPr>
        <w:spacing w:line="400" w:lineRule="exact"/>
        <w:jc w:val="left"/>
        <w:rPr>
          <w:rFonts w:ascii="宋体" w:hAnsi="宋体" w:cs="宋体"/>
          <w:color w:val="000000" w:themeColor="text1"/>
        </w:rPr>
      </w:pPr>
      <w:r w:rsidRPr="00FD19F8">
        <w:rPr>
          <w:rFonts w:ascii="黑体" w:eastAsia="黑体" w:hAnsi="黑体" w:cs="宋体" w:hint="eastAsia"/>
          <w:color w:val="000000" w:themeColor="text1"/>
          <w:sz w:val="24"/>
        </w:rPr>
        <w:t>14. 缺陷责任期与保修</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14.2缺陷责任期</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缺陷责任期的具体期限：</w:t>
      </w:r>
      <w:r w:rsidRPr="00FD19F8">
        <w:rPr>
          <w:rFonts w:ascii="仿宋_GB2312" w:eastAsia="仿宋_GB2312" w:hAnsi="仿宋_GB2312" w:cs="仿宋_GB2312" w:hint="eastAsia"/>
          <w:color w:val="000000" w:themeColor="text1"/>
          <w:u w:val="single"/>
        </w:rPr>
        <w:t xml:space="preserve">自工程竣工验收合格之日后起24个月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14.3 质量保证金</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仿宋_GB2312" w:eastAsia="仿宋_GB2312" w:hAnsi="宋体" w:cs="宋体" w:hint="eastAsia"/>
          <w:color w:val="000000" w:themeColor="text1"/>
        </w:rPr>
        <w:t>关于是否扣留质量保证金的约定：</w:t>
      </w:r>
      <w:r w:rsidRPr="00FD19F8">
        <w:rPr>
          <w:rFonts w:ascii="仿宋_GB2312" w:eastAsia="仿宋_GB2312" w:hAnsi="仿宋_GB2312" w:cs="仿宋_GB2312" w:hint="eastAsia"/>
          <w:color w:val="000000" w:themeColor="text1"/>
          <w:u w:val="single"/>
        </w:rPr>
        <w:t xml:space="preserve">发包人留结算价5%作为质保金，质保金在工程竣工验收合格并两年期届满后一次性付清，不计利息。保修期如有返修，返修费用从质量保证金中扣除  </w:t>
      </w:r>
      <w:r w:rsidRPr="00FD19F8">
        <w:rPr>
          <w:rFonts w:ascii="宋体" w:hAnsi="宋体" w:cs="宋体" w:hint="eastAsia"/>
          <w:color w:val="000000" w:themeColor="text1"/>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rPr>
        <w:t>14.3.1 承包人提供质量保证金的方式：</w:t>
      </w:r>
      <w:r w:rsidRPr="00FD19F8">
        <w:rPr>
          <w:rFonts w:ascii="仿宋_GB2312" w:eastAsia="仿宋_GB2312" w:hAnsi="仿宋_GB2312" w:cs="仿宋_GB2312" w:hint="eastAsia"/>
          <w:color w:val="000000" w:themeColor="text1"/>
          <w:u w:val="single"/>
        </w:rPr>
        <w:t xml:space="preserve"> 5</w:t>
      </w:r>
      <w:r w:rsidRPr="00FD19F8">
        <w:rPr>
          <w:rFonts w:ascii="仿宋_GB2312" w:eastAsia="仿宋_GB2312" w:hAnsi="宋体" w:cs="宋体" w:hint="eastAsia"/>
          <w:color w:val="000000" w:themeColor="text1"/>
          <w:kern w:val="0"/>
          <w:u w:val="single"/>
        </w:rPr>
        <w:t xml:space="preserve">% 的结算审核工程款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rPr>
        <w:t>14.3.2 质量保证金的扣留：</w:t>
      </w:r>
      <w:r w:rsidRPr="00FD19F8">
        <w:rPr>
          <w:rFonts w:ascii="仿宋_GB2312" w:eastAsia="仿宋_GB2312" w:hAnsi="宋体" w:cs="宋体" w:hint="eastAsia"/>
          <w:color w:val="000000" w:themeColor="text1"/>
          <w:kern w:val="0"/>
          <w:u w:val="single"/>
        </w:rPr>
        <w:t xml:space="preserve">工程竣工结算时一次性扣留质量保证金  </w:t>
      </w:r>
      <w:r w:rsidRPr="00FD19F8">
        <w:rPr>
          <w:rFonts w:ascii="宋体" w:hAnsi="宋体" w:cs="宋体" w:hint="eastAsia"/>
          <w:color w:val="000000" w:themeColor="text1"/>
          <w:kern w:val="0"/>
        </w:rPr>
        <w:t xml:space="preserve"> 。</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14.4保修</w:t>
      </w:r>
    </w:p>
    <w:p w:rsidR="00A67AC1" w:rsidRPr="00FD19F8" w:rsidRDefault="00FD19F8">
      <w:pPr>
        <w:spacing w:line="400" w:lineRule="exact"/>
        <w:ind w:firstLineChars="195" w:firstLine="409"/>
        <w:jc w:val="left"/>
        <w:rPr>
          <w:rFonts w:ascii="宋体" w:hAnsi="宋体" w:cs="宋体"/>
          <w:color w:val="000000" w:themeColor="text1"/>
        </w:rPr>
      </w:pPr>
      <w:r w:rsidRPr="00FD19F8">
        <w:rPr>
          <w:rFonts w:ascii="宋体" w:hAnsi="宋体" w:cs="宋体" w:hint="eastAsia"/>
          <w:color w:val="000000" w:themeColor="text1"/>
        </w:rPr>
        <w:t>15.4.1 保修责任</w:t>
      </w:r>
    </w:p>
    <w:p w:rsidR="00A67AC1" w:rsidRPr="00FD19F8" w:rsidRDefault="00FD19F8">
      <w:pPr>
        <w:spacing w:line="400" w:lineRule="exact"/>
        <w:jc w:val="left"/>
        <w:rPr>
          <w:rFonts w:ascii="宋体" w:hAnsi="宋体" w:cs="宋体"/>
          <w:color w:val="000000" w:themeColor="text1"/>
          <w:kern w:val="0"/>
        </w:rPr>
      </w:pPr>
      <w:r w:rsidRPr="00FD19F8">
        <w:rPr>
          <w:rFonts w:ascii="宋体" w:hAnsi="宋体" w:cs="宋体" w:hint="eastAsia"/>
          <w:color w:val="000000" w:themeColor="text1"/>
        </w:rPr>
        <w:t xml:space="preserve">    工程保修期为：</w:t>
      </w:r>
      <w:r w:rsidRPr="00FD19F8">
        <w:rPr>
          <w:rFonts w:ascii="宋体" w:hAnsi="宋体" w:hint="eastAsia"/>
          <w:color w:val="000000" w:themeColor="text1"/>
          <w:szCs w:val="21"/>
          <w:u w:val="single"/>
        </w:rPr>
        <w:t>交付使用后五年质保期服务</w:t>
      </w:r>
    </w:p>
    <w:p w:rsidR="00A67AC1" w:rsidRPr="00FD19F8" w:rsidRDefault="00FD19F8">
      <w:pPr>
        <w:spacing w:line="400" w:lineRule="exact"/>
        <w:ind w:firstLineChars="195" w:firstLine="409"/>
        <w:jc w:val="left"/>
        <w:rPr>
          <w:rFonts w:ascii="宋体" w:hAnsi="宋体" w:cs="宋体"/>
          <w:color w:val="000000" w:themeColor="text1"/>
        </w:rPr>
      </w:pPr>
      <w:r w:rsidRPr="00FD19F8">
        <w:rPr>
          <w:rFonts w:ascii="宋体" w:hAnsi="宋体" w:cs="宋体" w:hint="eastAsia"/>
          <w:color w:val="000000" w:themeColor="text1"/>
        </w:rPr>
        <w:t>14.4.3 修复通知</w:t>
      </w:r>
    </w:p>
    <w:p w:rsidR="00A67AC1" w:rsidRPr="00FD19F8" w:rsidRDefault="00FD19F8">
      <w:pPr>
        <w:spacing w:line="400" w:lineRule="exact"/>
        <w:ind w:firstLine="405"/>
        <w:jc w:val="left"/>
        <w:rPr>
          <w:rFonts w:ascii="宋体" w:hAnsi="宋体" w:cs="宋体"/>
          <w:color w:val="000000" w:themeColor="text1"/>
          <w:kern w:val="0"/>
        </w:rPr>
      </w:pPr>
      <w:r w:rsidRPr="00FD19F8">
        <w:rPr>
          <w:rFonts w:ascii="宋体" w:hAnsi="宋体" w:cs="宋体" w:hint="eastAsia"/>
          <w:color w:val="000000" w:themeColor="text1"/>
          <w:kern w:val="0"/>
        </w:rPr>
        <w:t>承包人收到保修通知并到达工程现场的合理时间：</w:t>
      </w:r>
      <w:r w:rsidRPr="00FD19F8">
        <w:rPr>
          <w:rFonts w:ascii="仿宋_GB2312" w:eastAsia="仿宋_GB2312" w:hAnsi="仿宋_GB2312" w:cs="仿宋_GB2312" w:hint="eastAsia"/>
          <w:color w:val="000000" w:themeColor="text1"/>
          <w:u w:val="single"/>
        </w:rPr>
        <w:t xml:space="preserve">  48小时   </w:t>
      </w:r>
      <w:r w:rsidRPr="00FD19F8">
        <w:rPr>
          <w:rFonts w:ascii="宋体" w:hAnsi="宋体" w:cs="宋体" w:hint="eastAsia"/>
          <w:color w:val="000000" w:themeColor="text1"/>
          <w:kern w:val="0"/>
        </w:rPr>
        <w:t>。</w:t>
      </w:r>
    </w:p>
    <w:p w:rsidR="00A67AC1" w:rsidRPr="00FD19F8" w:rsidRDefault="00FD19F8">
      <w:pPr>
        <w:spacing w:line="400" w:lineRule="exact"/>
        <w:jc w:val="left"/>
        <w:rPr>
          <w:rFonts w:ascii="宋体" w:hAnsi="宋体" w:cs="宋体"/>
          <w:color w:val="000000" w:themeColor="text1"/>
          <w:kern w:val="0"/>
        </w:rPr>
      </w:pPr>
      <w:r w:rsidRPr="00FD19F8">
        <w:rPr>
          <w:rFonts w:ascii="黑体" w:eastAsia="黑体" w:hAnsi="黑体" w:cs="宋体" w:hint="eastAsia"/>
          <w:color w:val="000000" w:themeColor="text1"/>
          <w:sz w:val="24"/>
        </w:rPr>
        <w:t>15. 违约</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15.1 发包人违约</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15.1.1发包人违约的情形</w:t>
      </w:r>
    </w:p>
    <w:p w:rsidR="00A67AC1" w:rsidRPr="00FD19F8" w:rsidRDefault="00FD19F8">
      <w:pPr>
        <w:spacing w:line="400" w:lineRule="exact"/>
        <w:ind w:left="1050" w:hangingChars="500" w:hanging="1050"/>
        <w:jc w:val="left"/>
        <w:rPr>
          <w:rFonts w:ascii="宋体" w:hAnsi="宋体" w:cs="宋体"/>
          <w:color w:val="000000" w:themeColor="text1"/>
          <w:kern w:val="0"/>
        </w:rPr>
      </w:pPr>
      <w:r w:rsidRPr="00FD19F8">
        <w:rPr>
          <w:rFonts w:ascii="宋体" w:hAnsi="宋体" w:cs="宋体" w:hint="eastAsia"/>
          <w:color w:val="000000" w:themeColor="text1"/>
          <w:kern w:val="0"/>
        </w:rPr>
        <w:t xml:space="preserve">    发包人违约的其他情形：</w:t>
      </w:r>
      <w:r w:rsidRPr="00FD19F8">
        <w:rPr>
          <w:rFonts w:ascii="仿宋_GB2312" w:eastAsia="仿宋_GB2312" w:hAnsi="仿宋_GB2312" w:cs="仿宋_GB2312" w:hint="eastAsia"/>
          <w:color w:val="000000" w:themeColor="text1"/>
          <w:u w:val="single"/>
        </w:rPr>
        <w:t xml:space="preserve">按通用条款执行                                        </w:t>
      </w:r>
      <w:r w:rsidRPr="00FD19F8">
        <w:rPr>
          <w:rFonts w:ascii="宋体" w:hAnsi="宋体" w:cs="宋体" w:hint="eastAsia"/>
          <w:color w:val="000000" w:themeColor="text1"/>
          <w:kern w:val="0"/>
        </w:rPr>
        <w:t>。</w:t>
      </w:r>
    </w:p>
    <w:p w:rsidR="00A67AC1" w:rsidRPr="00FD19F8" w:rsidRDefault="00FD19F8">
      <w:pPr>
        <w:spacing w:line="400" w:lineRule="exact"/>
        <w:ind w:left="1050" w:hangingChars="500" w:hanging="1050"/>
        <w:jc w:val="left"/>
        <w:rPr>
          <w:rFonts w:ascii="宋体" w:hAnsi="宋体" w:cs="宋体"/>
          <w:color w:val="000000" w:themeColor="text1"/>
          <w:kern w:val="0"/>
        </w:rPr>
      </w:pPr>
      <w:r w:rsidRPr="00FD19F8">
        <w:rPr>
          <w:rFonts w:ascii="宋体" w:hAnsi="宋体" w:cs="宋体" w:hint="eastAsia"/>
          <w:color w:val="000000" w:themeColor="text1"/>
          <w:kern w:val="0"/>
        </w:rPr>
        <w:t xml:space="preserve">    15.1.2 发包人违约的责任</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发包人违约责任的承担方式和计算方法：</w:t>
      </w:r>
    </w:p>
    <w:p w:rsidR="00A67AC1" w:rsidRPr="00FD19F8" w:rsidRDefault="00FD19F8">
      <w:pPr>
        <w:spacing w:line="400" w:lineRule="exact"/>
        <w:ind w:firstLineChars="200" w:firstLine="420"/>
        <w:jc w:val="left"/>
        <w:rPr>
          <w:rFonts w:ascii="宋体" w:hAnsi="宋体" w:cs="宋体"/>
          <w:color w:val="000000" w:themeColor="text1"/>
          <w:kern w:val="0"/>
          <w:u w:val="single"/>
        </w:rPr>
      </w:pPr>
      <w:r w:rsidRPr="00FD19F8">
        <w:rPr>
          <w:rFonts w:ascii="宋体" w:hAnsi="宋体" w:cs="宋体" w:hint="eastAsia"/>
          <w:color w:val="000000" w:themeColor="text1"/>
          <w:kern w:val="0"/>
        </w:rPr>
        <w:t>（1）因发包人原因未能在计划开工日期前7天内下达开工通知的违约责任：</w:t>
      </w:r>
      <w:r w:rsidRPr="00FD19F8">
        <w:rPr>
          <w:rFonts w:ascii="仿宋_GB2312" w:eastAsia="仿宋_GB2312" w:hAnsi="仿宋_GB2312" w:cs="仿宋_GB2312" w:hint="eastAsia"/>
          <w:color w:val="000000" w:themeColor="text1"/>
          <w:u w:val="single"/>
        </w:rPr>
        <w:t>承担由此产生的工期后延的责任</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（2）因发包人原因未能按合同约定支付合同价款的违约责任：</w:t>
      </w:r>
      <w:r w:rsidRPr="00FD19F8">
        <w:rPr>
          <w:rFonts w:ascii="仿宋_GB2312" w:eastAsia="仿宋_GB2312" w:hAnsi="宋体" w:cs="宋体" w:hint="eastAsia"/>
          <w:color w:val="000000" w:themeColor="text1"/>
          <w:kern w:val="0"/>
          <w:u w:val="single"/>
        </w:rPr>
        <w:t>无</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（3）发包人违反第10.1款〔变更的范围〕第（2）项约定，自行实施被取消的工作或转由他人实施的违约责任：</w:t>
      </w:r>
      <w:r w:rsidRPr="00FD19F8">
        <w:rPr>
          <w:rFonts w:ascii="仿宋_GB2312" w:eastAsia="仿宋_GB2312" w:hAnsi="仿宋_GB2312" w:cs="仿宋_GB2312" w:hint="eastAsia"/>
          <w:color w:val="000000" w:themeColor="text1"/>
          <w:u w:val="single"/>
        </w:rPr>
        <w:t>/</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（4）发包人提供的材料、工程设备的规格、数量或质量不符合合同约定，或因发包人原因导致交货日期延误或交货地点变更等情况的违约责任：</w:t>
      </w:r>
      <w:r w:rsidRPr="00FD19F8">
        <w:rPr>
          <w:rFonts w:ascii="仿宋_GB2312" w:eastAsia="仿宋_GB2312" w:hAnsi="仿宋_GB2312" w:cs="仿宋_GB2312" w:hint="eastAsia"/>
          <w:color w:val="000000" w:themeColor="text1"/>
          <w:u w:val="single"/>
        </w:rPr>
        <w:t>承担由此产生的工期后延责任</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（5）因发包人违反合同约定造成暂停施工的违约责任：</w:t>
      </w:r>
      <w:r w:rsidRPr="00FD19F8">
        <w:rPr>
          <w:rFonts w:ascii="仿宋_GB2312" w:eastAsia="仿宋_GB2312" w:hAnsi="仿宋_GB2312" w:cs="仿宋_GB2312" w:hint="eastAsia"/>
          <w:color w:val="000000" w:themeColor="text1"/>
          <w:u w:val="single"/>
        </w:rPr>
        <w:t>承担由此产生的工期后延的责任</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（6）发包人无正当理由没有在约定期限内发出复工指示，导致承包人无法复工的违约责任：</w:t>
      </w:r>
      <w:r w:rsidRPr="00FD19F8">
        <w:rPr>
          <w:rFonts w:ascii="仿宋_GB2312" w:eastAsia="仿宋_GB2312" w:hAnsi="仿宋_GB2312" w:cs="仿宋_GB2312" w:hint="eastAsia"/>
          <w:color w:val="000000" w:themeColor="text1"/>
          <w:u w:val="single"/>
        </w:rPr>
        <w:t>承担由此产生的工期后延的责任</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（7）其他：</w:t>
      </w:r>
      <w:r w:rsidRPr="00FD19F8">
        <w:rPr>
          <w:rFonts w:ascii="仿宋_GB2312" w:eastAsia="仿宋_GB2312" w:hAnsi="仿宋_GB2312" w:cs="仿宋_GB2312" w:hint="eastAsia"/>
          <w:color w:val="000000" w:themeColor="text1"/>
          <w:u w:val="single"/>
        </w:rPr>
        <w:t xml:space="preserve">        /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15.1.3 因发包人违约解除合同</w:t>
      </w:r>
    </w:p>
    <w:p w:rsidR="00A67AC1" w:rsidRPr="00FD19F8" w:rsidRDefault="00FD19F8">
      <w:pPr>
        <w:autoSpaceDE w:val="0"/>
        <w:autoSpaceDN w:val="0"/>
        <w:adjustRightInd w:val="0"/>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承包人按16.1.1项〔发包人违约的情形〕约定暂停施工满</w:t>
      </w:r>
      <w:r w:rsidRPr="00FD19F8">
        <w:rPr>
          <w:rFonts w:ascii="仿宋_GB2312" w:eastAsia="仿宋_GB2312" w:hAnsi="仿宋_GB2312" w:cs="仿宋_GB2312" w:hint="eastAsia"/>
          <w:color w:val="000000" w:themeColor="text1"/>
          <w:u w:val="single"/>
        </w:rPr>
        <w:t xml:space="preserve"> 28</w:t>
      </w:r>
      <w:r w:rsidRPr="00FD19F8">
        <w:rPr>
          <w:rFonts w:ascii="宋体" w:hAnsi="宋体" w:cs="宋体" w:hint="eastAsia"/>
          <w:color w:val="000000" w:themeColor="text1"/>
          <w:kern w:val="0"/>
        </w:rPr>
        <w:t>天后发包人仍不纠正其违约行为并致使合同目的不能实现的，承包人有权解除合同。</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15.2 承包人违约</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lastRenderedPageBreak/>
        <w:t>15.2.1 承包人违约的情形</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kern w:val="0"/>
        </w:rPr>
        <w:t>承包人违约的其他情形：</w:t>
      </w:r>
      <w:r w:rsidRPr="00FD19F8">
        <w:rPr>
          <w:rFonts w:ascii="宋体" w:hAnsi="宋体" w:cs="宋体" w:hint="eastAsia"/>
          <w:color w:val="000000" w:themeColor="text1"/>
          <w:kern w:val="0"/>
          <w:u w:val="single"/>
        </w:rPr>
        <w:t>按通用条款执行</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15.2.2承包人违约的责任</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宋体" w:hAnsi="宋体" w:hint="eastAsia"/>
          <w:color w:val="000000" w:themeColor="text1"/>
          <w:szCs w:val="21"/>
        </w:rPr>
        <w:t>承包人违约责任的承担方式和计算方法：</w:t>
      </w:r>
      <w:r w:rsidRPr="00FD19F8">
        <w:rPr>
          <w:rFonts w:ascii="仿宋_GB2312" w:eastAsia="仿宋_GB2312" w:hAnsi="宋体" w:hint="eastAsia"/>
          <w:color w:val="000000" w:themeColor="text1"/>
          <w:szCs w:val="21"/>
          <w:u w:val="single"/>
        </w:rPr>
        <w:t>承包人构成第16.2.1项规定的违约责任的，承包人须支付发包人一定金额的违约金用以弥补发包人所蒙受的损失，延误工期造成发包人的损失由承包人承担。</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仿宋_GB2312" w:eastAsia="仿宋_GB2312" w:hAnsi="宋体" w:hint="eastAsia"/>
          <w:color w:val="000000" w:themeColor="text1"/>
          <w:szCs w:val="21"/>
          <w:u w:val="single"/>
        </w:rPr>
        <w:t>（1）对违法分包的，发包人有权责令承包人立即解除分包合同，并按承包人进行分包项目工程经费的1/3对承包人进行处罚。</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仿宋_GB2312" w:eastAsia="仿宋_GB2312" w:hAnsi="宋体" w:hint="eastAsia"/>
          <w:color w:val="000000" w:themeColor="text1"/>
          <w:szCs w:val="21"/>
          <w:u w:val="single"/>
        </w:rPr>
        <w:t>（2）对承包人违反合同约定采购和使用不合格的材料和工程设备的，发包人有权责令承包人立即按合同约定更换材料和设备；已施工或安装就位的，能拆换的必须拆换；不能拆换，且不影响结构安全和使用功能的，按已使用材料、设备的等值价格对承包人进行处罚，由此造成工期延误的，同时按专用条款第7.5.2款进行处罚。</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仿宋_GB2312" w:eastAsia="仿宋_GB2312" w:hAnsi="宋体" w:hint="eastAsia"/>
          <w:color w:val="000000" w:themeColor="text1"/>
          <w:szCs w:val="21"/>
          <w:u w:val="single"/>
        </w:rPr>
        <w:t>（3）因承包人原因导致工程质量不符合合同要求的，责令承包人进行整改，并达到合同约定的质量标准和要求，由此进行的经费增加和工期延误由承包人承担。超出合同工期，按专用条款第7.5.2款进行处罚。</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仿宋_GB2312" w:eastAsia="仿宋_GB2312" w:hAnsi="宋体" w:hint="eastAsia"/>
          <w:color w:val="000000" w:themeColor="text1"/>
          <w:szCs w:val="21"/>
          <w:u w:val="single"/>
        </w:rPr>
        <w:t>（4）未经发包人批准，承包人擅自将按合同约定已进入施工现场的施工材料、设备运出施工场地的，按运出施工材料、设备等值价格对承包人进行处罚。</w:t>
      </w:r>
    </w:p>
    <w:p w:rsidR="00A67AC1" w:rsidRPr="00FD19F8" w:rsidRDefault="00FD19F8">
      <w:pPr>
        <w:spacing w:line="400" w:lineRule="exact"/>
        <w:ind w:firstLineChars="200" w:firstLine="420"/>
        <w:rPr>
          <w:rFonts w:ascii="仿宋_GB2312" w:eastAsia="仿宋_GB2312" w:hAnsi="宋体"/>
          <w:color w:val="000000" w:themeColor="text1"/>
          <w:szCs w:val="21"/>
          <w:u w:val="single"/>
        </w:rPr>
      </w:pPr>
      <w:r w:rsidRPr="00FD19F8">
        <w:rPr>
          <w:rFonts w:ascii="仿宋_GB2312" w:eastAsia="仿宋_GB2312" w:hAnsi="宋体" w:hint="eastAsia"/>
          <w:color w:val="000000" w:themeColor="text1"/>
          <w:szCs w:val="21"/>
          <w:u w:val="single"/>
        </w:rPr>
        <w:t>（5）承包人未能按施工进度计划及时完成合同约定的工作，造成工期延误的，按专用条款第7.5.2款进行处罚。</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15.2.3 因承包人违约解除合同</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关于承包人违约解除合同的特别约定：</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仿宋_GB2312" w:hint="eastAsia"/>
          <w:color w:val="000000" w:themeColor="text1"/>
          <w:u w:val="single"/>
        </w:rPr>
        <w:t>（1）</w:t>
      </w:r>
      <w:r w:rsidRPr="00FD19F8">
        <w:rPr>
          <w:rFonts w:ascii="仿宋_GB2312" w:eastAsia="仿宋_GB2312" w:hAnsi="宋体" w:hint="eastAsia"/>
          <w:color w:val="000000" w:themeColor="text1"/>
          <w:szCs w:val="21"/>
          <w:u w:val="single"/>
        </w:rPr>
        <w:t xml:space="preserve">承包人违法转包的，发包人有权解除合同，由此造成发包人损失的，承包人承担赔偿责任 </w:t>
      </w:r>
      <w:r w:rsidRPr="00FD19F8">
        <w:rPr>
          <w:rFonts w:ascii="宋体" w:hAnsi="宋体" w:cs="宋体" w:hint="eastAsia"/>
          <w:color w:val="000000" w:themeColor="text1"/>
          <w:kern w:val="0"/>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u w:val="single"/>
        </w:rPr>
        <w:t>（2）</w:t>
      </w:r>
      <w:r w:rsidRPr="00FD19F8">
        <w:rPr>
          <w:rFonts w:ascii="仿宋_GB2312" w:eastAsia="仿宋_GB2312" w:hAnsi="宋体" w:hint="eastAsia"/>
          <w:color w:val="000000" w:themeColor="text1"/>
          <w:szCs w:val="21"/>
          <w:u w:val="single"/>
        </w:rPr>
        <w:t xml:space="preserve">在施工过程中，因承包人技术水平、管理能力、资金问题等的原因，导致实际进度滞后进度计划（发包人批准的进度计划）15天以上的，在发包人发出通知后7日内，承包人未采取有效措施，或采取措施后仍不能纠正工期滞后问题，致使合同目标不能如期实现的，除按专用条款第7.5.2款进行处罚外，发包人有权解除合同  </w:t>
      </w:r>
      <w:r w:rsidRPr="00FD19F8">
        <w:rPr>
          <w:rFonts w:ascii="仿宋_GB2312" w:eastAsia="仿宋_GB2312" w:hAnsi="宋体" w:hint="eastAsia"/>
          <w:color w:val="000000" w:themeColor="text1"/>
          <w:szCs w:val="21"/>
        </w:rPr>
        <w:t>。</w:t>
      </w:r>
    </w:p>
    <w:p w:rsidR="00A67AC1" w:rsidRPr="00FD19F8" w:rsidRDefault="00FD19F8">
      <w:pPr>
        <w:spacing w:line="400" w:lineRule="exact"/>
        <w:ind w:firstLineChars="200" w:firstLine="420"/>
        <w:rPr>
          <w:rFonts w:ascii="宋体" w:hAnsi="宋体" w:cs="宋体"/>
          <w:color w:val="000000" w:themeColor="text1"/>
          <w:kern w:val="0"/>
        </w:rPr>
      </w:pPr>
      <w:r w:rsidRPr="00FD19F8">
        <w:rPr>
          <w:rFonts w:ascii="宋体" w:hAnsi="宋体" w:cs="宋体" w:hint="eastAsia"/>
          <w:color w:val="000000" w:themeColor="text1"/>
          <w:kern w:val="0"/>
        </w:rPr>
        <w:t>发包人继续使用承包人在施工现场的材料、设备、临时工程、承包人文件和由承包人或以其名义编制的其他文件的费用承担方式：</w:t>
      </w:r>
    </w:p>
    <w:p w:rsidR="00A67AC1" w:rsidRPr="00FD19F8" w:rsidRDefault="00FD19F8">
      <w:pPr>
        <w:spacing w:line="400" w:lineRule="exact"/>
        <w:ind w:firstLineChars="200" w:firstLine="420"/>
        <w:rPr>
          <w:rFonts w:ascii="仿宋_GB2312" w:eastAsia="仿宋_GB2312" w:hAnsi="宋体" w:cs="宋体"/>
          <w:color w:val="000000" w:themeColor="text1"/>
          <w:kern w:val="0"/>
        </w:rPr>
      </w:pPr>
      <w:r w:rsidRPr="00FD19F8">
        <w:rPr>
          <w:rFonts w:ascii="仿宋_GB2312" w:eastAsia="仿宋_GB2312" w:hAnsi="宋体" w:cs="仿宋_GB2312" w:hint="eastAsia"/>
          <w:color w:val="000000" w:themeColor="text1"/>
          <w:u w:val="single"/>
        </w:rPr>
        <w:t xml:space="preserve"> （1）承包人在施工现场的材料和设备</w:t>
      </w:r>
      <w:proofErr w:type="gramStart"/>
      <w:r w:rsidRPr="00FD19F8">
        <w:rPr>
          <w:rFonts w:ascii="仿宋_GB2312" w:eastAsia="仿宋_GB2312" w:hAnsi="宋体" w:cs="仿宋_GB2312" w:hint="eastAsia"/>
          <w:color w:val="000000" w:themeColor="text1"/>
          <w:u w:val="single"/>
        </w:rPr>
        <w:t>属施工</w:t>
      </w:r>
      <w:proofErr w:type="gramEnd"/>
      <w:r w:rsidRPr="00FD19F8">
        <w:rPr>
          <w:rFonts w:ascii="仿宋_GB2312" w:eastAsia="仿宋_GB2312" w:hAnsi="宋体" w:cs="仿宋_GB2312" w:hint="eastAsia"/>
          <w:color w:val="000000" w:themeColor="text1"/>
          <w:u w:val="single"/>
        </w:rPr>
        <w:t xml:space="preserve">周转材和施工机械设备的，如果发包人继续使用，其费用由新承包人与原承包人协商，并由新承包人承担 </w:t>
      </w:r>
      <w:r w:rsidRPr="00FD19F8">
        <w:rPr>
          <w:rFonts w:ascii="仿宋_GB2312" w:eastAsia="仿宋_GB2312" w:hAnsi="宋体" w:cs="宋体" w:hint="eastAsia"/>
          <w:color w:val="000000" w:themeColor="text1"/>
          <w:kern w:val="0"/>
        </w:rPr>
        <w:t>；</w:t>
      </w:r>
    </w:p>
    <w:p w:rsidR="00A67AC1" w:rsidRPr="00FD19F8" w:rsidRDefault="00FD19F8">
      <w:pPr>
        <w:pStyle w:val="1f7"/>
        <w:spacing w:line="400" w:lineRule="exact"/>
        <w:rPr>
          <w:rFonts w:ascii="仿宋_GB2312" w:eastAsia="仿宋_GB2312" w:hAnsi="宋体" w:cs="仿宋_GB2312"/>
          <w:color w:val="000000" w:themeColor="text1"/>
          <w:u w:val="single"/>
        </w:rPr>
      </w:pPr>
      <w:r w:rsidRPr="00FD19F8">
        <w:rPr>
          <w:rFonts w:ascii="仿宋_GB2312" w:eastAsia="仿宋_GB2312" w:hAnsi="宋体" w:cs="仿宋_GB2312" w:hint="eastAsia"/>
          <w:color w:val="000000" w:themeColor="text1"/>
          <w:u w:val="single"/>
        </w:rPr>
        <w:t>（2）承包人在施工现场的材料和设备属发包人提供的；按发包人提供材料的费用承担方式处置；</w:t>
      </w:r>
    </w:p>
    <w:p w:rsidR="00A67AC1" w:rsidRPr="00FD19F8" w:rsidRDefault="00FD19F8">
      <w:pPr>
        <w:pStyle w:val="1f7"/>
        <w:spacing w:line="400" w:lineRule="exact"/>
        <w:rPr>
          <w:rFonts w:ascii="仿宋_GB2312" w:eastAsia="仿宋_GB2312" w:hAnsi="宋体" w:cs="宋体"/>
          <w:color w:val="000000" w:themeColor="text1"/>
          <w:kern w:val="0"/>
        </w:rPr>
      </w:pPr>
      <w:r w:rsidRPr="00FD19F8">
        <w:rPr>
          <w:rFonts w:ascii="仿宋_GB2312" w:eastAsia="仿宋_GB2312" w:hAnsi="宋体" w:cs="仿宋_GB2312" w:hint="eastAsia"/>
          <w:color w:val="000000" w:themeColor="text1"/>
          <w:u w:val="single"/>
        </w:rPr>
        <w:t>（3）承包人在施工现场的材料和设备属承包人采购的过程用材和设备，由新承包人从承担的工程款项中支付。</w:t>
      </w:r>
    </w:p>
    <w:p w:rsidR="00A67AC1" w:rsidRPr="00FD19F8" w:rsidRDefault="00FD19F8">
      <w:pPr>
        <w:pStyle w:val="1f7"/>
        <w:spacing w:line="400" w:lineRule="exact"/>
        <w:rPr>
          <w:rFonts w:ascii="仿宋_GB2312" w:eastAsia="仿宋_GB2312" w:hAnsi="宋体" w:cs="宋体"/>
          <w:color w:val="000000" w:themeColor="text1"/>
          <w:kern w:val="0"/>
        </w:rPr>
      </w:pPr>
      <w:r w:rsidRPr="00FD19F8">
        <w:rPr>
          <w:rFonts w:ascii="仿宋_GB2312" w:eastAsia="仿宋_GB2312" w:hAnsi="宋体" w:cs="仿宋_GB2312" w:hint="eastAsia"/>
          <w:color w:val="000000" w:themeColor="text1"/>
          <w:u w:val="single"/>
        </w:rPr>
        <w:t>（4）临时工程、承包人文件和由承包人或以其名义编制的其他文件，发包人继续使用不承担任何费用。</w:t>
      </w:r>
    </w:p>
    <w:p w:rsidR="00A67AC1" w:rsidRPr="00FD19F8" w:rsidRDefault="00FD19F8">
      <w:pPr>
        <w:spacing w:line="400" w:lineRule="exact"/>
        <w:rPr>
          <w:rFonts w:ascii="宋体" w:hAnsi="宋体" w:cs="宋体"/>
          <w:color w:val="000000" w:themeColor="text1"/>
          <w:kern w:val="0"/>
        </w:rPr>
      </w:pPr>
      <w:r w:rsidRPr="00FD19F8">
        <w:rPr>
          <w:rFonts w:ascii="黑体" w:eastAsia="黑体" w:hAnsi="黑体" w:cs="宋体" w:hint="eastAsia"/>
          <w:color w:val="000000" w:themeColor="text1"/>
          <w:sz w:val="24"/>
        </w:rPr>
        <w:lastRenderedPageBreak/>
        <w:t xml:space="preserve">16. 不可抗力 </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16.1 不可抗力的确认</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宋体" w:hAnsi="宋体" w:cs="宋体" w:hint="eastAsia"/>
          <w:color w:val="000000" w:themeColor="text1"/>
        </w:rPr>
        <w:t xml:space="preserve">除通用合同条款约定的不可抗力事件之外，视为不可抗力的其他情形： </w:t>
      </w:r>
    </w:p>
    <w:p w:rsidR="00A67AC1" w:rsidRPr="00FD19F8" w:rsidRDefault="00FD19F8">
      <w:pPr>
        <w:spacing w:line="400" w:lineRule="exact"/>
        <w:ind w:firstLineChars="200" w:firstLine="420"/>
        <w:jc w:val="left"/>
        <w:rPr>
          <w:rFonts w:ascii="仿宋_GB2312" w:eastAsia="仿宋_GB2312" w:hAnsi="仿宋_GB2312" w:cs="仿宋_GB2312"/>
          <w:color w:val="000000" w:themeColor="text1"/>
          <w:u w:val="single"/>
        </w:rPr>
      </w:pPr>
      <w:r w:rsidRPr="00FD19F8">
        <w:rPr>
          <w:rFonts w:ascii="仿宋_GB2312" w:eastAsia="仿宋_GB2312" w:hAnsi="仿宋_GB2312" w:cs="仿宋_GB2312" w:hint="eastAsia"/>
          <w:color w:val="000000" w:themeColor="text1"/>
          <w:u w:val="single"/>
        </w:rPr>
        <w:t>（1）空中飞行物坠落或其他非承包人、发包人责任造成的爆炸、火灾；</w:t>
      </w:r>
    </w:p>
    <w:p w:rsidR="00A67AC1" w:rsidRPr="00FD19F8" w:rsidRDefault="00FD19F8">
      <w:pPr>
        <w:spacing w:line="400" w:lineRule="exact"/>
        <w:ind w:firstLineChars="200" w:firstLine="420"/>
        <w:jc w:val="left"/>
        <w:rPr>
          <w:rFonts w:ascii="仿宋_GB2312" w:eastAsia="仿宋_GB2312" w:hAnsi="宋体" w:cs="宋体"/>
          <w:color w:val="000000" w:themeColor="text1"/>
          <w:kern w:val="0"/>
          <w:u w:val="single"/>
        </w:rPr>
      </w:pPr>
      <w:r w:rsidRPr="00FD19F8">
        <w:rPr>
          <w:rFonts w:ascii="宋体" w:hAnsi="宋体" w:cs="宋体" w:hint="eastAsia"/>
          <w:color w:val="000000" w:themeColor="text1"/>
          <w:kern w:val="0"/>
          <w:u w:val="single"/>
        </w:rPr>
        <w:t>（2）</w:t>
      </w:r>
      <w:r w:rsidRPr="00FD19F8">
        <w:rPr>
          <w:rFonts w:ascii="仿宋_GB2312" w:eastAsia="仿宋_GB2312" w:hAnsi="宋体" w:cs="宋体" w:hint="eastAsia"/>
          <w:color w:val="000000" w:themeColor="text1"/>
          <w:kern w:val="0"/>
          <w:u w:val="single"/>
        </w:rPr>
        <w:t>风、雨、雪、洪、雷电造成的自然灾害（雨量20年及以上一遇</w:t>
      </w:r>
      <w:proofErr w:type="gramStart"/>
      <w:r w:rsidRPr="00FD19F8">
        <w:rPr>
          <w:rFonts w:ascii="仿宋_GB2312" w:eastAsia="仿宋_GB2312" w:hAnsi="宋体" w:cs="宋体" w:hint="eastAsia"/>
          <w:color w:val="000000" w:themeColor="text1"/>
          <w:kern w:val="0"/>
          <w:u w:val="single"/>
        </w:rPr>
        <w:t>，</w:t>
      </w:r>
      <w:proofErr w:type="gramEnd"/>
      <w:r w:rsidRPr="00FD19F8">
        <w:rPr>
          <w:rFonts w:ascii="仿宋_GB2312" w:eastAsia="仿宋_GB2312" w:hAnsi="宋体" w:cs="宋体" w:hint="eastAsia"/>
          <w:color w:val="000000" w:themeColor="text1"/>
          <w:kern w:val="0"/>
          <w:u w:val="single"/>
        </w:rPr>
        <w:t>以当地气象部门发布的相关信息为准）；</w:t>
      </w:r>
    </w:p>
    <w:p w:rsidR="00A67AC1" w:rsidRPr="00FD19F8" w:rsidRDefault="00FD19F8">
      <w:pPr>
        <w:spacing w:line="400" w:lineRule="exact"/>
        <w:ind w:firstLineChars="200" w:firstLine="420"/>
        <w:jc w:val="left"/>
        <w:rPr>
          <w:rFonts w:ascii="仿宋_GB2312" w:eastAsia="仿宋_GB2312" w:hAnsi="宋体" w:cs="宋体"/>
          <w:color w:val="000000" w:themeColor="text1"/>
          <w:kern w:val="0"/>
        </w:rPr>
      </w:pPr>
      <w:r w:rsidRPr="00FD19F8">
        <w:rPr>
          <w:rFonts w:ascii="仿宋_GB2312" w:eastAsia="仿宋_GB2312" w:hAnsi="宋体" w:cs="宋体" w:hint="eastAsia"/>
          <w:color w:val="000000" w:themeColor="text1"/>
          <w:kern w:val="0"/>
          <w:u w:val="single"/>
        </w:rPr>
        <w:t xml:space="preserve">（3）军区或总部的命令 </w:t>
      </w:r>
      <w:r w:rsidRPr="00FD19F8">
        <w:rPr>
          <w:rFonts w:ascii="仿宋_GB2312" w:eastAsia="仿宋_GB2312" w:hAnsi="宋体" w:cs="宋体" w:hint="eastAsia"/>
          <w:color w:val="000000" w:themeColor="text1"/>
          <w:kern w:val="0"/>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16.4 因不可抗力解除合同</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合同解除后，发包人应在商定或确定发包人应支付款项后</w:t>
      </w:r>
      <w:r w:rsidRPr="00FD19F8">
        <w:rPr>
          <w:rFonts w:ascii="仿宋_GB2312" w:eastAsia="仿宋_GB2312" w:hAnsi="仿宋_GB2312" w:cs="仿宋_GB2312" w:hint="eastAsia"/>
          <w:color w:val="000000" w:themeColor="text1"/>
          <w:u w:val="single"/>
        </w:rPr>
        <w:t xml:space="preserve">  28  </w:t>
      </w:r>
      <w:r w:rsidRPr="00FD19F8">
        <w:rPr>
          <w:rFonts w:ascii="宋体" w:hAnsi="宋体" w:cs="宋体" w:hint="eastAsia"/>
          <w:color w:val="000000" w:themeColor="text1"/>
        </w:rPr>
        <w:t>天内完成款项的支付。</w:t>
      </w:r>
    </w:p>
    <w:p w:rsidR="00A67AC1" w:rsidRPr="00FD19F8" w:rsidRDefault="00FD19F8">
      <w:pPr>
        <w:spacing w:line="400" w:lineRule="exact"/>
        <w:jc w:val="left"/>
        <w:rPr>
          <w:rFonts w:ascii="宋体" w:hAnsi="宋体" w:cs="宋体"/>
          <w:color w:val="000000" w:themeColor="text1"/>
          <w:sz w:val="24"/>
        </w:rPr>
      </w:pPr>
      <w:r w:rsidRPr="00FD19F8">
        <w:rPr>
          <w:rFonts w:ascii="黑体" w:eastAsia="黑体" w:hAnsi="黑体" w:cs="宋体" w:hint="eastAsia"/>
          <w:color w:val="000000" w:themeColor="text1"/>
          <w:sz w:val="24"/>
        </w:rPr>
        <w:t>17. 保险</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17.1 工程保险</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关于工程保险的特别约定：</w:t>
      </w:r>
      <w:r w:rsidRPr="00FD19F8">
        <w:rPr>
          <w:rFonts w:ascii="仿宋_GB2312" w:eastAsia="仿宋_GB2312" w:hAnsi="仿宋_GB2312" w:cs="仿宋_GB2312" w:hint="eastAsia"/>
          <w:color w:val="000000" w:themeColor="text1"/>
          <w:u w:val="single"/>
        </w:rPr>
        <w:t xml:space="preserve">   无    </w:t>
      </w:r>
      <w:r w:rsidRPr="00FD19F8">
        <w:rPr>
          <w:rFonts w:ascii="宋体" w:hAnsi="宋体" w:cs="宋体" w:hint="eastAsia"/>
          <w:color w:val="000000" w:themeColor="text1"/>
          <w:kern w:val="0"/>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17.3 其他保险</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rPr>
        <w:t>关于其他保险的约定：</w:t>
      </w:r>
      <w:r w:rsidRPr="00FD19F8">
        <w:rPr>
          <w:rFonts w:ascii="仿宋_GB2312" w:eastAsia="仿宋_GB2312" w:hAnsi="宋体" w:hint="eastAsia"/>
          <w:color w:val="000000" w:themeColor="text1"/>
          <w:szCs w:val="21"/>
          <w:u w:val="single"/>
        </w:rPr>
        <w:t>承包人应为其施工现场的全部人员办理意外伤害保险并支付保险费，包括其员工及为履行合同聘请的第三方人员。否则，所发生的一切风险与事后处理均由承包人承担</w:t>
      </w:r>
      <w:r w:rsidRPr="00FD19F8">
        <w:rPr>
          <w:rFonts w:ascii="宋体" w:hAnsi="宋体" w:hint="eastAsia"/>
          <w:color w:val="000000" w:themeColor="text1"/>
          <w:szCs w:val="21"/>
        </w:rPr>
        <w:t>。</w:t>
      </w:r>
    </w:p>
    <w:p w:rsidR="00A67AC1" w:rsidRPr="00FD19F8" w:rsidRDefault="00FD19F8">
      <w:pPr>
        <w:spacing w:line="400" w:lineRule="exact"/>
        <w:ind w:firstLineChars="200" w:firstLine="420"/>
        <w:jc w:val="left"/>
        <w:rPr>
          <w:rFonts w:ascii="宋体" w:hAnsi="宋体" w:cs="宋体"/>
          <w:color w:val="000000" w:themeColor="text1"/>
          <w:kern w:val="0"/>
        </w:rPr>
      </w:pPr>
      <w:r w:rsidRPr="00FD19F8">
        <w:rPr>
          <w:rFonts w:ascii="宋体" w:hAnsi="宋体" w:cs="宋体" w:hint="eastAsia"/>
          <w:color w:val="000000" w:themeColor="text1"/>
        </w:rPr>
        <w:t>承包人是否应为其施工设备等办理财产保险：</w:t>
      </w:r>
      <w:r w:rsidRPr="00FD19F8">
        <w:rPr>
          <w:rFonts w:ascii="仿宋_GB2312" w:eastAsia="仿宋_GB2312" w:hAnsi="仿宋_GB2312" w:cs="仿宋_GB2312" w:hint="eastAsia"/>
          <w:color w:val="000000" w:themeColor="text1"/>
          <w:u w:val="single"/>
        </w:rPr>
        <w:t xml:space="preserve">     是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17.7 通知义务</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kern w:val="0"/>
        </w:rPr>
        <w:t>关于变更保险合同时的通知义务的约定：</w:t>
      </w:r>
      <w:r w:rsidRPr="00FD19F8">
        <w:rPr>
          <w:rFonts w:ascii="仿宋_GB2312" w:eastAsia="仿宋_GB2312" w:hAnsi="仿宋_GB2312" w:cs="仿宋_GB2312" w:hint="eastAsia"/>
          <w:color w:val="000000" w:themeColor="text1"/>
          <w:u w:val="single"/>
        </w:rPr>
        <w:t xml:space="preserve"> 按通用合同条款执行   </w:t>
      </w:r>
      <w:r w:rsidRPr="00FD19F8">
        <w:rPr>
          <w:rFonts w:ascii="宋体" w:hAnsi="宋体" w:cs="宋体" w:hint="eastAsia"/>
          <w:color w:val="000000" w:themeColor="text1"/>
        </w:rPr>
        <w:t>。</w:t>
      </w:r>
    </w:p>
    <w:p w:rsidR="00A67AC1" w:rsidRPr="00FD19F8" w:rsidRDefault="00FD19F8">
      <w:pPr>
        <w:spacing w:line="400" w:lineRule="exact"/>
        <w:jc w:val="left"/>
        <w:rPr>
          <w:rFonts w:ascii="宋体" w:hAnsi="宋体" w:cs="宋体"/>
          <w:color w:val="000000" w:themeColor="text1"/>
        </w:rPr>
      </w:pPr>
      <w:r w:rsidRPr="00FD19F8">
        <w:rPr>
          <w:rFonts w:ascii="黑体" w:eastAsia="黑体" w:hAnsi="黑体" w:cs="宋体" w:hint="eastAsia"/>
          <w:color w:val="000000" w:themeColor="text1"/>
          <w:sz w:val="24"/>
        </w:rPr>
        <w:t>18. 争议解决</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18.3 争议评审</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合同当事人是否同意将工程争议提交争议评审小组决定：</w:t>
      </w:r>
      <w:r w:rsidRPr="00FD19F8">
        <w:rPr>
          <w:rFonts w:ascii="宋体" w:hAnsi="宋体" w:cs="宋体" w:hint="eastAsia"/>
          <w:color w:val="000000" w:themeColor="text1"/>
          <w:u w:val="single"/>
        </w:rPr>
        <w:t xml:space="preserve">    </w:t>
      </w:r>
      <w:proofErr w:type="gramStart"/>
      <w:r w:rsidRPr="00FD19F8">
        <w:rPr>
          <w:rFonts w:ascii="宋体" w:hAnsi="宋体" w:cs="宋体" w:hint="eastAsia"/>
          <w:color w:val="000000" w:themeColor="text1"/>
          <w:u w:val="single"/>
        </w:rPr>
        <w:t>否</w:t>
      </w:r>
      <w:proofErr w:type="gramEnd"/>
      <w:r w:rsidRPr="00FD19F8">
        <w:rPr>
          <w:rFonts w:ascii="宋体" w:hAnsi="宋体" w:cs="宋体" w:hint="eastAsia"/>
          <w:color w:val="000000" w:themeColor="text1"/>
          <w:u w:val="single"/>
        </w:rPr>
        <w:t xml:space="preserve">     </w:t>
      </w:r>
      <w:r w:rsidRPr="00FD19F8">
        <w:rPr>
          <w:rFonts w:ascii="宋体" w:hAnsi="宋体" w:cs="宋体" w:hint="eastAsia"/>
          <w:color w:val="000000" w:themeColor="text1"/>
        </w:rPr>
        <w:t>。</w:t>
      </w:r>
    </w:p>
    <w:p w:rsidR="00A67AC1" w:rsidRPr="00FD19F8" w:rsidRDefault="00FD19F8">
      <w:pPr>
        <w:spacing w:line="400" w:lineRule="exact"/>
        <w:rPr>
          <w:rFonts w:ascii="黑体" w:eastAsia="黑体" w:hAnsi="黑体" w:cs="宋体"/>
          <w:color w:val="000000" w:themeColor="text1"/>
          <w:sz w:val="24"/>
        </w:rPr>
      </w:pPr>
      <w:r w:rsidRPr="00FD19F8">
        <w:rPr>
          <w:rFonts w:ascii="黑体" w:eastAsia="黑体" w:hAnsi="黑体" w:cs="宋体" w:hint="eastAsia"/>
          <w:color w:val="000000" w:themeColor="text1"/>
          <w:sz w:val="24"/>
        </w:rPr>
        <w:t>18.4仲裁或诉讼</w:t>
      </w:r>
    </w:p>
    <w:p w:rsidR="00A67AC1" w:rsidRPr="00FD19F8" w:rsidRDefault="00FD19F8">
      <w:pPr>
        <w:spacing w:line="400" w:lineRule="exact"/>
        <w:ind w:firstLineChars="200" w:firstLine="420"/>
        <w:rPr>
          <w:rFonts w:ascii="宋体" w:hAnsi="宋体" w:cs="宋体"/>
          <w:color w:val="000000" w:themeColor="text1"/>
        </w:rPr>
      </w:pPr>
      <w:r w:rsidRPr="00FD19F8">
        <w:rPr>
          <w:rFonts w:ascii="宋体" w:hAnsi="宋体" w:cs="宋体" w:hint="eastAsia"/>
          <w:color w:val="000000" w:themeColor="text1"/>
        </w:rPr>
        <w:t>因合同及合同有关事项发生的争议，按下列第</w:t>
      </w:r>
      <w:r w:rsidRPr="00FD19F8">
        <w:rPr>
          <w:rFonts w:ascii="宋体" w:hAnsi="宋体" w:cs="宋体" w:hint="eastAsia"/>
          <w:color w:val="000000" w:themeColor="text1"/>
          <w:u w:val="single"/>
        </w:rPr>
        <w:t>（2）</w:t>
      </w:r>
      <w:r w:rsidRPr="00FD19F8">
        <w:rPr>
          <w:rFonts w:ascii="宋体" w:hAnsi="宋体" w:cs="宋体" w:hint="eastAsia"/>
          <w:color w:val="000000" w:themeColor="text1"/>
        </w:rPr>
        <w:t>种方式解决：</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（1）向仲裁委员会申请仲裁；</w:t>
      </w:r>
    </w:p>
    <w:p w:rsidR="00A67AC1" w:rsidRPr="00FD19F8" w:rsidRDefault="00FD19F8">
      <w:pPr>
        <w:spacing w:line="400" w:lineRule="exact"/>
        <w:ind w:firstLineChars="200" w:firstLine="420"/>
        <w:jc w:val="left"/>
        <w:rPr>
          <w:rFonts w:ascii="宋体" w:hAnsi="宋体" w:cs="宋体"/>
          <w:color w:val="000000" w:themeColor="text1"/>
        </w:rPr>
      </w:pPr>
      <w:r w:rsidRPr="00FD19F8">
        <w:rPr>
          <w:rFonts w:ascii="宋体" w:hAnsi="宋体" w:cs="宋体" w:hint="eastAsia"/>
          <w:color w:val="000000" w:themeColor="text1"/>
        </w:rPr>
        <w:t>（2）向</w:t>
      </w:r>
      <w:r w:rsidRPr="00FD19F8">
        <w:rPr>
          <w:rFonts w:ascii="仿宋_GB2312" w:eastAsia="仿宋_GB2312" w:hAnsi="宋体" w:cs="仿宋_GB2312" w:hint="eastAsia"/>
          <w:color w:val="000000" w:themeColor="text1"/>
          <w:u w:val="single"/>
        </w:rPr>
        <w:t xml:space="preserve">   项目所在地人民法院                </w:t>
      </w:r>
      <w:r w:rsidRPr="00FD19F8">
        <w:rPr>
          <w:rFonts w:ascii="宋体" w:hAnsi="宋体" w:cs="宋体" w:hint="eastAsia"/>
          <w:color w:val="000000" w:themeColor="text1"/>
        </w:rPr>
        <w:t>起诉。</w:t>
      </w:r>
    </w:p>
    <w:p w:rsidR="00A67AC1" w:rsidRPr="00FD19F8" w:rsidRDefault="00FD19F8">
      <w:pPr>
        <w:spacing w:line="400" w:lineRule="exact"/>
        <w:rPr>
          <w:rFonts w:ascii="黑体" w:eastAsia="黑体" w:hAnsi="黑体"/>
          <w:color w:val="000000" w:themeColor="text1"/>
          <w:sz w:val="24"/>
        </w:rPr>
      </w:pPr>
      <w:r w:rsidRPr="00FD19F8">
        <w:rPr>
          <w:rFonts w:ascii="黑体" w:eastAsia="黑体" w:hAnsi="黑体" w:hint="eastAsia"/>
          <w:color w:val="000000" w:themeColor="text1"/>
          <w:sz w:val="24"/>
        </w:rPr>
        <w:t>附件：</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附件1：工程质量保修书</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附件2：承包人主要施工管理人员表</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附件3：保密协议</w:t>
      </w:r>
    </w:p>
    <w:p w:rsidR="00A67AC1" w:rsidRPr="00FD19F8" w:rsidRDefault="00FD19F8">
      <w:pPr>
        <w:spacing w:line="400" w:lineRule="exact"/>
        <w:rPr>
          <w:rFonts w:ascii="宋体" w:hAnsi="宋体"/>
          <w:color w:val="000000" w:themeColor="text1"/>
          <w:szCs w:val="21"/>
        </w:rPr>
        <w:sectPr w:rsidR="00A67AC1" w:rsidRPr="00FD19F8">
          <w:pgSz w:w="11906" w:h="16838"/>
          <w:pgMar w:top="1417" w:right="1417" w:bottom="1417" w:left="1417" w:header="851" w:footer="1191" w:gutter="0"/>
          <w:cols w:space="720"/>
          <w:docGrid w:type="lines" w:linePitch="312"/>
        </w:sectPr>
      </w:pPr>
      <w:r w:rsidRPr="00FD19F8">
        <w:rPr>
          <w:rFonts w:ascii="宋体" w:hAnsi="宋体" w:hint="eastAsia"/>
          <w:color w:val="000000" w:themeColor="text1"/>
          <w:szCs w:val="21"/>
        </w:rPr>
        <w:t>附件4：工程廉政建设协议书</w:t>
      </w:r>
    </w:p>
    <w:p w:rsidR="00A67AC1" w:rsidRPr="00FD19F8" w:rsidRDefault="00FD19F8">
      <w:pPr>
        <w:rPr>
          <w:rFonts w:ascii="楷体" w:eastAsia="楷体" w:hAnsi="楷体"/>
          <w:color w:val="000000" w:themeColor="text1"/>
          <w:sz w:val="24"/>
        </w:rPr>
      </w:pPr>
      <w:r w:rsidRPr="00FD19F8">
        <w:rPr>
          <w:rFonts w:ascii="楷体" w:eastAsia="楷体" w:hAnsi="楷体" w:hint="eastAsia"/>
          <w:color w:val="000000" w:themeColor="text1"/>
          <w:sz w:val="24"/>
        </w:rPr>
        <w:lastRenderedPageBreak/>
        <w:t>附件1：</w:t>
      </w:r>
    </w:p>
    <w:p w:rsidR="00A67AC1" w:rsidRPr="00FD19F8" w:rsidRDefault="00FD19F8">
      <w:pPr>
        <w:jc w:val="center"/>
        <w:rPr>
          <w:rFonts w:ascii="黑体" w:eastAsia="黑体" w:hAnsi="黑体"/>
          <w:color w:val="000000" w:themeColor="text1"/>
          <w:sz w:val="36"/>
          <w:szCs w:val="36"/>
        </w:rPr>
      </w:pPr>
      <w:r w:rsidRPr="00FD19F8">
        <w:rPr>
          <w:rFonts w:ascii="黑体" w:eastAsia="黑体" w:hAnsi="黑体" w:hint="eastAsia"/>
          <w:color w:val="000000" w:themeColor="text1"/>
          <w:sz w:val="36"/>
          <w:szCs w:val="36"/>
        </w:rPr>
        <w:t>工程质量保修书</w:t>
      </w:r>
    </w:p>
    <w:p w:rsidR="00A67AC1" w:rsidRPr="00FD19F8" w:rsidRDefault="00A67AC1">
      <w:pPr>
        <w:jc w:val="center"/>
        <w:rPr>
          <w:rFonts w:ascii="黑体" w:eastAsia="黑体" w:hAnsi="黑体"/>
          <w:color w:val="000000" w:themeColor="text1"/>
          <w:sz w:val="36"/>
          <w:szCs w:val="36"/>
        </w:rPr>
      </w:pPr>
    </w:p>
    <w:p w:rsidR="00A67AC1" w:rsidRPr="00FD19F8" w:rsidRDefault="00FD19F8">
      <w:pPr>
        <w:spacing w:line="400" w:lineRule="exact"/>
        <w:rPr>
          <w:rFonts w:ascii="宋体" w:hAnsi="宋体"/>
          <w:color w:val="000000" w:themeColor="text1"/>
          <w:sz w:val="24"/>
          <w:u w:val="single"/>
        </w:rPr>
      </w:pPr>
      <w:r w:rsidRPr="00FD19F8">
        <w:rPr>
          <w:rFonts w:ascii="宋体" w:hAnsi="宋体" w:hint="eastAsia"/>
          <w:color w:val="000000" w:themeColor="text1"/>
          <w:sz w:val="24"/>
        </w:rPr>
        <w:t>发包人（全称）：</w:t>
      </w:r>
    </w:p>
    <w:p w:rsidR="00A67AC1" w:rsidRPr="00FD19F8" w:rsidRDefault="00FD19F8">
      <w:pPr>
        <w:spacing w:line="400" w:lineRule="exact"/>
        <w:rPr>
          <w:rFonts w:ascii="宋体" w:hAnsi="宋体"/>
          <w:color w:val="000000" w:themeColor="text1"/>
          <w:sz w:val="24"/>
        </w:rPr>
      </w:pPr>
      <w:r w:rsidRPr="00FD19F8">
        <w:rPr>
          <w:rFonts w:ascii="宋体" w:hAnsi="宋体" w:hint="eastAsia"/>
          <w:color w:val="000000" w:themeColor="text1"/>
          <w:sz w:val="24"/>
        </w:rPr>
        <w:t>承包人（全称）：</w:t>
      </w:r>
    </w:p>
    <w:p w:rsidR="00A67AC1" w:rsidRPr="00FD19F8" w:rsidRDefault="00A67AC1">
      <w:pPr>
        <w:spacing w:line="400" w:lineRule="exact"/>
        <w:rPr>
          <w:rFonts w:ascii="宋体" w:hAnsi="宋体"/>
          <w:color w:val="000000" w:themeColor="text1"/>
          <w:szCs w:val="21"/>
        </w:rPr>
      </w:pP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发包人和承包人根据《中华人民共和国建筑法》和《建设工程质量管理条例》，经协商一致就                （工程全称）签订工程质量保修书。</w:t>
      </w:r>
    </w:p>
    <w:p w:rsidR="00A67AC1" w:rsidRPr="00FD19F8" w:rsidRDefault="00FD19F8">
      <w:pPr>
        <w:spacing w:line="400" w:lineRule="exact"/>
        <w:rPr>
          <w:rFonts w:ascii="黑体" w:eastAsia="黑体" w:hAnsi="黑体"/>
          <w:color w:val="000000" w:themeColor="text1"/>
          <w:sz w:val="24"/>
        </w:rPr>
      </w:pPr>
      <w:r w:rsidRPr="00FD19F8">
        <w:rPr>
          <w:rFonts w:ascii="宋体" w:hAnsi="宋体" w:hint="eastAsia"/>
          <w:color w:val="000000" w:themeColor="text1"/>
          <w:szCs w:val="21"/>
        </w:rPr>
        <w:t xml:space="preserve">　　</w:t>
      </w:r>
      <w:r w:rsidRPr="00FD19F8">
        <w:rPr>
          <w:rFonts w:ascii="黑体" w:eastAsia="黑体" w:hAnsi="黑体" w:hint="eastAsia"/>
          <w:color w:val="000000" w:themeColor="text1"/>
          <w:sz w:val="24"/>
        </w:rPr>
        <w:t>一、工程质量保修范围和内容</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 xml:space="preserve">　　承包人在质量保修期内，按照有关法律规定和合同约定，承担工程质量保修责任。</w:t>
      </w:r>
    </w:p>
    <w:p w:rsidR="00A67AC1" w:rsidRPr="00FD19F8" w:rsidRDefault="00FD19F8">
      <w:pPr>
        <w:spacing w:line="400" w:lineRule="exact"/>
        <w:ind w:firstLine="405"/>
        <w:jc w:val="left"/>
        <w:rPr>
          <w:rFonts w:ascii="宋体" w:hAnsi="宋体"/>
          <w:color w:val="000000" w:themeColor="text1"/>
          <w:szCs w:val="21"/>
        </w:rPr>
      </w:pPr>
      <w:r w:rsidRPr="00FD19F8">
        <w:rPr>
          <w:rFonts w:ascii="宋体" w:hAnsi="宋体" w:hint="eastAsia"/>
          <w:color w:val="000000" w:themeColor="text1"/>
          <w:szCs w:val="21"/>
        </w:rPr>
        <w:t>质量保修范围包括</w:t>
      </w:r>
      <w:r w:rsidRPr="00FD19F8">
        <w:rPr>
          <w:rFonts w:ascii="宋体" w:hAnsi="宋体" w:cs="宋体" w:hint="eastAsia"/>
          <w:color w:val="000000" w:themeColor="text1"/>
          <w:kern w:val="0"/>
          <w:szCs w:val="21"/>
          <w:u w:val="single"/>
        </w:rPr>
        <w:t>肝胆科细胞间改造项目</w:t>
      </w:r>
      <w:r w:rsidRPr="00FD19F8">
        <w:rPr>
          <w:rFonts w:ascii="宋体" w:hAnsi="宋体" w:hint="eastAsia"/>
          <w:color w:val="000000" w:themeColor="text1"/>
          <w:szCs w:val="21"/>
        </w:rPr>
        <w:t>等合同包含的所有项目，以及双方约定的其他项目。具体保修的内容，双方约定如下：</w:t>
      </w:r>
    </w:p>
    <w:p w:rsidR="00A67AC1" w:rsidRPr="00FD19F8" w:rsidRDefault="00FD19F8">
      <w:pPr>
        <w:spacing w:line="400" w:lineRule="exact"/>
        <w:ind w:firstLine="405"/>
        <w:jc w:val="left"/>
        <w:rPr>
          <w:rFonts w:ascii="宋体" w:hAnsi="宋体"/>
          <w:color w:val="000000" w:themeColor="text1"/>
          <w:szCs w:val="21"/>
        </w:rPr>
      </w:pPr>
      <w:r w:rsidRPr="00FD19F8">
        <w:rPr>
          <w:rFonts w:ascii="宋体" w:hAnsi="宋体" w:hint="eastAsia"/>
          <w:color w:val="000000" w:themeColor="text1"/>
          <w:szCs w:val="21"/>
          <w:u w:val="single"/>
        </w:rPr>
        <w:t xml:space="preserve">       满足国家规定和第二条“质量保修期”规定的内容     </w:t>
      </w:r>
      <w:r w:rsidRPr="00FD19F8">
        <w:rPr>
          <w:rFonts w:ascii="宋体" w:hAnsi="宋体" w:hint="eastAsia"/>
          <w:color w:val="000000" w:themeColor="text1"/>
          <w:szCs w:val="21"/>
        </w:rPr>
        <w:t>。</w:t>
      </w:r>
    </w:p>
    <w:p w:rsidR="00A67AC1" w:rsidRPr="00FD19F8" w:rsidRDefault="00FD19F8">
      <w:pPr>
        <w:spacing w:line="400" w:lineRule="exact"/>
        <w:rPr>
          <w:rFonts w:ascii="黑体" w:eastAsia="黑体" w:hAnsi="黑体"/>
          <w:color w:val="000000" w:themeColor="text1"/>
          <w:sz w:val="24"/>
        </w:rPr>
      </w:pPr>
      <w:r w:rsidRPr="00FD19F8">
        <w:rPr>
          <w:rFonts w:ascii="宋体" w:hAnsi="宋体" w:hint="eastAsia"/>
          <w:color w:val="000000" w:themeColor="text1"/>
          <w:szCs w:val="21"/>
        </w:rPr>
        <w:t xml:space="preserve">　　</w:t>
      </w:r>
      <w:r w:rsidRPr="00FD19F8">
        <w:rPr>
          <w:rFonts w:ascii="黑体" w:eastAsia="黑体" w:hAnsi="黑体" w:hint="eastAsia"/>
          <w:color w:val="000000" w:themeColor="text1"/>
          <w:sz w:val="24"/>
        </w:rPr>
        <w:t>二、质量保修期</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根据《建设工程质量管理条例》及有关规定，工程的质量保修期如下：</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1．地基基础工程和主体结构工程为设计文件规定的工程合理使用年限；</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2．屋面防水工程、有防水要求的卫生间、房间和外墙面的防渗为</w:t>
      </w:r>
      <w:r w:rsidRPr="00FD19F8">
        <w:rPr>
          <w:rFonts w:ascii="宋体" w:hAnsi="宋体" w:hint="eastAsia"/>
          <w:color w:val="000000" w:themeColor="text1"/>
          <w:szCs w:val="21"/>
          <w:u w:val="single"/>
        </w:rPr>
        <w:t xml:space="preserve">  5   </w:t>
      </w:r>
      <w:r w:rsidRPr="00FD19F8">
        <w:rPr>
          <w:rFonts w:ascii="宋体" w:hAnsi="宋体" w:hint="eastAsia"/>
          <w:color w:val="000000" w:themeColor="text1"/>
          <w:szCs w:val="21"/>
        </w:rPr>
        <w:t>年；</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3．装修工程为</w:t>
      </w:r>
      <w:r w:rsidRPr="00FD19F8">
        <w:rPr>
          <w:rFonts w:ascii="宋体" w:hAnsi="宋体" w:hint="eastAsia"/>
          <w:color w:val="000000" w:themeColor="text1"/>
          <w:szCs w:val="21"/>
          <w:u w:val="single"/>
        </w:rPr>
        <w:t xml:space="preserve">   2    </w:t>
      </w:r>
      <w:r w:rsidRPr="00FD19F8">
        <w:rPr>
          <w:rFonts w:ascii="宋体" w:hAnsi="宋体" w:hint="eastAsia"/>
          <w:color w:val="000000" w:themeColor="text1"/>
          <w:szCs w:val="21"/>
        </w:rPr>
        <w:t>年；</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4．电气管线、给排水管道、设备安装工程为</w:t>
      </w:r>
      <w:r w:rsidRPr="00FD19F8">
        <w:rPr>
          <w:rFonts w:ascii="宋体" w:hAnsi="宋体" w:hint="eastAsia"/>
          <w:color w:val="000000" w:themeColor="text1"/>
          <w:szCs w:val="21"/>
          <w:u w:val="single"/>
        </w:rPr>
        <w:t xml:space="preserve">   2    </w:t>
      </w:r>
      <w:r w:rsidRPr="00FD19F8">
        <w:rPr>
          <w:rFonts w:ascii="宋体" w:hAnsi="宋体" w:hint="eastAsia"/>
          <w:color w:val="000000" w:themeColor="text1"/>
          <w:szCs w:val="21"/>
        </w:rPr>
        <w:t>年；</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5．供热与供冷系统为</w:t>
      </w:r>
      <w:r w:rsidRPr="00FD19F8">
        <w:rPr>
          <w:rFonts w:ascii="宋体" w:hAnsi="宋体" w:hint="eastAsia"/>
          <w:color w:val="000000" w:themeColor="text1"/>
          <w:szCs w:val="21"/>
          <w:u w:val="single"/>
        </w:rPr>
        <w:t xml:space="preserve">   5  </w:t>
      </w:r>
      <w:proofErr w:type="gramStart"/>
      <w:r w:rsidRPr="00FD19F8">
        <w:rPr>
          <w:rFonts w:ascii="宋体" w:hAnsi="宋体" w:hint="eastAsia"/>
          <w:color w:val="000000" w:themeColor="text1"/>
          <w:szCs w:val="21"/>
        </w:rPr>
        <w:t>个</w:t>
      </w:r>
      <w:proofErr w:type="gramEnd"/>
      <w:r w:rsidRPr="00FD19F8">
        <w:rPr>
          <w:rFonts w:ascii="宋体" w:hAnsi="宋体" w:hint="eastAsia"/>
          <w:color w:val="000000" w:themeColor="text1"/>
          <w:szCs w:val="21"/>
        </w:rPr>
        <w:t>采暖期、供冷期；</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 xml:space="preserve">6．住宅小区内的给排水设施、道路等配套工程为 </w:t>
      </w:r>
      <w:r w:rsidRPr="00FD19F8">
        <w:rPr>
          <w:rFonts w:ascii="宋体" w:hAnsi="宋体" w:hint="eastAsia"/>
          <w:color w:val="000000" w:themeColor="text1"/>
          <w:szCs w:val="21"/>
          <w:u w:val="single"/>
        </w:rPr>
        <w:t xml:space="preserve">  2   </w:t>
      </w:r>
      <w:r w:rsidRPr="00FD19F8">
        <w:rPr>
          <w:rFonts w:ascii="宋体" w:hAnsi="宋体" w:hint="eastAsia"/>
          <w:color w:val="000000" w:themeColor="text1"/>
          <w:szCs w:val="21"/>
        </w:rPr>
        <w:t xml:space="preserve"> 年；</w:t>
      </w:r>
    </w:p>
    <w:p w:rsidR="00A67AC1" w:rsidRPr="00FD19F8" w:rsidRDefault="00FD19F8">
      <w:pPr>
        <w:spacing w:line="400" w:lineRule="exact"/>
        <w:ind w:firstLineChars="200" w:firstLine="420"/>
        <w:rPr>
          <w:rFonts w:ascii="宋体" w:hAnsi="宋体"/>
          <w:color w:val="000000" w:themeColor="text1"/>
          <w:szCs w:val="21"/>
          <w:u w:val="single"/>
        </w:rPr>
      </w:pPr>
      <w:r w:rsidRPr="00FD19F8">
        <w:rPr>
          <w:rFonts w:ascii="宋体" w:hAnsi="宋体" w:hint="eastAsia"/>
          <w:color w:val="000000" w:themeColor="text1"/>
          <w:szCs w:val="21"/>
        </w:rPr>
        <w:t>7．其他项目保修期限约定如下：</w:t>
      </w:r>
      <w:r w:rsidRPr="00FD19F8">
        <w:rPr>
          <w:rFonts w:ascii="宋体" w:hAnsi="宋体" w:hint="eastAsia"/>
          <w:color w:val="000000" w:themeColor="text1"/>
          <w:szCs w:val="21"/>
          <w:u w:val="single"/>
        </w:rPr>
        <w:t xml:space="preserve">                   。</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 xml:space="preserve">　　质量保修期自工程竣工验收合格之日起计算。    </w:t>
      </w:r>
    </w:p>
    <w:p w:rsidR="00A67AC1" w:rsidRPr="00FD19F8" w:rsidRDefault="00FD19F8">
      <w:pPr>
        <w:spacing w:line="400" w:lineRule="exact"/>
        <w:ind w:firstLineChars="200" w:firstLine="480"/>
        <w:rPr>
          <w:rFonts w:ascii="黑体" w:eastAsia="黑体" w:hAnsi="黑体"/>
          <w:color w:val="000000" w:themeColor="text1"/>
          <w:sz w:val="24"/>
        </w:rPr>
      </w:pPr>
      <w:r w:rsidRPr="00FD19F8">
        <w:rPr>
          <w:rFonts w:ascii="黑体" w:eastAsia="黑体" w:hAnsi="黑体" w:hint="eastAsia"/>
          <w:color w:val="000000" w:themeColor="text1"/>
          <w:sz w:val="24"/>
        </w:rPr>
        <w:t>三、缺陷责任期</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工程缺陷责任期为</w:t>
      </w:r>
      <w:r w:rsidRPr="00FD19F8">
        <w:rPr>
          <w:rFonts w:ascii="宋体" w:hAnsi="宋体" w:hint="eastAsia"/>
          <w:color w:val="000000" w:themeColor="text1"/>
          <w:szCs w:val="21"/>
          <w:u w:val="single"/>
        </w:rPr>
        <w:t>24</w:t>
      </w:r>
      <w:r w:rsidRPr="00FD19F8">
        <w:rPr>
          <w:rFonts w:ascii="宋体" w:hAnsi="宋体" w:hint="eastAsia"/>
          <w:color w:val="000000" w:themeColor="text1"/>
          <w:szCs w:val="21"/>
        </w:rPr>
        <w:t>个月，缺陷责任期自工程竣工验收合格之日起计算。单位工程先于全部工程进行验收，单位工程缺陷责任期自单位工程验收合格之日起算。</w:t>
      </w:r>
    </w:p>
    <w:p w:rsidR="00A67AC1" w:rsidRPr="00FD19F8" w:rsidRDefault="00FD19F8">
      <w:pPr>
        <w:spacing w:line="400" w:lineRule="exact"/>
        <w:rPr>
          <w:rFonts w:ascii="黑体" w:eastAsia="黑体" w:hAnsi="黑体"/>
          <w:color w:val="000000" w:themeColor="text1"/>
          <w:sz w:val="24"/>
        </w:rPr>
      </w:pPr>
      <w:r w:rsidRPr="00FD19F8">
        <w:rPr>
          <w:rFonts w:ascii="黑体" w:eastAsia="黑体" w:hAnsi="黑体" w:hint="eastAsia"/>
          <w:color w:val="000000" w:themeColor="text1"/>
          <w:sz w:val="24"/>
        </w:rPr>
        <w:t>四、质量保修责任</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1．属于保修范围、内容的项目，承包人应当在接到保修通知之日起7天内派人保修。承包人不在约定期限内派人保修的，发包人可以委托他人修理。</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2．发生紧急事故需抢修的，承包人在接到事故通知后，应当立即到达事故现场抢修。</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4．质量保修完成后，由发包人组织验收。</w:t>
      </w:r>
    </w:p>
    <w:p w:rsidR="00A67AC1" w:rsidRPr="00FD19F8" w:rsidRDefault="00FD19F8">
      <w:pPr>
        <w:spacing w:line="400" w:lineRule="exact"/>
        <w:rPr>
          <w:rFonts w:ascii="黑体" w:eastAsia="黑体" w:hAnsi="黑体"/>
          <w:color w:val="000000" w:themeColor="text1"/>
          <w:sz w:val="24"/>
        </w:rPr>
      </w:pPr>
      <w:r w:rsidRPr="00FD19F8">
        <w:rPr>
          <w:rFonts w:ascii="宋体" w:hAnsi="宋体" w:hint="eastAsia"/>
          <w:color w:val="000000" w:themeColor="text1"/>
          <w:szCs w:val="21"/>
        </w:rPr>
        <w:lastRenderedPageBreak/>
        <w:t xml:space="preserve">　　</w:t>
      </w:r>
      <w:r w:rsidRPr="00FD19F8">
        <w:rPr>
          <w:rFonts w:ascii="黑体" w:eastAsia="黑体" w:hAnsi="黑体" w:hint="eastAsia"/>
          <w:color w:val="000000" w:themeColor="text1"/>
          <w:sz w:val="24"/>
        </w:rPr>
        <w:t>五、保修费用</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 xml:space="preserve">　　保修费用由造成质量缺陷的责任方承担。</w:t>
      </w:r>
    </w:p>
    <w:p w:rsidR="00A67AC1" w:rsidRPr="00FD19F8" w:rsidRDefault="00FD19F8">
      <w:pPr>
        <w:spacing w:line="400" w:lineRule="exact"/>
        <w:ind w:firstLineChars="200" w:firstLine="480"/>
        <w:rPr>
          <w:rFonts w:ascii="黑体" w:eastAsia="黑体" w:hAnsi="黑体"/>
          <w:color w:val="000000" w:themeColor="text1"/>
          <w:sz w:val="24"/>
        </w:rPr>
      </w:pPr>
      <w:r w:rsidRPr="00FD19F8">
        <w:rPr>
          <w:rFonts w:ascii="黑体" w:eastAsia="黑体" w:hAnsi="黑体" w:hint="eastAsia"/>
          <w:color w:val="000000" w:themeColor="text1"/>
          <w:sz w:val="24"/>
        </w:rPr>
        <w:t>六、双方约定的其他工程质量保修事项：</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工程质量保修书由发包人、承包人在工程竣工验收</w:t>
      </w:r>
      <w:proofErr w:type="gramStart"/>
      <w:r w:rsidRPr="00FD19F8">
        <w:rPr>
          <w:rFonts w:ascii="宋体" w:hAnsi="宋体" w:hint="eastAsia"/>
          <w:color w:val="000000" w:themeColor="text1"/>
          <w:szCs w:val="21"/>
        </w:rPr>
        <w:t>前共同</w:t>
      </w:r>
      <w:proofErr w:type="gramEnd"/>
      <w:r w:rsidRPr="00FD19F8">
        <w:rPr>
          <w:rFonts w:ascii="宋体" w:hAnsi="宋体" w:hint="eastAsia"/>
          <w:color w:val="000000" w:themeColor="text1"/>
          <w:szCs w:val="21"/>
        </w:rPr>
        <w:t>签署，作为施工合同附件，其有效期限至保修期满。</w:t>
      </w: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发包人(公章)：</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承包人(公章)：</w:t>
      </w:r>
      <w:r w:rsidRPr="00FD19F8">
        <w:rPr>
          <w:rFonts w:ascii="宋体" w:hAnsi="宋体" w:cs="MingLiU_HKSCS" w:hint="eastAsia"/>
          <w:color w:val="000000" w:themeColor="text1"/>
          <w:szCs w:val="21"/>
          <w:u w:val="single"/>
        </w:rPr>
        <w:t></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地  址：</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地  址：</w:t>
      </w:r>
      <w:r w:rsidRPr="00FD19F8">
        <w:rPr>
          <w:rFonts w:ascii="宋体" w:hAnsi="宋体" w:cs="MingLiU_HKSCS" w:hint="eastAsia"/>
          <w:color w:val="000000" w:themeColor="text1"/>
          <w:szCs w:val="21"/>
          <w:u w:val="single"/>
        </w:rPr>
        <w:t></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法定代表人(签字)：</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法定代表人(签字)：</w:t>
      </w:r>
      <w:r w:rsidRPr="00FD19F8">
        <w:rPr>
          <w:rFonts w:ascii="宋体" w:hAnsi="宋体" w:cs="MingLiU_HKSCS" w:hint="eastAsia"/>
          <w:color w:val="000000" w:themeColor="text1"/>
          <w:szCs w:val="21"/>
          <w:u w:val="single"/>
        </w:rPr>
        <w:t xml:space="preserve">    </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委托代理人(签字)：</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委托代理人(签字)：</w:t>
      </w:r>
      <w:r w:rsidRPr="00FD19F8">
        <w:rPr>
          <w:rFonts w:ascii="宋体" w:hAnsi="宋体" w:cs="MingLiU_HKSCS" w:hint="eastAsia"/>
          <w:color w:val="000000" w:themeColor="text1"/>
          <w:szCs w:val="21"/>
          <w:u w:val="single"/>
        </w:rPr>
        <w:t></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电  话：</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电  话：</w:t>
      </w:r>
      <w:r w:rsidRPr="00FD19F8">
        <w:rPr>
          <w:rFonts w:ascii="宋体" w:hAnsi="宋体" w:cs="MingLiU_HKSCS" w:hint="eastAsia"/>
          <w:color w:val="000000" w:themeColor="text1"/>
          <w:szCs w:val="21"/>
          <w:u w:val="single"/>
        </w:rPr>
        <w:t></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传  真：</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传  真：</w:t>
      </w:r>
      <w:r w:rsidRPr="00FD19F8">
        <w:rPr>
          <w:rFonts w:ascii="宋体" w:hAnsi="宋体" w:cs="MingLiU_HKSCS" w:hint="eastAsia"/>
          <w:color w:val="000000" w:themeColor="text1"/>
          <w:szCs w:val="21"/>
          <w:u w:val="single"/>
        </w:rPr>
        <w:t>        </w:t>
      </w: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开户银行：</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开户银行：</w:t>
      </w:r>
      <w:r w:rsidRPr="00FD19F8">
        <w:rPr>
          <w:rFonts w:ascii="宋体" w:hAnsi="宋体" w:cs="MingLiU_HKSCS" w:hint="eastAsia"/>
          <w:color w:val="000000" w:themeColor="text1"/>
          <w:szCs w:val="21"/>
          <w:u w:val="single"/>
        </w:rPr>
        <w:t></w:t>
      </w:r>
    </w:p>
    <w:p w:rsidR="00A67AC1" w:rsidRPr="00FD19F8" w:rsidRDefault="00FD19F8">
      <w:pPr>
        <w:spacing w:line="400" w:lineRule="exact"/>
        <w:rPr>
          <w:rFonts w:ascii="宋体" w:hAnsi="宋体"/>
          <w:color w:val="000000" w:themeColor="text1"/>
          <w:szCs w:val="21"/>
        </w:rPr>
      </w:pPr>
      <w:proofErr w:type="gramStart"/>
      <w:r w:rsidRPr="00FD19F8">
        <w:rPr>
          <w:rFonts w:ascii="宋体" w:hAnsi="宋体" w:hint="eastAsia"/>
          <w:color w:val="000000" w:themeColor="text1"/>
          <w:szCs w:val="21"/>
        </w:rPr>
        <w:t>账</w:t>
      </w:r>
      <w:proofErr w:type="gramEnd"/>
      <w:r w:rsidRPr="00FD19F8">
        <w:rPr>
          <w:rFonts w:ascii="宋体" w:hAnsi="宋体" w:hint="eastAsia"/>
          <w:color w:val="000000" w:themeColor="text1"/>
          <w:szCs w:val="21"/>
        </w:rPr>
        <w:t xml:space="preserve">  号：</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w:t>
      </w:r>
      <w:proofErr w:type="gramStart"/>
      <w:r w:rsidRPr="00FD19F8">
        <w:rPr>
          <w:rFonts w:ascii="宋体" w:hAnsi="宋体" w:hint="eastAsia"/>
          <w:color w:val="000000" w:themeColor="text1"/>
          <w:szCs w:val="21"/>
        </w:rPr>
        <w:t>账</w:t>
      </w:r>
      <w:proofErr w:type="gramEnd"/>
      <w:r w:rsidRPr="00FD19F8">
        <w:rPr>
          <w:rFonts w:ascii="宋体" w:hAnsi="宋体" w:hint="eastAsia"/>
          <w:color w:val="000000" w:themeColor="text1"/>
          <w:szCs w:val="21"/>
        </w:rPr>
        <w:t xml:space="preserve">  号：</w:t>
      </w:r>
      <w:r w:rsidRPr="00FD19F8">
        <w:rPr>
          <w:rFonts w:ascii="宋体" w:hAnsi="宋体" w:cs="MingLiU_HKSCS" w:hint="eastAsia"/>
          <w:color w:val="000000" w:themeColor="text1"/>
          <w:szCs w:val="21"/>
          <w:u w:val="single"/>
        </w:rPr>
        <w:t>      </w:t>
      </w:r>
    </w:p>
    <w:p w:rsidR="00A67AC1" w:rsidRPr="00FD19F8" w:rsidRDefault="00FD19F8">
      <w:pPr>
        <w:spacing w:line="400" w:lineRule="exact"/>
        <w:rPr>
          <w:rFonts w:ascii="宋体" w:hAnsi="宋体"/>
          <w:color w:val="000000" w:themeColor="text1"/>
          <w:szCs w:val="21"/>
          <w:u w:val="single"/>
        </w:rPr>
      </w:pPr>
      <w:r w:rsidRPr="00FD19F8">
        <w:rPr>
          <w:rFonts w:ascii="宋体" w:hAnsi="宋体" w:hint="eastAsia"/>
          <w:color w:val="000000" w:themeColor="text1"/>
          <w:szCs w:val="21"/>
        </w:rPr>
        <w:t>邮政编码：</w:t>
      </w:r>
      <w:r w:rsidRPr="00FD19F8">
        <w:rPr>
          <w:rFonts w:ascii="宋体" w:hAnsi="宋体" w:cs="MingLiU_HKSCS" w:hint="eastAsia"/>
          <w:color w:val="000000" w:themeColor="text1"/>
          <w:szCs w:val="21"/>
          <w:u w:val="single"/>
        </w:rPr>
        <w:t></w:t>
      </w:r>
      <w:r w:rsidRPr="00FD19F8">
        <w:rPr>
          <w:rFonts w:ascii="宋体" w:hAnsi="宋体" w:hint="eastAsia"/>
          <w:color w:val="000000" w:themeColor="text1"/>
          <w:szCs w:val="21"/>
        </w:rPr>
        <w:t xml:space="preserve">       邮政编码：</w:t>
      </w:r>
      <w:r w:rsidRPr="00FD19F8">
        <w:rPr>
          <w:rFonts w:ascii="宋体" w:hAnsi="宋体" w:cs="MingLiU_HKSCS" w:hint="eastAsia"/>
          <w:color w:val="000000" w:themeColor="text1"/>
          <w:szCs w:val="21"/>
          <w:u w:val="single"/>
        </w:rPr>
        <w:t>        </w:t>
      </w: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A67AC1">
      <w:pPr>
        <w:rPr>
          <w:rFonts w:ascii="楷体" w:eastAsia="楷体" w:hAnsi="楷体"/>
          <w:color w:val="000000" w:themeColor="text1"/>
          <w:sz w:val="24"/>
        </w:rPr>
      </w:pPr>
    </w:p>
    <w:p w:rsidR="00A67AC1" w:rsidRPr="00FD19F8" w:rsidRDefault="00A67AC1">
      <w:pPr>
        <w:rPr>
          <w:rFonts w:ascii="楷体" w:eastAsia="楷体" w:hAnsi="楷体"/>
          <w:color w:val="000000" w:themeColor="text1"/>
          <w:sz w:val="24"/>
        </w:rPr>
      </w:pPr>
    </w:p>
    <w:p w:rsidR="00A67AC1" w:rsidRPr="00FD19F8" w:rsidRDefault="00A67AC1">
      <w:pPr>
        <w:rPr>
          <w:rFonts w:ascii="楷体" w:eastAsia="楷体" w:hAnsi="楷体"/>
          <w:color w:val="000000" w:themeColor="text1"/>
          <w:sz w:val="24"/>
        </w:rPr>
      </w:pPr>
    </w:p>
    <w:p w:rsidR="00A67AC1" w:rsidRPr="00FD19F8" w:rsidRDefault="00A67AC1">
      <w:pPr>
        <w:rPr>
          <w:rFonts w:ascii="楷体" w:eastAsia="楷体" w:hAnsi="楷体"/>
          <w:color w:val="000000" w:themeColor="text1"/>
          <w:sz w:val="24"/>
        </w:rPr>
      </w:pPr>
    </w:p>
    <w:p w:rsidR="00A67AC1" w:rsidRPr="00FD19F8" w:rsidRDefault="00FD19F8">
      <w:pPr>
        <w:rPr>
          <w:rFonts w:ascii="楷体" w:eastAsia="楷体" w:hAnsi="楷体"/>
          <w:color w:val="000000" w:themeColor="text1"/>
          <w:sz w:val="24"/>
        </w:rPr>
      </w:pPr>
      <w:r w:rsidRPr="00FD19F8">
        <w:rPr>
          <w:rFonts w:ascii="楷体" w:eastAsia="楷体" w:hAnsi="楷体" w:hint="eastAsia"/>
          <w:color w:val="000000" w:themeColor="text1"/>
          <w:sz w:val="24"/>
        </w:rPr>
        <w:lastRenderedPageBreak/>
        <w:t>附件2：</w:t>
      </w:r>
    </w:p>
    <w:p w:rsidR="00A67AC1" w:rsidRPr="00FD19F8" w:rsidRDefault="00A67AC1">
      <w:pPr>
        <w:rPr>
          <w:rFonts w:ascii="楷体" w:eastAsia="楷体" w:hAnsi="楷体"/>
          <w:color w:val="000000" w:themeColor="text1"/>
          <w:sz w:val="24"/>
        </w:rPr>
      </w:pPr>
    </w:p>
    <w:p w:rsidR="00A67AC1" w:rsidRPr="00FD19F8" w:rsidRDefault="00FD19F8">
      <w:pPr>
        <w:jc w:val="center"/>
        <w:rPr>
          <w:rFonts w:ascii="黑体" w:eastAsia="黑体" w:hAnsi="黑体"/>
          <w:color w:val="000000" w:themeColor="text1"/>
          <w:sz w:val="36"/>
          <w:szCs w:val="36"/>
        </w:rPr>
      </w:pPr>
      <w:r w:rsidRPr="00FD19F8">
        <w:rPr>
          <w:rFonts w:ascii="黑体" w:eastAsia="黑体" w:hAnsi="黑体" w:hint="eastAsia"/>
          <w:color w:val="000000" w:themeColor="text1"/>
          <w:sz w:val="36"/>
          <w:szCs w:val="36"/>
        </w:rPr>
        <w:t>承包人主要施工管理人员表</w:t>
      </w:r>
    </w:p>
    <w:p w:rsidR="00A67AC1" w:rsidRPr="00FD19F8" w:rsidRDefault="00A67AC1">
      <w:pPr>
        <w:jc w:val="center"/>
        <w:rPr>
          <w:rFonts w:ascii="宋体" w:hAnsi="宋体"/>
          <w:color w:val="000000" w:themeColor="text1"/>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668"/>
        <w:gridCol w:w="1275"/>
        <w:gridCol w:w="993"/>
        <w:gridCol w:w="1417"/>
        <w:gridCol w:w="3933"/>
      </w:tblGrid>
      <w:tr w:rsidR="00FD19F8" w:rsidRPr="00FD19F8">
        <w:trPr>
          <w:trHeight w:val="567"/>
        </w:trPr>
        <w:tc>
          <w:tcPr>
            <w:tcW w:w="1668" w:type="dxa"/>
            <w:tcBorders>
              <w:top w:val="single" w:sz="12" w:space="0" w:color="auto"/>
              <w:bottom w:val="double" w:sz="4" w:space="0" w:color="auto"/>
            </w:tcBorders>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名称</w:t>
            </w:r>
          </w:p>
        </w:tc>
        <w:tc>
          <w:tcPr>
            <w:tcW w:w="1275" w:type="dxa"/>
            <w:tcBorders>
              <w:top w:val="single" w:sz="12" w:space="0" w:color="auto"/>
              <w:bottom w:val="double" w:sz="4" w:space="0" w:color="auto"/>
            </w:tcBorders>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姓名</w:t>
            </w:r>
          </w:p>
        </w:tc>
        <w:tc>
          <w:tcPr>
            <w:tcW w:w="993" w:type="dxa"/>
            <w:tcBorders>
              <w:top w:val="single" w:sz="12" w:space="0" w:color="auto"/>
              <w:bottom w:val="double" w:sz="4" w:space="0" w:color="auto"/>
            </w:tcBorders>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职务</w:t>
            </w:r>
          </w:p>
        </w:tc>
        <w:tc>
          <w:tcPr>
            <w:tcW w:w="1417" w:type="dxa"/>
            <w:tcBorders>
              <w:top w:val="single" w:sz="12" w:space="0" w:color="auto"/>
              <w:bottom w:val="double" w:sz="4" w:space="0" w:color="auto"/>
            </w:tcBorders>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职称</w:t>
            </w:r>
          </w:p>
        </w:tc>
        <w:tc>
          <w:tcPr>
            <w:tcW w:w="3933" w:type="dxa"/>
            <w:tcBorders>
              <w:top w:val="single" w:sz="12" w:space="0" w:color="auto"/>
              <w:bottom w:val="double" w:sz="4" w:space="0" w:color="auto"/>
            </w:tcBorders>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主要资历、经验及承担过的项目</w:t>
            </w:r>
          </w:p>
        </w:tc>
      </w:tr>
      <w:tr w:rsidR="00FD19F8" w:rsidRPr="00FD19F8">
        <w:trPr>
          <w:trHeight w:val="567"/>
        </w:trPr>
        <w:tc>
          <w:tcPr>
            <w:tcW w:w="9286" w:type="dxa"/>
            <w:gridSpan w:val="5"/>
            <w:tcBorders>
              <w:top w:val="double" w:sz="4" w:space="0" w:color="auto"/>
            </w:tcBorders>
            <w:vAlign w:val="center"/>
          </w:tcPr>
          <w:p w:rsidR="00A67AC1" w:rsidRPr="00FD19F8" w:rsidRDefault="00FD19F8">
            <w:pPr>
              <w:jc w:val="left"/>
              <w:rPr>
                <w:rFonts w:ascii="宋体" w:hAnsi="宋体"/>
                <w:color w:val="000000" w:themeColor="text1"/>
                <w:szCs w:val="21"/>
              </w:rPr>
            </w:pPr>
            <w:r w:rsidRPr="00FD19F8">
              <w:rPr>
                <w:rFonts w:ascii="宋体" w:hAnsi="宋体" w:hint="eastAsia"/>
                <w:color w:val="000000" w:themeColor="text1"/>
                <w:szCs w:val="21"/>
              </w:rPr>
              <w:t>一、总部人员</w:t>
            </w:r>
          </w:p>
        </w:tc>
      </w:tr>
      <w:tr w:rsidR="00FD19F8" w:rsidRPr="00FD19F8">
        <w:trPr>
          <w:trHeight w:val="567"/>
        </w:trPr>
        <w:tc>
          <w:tcPr>
            <w:tcW w:w="1668" w:type="dxa"/>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项目主管</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restart"/>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其他人员</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ign w:val="center"/>
          </w:tcPr>
          <w:p w:rsidR="00A67AC1" w:rsidRPr="00FD19F8" w:rsidRDefault="00A67AC1">
            <w:pPr>
              <w:jc w:val="center"/>
              <w:rPr>
                <w:rFonts w:ascii="宋体" w:hAnsi="宋体"/>
                <w:color w:val="000000" w:themeColor="text1"/>
                <w:szCs w:val="21"/>
              </w:rPr>
            </w:pP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ign w:val="center"/>
          </w:tcPr>
          <w:p w:rsidR="00A67AC1" w:rsidRPr="00FD19F8" w:rsidRDefault="00A67AC1">
            <w:pPr>
              <w:jc w:val="center"/>
              <w:rPr>
                <w:rFonts w:ascii="宋体" w:hAnsi="宋体"/>
                <w:color w:val="000000" w:themeColor="text1"/>
                <w:szCs w:val="21"/>
              </w:rPr>
            </w:pP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9286" w:type="dxa"/>
            <w:gridSpan w:val="5"/>
            <w:vAlign w:val="center"/>
          </w:tcPr>
          <w:p w:rsidR="00A67AC1" w:rsidRPr="00FD19F8" w:rsidRDefault="00FD19F8">
            <w:pPr>
              <w:jc w:val="left"/>
              <w:rPr>
                <w:rFonts w:ascii="宋体" w:hAnsi="宋体"/>
                <w:color w:val="000000" w:themeColor="text1"/>
                <w:szCs w:val="21"/>
              </w:rPr>
            </w:pPr>
            <w:r w:rsidRPr="00FD19F8">
              <w:rPr>
                <w:rFonts w:ascii="宋体" w:hAnsi="宋体" w:hint="eastAsia"/>
                <w:color w:val="000000" w:themeColor="text1"/>
                <w:szCs w:val="21"/>
              </w:rPr>
              <w:t>二、现场人员</w:t>
            </w:r>
          </w:p>
        </w:tc>
      </w:tr>
      <w:tr w:rsidR="00FD19F8" w:rsidRPr="00FD19F8">
        <w:trPr>
          <w:trHeight w:val="567"/>
        </w:trPr>
        <w:tc>
          <w:tcPr>
            <w:tcW w:w="1668" w:type="dxa"/>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项目经理</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技术负责人</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造价管理</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质量管理</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材料管理</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安全管理</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restart"/>
            <w:vAlign w:val="center"/>
          </w:tcPr>
          <w:p w:rsidR="00A67AC1" w:rsidRPr="00FD19F8" w:rsidRDefault="00FD19F8">
            <w:pPr>
              <w:jc w:val="center"/>
              <w:rPr>
                <w:rFonts w:ascii="宋体" w:hAnsi="宋体"/>
                <w:color w:val="000000" w:themeColor="text1"/>
                <w:szCs w:val="21"/>
              </w:rPr>
            </w:pPr>
            <w:r w:rsidRPr="00FD19F8">
              <w:rPr>
                <w:rFonts w:ascii="宋体" w:hAnsi="宋体" w:hint="eastAsia"/>
                <w:color w:val="000000" w:themeColor="text1"/>
                <w:szCs w:val="21"/>
              </w:rPr>
              <w:t>其他人员</w:t>
            </w: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ign w:val="center"/>
          </w:tcPr>
          <w:p w:rsidR="00A67AC1" w:rsidRPr="00FD19F8" w:rsidRDefault="00A67AC1">
            <w:pPr>
              <w:jc w:val="center"/>
              <w:rPr>
                <w:rFonts w:ascii="宋体" w:hAnsi="宋体"/>
                <w:color w:val="000000" w:themeColor="text1"/>
                <w:szCs w:val="21"/>
              </w:rPr>
            </w:pP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ign w:val="center"/>
          </w:tcPr>
          <w:p w:rsidR="00A67AC1" w:rsidRPr="00FD19F8" w:rsidRDefault="00A67AC1">
            <w:pPr>
              <w:jc w:val="center"/>
              <w:rPr>
                <w:rFonts w:ascii="宋体" w:hAnsi="宋体"/>
                <w:color w:val="000000" w:themeColor="text1"/>
                <w:szCs w:val="21"/>
              </w:rPr>
            </w:pP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ign w:val="center"/>
          </w:tcPr>
          <w:p w:rsidR="00A67AC1" w:rsidRPr="00FD19F8" w:rsidRDefault="00A67AC1">
            <w:pPr>
              <w:jc w:val="center"/>
              <w:rPr>
                <w:rFonts w:ascii="宋体" w:hAnsi="宋体"/>
                <w:color w:val="000000" w:themeColor="text1"/>
                <w:szCs w:val="21"/>
              </w:rPr>
            </w:pP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567"/>
        </w:trPr>
        <w:tc>
          <w:tcPr>
            <w:tcW w:w="1668" w:type="dxa"/>
            <w:vMerge/>
            <w:vAlign w:val="center"/>
          </w:tcPr>
          <w:p w:rsidR="00A67AC1" w:rsidRPr="00FD19F8" w:rsidRDefault="00A67AC1">
            <w:pPr>
              <w:jc w:val="center"/>
              <w:rPr>
                <w:rFonts w:ascii="宋体" w:hAnsi="宋体"/>
                <w:color w:val="000000" w:themeColor="text1"/>
                <w:szCs w:val="21"/>
              </w:rPr>
            </w:pP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r w:rsidR="00FD19F8" w:rsidRPr="00FD19F8">
        <w:trPr>
          <w:trHeight w:val="417"/>
        </w:trPr>
        <w:tc>
          <w:tcPr>
            <w:tcW w:w="1668" w:type="dxa"/>
            <w:vMerge/>
            <w:vAlign w:val="center"/>
          </w:tcPr>
          <w:p w:rsidR="00A67AC1" w:rsidRPr="00FD19F8" w:rsidRDefault="00A67AC1">
            <w:pPr>
              <w:jc w:val="center"/>
              <w:rPr>
                <w:rFonts w:ascii="宋体" w:hAnsi="宋体"/>
                <w:color w:val="000000" w:themeColor="text1"/>
                <w:szCs w:val="21"/>
              </w:rPr>
            </w:pPr>
          </w:p>
        </w:tc>
        <w:tc>
          <w:tcPr>
            <w:tcW w:w="1275" w:type="dxa"/>
            <w:vAlign w:val="center"/>
          </w:tcPr>
          <w:p w:rsidR="00A67AC1" w:rsidRPr="00FD19F8" w:rsidRDefault="00A67AC1">
            <w:pPr>
              <w:jc w:val="center"/>
              <w:rPr>
                <w:rFonts w:ascii="宋体" w:hAnsi="宋体"/>
                <w:color w:val="000000" w:themeColor="text1"/>
                <w:szCs w:val="21"/>
              </w:rPr>
            </w:pPr>
          </w:p>
        </w:tc>
        <w:tc>
          <w:tcPr>
            <w:tcW w:w="993" w:type="dxa"/>
            <w:vAlign w:val="center"/>
          </w:tcPr>
          <w:p w:rsidR="00A67AC1" w:rsidRPr="00FD19F8" w:rsidRDefault="00A67AC1">
            <w:pPr>
              <w:jc w:val="center"/>
              <w:rPr>
                <w:rFonts w:ascii="宋体" w:hAnsi="宋体"/>
                <w:color w:val="000000" w:themeColor="text1"/>
                <w:szCs w:val="21"/>
              </w:rPr>
            </w:pPr>
          </w:p>
        </w:tc>
        <w:tc>
          <w:tcPr>
            <w:tcW w:w="1417" w:type="dxa"/>
            <w:vAlign w:val="center"/>
          </w:tcPr>
          <w:p w:rsidR="00A67AC1" w:rsidRPr="00FD19F8" w:rsidRDefault="00A67AC1">
            <w:pPr>
              <w:jc w:val="center"/>
              <w:rPr>
                <w:rFonts w:ascii="宋体" w:hAnsi="宋体"/>
                <w:color w:val="000000" w:themeColor="text1"/>
                <w:szCs w:val="21"/>
              </w:rPr>
            </w:pPr>
          </w:p>
        </w:tc>
        <w:tc>
          <w:tcPr>
            <w:tcW w:w="3933" w:type="dxa"/>
            <w:vAlign w:val="center"/>
          </w:tcPr>
          <w:p w:rsidR="00A67AC1" w:rsidRPr="00FD19F8" w:rsidRDefault="00A67AC1">
            <w:pPr>
              <w:jc w:val="center"/>
              <w:rPr>
                <w:rFonts w:ascii="宋体" w:hAnsi="宋体"/>
                <w:color w:val="000000" w:themeColor="text1"/>
                <w:szCs w:val="21"/>
              </w:rPr>
            </w:pPr>
          </w:p>
        </w:tc>
      </w:tr>
    </w:tbl>
    <w:p w:rsidR="00A67AC1" w:rsidRPr="00FD19F8" w:rsidRDefault="00FD19F8">
      <w:pPr>
        <w:rPr>
          <w:rFonts w:ascii="楷体" w:eastAsia="楷体" w:hAnsi="楷体"/>
          <w:color w:val="000000" w:themeColor="text1"/>
          <w:sz w:val="24"/>
        </w:rPr>
      </w:pPr>
      <w:r w:rsidRPr="00FD19F8">
        <w:rPr>
          <w:rFonts w:ascii="楷体" w:eastAsia="楷体" w:hAnsi="楷体"/>
          <w:color w:val="000000" w:themeColor="text1"/>
          <w:sz w:val="24"/>
        </w:rPr>
        <w:br w:type="page"/>
      </w:r>
      <w:r w:rsidRPr="00FD19F8">
        <w:rPr>
          <w:rFonts w:ascii="楷体" w:eastAsia="楷体" w:hAnsi="楷体" w:hint="eastAsia"/>
          <w:color w:val="000000" w:themeColor="text1"/>
          <w:sz w:val="24"/>
        </w:rPr>
        <w:lastRenderedPageBreak/>
        <w:t>附件3：</w:t>
      </w:r>
    </w:p>
    <w:p w:rsidR="00A67AC1" w:rsidRPr="00FD19F8" w:rsidRDefault="00A67AC1">
      <w:pPr>
        <w:rPr>
          <w:rFonts w:ascii="楷体" w:eastAsia="楷体" w:hAnsi="楷体"/>
          <w:color w:val="000000" w:themeColor="text1"/>
          <w:sz w:val="24"/>
        </w:rPr>
      </w:pPr>
    </w:p>
    <w:p w:rsidR="00A67AC1" w:rsidRPr="00FD19F8" w:rsidRDefault="00FD19F8">
      <w:pPr>
        <w:jc w:val="center"/>
        <w:rPr>
          <w:rFonts w:ascii="黑体" w:eastAsia="黑体" w:hAnsi="黑体"/>
          <w:color w:val="000000" w:themeColor="text1"/>
          <w:sz w:val="36"/>
          <w:szCs w:val="36"/>
        </w:rPr>
      </w:pPr>
      <w:r w:rsidRPr="00FD19F8">
        <w:rPr>
          <w:rFonts w:ascii="黑体" w:eastAsia="黑体" w:hAnsi="黑体" w:hint="eastAsia"/>
          <w:color w:val="000000" w:themeColor="text1"/>
          <w:sz w:val="36"/>
          <w:szCs w:val="36"/>
          <w:u w:val="single"/>
        </w:rPr>
        <w:t>（项目名称）工程</w:t>
      </w:r>
      <w:r w:rsidRPr="00FD19F8">
        <w:rPr>
          <w:rFonts w:ascii="黑体" w:eastAsia="黑体" w:hAnsi="黑体" w:hint="eastAsia"/>
          <w:color w:val="000000" w:themeColor="text1"/>
          <w:sz w:val="36"/>
          <w:szCs w:val="36"/>
        </w:rPr>
        <w:t>保密协议书</w:t>
      </w:r>
    </w:p>
    <w:p w:rsidR="00A67AC1" w:rsidRPr="00FD19F8" w:rsidRDefault="00A67AC1">
      <w:pPr>
        <w:rPr>
          <w:rFonts w:ascii="宋体" w:hAnsi="宋体"/>
          <w:color w:val="000000" w:themeColor="text1"/>
          <w:szCs w:val="21"/>
        </w:rPr>
      </w:pPr>
    </w:p>
    <w:p w:rsidR="00A67AC1" w:rsidRPr="00FD19F8" w:rsidRDefault="00A67AC1">
      <w:pPr>
        <w:rPr>
          <w:rFonts w:ascii="宋体" w:hAnsi="宋体"/>
          <w:color w:val="000000" w:themeColor="text1"/>
          <w:szCs w:val="21"/>
        </w:rPr>
      </w:pP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为加强</w:t>
      </w:r>
      <w:r w:rsidRPr="00FD19F8">
        <w:rPr>
          <w:rFonts w:ascii="宋体" w:hAnsi="宋体" w:hint="eastAsia"/>
          <w:color w:val="000000" w:themeColor="text1"/>
          <w:szCs w:val="21"/>
          <w:u w:val="single"/>
        </w:rPr>
        <w:t>（项目名称）工程</w:t>
      </w:r>
      <w:r w:rsidRPr="00FD19F8">
        <w:rPr>
          <w:rFonts w:ascii="宋体" w:hAnsi="宋体" w:hint="eastAsia"/>
          <w:color w:val="000000" w:themeColor="text1"/>
          <w:szCs w:val="21"/>
        </w:rPr>
        <w:t>的保密工作，预防窃、失、泄密问题发生，根据《中华人民共和国军事设施保护法》，《中国人民解放军保密条例》等有关规定，经发包人和承包人协商，签订以下保密协议：</w:t>
      </w:r>
    </w:p>
    <w:p w:rsidR="00A67AC1" w:rsidRPr="00FD19F8" w:rsidRDefault="00FD19F8">
      <w:pPr>
        <w:spacing w:line="400" w:lineRule="exact"/>
        <w:ind w:firstLineChars="200" w:firstLine="480"/>
        <w:rPr>
          <w:rFonts w:ascii="宋体" w:hAnsi="宋体"/>
          <w:color w:val="000000" w:themeColor="text1"/>
          <w:szCs w:val="21"/>
        </w:rPr>
      </w:pPr>
      <w:r w:rsidRPr="00FD19F8">
        <w:rPr>
          <w:rFonts w:ascii="黑体" w:eastAsia="黑体" w:hAnsi="黑体" w:hint="eastAsia"/>
          <w:color w:val="000000" w:themeColor="text1"/>
          <w:sz w:val="24"/>
        </w:rPr>
        <w:t>一、严格执行保密纪律。</w:t>
      </w:r>
      <w:r w:rsidRPr="00FD19F8">
        <w:rPr>
          <w:rFonts w:ascii="宋体" w:hAnsi="宋体" w:hint="eastAsia"/>
          <w:color w:val="000000" w:themeColor="text1"/>
          <w:szCs w:val="21"/>
          <w:u w:val="single"/>
        </w:rPr>
        <w:t xml:space="preserve">   （承包人全称）   </w:t>
      </w:r>
      <w:r w:rsidRPr="00FD19F8">
        <w:rPr>
          <w:rFonts w:ascii="宋体" w:hAnsi="宋体" w:hint="eastAsia"/>
          <w:color w:val="000000" w:themeColor="text1"/>
          <w:szCs w:val="21"/>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rsidR="00A67AC1" w:rsidRPr="00FD19F8" w:rsidRDefault="00FD19F8">
      <w:pPr>
        <w:spacing w:line="400" w:lineRule="exact"/>
        <w:ind w:firstLineChars="200" w:firstLine="480"/>
        <w:rPr>
          <w:rFonts w:ascii="宋体" w:hAnsi="宋体"/>
          <w:color w:val="000000" w:themeColor="text1"/>
          <w:szCs w:val="21"/>
        </w:rPr>
      </w:pPr>
      <w:r w:rsidRPr="00FD19F8">
        <w:rPr>
          <w:rFonts w:ascii="黑体" w:eastAsia="黑体" w:hAnsi="黑体" w:hint="eastAsia"/>
          <w:color w:val="000000" w:themeColor="text1"/>
          <w:sz w:val="24"/>
        </w:rPr>
        <w:t>二、严格遵守保密规定。</w:t>
      </w:r>
      <w:r w:rsidRPr="00FD19F8">
        <w:rPr>
          <w:rFonts w:ascii="宋体" w:hAnsi="宋体" w:hint="eastAsia"/>
          <w:color w:val="000000" w:themeColor="text1"/>
          <w:szCs w:val="21"/>
        </w:rPr>
        <w:t>自愿接受保密检查，在对参与工程建设项目人员进行保密审查过程中不提供虚假信息。</w:t>
      </w:r>
      <w:proofErr w:type="gramStart"/>
      <w:r w:rsidRPr="00FD19F8">
        <w:rPr>
          <w:rFonts w:ascii="宋体" w:hAnsi="宋体" w:hint="eastAsia"/>
          <w:color w:val="000000" w:themeColor="text1"/>
          <w:szCs w:val="21"/>
        </w:rPr>
        <w:t>不</w:t>
      </w:r>
      <w:proofErr w:type="gramEnd"/>
      <w:r w:rsidRPr="00FD19F8">
        <w:rPr>
          <w:rFonts w:ascii="宋体" w:hAnsi="宋体" w:hint="eastAsia"/>
          <w:color w:val="000000" w:themeColor="text1"/>
          <w:szCs w:val="21"/>
        </w:rPr>
        <w:t>违规记录、存储、复制军事秘密信息，不以任何方式泄漏所接触和知悉的军事秘密，</w:t>
      </w:r>
      <w:proofErr w:type="gramStart"/>
      <w:r w:rsidRPr="00FD19F8">
        <w:rPr>
          <w:rFonts w:ascii="宋体" w:hAnsi="宋体" w:hint="eastAsia"/>
          <w:color w:val="000000" w:themeColor="text1"/>
          <w:szCs w:val="21"/>
        </w:rPr>
        <w:t>不</w:t>
      </w:r>
      <w:proofErr w:type="gramEnd"/>
      <w:r w:rsidRPr="00FD19F8">
        <w:rPr>
          <w:rFonts w:ascii="宋体" w:hAnsi="宋体" w:hint="eastAsia"/>
          <w:color w:val="000000" w:themeColor="text1"/>
          <w:szCs w:val="21"/>
        </w:rPr>
        <w:t>违规在互联网上发布任何涉及军队工程建设项目信息，不携带涉密载体离开施工现场，</w:t>
      </w:r>
      <w:proofErr w:type="gramStart"/>
      <w:r w:rsidRPr="00FD19F8">
        <w:rPr>
          <w:rFonts w:ascii="宋体" w:hAnsi="宋体" w:hint="eastAsia"/>
          <w:color w:val="000000" w:themeColor="text1"/>
          <w:szCs w:val="21"/>
        </w:rPr>
        <w:t>不</w:t>
      </w:r>
      <w:proofErr w:type="gramEnd"/>
      <w:r w:rsidRPr="00FD19F8">
        <w:rPr>
          <w:rFonts w:ascii="宋体" w:hAnsi="宋体" w:hint="eastAsia"/>
          <w:color w:val="000000" w:themeColor="text1"/>
          <w:szCs w:val="21"/>
        </w:rPr>
        <w:t>违规留存军事秘密载体。</w:t>
      </w:r>
    </w:p>
    <w:p w:rsidR="00A67AC1" w:rsidRPr="00FD19F8" w:rsidRDefault="00FD19F8">
      <w:pPr>
        <w:spacing w:line="400" w:lineRule="exact"/>
        <w:ind w:firstLineChars="200" w:firstLine="480"/>
        <w:rPr>
          <w:rFonts w:ascii="宋体" w:hAnsi="宋体"/>
          <w:color w:val="000000" w:themeColor="text1"/>
          <w:szCs w:val="21"/>
        </w:rPr>
      </w:pPr>
      <w:r w:rsidRPr="00FD19F8">
        <w:rPr>
          <w:rFonts w:ascii="黑体" w:eastAsia="黑体" w:hAnsi="黑体" w:hint="eastAsia"/>
          <w:color w:val="000000" w:themeColor="text1"/>
          <w:sz w:val="24"/>
        </w:rPr>
        <w:t>三、明确保密责任人。</w:t>
      </w:r>
      <w:r w:rsidRPr="00FD19F8">
        <w:rPr>
          <w:rFonts w:ascii="宋体" w:hAnsi="宋体" w:hint="eastAsia"/>
          <w:color w:val="000000" w:themeColor="text1"/>
          <w:szCs w:val="21"/>
        </w:rPr>
        <w:t>保密工作，公司负总责，项目经理（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rsidR="00A67AC1" w:rsidRPr="00FD19F8" w:rsidRDefault="00FD19F8">
      <w:pPr>
        <w:spacing w:line="400" w:lineRule="exact"/>
        <w:ind w:firstLineChars="200" w:firstLine="480"/>
        <w:rPr>
          <w:rFonts w:ascii="宋体" w:hAnsi="宋体"/>
          <w:color w:val="000000" w:themeColor="text1"/>
          <w:szCs w:val="21"/>
        </w:rPr>
      </w:pPr>
      <w:r w:rsidRPr="00FD19F8">
        <w:rPr>
          <w:rFonts w:ascii="黑体" w:eastAsia="黑体" w:hAnsi="黑体" w:hint="eastAsia"/>
          <w:color w:val="000000" w:themeColor="text1"/>
          <w:sz w:val="24"/>
        </w:rPr>
        <w:t>四、严格日常保密管理。</w:t>
      </w:r>
      <w:r w:rsidRPr="00FD19F8">
        <w:rPr>
          <w:rFonts w:ascii="宋体" w:hAnsi="宋体" w:hint="eastAsia"/>
          <w:color w:val="000000" w:themeColor="text1"/>
          <w:szCs w:val="21"/>
        </w:rPr>
        <w:t>加强作业区保密管理。做到：未经许可不得在营区或施工作业区拍照、摄影；严格控制外部人员进入作业区，接待外来人员,须向发包人报告；不张贴涉密图表；办公桌不放涉密载体；不使用带有GPS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rsidR="00A67AC1" w:rsidRPr="00FD19F8" w:rsidRDefault="00FD19F8">
      <w:pPr>
        <w:spacing w:line="400" w:lineRule="exact"/>
        <w:ind w:firstLineChars="200" w:firstLine="480"/>
        <w:rPr>
          <w:rFonts w:ascii="宋体" w:hAnsi="宋体"/>
          <w:color w:val="000000" w:themeColor="text1"/>
          <w:szCs w:val="21"/>
        </w:rPr>
      </w:pPr>
      <w:r w:rsidRPr="00FD19F8">
        <w:rPr>
          <w:rFonts w:ascii="黑体" w:eastAsia="黑体" w:hAnsi="黑体" w:hint="eastAsia"/>
          <w:color w:val="000000" w:themeColor="text1"/>
          <w:sz w:val="24"/>
        </w:rPr>
        <w:t>五、严格工程完工移交管理。</w:t>
      </w:r>
      <w:r w:rsidRPr="00FD19F8">
        <w:rPr>
          <w:rFonts w:ascii="宋体" w:hAnsi="宋体" w:hint="eastAsia"/>
          <w:color w:val="000000" w:themeColor="text1"/>
          <w:szCs w:val="21"/>
        </w:rPr>
        <w:t>工程完工后，按规定清退所存秘密载体，做到如数清退，</w:t>
      </w:r>
      <w:proofErr w:type="gramStart"/>
      <w:r w:rsidRPr="00FD19F8">
        <w:rPr>
          <w:rFonts w:ascii="宋体" w:hAnsi="宋体" w:hint="eastAsia"/>
          <w:color w:val="000000" w:themeColor="text1"/>
          <w:szCs w:val="21"/>
        </w:rPr>
        <w:t>不</w:t>
      </w:r>
      <w:proofErr w:type="gramEnd"/>
      <w:r w:rsidRPr="00FD19F8">
        <w:rPr>
          <w:rFonts w:ascii="宋体" w:hAnsi="宋体" w:hint="eastAsia"/>
          <w:color w:val="000000" w:themeColor="text1"/>
          <w:szCs w:val="21"/>
        </w:rPr>
        <w:t>自行销毁。纸制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rsidR="00A67AC1" w:rsidRPr="00FD19F8" w:rsidRDefault="00FD19F8">
      <w:pPr>
        <w:spacing w:line="400" w:lineRule="exact"/>
        <w:ind w:firstLineChars="200" w:firstLine="480"/>
        <w:rPr>
          <w:rFonts w:ascii="黑体" w:eastAsia="黑体" w:hAnsi="黑体"/>
          <w:color w:val="000000" w:themeColor="text1"/>
          <w:sz w:val="24"/>
        </w:rPr>
      </w:pPr>
      <w:r w:rsidRPr="00FD19F8">
        <w:rPr>
          <w:rFonts w:ascii="黑体" w:eastAsia="黑体" w:hAnsi="黑体" w:hint="eastAsia"/>
          <w:color w:val="000000" w:themeColor="text1"/>
          <w:sz w:val="24"/>
        </w:rPr>
        <w:t>六、我公司承诺如下：</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（1）严格遵守国家和军队保密法规，建立完善并严格落实保密管理制度，健全保密管理机构，不向无关人员透漏军队工程建设项目情况；</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lastRenderedPageBreak/>
        <w:t>（2）军队工程建设项目图</w:t>
      </w:r>
      <w:proofErr w:type="gramStart"/>
      <w:r w:rsidRPr="00FD19F8">
        <w:rPr>
          <w:rFonts w:ascii="宋体" w:hAnsi="宋体" w:hint="eastAsia"/>
          <w:color w:val="000000" w:themeColor="text1"/>
          <w:szCs w:val="21"/>
        </w:rPr>
        <w:t>档资料</w:t>
      </w:r>
      <w:proofErr w:type="gramEnd"/>
      <w:r w:rsidRPr="00FD19F8">
        <w:rPr>
          <w:rFonts w:ascii="宋体" w:hAnsi="宋体" w:hint="eastAsia"/>
          <w:color w:val="000000" w:themeColor="text1"/>
          <w:szCs w:val="21"/>
        </w:rPr>
        <w:t>专人管理、专室专柜存放，不得擅自复制扩散；</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（3）不得在联接互联网计算机中处理或者存储军队工程建设项目的涉密信息；</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（4）不得通过普通电话、传真、邮政、快递和互联网等渠道传递军队工程建设项目的涉密信息；</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（5）未经建设单位批准，不得在施工区域摄影、照相和录音；绝密级工程现场不得携带具有摄像、照相、录音和卫星定位功能的设备；</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（6）不得将承建的涉密军队工程建设项目作为企业业绩进行宣传；</w:t>
      </w:r>
    </w:p>
    <w:p w:rsidR="00A67AC1" w:rsidRPr="00FD19F8" w:rsidRDefault="00FD19F8">
      <w:pPr>
        <w:spacing w:line="400" w:lineRule="exact"/>
        <w:ind w:firstLineChars="200" w:firstLine="420"/>
        <w:rPr>
          <w:rFonts w:ascii="宋体" w:hAnsi="宋体"/>
          <w:color w:val="000000" w:themeColor="text1"/>
          <w:szCs w:val="21"/>
        </w:rPr>
      </w:pPr>
      <w:r w:rsidRPr="00FD19F8">
        <w:rPr>
          <w:rFonts w:ascii="宋体" w:hAnsi="宋体" w:hint="eastAsia"/>
          <w:color w:val="000000" w:themeColor="text1"/>
          <w:szCs w:val="21"/>
        </w:rPr>
        <w:t>（7）遵守国家和军队规定的其他保密要求</w:t>
      </w:r>
    </w:p>
    <w:p w:rsidR="00A67AC1" w:rsidRPr="00FD19F8" w:rsidRDefault="00FD19F8">
      <w:pPr>
        <w:spacing w:line="400" w:lineRule="exact"/>
        <w:ind w:firstLineChars="200" w:firstLine="480"/>
        <w:rPr>
          <w:rFonts w:ascii="宋体" w:hAnsi="宋体"/>
          <w:color w:val="000000" w:themeColor="text1"/>
          <w:szCs w:val="21"/>
        </w:rPr>
      </w:pPr>
      <w:r w:rsidRPr="00FD19F8">
        <w:rPr>
          <w:rFonts w:ascii="黑体" w:eastAsia="黑体" w:hAnsi="黑体" w:hint="eastAsia"/>
          <w:color w:val="000000" w:themeColor="text1"/>
          <w:sz w:val="24"/>
        </w:rPr>
        <w:t>七、生效。</w:t>
      </w:r>
      <w:r w:rsidRPr="00FD19F8">
        <w:rPr>
          <w:rFonts w:ascii="宋体" w:hAnsi="宋体" w:hint="eastAsia"/>
          <w:color w:val="000000" w:themeColor="text1"/>
          <w:szCs w:val="21"/>
        </w:rPr>
        <w:t>经发包人和承包人双方签章后生效。如有违反，责任人承担相应经济、行政及法律责任。</w:t>
      </w: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发包人：</w:t>
      </w:r>
      <w:r w:rsidRPr="00FD19F8">
        <w:rPr>
          <w:rFonts w:ascii="宋体" w:hAnsi="宋体" w:hint="eastAsia"/>
          <w:color w:val="000000" w:themeColor="text1"/>
          <w:szCs w:val="21"/>
          <w:u w:val="single"/>
        </w:rPr>
        <w:t xml:space="preserve"> （部队代号公章）            </w:t>
      </w:r>
      <w:r w:rsidRPr="00FD19F8">
        <w:rPr>
          <w:rFonts w:ascii="宋体" w:hAnsi="宋体" w:hint="eastAsia"/>
          <w:color w:val="000000" w:themeColor="text1"/>
          <w:szCs w:val="21"/>
        </w:rPr>
        <w:t xml:space="preserve">              承包人：</w:t>
      </w:r>
      <w:r w:rsidRPr="00FD19F8">
        <w:rPr>
          <w:rFonts w:ascii="宋体" w:hAnsi="宋体" w:hint="eastAsia"/>
          <w:color w:val="000000" w:themeColor="text1"/>
          <w:szCs w:val="21"/>
          <w:u w:val="single"/>
        </w:rPr>
        <w:t xml:space="preserve">   （公章）：             </w:t>
      </w:r>
    </w:p>
    <w:p w:rsidR="00A67AC1" w:rsidRPr="00FD19F8" w:rsidRDefault="00A67AC1">
      <w:pPr>
        <w:spacing w:line="400" w:lineRule="exact"/>
        <w:rPr>
          <w:rFonts w:ascii="宋体" w:hAnsi="宋体"/>
          <w:color w:val="000000" w:themeColor="text1"/>
          <w:szCs w:val="21"/>
        </w:rPr>
      </w:pPr>
    </w:p>
    <w:p w:rsidR="00A67AC1" w:rsidRPr="00FD19F8" w:rsidRDefault="00FD19F8">
      <w:pPr>
        <w:spacing w:line="400" w:lineRule="exact"/>
        <w:rPr>
          <w:rFonts w:ascii="宋体" w:hAnsi="宋体"/>
          <w:color w:val="000000" w:themeColor="text1"/>
          <w:szCs w:val="21"/>
          <w:u w:val="single"/>
        </w:rPr>
      </w:pPr>
      <w:r w:rsidRPr="00FD19F8">
        <w:rPr>
          <w:rFonts w:ascii="宋体" w:hAnsi="宋体" w:hint="eastAsia"/>
          <w:color w:val="000000" w:themeColor="text1"/>
          <w:szCs w:val="21"/>
        </w:rPr>
        <w:t>负责人：              法定代表人：</w:t>
      </w:r>
    </w:p>
    <w:p w:rsidR="00A67AC1" w:rsidRPr="00FD19F8" w:rsidRDefault="00A67AC1">
      <w:pPr>
        <w:spacing w:line="400" w:lineRule="exact"/>
        <w:rPr>
          <w:rFonts w:ascii="宋体" w:hAnsi="宋体"/>
          <w:color w:val="000000" w:themeColor="text1"/>
          <w:szCs w:val="21"/>
        </w:rPr>
      </w:pPr>
    </w:p>
    <w:p w:rsidR="00A67AC1" w:rsidRPr="00FD19F8" w:rsidRDefault="00FD19F8">
      <w:pPr>
        <w:spacing w:line="400" w:lineRule="exact"/>
        <w:rPr>
          <w:rFonts w:ascii="宋体" w:hAnsi="宋体"/>
          <w:color w:val="000000" w:themeColor="text1"/>
          <w:szCs w:val="21"/>
          <w:u w:val="single"/>
        </w:rPr>
      </w:pPr>
      <w:r w:rsidRPr="00FD19F8">
        <w:rPr>
          <w:rFonts w:ascii="宋体" w:hAnsi="宋体" w:hint="eastAsia"/>
          <w:color w:val="000000" w:themeColor="text1"/>
          <w:szCs w:val="21"/>
        </w:rPr>
        <w:t>电  话：              电  话：</w:t>
      </w:r>
    </w:p>
    <w:p w:rsidR="00A67AC1" w:rsidRPr="00FD19F8" w:rsidRDefault="00A67AC1">
      <w:pPr>
        <w:spacing w:line="400" w:lineRule="exact"/>
        <w:rPr>
          <w:rFonts w:ascii="宋体" w:hAnsi="宋体"/>
          <w:color w:val="000000" w:themeColor="text1"/>
          <w:szCs w:val="21"/>
        </w:rPr>
      </w:pPr>
    </w:p>
    <w:p w:rsidR="00A67AC1" w:rsidRPr="00FD19F8" w:rsidRDefault="00FD19F8">
      <w:pPr>
        <w:spacing w:line="400" w:lineRule="exact"/>
        <w:rPr>
          <w:rFonts w:ascii="宋体" w:hAnsi="宋体"/>
          <w:color w:val="000000" w:themeColor="text1"/>
          <w:szCs w:val="21"/>
        </w:rPr>
      </w:pPr>
      <w:r w:rsidRPr="00FD19F8">
        <w:rPr>
          <w:rFonts w:ascii="宋体" w:hAnsi="宋体" w:hint="eastAsia"/>
          <w:color w:val="000000" w:themeColor="text1"/>
          <w:szCs w:val="21"/>
        </w:rPr>
        <w:t>日  期：      年   月   日</w:t>
      </w:r>
      <w:r w:rsidRPr="00FD19F8">
        <w:rPr>
          <w:rFonts w:ascii="宋体" w:hAnsi="宋体" w:hint="eastAsia"/>
          <w:color w:val="000000" w:themeColor="text1"/>
          <w:szCs w:val="21"/>
        </w:rPr>
        <w:tab/>
        <w:t xml:space="preserve">                   日  期：    年   月   日</w:t>
      </w:r>
      <w:r w:rsidRPr="00FD19F8">
        <w:rPr>
          <w:rFonts w:ascii="宋体" w:hAnsi="宋体" w:hint="eastAsia"/>
          <w:color w:val="000000" w:themeColor="text1"/>
          <w:szCs w:val="21"/>
        </w:rPr>
        <w:tab/>
      </w: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宋体" w:hAnsi="宋体"/>
          <w:color w:val="000000" w:themeColor="text1"/>
          <w:szCs w:val="21"/>
        </w:rPr>
      </w:pPr>
    </w:p>
    <w:p w:rsidR="00A67AC1" w:rsidRPr="00FD19F8" w:rsidRDefault="00A67AC1">
      <w:pPr>
        <w:spacing w:line="400" w:lineRule="exact"/>
        <w:rPr>
          <w:rFonts w:ascii="楷体" w:eastAsia="楷体" w:hAnsi="楷体"/>
          <w:color w:val="000000" w:themeColor="text1"/>
          <w:sz w:val="24"/>
        </w:rPr>
      </w:pPr>
    </w:p>
    <w:p w:rsidR="00A67AC1" w:rsidRPr="00FD19F8" w:rsidRDefault="00A67AC1">
      <w:pPr>
        <w:spacing w:line="400" w:lineRule="exact"/>
        <w:rPr>
          <w:rFonts w:ascii="楷体" w:eastAsia="楷体" w:hAnsi="楷体"/>
          <w:color w:val="000000" w:themeColor="text1"/>
          <w:sz w:val="24"/>
        </w:rPr>
      </w:pPr>
    </w:p>
    <w:p w:rsidR="00A67AC1" w:rsidRPr="00FD19F8" w:rsidRDefault="00FD19F8">
      <w:pPr>
        <w:spacing w:line="400" w:lineRule="exact"/>
        <w:rPr>
          <w:rFonts w:ascii="楷体" w:eastAsia="楷体" w:hAnsi="楷体"/>
          <w:color w:val="000000" w:themeColor="text1"/>
          <w:sz w:val="24"/>
        </w:rPr>
      </w:pPr>
      <w:r w:rsidRPr="00FD19F8">
        <w:rPr>
          <w:rFonts w:ascii="楷体" w:eastAsia="楷体" w:hAnsi="楷体" w:hint="eastAsia"/>
          <w:color w:val="000000" w:themeColor="text1"/>
          <w:sz w:val="24"/>
        </w:rPr>
        <w:lastRenderedPageBreak/>
        <w:t xml:space="preserve">附件4： </w:t>
      </w:r>
    </w:p>
    <w:p w:rsidR="00A67AC1" w:rsidRPr="00FD19F8" w:rsidRDefault="00A67AC1">
      <w:pPr>
        <w:spacing w:line="400" w:lineRule="exact"/>
        <w:rPr>
          <w:rFonts w:ascii="楷体" w:eastAsia="楷体" w:hAnsi="楷体"/>
          <w:color w:val="000000" w:themeColor="text1"/>
          <w:sz w:val="24"/>
        </w:rPr>
      </w:pPr>
    </w:p>
    <w:p w:rsidR="00A67AC1" w:rsidRPr="00FD19F8" w:rsidRDefault="00FD19F8">
      <w:pPr>
        <w:spacing w:line="400" w:lineRule="exact"/>
        <w:ind w:firstLineChars="200" w:firstLine="720"/>
        <w:jc w:val="center"/>
        <w:textAlignment w:val="center"/>
        <w:rPr>
          <w:rFonts w:ascii="黑体" w:eastAsia="黑体" w:hAnsi="宋体"/>
          <w:bCs/>
          <w:color w:val="000000" w:themeColor="text1"/>
          <w:sz w:val="36"/>
          <w:szCs w:val="36"/>
        </w:rPr>
      </w:pPr>
      <w:r w:rsidRPr="00FD19F8">
        <w:rPr>
          <w:rFonts w:ascii="黑体" w:eastAsia="黑体" w:hAnsi="宋体" w:hint="eastAsia"/>
          <w:bCs/>
          <w:color w:val="000000" w:themeColor="text1"/>
          <w:sz w:val="36"/>
          <w:szCs w:val="36"/>
          <w:u w:val="single"/>
        </w:rPr>
        <w:t xml:space="preserve">          工程</w:t>
      </w:r>
      <w:r w:rsidRPr="00FD19F8">
        <w:rPr>
          <w:rFonts w:ascii="黑体" w:eastAsia="黑体" w:hAnsi="宋体" w:hint="eastAsia"/>
          <w:bCs/>
          <w:color w:val="000000" w:themeColor="text1"/>
          <w:sz w:val="36"/>
          <w:szCs w:val="36"/>
        </w:rPr>
        <w:t>廉政建设协议书</w:t>
      </w:r>
    </w:p>
    <w:p w:rsidR="00A67AC1" w:rsidRPr="00FD19F8" w:rsidRDefault="00A67AC1">
      <w:pPr>
        <w:spacing w:line="400" w:lineRule="exact"/>
        <w:ind w:firstLineChars="200" w:firstLine="420"/>
        <w:jc w:val="center"/>
        <w:textAlignment w:val="center"/>
        <w:rPr>
          <w:rFonts w:ascii="方正小标宋简体" w:eastAsia="方正小标宋简体"/>
          <w:bCs/>
          <w:color w:val="000000" w:themeColor="text1"/>
          <w:szCs w:val="21"/>
        </w:rPr>
      </w:pPr>
    </w:p>
    <w:p w:rsidR="00A67AC1" w:rsidRPr="00FD19F8" w:rsidRDefault="00FD19F8">
      <w:pPr>
        <w:spacing w:line="400" w:lineRule="exact"/>
        <w:ind w:firstLineChars="200" w:firstLine="420"/>
        <w:textAlignment w:val="center"/>
        <w:rPr>
          <w:rFonts w:hAnsi="宋体"/>
          <w:color w:val="000000" w:themeColor="text1"/>
          <w:szCs w:val="21"/>
        </w:rPr>
      </w:pPr>
      <w:r w:rsidRPr="00FD19F8">
        <w:rPr>
          <w:rFonts w:hAnsi="宋体" w:hint="eastAsia"/>
          <w:color w:val="000000" w:themeColor="text1"/>
          <w:szCs w:val="21"/>
        </w:rPr>
        <w:t>为加强</w:t>
      </w:r>
      <w:r w:rsidRPr="00FD19F8">
        <w:rPr>
          <w:rFonts w:ascii="仿宋_GB2312" w:eastAsia="仿宋_GB2312" w:hAnsi="楷体" w:hint="eastAsia"/>
          <w:color w:val="000000" w:themeColor="text1"/>
          <w:szCs w:val="21"/>
          <w:u w:val="single"/>
        </w:rPr>
        <w:t>（项目名称）工程</w:t>
      </w:r>
      <w:r w:rsidRPr="00FD19F8">
        <w:rPr>
          <w:rFonts w:hAnsi="宋体" w:hint="eastAsia"/>
          <w:color w:val="000000" w:themeColor="text1"/>
          <w:szCs w:val="21"/>
        </w:rPr>
        <w:t>中的廉政建设，预防违规违纪问题发生，根据《中国人民解放军工程建设管理条例》、《军队工程质量监督管理实施办法》和《成都军区工程建设廉政措施》等有关规定，经工程建设单位和工程承建单位协商，签订如下廉政协议：</w:t>
      </w:r>
    </w:p>
    <w:p w:rsidR="00A67AC1" w:rsidRPr="00FD19F8" w:rsidRDefault="00FD19F8">
      <w:pPr>
        <w:spacing w:line="400" w:lineRule="exact"/>
        <w:ind w:firstLineChars="200" w:firstLine="420"/>
        <w:textAlignment w:val="center"/>
        <w:rPr>
          <w:rFonts w:ascii="黑体" w:eastAsia="黑体" w:hAnsi="宋体"/>
          <w:color w:val="000000" w:themeColor="text1"/>
          <w:szCs w:val="21"/>
        </w:rPr>
      </w:pPr>
      <w:r w:rsidRPr="00FD19F8">
        <w:rPr>
          <w:rFonts w:ascii="黑体" w:eastAsia="黑体" w:hAnsi="宋体" w:hint="eastAsia"/>
          <w:color w:val="000000" w:themeColor="text1"/>
          <w:szCs w:val="21"/>
        </w:rPr>
        <w:t>一、严格执行财经纪律。</w:t>
      </w:r>
      <w:r w:rsidRPr="00FD19F8">
        <w:rPr>
          <w:rFonts w:hAnsi="宋体" w:hint="eastAsia"/>
          <w:color w:val="000000" w:themeColor="text1"/>
          <w:szCs w:val="21"/>
        </w:rPr>
        <w:t>双方财务往来中，严格按照财经制度办，不隐瞒、截留、挤占、挪用工程款项；不提前拨付工程款；不对没有立项、论证、批准的项目擅自进行投资；不建立账外账，私设“小金库”，暗中给对方单位或个人回扣；不弄虚作假、瞒报漏报工程进度；不随意变更、毁坏财务账目凭证。</w:t>
      </w:r>
    </w:p>
    <w:p w:rsidR="00A67AC1" w:rsidRPr="00FD19F8" w:rsidRDefault="00FD19F8">
      <w:pPr>
        <w:spacing w:line="400" w:lineRule="exact"/>
        <w:ind w:firstLineChars="200" w:firstLine="420"/>
        <w:textAlignment w:val="center"/>
        <w:rPr>
          <w:rFonts w:ascii="黑体" w:eastAsia="黑体" w:hAnsi="宋体"/>
          <w:color w:val="000000" w:themeColor="text1"/>
          <w:szCs w:val="21"/>
        </w:rPr>
      </w:pPr>
      <w:r w:rsidRPr="00FD19F8">
        <w:rPr>
          <w:rFonts w:ascii="黑体" w:eastAsia="黑体" w:hAnsi="宋体" w:hint="eastAsia"/>
          <w:color w:val="000000" w:themeColor="text1"/>
          <w:szCs w:val="21"/>
        </w:rPr>
        <w:t>二、严格执行廉政规定。</w:t>
      </w:r>
      <w:r w:rsidRPr="00FD19F8">
        <w:rPr>
          <w:rFonts w:hAnsi="宋体" w:hint="eastAsia"/>
          <w:color w:val="000000" w:themeColor="text1"/>
          <w:szCs w:val="21"/>
        </w:rPr>
        <w:t>双方在公务活动中，自觉执行廉政建设的各项规定，做到不在家中接待对方单位人员和洽谈有关工程事宜；不介绍或强行安排亲戚、朋友到工程队中做工或谋求其它好处；不接受任何礼品、礼金和宴请，不行贿、受贿、索要钱物；不安排和接受外出旅游和娱乐活动；不以任何形式借用、试用或占用对方交通、通信工具等物品；不向对方借款和请对方代购物品或办理其他个人私事；不在对方报销不合理或属个人开支的发票；双方人员不得进行任何形式的赌博。</w:t>
      </w:r>
    </w:p>
    <w:p w:rsidR="00A67AC1" w:rsidRPr="00FD19F8" w:rsidRDefault="00FD19F8">
      <w:pPr>
        <w:spacing w:line="400" w:lineRule="exact"/>
        <w:ind w:firstLineChars="200" w:firstLine="420"/>
        <w:textAlignment w:val="center"/>
        <w:rPr>
          <w:rFonts w:ascii="黑体" w:eastAsia="黑体" w:hAnsi="宋体"/>
          <w:color w:val="000000" w:themeColor="text1"/>
          <w:szCs w:val="21"/>
        </w:rPr>
      </w:pPr>
      <w:r w:rsidRPr="00FD19F8">
        <w:rPr>
          <w:rFonts w:ascii="黑体" w:eastAsia="黑体" w:hAnsi="宋体" w:hint="eastAsia"/>
          <w:color w:val="000000" w:themeColor="text1"/>
          <w:szCs w:val="21"/>
        </w:rPr>
        <w:t>三、严格工程质量监督。</w:t>
      </w:r>
      <w:r w:rsidRPr="00FD19F8">
        <w:rPr>
          <w:rFonts w:hAnsi="宋体" w:hint="eastAsia"/>
          <w:color w:val="000000" w:themeColor="text1"/>
          <w:szCs w:val="21"/>
        </w:rPr>
        <w:t>在工程建设中，树立质量第一的思想，争创优质工程。做到采购建材时不索要、收受礼金、回扣、中介费；不使用不合格建筑材料或配件、设备和未经验收、检验的建筑材料；不提与合同、法规不一致的要求和建议；按照图纸和施工技术标准施工，不偷工减料或擅自更改工程设计。</w:t>
      </w:r>
    </w:p>
    <w:p w:rsidR="00A67AC1" w:rsidRPr="00FD19F8" w:rsidRDefault="00FD19F8">
      <w:pPr>
        <w:spacing w:line="400" w:lineRule="exact"/>
        <w:ind w:firstLineChars="200" w:firstLine="420"/>
        <w:textAlignment w:val="center"/>
        <w:rPr>
          <w:rFonts w:ascii="黑体" w:eastAsia="黑体" w:hAnsi="宋体"/>
          <w:color w:val="000000" w:themeColor="text1"/>
          <w:szCs w:val="21"/>
        </w:rPr>
      </w:pPr>
      <w:r w:rsidRPr="00FD19F8">
        <w:rPr>
          <w:rFonts w:ascii="黑体" w:eastAsia="黑体" w:hAnsi="宋体" w:hint="eastAsia"/>
          <w:color w:val="000000" w:themeColor="text1"/>
          <w:szCs w:val="21"/>
        </w:rPr>
        <w:t>四、《廉政建设协议书》的生效。</w:t>
      </w:r>
      <w:r w:rsidRPr="00FD19F8">
        <w:rPr>
          <w:rFonts w:hAnsi="宋体" w:hint="eastAsia"/>
          <w:color w:val="000000" w:themeColor="text1"/>
          <w:szCs w:val="21"/>
        </w:rPr>
        <w:t>此协议经工程建设单位和工程承建单位签章后生效，互相监督，共同遵守，如有违反，对方有权举报和终止执行《工程建设合同书》。</w:t>
      </w:r>
    </w:p>
    <w:p w:rsidR="00A67AC1" w:rsidRPr="00FD19F8" w:rsidRDefault="00FD19F8">
      <w:pPr>
        <w:spacing w:line="400" w:lineRule="exact"/>
        <w:ind w:firstLineChars="200" w:firstLine="420"/>
        <w:textAlignment w:val="center"/>
        <w:rPr>
          <w:rFonts w:hAnsi="宋体"/>
          <w:color w:val="000000" w:themeColor="text1"/>
          <w:szCs w:val="21"/>
        </w:rPr>
      </w:pPr>
      <w:r w:rsidRPr="00FD19F8">
        <w:rPr>
          <w:rFonts w:ascii="黑体" w:eastAsia="黑体" w:hAnsi="宋体" w:hint="eastAsia"/>
          <w:color w:val="000000" w:themeColor="text1"/>
          <w:szCs w:val="21"/>
        </w:rPr>
        <w:t>五、协议条款执行情况的监督。</w:t>
      </w:r>
      <w:r w:rsidRPr="00FD19F8">
        <w:rPr>
          <w:rFonts w:hAnsi="宋体" w:hint="eastAsia"/>
          <w:color w:val="000000" w:themeColor="text1"/>
          <w:szCs w:val="21"/>
        </w:rPr>
        <w:t>此协议签章生效后，分别抄送陆军纪委、施工单位纪检监督机关，双方联合监督执行，如有违反，依照有关规定严肃查处，并追究有关责任。</w:t>
      </w:r>
    </w:p>
    <w:p w:rsidR="00A67AC1" w:rsidRPr="00FD19F8" w:rsidRDefault="00A67AC1">
      <w:pPr>
        <w:spacing w:line="400" w:lineRule="exact"/>
        <w:ind w:firstLineChars="200" w:firstLine="420"/>
        <w:textAlignment w:val="center"/>
        <w:rPr>
          <w:rFonts w:ascii="宋体" w:hAnsi="宋体"/>
          <w:color w:val="000000" w:themeColor="text1"/>
          <w:szCs w:val="21"/>
        </w:rPr>
      </w:pPr>
    </w:p>
    <w:p w:rsidR="00A67AC1" w:rsidRPr="00FD19F8" w:rsidRDefault="00A67AC1">
      <w:pPr>
        <w:spacing w:line="400" w:lineRule="exact"/>
        <w:ind w:firstLineChars="200" w:firstLine="420"/>
        <w:textAlignment w:val="center"/>
        <w:rPr>
          <w:rFonts w:ascii="宋体" w:hAnsi="宋体"/>
          <w:color w:val="000000" w:themeColor="text1"/>
          <w:szCs w:val="21"/>
        </w:rPr>
      </w:pPr>
    </w:p>
    <w:p w:rsidR="00A67AC1" w:rsidRPr="00FD19F8" w:rsidRDefault="00A67AC1">
      <w:pPr>
        <w:spacing w:line="400" w:lineRule="exact"/>
        <w:ind w:firstLineChars="200" w:firstLine="420"/>
        <w:textAlignment w:val="center"/>
        <w:rPr>
          <w:rFonts w:ascii="宋体" w:hAnsi="宋体"/>
          <w:color w:val="000000" w:themeColor="text1"/>
          <w:szCs w:val="21"/>
        </w:rPr>
      </w:pPr>
    </w:p>
    <w:p w:rsidR="00A67AC1" w:rsidRPr="00FD19F8" w:rsidRDefault="00A67AC1">
      <w:pPr>
        <w:spacing w:line="400" w:lineRule="exact"/>
        <w:ind w:firstLineChars="200" w:firstLine="420"/>
        <w:textAlignment w:val="center"/>
        <w:rPr>
          <w:rFonts w:ascii="宋体" w:hAnsi="宋体"/>
          <w:color w:val="000000" w:themeColor="text1"/>
          <w:szCs w:val="21"/>
        </w:rPr>
      </w:pPr>
    </w:p>
    <w:p w:rsidR="00A67AC1" w:rsidRPr="00FD19F8" w:rsidRDefault="00A67AC1">
      <w:pPr>
        <w:spacing w:line="400" w:lineRule="exact"/>
        <w:ind w:firstLineChars="200" w:firstLine="420"/>
        <w:textAlignment w:val="center"/>
        <w:rPr>
          <w:rFonts w:ascii="宋体" w:hAnsi="宋体"/>
          <w:color w:val="000000" w:themeColor="text1"/>
          <w:szCs w:val="21"/>
        </w:rPr>
      </w:pPr>
    </w:p>
    <w:p w:rsidR="00A67AC1" w:rsidRPr="00FD19F8" w:rsidRDefault="00FD19F8">
      <w:pPr>
        <w:spacing w:line="400" w:lineRule="exact"/>
        <w:ind w:firstLineChars="200" w:firstLine="420"/>
        <w:textAlignment w:val="center"/>
        <w:rPr>
          <w:rFonts w:ascii="宋体" w:hAnsi="宋体"/>
          <w:color w:val="000000" w:themeColor="text1"/>
          <w:szCs w:val="21"/>
        </w:rPr>
      </w:pPr>
      <w:r w:rsidRPr="00FD19F8">
        <w:rPr>
          <w:rFonts w:ascii="宋体" w:hAnsi="宋体" w:hint="eastAsia"/>
          <w:color w:val="000000" w:themeColor="text1"/>
          <w:szCs w:val="21"/>
        </w:rPr>
        <w:t>发包人：</w:t>
      </w:r>
      <w:r w:rsidRPr="00FD19F8">
        <w:rPr>
          <w:rFonts w:ascii="宋体" w:hAnsi="宋体"/>
          <w:color w:val="000000" w:themeColor="text1"/>
          <w:szCs w:val="21"/>
        </w:rPr>
        <w:t>(</w:t>
      </w:r>
      <w:r w:rsidRPr="00FD19F8">
        <w:rPr>
          <w:rFonts w:ascii="宋体" w:hAnsi="宋体" w:hint="eastAsia"/>
          <w:color w:val="000000" w:themeColor="text1"/>
          <w:szCs w:val="21"/>
        </w:rPr>
        <w:t>部队代号公章)</w:t>
      </w:r>
      <w:r w:rsidRPr="00FD19F8">
        <w:rPr>
          <w:rFonts w:ascii="宋体" w:hAnsi="宋体" w:hint="eastAsia"/>
          <w:color w:val="000000" w:themeColor="text1"/>
          <w:szCs w:val="21"/>
        </w:rPr>
        <w:tab/>
        <w:t xml:space="preserve">                承包人：</w:t>
      </w:r>
      <w:r w:rsidRPr="00FD19F8">
        <w:rPr>
          <w:rFonts w:ascii="宋体" w:hAnsi="宋体"/>
          <w:color w:val="000000" w:themeColor="text1"/>
          <w:szCs w:val="21"/>
        </w:rPr>
        <w:t>(</w:t>
      </w:r>
      <w:r w:rsidRPr="00FD19F8">
        <w:rPr>
          <w:rFonts w:ascii="宋体" w:hAnsi="宋体" w:hint="eastAsia"/>
          <w:color w:val="000000" w:themeColor="text1"/>
          <w:szCs w:val="21"/>
        </w:rPr>
        <w:t>公章)</w:t>
      </w:r>
    </w:p>
    <w:p w:rsidR="00A67AC1" w:rsidRPr="00FD19F8" w:rsidRDefault="00A67AC1">
      <w:pPr>
        <w:spacing w:line="400" w:lineRule="exact"/>
        <w:ind w:firstLineChars="200" w:firstLine="420"/>
        <w:textAlignment w:val="center"/>
        <w:rPr>
          <w:rFonts w:ascii="宋体" w:hAnsi="宋体"/>
          <w:color w:val="000000" w:themeColor="text1"/>
          <w:szCs w:val="21"/>
        </w:rPr>
      </w:pPr>
    </w:p>
    <w:p w:rsidR="00A67AC1" w:rsidRPr="00FD19F8" w:rsidRDefault="00FD19F8">
      <w:pPr>
        <w:spacing w:line="400" w:lineRule="exact"/>
        <w:ind w:firstLineChars="200" w:firstLine="420"/>
        <w:textAlignment w:val="center"/>
        <w:rPr>
          <w:rFonts w:ascii="宋体" w:hAnsi="宋体"/>
          <w:color w:val="000000" w:themeColor="text1"/>
          <w:szCs w:val="21"/>
        </w:rPr>
      </w:pPr>
      <w:r w:rsidRPr="00FD19F8">
        <w:rPr>
          <w:rFonts w:ascii="宋体" w:hAnsi="宋体" w:hint="eastAsia"/>
          <w:color w:val="000000" w:themeColor="text1"/>
          <w:szCs w:val="21"/>
        </w:rPr>
        <w:t>负责人 ：</w:t>
      </w:r>
      <w:r w:rsidRPr="00FD19F8">
        <w:rPr>
          <w:rFonts w:ascii="宋体" w:hAnsi="宋体" w:hint="eastAsia"/>
          <w:color w:val="000000" w:themeColor="text1"/>
          <w:szCs w:val="21"/>
        </w:rPr>
        <w:tab/>
      </w:r>
      <w:r w:rsidRPr="00FD19F8">
        <w:rPr>
          <w:rFonts w:ascii="宋体" w:hAnsi="宋体" w:hint="eastAsia"/>
          <w:color w:val="000000" w:themeColor="text1"/>
          <w:szCs w:val="21"/>
        </w:rPr>
        <w:tab/>
        <w:t xml:space="preserve">                        法定代表人 ：</w:t>
      </w:r>
    </w:p>
    <w:p w:rsidR="00A67AC1" w:rsidRPr="00FD19F8" w:rsidRDefault="00A67AC1">
      <w:pPr>
        <w:spacing w:line="400" w:lineRule="exact"/>
        <w:ind w:firstLineChars="200" w:firstLine="420"/>
        <w:textAlignment w:val="center"/>
        <w:rPr>
          <w:rFonts w:ascii="仿宋_GB2312" w:eastAsia="仿宋_GB2312" w:hAnsi="楷体"/>
          <w:color w:val="000000" w:themeColor="text1"/>
          <w:szCs w:val="21"/>
          <w:u w:val="single"/>
        </w:rPr>
      </w:pPr>
    </w:p>
    <w:p w:rsidR="00A67AC1" w:rsidRPr="00FD19F8" w:rsidRDefault="00FD19F8">
      <w:pPr>
        <w:spacing w:line="400" w:lineRule="exact"/>
        <w:ind w:firstLineChars="800" w:firstLine="1680"/>
        <w:rPr>
          <w:color w:val="000000" w:themeColor="text1"/>
        </w:rPr>
      </w:pPr>
      <w:r w:rsidRPr="00FD19F8">
        <w:rPr>
          <w:rFonts w:ascii="宋体" w:hAnsi="宋体" w:hint="eastAsia"/>
          <w:color w:val="000000" w:themeColor="text1"/>
          <w:szCs w:val="21"/>
        </w:rPr>
        <w:t>年  月  日</w:t>
      </w:r>
      <w:r w:rsidRPr="00FD19F8">
        <w:rPr>
          <w:rFonts w:ascii="宋体" w:hAnsi="宋体" w:hint="eastAsia"/>
          <w:color w:val="000000" w:themeColor="text1"/>
          <w:szCs w:val="21"/>
        </w:rPr>
        <w:tab/>
        <w:t xml:space="preserve">                                         年  月  日</w:t>
      </w:r>
    </w:p>
    <w:p w:rsidR="00A67AC1" w:rsidRPr="00FD19F8" w:rsidRDefault="00A67AC1">
      <w:pPr>
        <w:spacing w:line="400" w:lineRule="exact"/>
        <w:ind w:firstLineChars="200" w:firstLine="420"/>
        <w:jc w:val="left"/>
        <w:rPr>
          <w:rFonts w:ascii="宋体"/>
          <w:color w:val="000000" w:themeColor="text1"/>
        </w:rPr>
      </w:pPr>
    </w:p>
    <w:p w:rsidR="00A67AC1" w:rsidRPr="00FD19F8" w:rsidRDefault="00FD19F8">
      <w:pPr>
        <w:pStyle w:val="Default"/>
        <w:tabs>
          <w:tab w:val="left" w:pos="0"/>
          <w:tab w:val="left" w:pos="540"/>
        </w:tabs>
        <w:spacing w:line="400" w:lineRule="exact"/>
        <w:ind w:firstLineChars="250" w:firstLine="803"/>
        <w:jc w:val="center"/>
        <w:rPr>
          <w:color w:val="000000" w:themeColor="text1"/>
        </w:rPr>
      </w:pPr>
      <w:r w:rsidRPr="00FD19F8">
        <w:rPr>
          <w:rFonts w:ascii="宋体" w:eastAsia="宋体" w:hAnsi="宋体"/>
          <w:b/>
          <w:color w:val="000000" w:themeColor="text1"/>
          <w:sz w:val="32"/>
          <w:szCs w:val="32"/>
        </w:rPr>
        <w:lastRenderedPageBreak/>
        <w:br w:type="page"/>
      </w:r>
    </w:p>
    <w:bookmarkEnd w:id="65"/>
    <w:bookmarkEnd w:id="66"/>
    <w:bookmarkEnd w:id="67"/>
    <w:p w:rsidR="00A67AC1" w:rsidRPr="00FD19F8" w:rsidRDefault="00FD19F8">
      <w:pPr>
        <w:pStyle w:val="Default"/>
        <w:tabs>
          <w:tab w:val="left" w:pos="0"/>
          <w:tab w:val="left" w:pos="540"/>
        </w:tabs>
        <w:spacing w:line="400" w:lineRule="exact"/>
        <w:ind w:firstLineChars="250" w:firstLine="900"/>
        <w:jc w:val="center"/>
        <w:rPr>
          <w:rFonts w:ascii="黑体" w:eastAsia="黑体" w:cs="宋体"/>
          <w:color w:val="000000" w:themeColor="text1"/>
          <w:sz w:val="36"/>
          <w:szCs w:val="36"/>
        </w:rPr>
      </w:pPr>
      <w:r w:rsidRPr="00FD19F8">
        <w:rPr>
          <w:rFonts w:ascii="黑体" w:eastAsia="黑体" w:cs="宋体" w:hint="eastAsia"/>
          <w:color w:val="000000" w:themeColor="text1"/>
          <w:sz w:val="36"/>
          <w:szCs w:val="36"/>
        </w:rPr>
        <w:lastRenderedPageBreak/>
        <w:t>第八章  投标文件格式</w:t>
      </w:r>
    </w:p>
    <w:p w:rsidR="00A67AC1" w:rsidRPr="00FD19F8" w:rsidRDefault="00A67AC1">
      <w:pPr>
        <w:spacing w:line="400" w:lineRule="atLeast"/>
        <w:rPr>
          <w:rFonts w:ascii="宋体" w:hAnsi="宋体" w:cs="宋体"/>
          <w:color w:val="000000" w:themeColor="text1"/>
          <w:kern w:val="0"/>
          <w:sz w:val="24"/>
        </w:rPr>
      </w:pPr>
    </w:p>
    <w:p w:rsidR="00A67AC1" w:rsidRPr="00FD19F8" w:rsidRDefault="00FD19F8">
      <w:pPr>
        <w:spacing w:line="400" w:lineRule="atLeast"/>
        <w:ind w:firstLine="420"/>
        <w:jc w:val="center"/>
        <w:rPr>
          <w:rFonts w:ascii="黑体" w:eastAsia="黑体" w:cs="宋体"/>
          <w:color w:val="000000" w:themeColor="text1"/>
          <w:kern w:val="0"/>
          <w:sz w:val="28"/>
          <w:szCs w:val="28"/>
        </w:rPr>
      </w:pPr>
      <w:r w:rsidRPr="00FD19F8">
        <w:rPr>
          <w:rFonts w:ascii="黑体" w:eastAsia="黑体" w:cs="宋体" w:hint="eastAsia"/>
          <w:color w:val="000000" w:themeColor="text1"/>
          <w:kern w:val="0"/>
          <w:sz w:val="28"/>
          <w:szCs w:val="28"/>
        </w:rPr>
        <w:t>说   明</w:t>
      </w:r>
    </w:p>
    <w:p w:rsidR="00A67AC1" w:rsidRPr="00FD19F8" w:rsidRDefault="00FD19F8">
      <w:pPr>
        <w:spacing w:line="400" w:lineRule="exact"/>
        <w:ind w:firstLine="420"/>
        <w:rPr>
          <w:rFonts w:ascii="宋体" w:hAnsi="宋体" w:cs="宋体"/>
          <w:color w:val="000000" w:themeColor="text1"/>
          <w:szCs w:val="21"/>
        </w:rPr>
      </w:pPr>
      <w:r w:rsidRPr="00FD19F8">
        <w:rPr>
          <w:rFonts w:ascii="宋体" w:hAnsi="宋体" w:cs="宋体"/>
          <w:color w:val="000000" w:themeColor="text1"/>
          <w:kern w:val="0"/>
          <w:szCs w:val="21"/>
        </w:rPr>
        <w:t>1</w:t>
      </w:r>
      <w:r w:rsidRPr="00FD19F8">
        <w:rPr>
          <w:rFonts w:ascii="宋体" w:hAnsi="宋体" w:cs="宋体"/>
          <w:color w:val="000000" w:themeColor="text1"/>
          <w:szCs w:val="21"/>
        </w:rPr>
        <w:t>、</w:t>
      </w:r>
      <w:r w:rsidRPr="00FD19F8">
        <w:rPr>
          <w:rFonts w:ascii="宋体" w:hAnsi="宋体" w:cs="宋体" w:hint="eastAsia"/>
          <w:color w:val="000000" w:themeColor="text1"/>
          <w:szCs w:val="21"/>
        </w:rPr>
        <w:t>“（盖单位章）”的，下划线上填写单位全称（法定名称），在单位全称上加盖单位章，单位全称应与单位公章一致。</w:t>
      </w:r>
    </w:p>
    <w:p w:rsidR="00A67AC1" w:rsidRPr="00FD19F8" w:rsidRDefault="00FD19F8">
      <w:pPr>
        <w:spacing w:line="400" w:lineRule="exact"/>
        <w:ind w:firstLineChars="200" w:firstLine="420"/>
        <w:rPr>
          <w:rFonts w:ascii="宋体" w:hAnsi="宋体" w:cs="宋体"/>
          <w:color w:val="000000" w:themeColor="text1"/>
          <w:szCs w:val="21"/>
        </w:rPr>
      </w:pPr>
      <w:r w:rsidRPr="00FD19F8">
        <w:rPr>
          <w:rFonts w:ascii="宋体" w:hAnsi="宋体" w:cs="宋体" w:hint="eastAsia"/>
          <w:color w:val="000000" w:themeColor="text1"/>
          <w:szCs w:val="21"/>
        </w:rPr>
        <w:t>下划线后括号内的填写说明，如盖单位章、签字、项目名称、招标人名称等，投标人在编制投标文件时，不得删除。</w:t>
      </w:r>
    </w:p>
    <w:p w:rsidR="00A67AC1" w:rsidRPr="00FD19F8" w:rsidRDefault="00FD19F8">
      <w:pPr>
        <w:spacing w:line="400" w:lineRule="exact"/>
        <w:ind w:firstLineChars="200" w:firstLine="420"/>
        <w:rPr>
          <w:rFonts w:ascii="宋体" w:hAnsi="宋体" w:cs="宋体"/>
          <w:color w:val="000000" w:themeColor="text1"/>
          <w:szCs w:val="21"/>
        </w:rPr>
      </w:pPr>
      <w:r w:rsidRPr="00FD19F8">
        <w:rPr>
          <w:rFonts w:ascii="宋体" w:hAnsi="宋体" w:cs="宋体" w:hint="eastAsia"/>
          <w:color w:val="000000" w:themeColor="text1"/>
          <w:szCs w:val="21"/>
        </w:rPr>
        <w:t>2、投标可以由法定代表人投标，也可由其授权的委托代理人投标。当法定代表人亲自参加投标时，投标人在编制投标文件过程中，应保留本章“三、法定代表人身份证明”的格式内容，并按其要求附相应证明资料和证件复印件。可删除本章“四、授权委托书”的格式内容，以及投标文件格式中“法定代表人或其委托代理人（签字）：”中的“或其委托代理人”。由法定代表人签字。</w:t>
      </w:r>
    </w:p>
    <w:p w:rsidR="00A67AC1" w:rsidRPr="00FD19F8" w:rsidRDefault="00FD19F8">
      <w:pPr>
        <w:spacing w:line="400" w:lineRule="exact"/>
        <w:ind w:firstLineChars="200" w:firstLine="420"/>
        <w:rPr>
          <w:rFonts w:ascii="宋体" w:hAnsi="宋体" w:cs="宋体"/>
          <w:color w:val="000000" w:themeColor="text1"/>
          <w:szCs w:val="21"/>
        </w:rPr>
      </w:pPr>
      <w:r w:rsidRPr="00FD19F8">
        <w:rPr>
          <w:rFonts w:ascii="宋体" w:hAnsi="宋体" w:cs="宋体" w:hint="eastAsia"/>
          <w:color w:val="000000" w:themeColor="text1"/>
          <w:szCs w:val="21"/>
        </w:rPr>
        <w:t>当委托代理人投标时，投标人在编制投标文件过程中，应保留本章“四、授权委托书”的格式内容，并按其要求附相应证明资料和证件复印件，可删除本章“三、法定代表人身份证明”的格式内容，以及投标文件格式中“法定代表人或其委托代理人（签字）：”中的“法定代表人或其”由委托代理人签字。</w:t>
      </w:r>
    </w:p>
    <w:p w:rsidR="00A67AC1" w:rsidRPr="00FD19F8" w:rsidRDefault="00FD19F8">
      <w:pPr>
        <w:spacing w:line="400" w:lineRule="exact"/>
        <w:ind w:firstLineChars="200" w:firstLine="420"/>
        <w:rPr>
          <w:rFonts w:ascii="宋体" w:hAnsi="宋体" w:cs="宋体"/>
          <w:color w:val="000000" w:themeColor="text1"/>
          <w:szCs w:val="21"/>
        </w:rPr>
      </w:pPr>
      <w:r w:rsidRPr="00FD19F8">
        <w:rPr>
          <w:rFonts w:ascii="宋体" w:hAnsi="宋体" w:cs="宋体" w:hint="eastAsia"/>
          <w:color w:val="000000" w:themeColor="text1"/>
          <w:szCs w:val="21"/>
        </w:rPr>
        <w:t>3、附件仅对格式进行了规定，各投标单位按照投标文件格式编制投标文件，并装订成册。</w:t>
      </w:r>
    </w:p>
    <w:p w:rsidR="00A67AC1" w:rsidRPr="00FD19F8" w:rsidRDefault="00FD19F8">
      <w:pPr>
        <w:spacing w:line="400" w:lineRule="exact"/>
        <w:ind w:firstLineChars="200" w:firstLine="420"/>
        <w:rPr>
          <w:rFonts w:ascii="宋体" w:hAnsi="宋体" w:cs="宋体"/>
          <w:color w:val="000000" w:themeColor="text1"/>
          <w:szCs w:val="21"/>
        </w:rPr>
      </w:pPr>
      <w:r w:rsidRPr="00FD19F8">
        <w:rPr>
          <w:rFonts w:ascii="宋体" w:hAnsi="宋体" w:cs="宋体" w:hint="eastAsia"/>
          <w:color w:val="000000" w:themeColor="text1"/>
          <w:szCs w:val="21"/>
        </w:rPr>
        <w:t xml:space="preserve">4、本章中与投标人有关的“注”或“说明”，招标人在编制招标文件时，投标人编制投标文件时都应保留。 </w:t>
      </w: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sectPr w:rsidR="00A67AC1" w:rsidRPr="00FD19F8">
          <w:pgSz w:w="11906" w:h="16838"/>
          <w:pgMar w:top="1417" w:right="1417" w:bottom="1417" w:left="1417" w:header="851" w:footer="1191" w:gutter="0"/>
          <w:cols w:space="720"/>
          <w:docGrid w:type="lines" w:linePitch="312"/>
        </w:sect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A67AC1">
      <w:pPr>
        <w:spacing w:line="520" w:lineRule="atLeast"/>
        <w:rPr>
          <w:rFonts w:ascii="方正宋黑简体" w:eastAsia="方正宋黑简体" w:cs="宋体"/>
          <w:color w:val="000000" w:themeColor="text1"/>
          <w:kern w:val="0"/>
          <w:sz w:val="24"/>
        </w:rPr>
      </w:pPr>
    </w:p>
    <w:p w:rsidR="00A67AC1" w:rsidRPr="00FD19F8" w:rsidRDefault="00FD19F8">
      <w:pPr>
        <w:spacing w:line="520" w:lineRule="atLeast"/>
        <w:rPr>
          <w:rFonts w:ascii="方正宋黑简体" w:eastAsia="方正宋黑简体" w:cs="宋体"/>
          <w:color w:val="000000" w:themeColor="text1"/>
          <w:kern w:val="0"/>
          <w:sz w:val="24"/>
        </w:rPr>
      </w:pPr>
      <w:r w:rsidRPr="00FD19F8">
        <w:rPr>
          <w:rFonts w:ascii="黑体" w:eastAsia="黑体" w:cs="宋体" w:hint="eastAsia"/>
          <w:color w:val="000000" w:themeColor="text1"/>
          <w:kern w:val="0"/>
          <w:sz w:val="44"/>
          <w:szCs w:val="44"/>
          <w:u w:val="single"/>
        </w:rPr>
        <w:t xml:space="preserve">      （项目名称）      </w:t>
      </w:r>
      <w:r w:rsidRPr="00FD19F8">
        <w:rPr>
          <w:rFonts w:ascii="黑体" w:eastAsia="黑体" w:cs="宋体" w:hint="eastAsia"/>
          <w:color w:val="000000" w:themeColor="text1"/>
          <w:kern w:val="0"/>
          <w:sz w:val="44"/>
          <w:szCs w:val="44"/>
        </w:rPr>
        <w:t>工程施工招标</w:t>
      </w:r>
    </w:p>
    <w:p w:rsidR="00A67AC1" w:rsidRPr="00FD19F8" w:rsidRDefault="00A67AC1">
      <w:pPr>
        <w:spacing w:line="360" w:lineRule="auto"/>
        <w:rPr>
          <w:rFonts w:ascii="Times" w:hAnsi="Times" w:cs="Times"/>
          <w:color w:val="000000" w:themeColor="text1"/>
          <w:kern w:val="0"/>
          <w:szCs w:val="21"/>
        </w:rPr>
      </w:pPr>
    </w:p>
    <w:p w:rsidR="00A67AC1" w:rsidRPr="00FD19F8" w:rsidRDefault="00A67AC1">
      <w:pPr>
        <w:spacing w:line="360" w:lineRule="auto"/>
        <w:jc w:val="center"/>
        <w:rPr>
          <w:rFonts w:ascii="华文中宋" w:eastAsia="华文中宋" w:hAnsi="华文中宋" w:cs="宋体"/>
          <w:color w:val="000000" w:themeColor="text1"/>
          <w:kern w:val="0"/>
          <w:sz w:val="44"/>
          <w:szCs w:val="44"/>
        </w:rPr>
      </w:pPr>
    </w:p>
    <w:p w:rsidR="00A67AC1" w:rsidRPr="00FD19F8" w:rsidRDefault="00A67AC1">
      <w:pPr>
        <w:spacing w:line="360" w:lineRule="auto"/>
        <w:jc w:val="center"/>
        <w:rPr>
          <w:rFonts w:ascii="华文中宋" w:eastAsia="华文中宋" w:hAnsi="华文中宋" w:cs="宋体"/>
          <w:b/>
          <w:bCs/>
          <w:color w:val="000000" w:themeColor="text1"/>
          <w:kern w:val="0"/>
          <w:sz w:val="44"/>
          <w:szCs w:val="44"/>
        </w:rPr>
      </w:pPr>
    </w:p>
    <w:p w:rsidR="00A67AC1" w:rsidRPr="00FD19F8" w:rsidRDefault="00FD19F8">
      <w:pPr>
        <w:spacing w:line="360" w:lineRule="auto"/>
        <w:jc w:val="center"/>
        <w:rPr>
          <w:rFonts w:ascii="黑体" w:eastAsia="黑体" w:cs="宋体"/>
          <w:color w:val="000000" w:themeColor="text1"/>
          <w:kern w:val="0"/>
          <w:sz w:val="72"/>
          <w:szCs w:val="72"/>
        </w:rPr>
      </w:pPr>
      <w:r w:rsidRPr="00FD19F8">
        <w:rPr>
          <w:rFonts w:ascii="黑体" w:eastAsia="黑体" w:cs="宋体" w:hint="eastAsia"/>
          <w:color w:val="000000" w:themeColor="text1"/>
          <w:kern w:val="0"/>
          <w:sz w:val="72"/>
          <w:szCs w:val="72"/>
        </w:rPr>
        <w:t>投 标 文 件</w:t>
      </w:r>
    </w:p>
    <w:p w:rsidR="00A67AC1" w:rsidRPr="00FD19F8" w:rsidRDefault="00A67AC1">
      <w:pPr>
        <w:spacing w:line="360" w:lineRule="auto"/>
        <w:ind w:firstLine="480"/>
        <w:rPr>
          <w:rFonts w:ascii="方正宋黑简体" w:eastAsia="方正宋黑简体" w:cs="宋体"/>
          <w:color w:val="000000" w:themeColor="text1"/>
          <w:kern w:val="0"/>
          <w:sz w:val="24"/>
        </w:rPr>
      </w:pPr>
    </w:p>
    <w:p w:rsidR="00A67AC1" w:rsidRPr="00FD19F8" w:rsidRDefault="00A67AC1">
      <w:pPr>
        <w:spacing w:line="360" w:lineRule="auto"/>
        <w:ind w:firstLine="480"/>
        <w:rPr>
          <w:rFonts w:ascii="方正宋黑简体" w:eastAsia="方正宋黑简体" w:cs="宋体"/>
          <w:color w:val="000000" w:themeColor="text1"/>
          <w:kern w:val="0"/>
          <w:sz w:val="24"/>
        </w:rPr>
      </w:pPr>
    </w:p>
    <w:p w:rsidR="00A67AC1" w:rsidRPr="00FD19F8" w:rsidRDefault="00A67AC1">
      <w:pPr>
        <w:spacing w:line="360" w:lineRule="auto"/>
        <w:ind w:firstLine="480"/>
        <w:rPr>
          <w:rFonts w:ascii="仿宋_GB2312" w:eastAsia="仿宋_GB2312" w:cs="宋体"/>
          <w:color w:val="000000" w:themeColor="text1"/>
          <w:kern w:val="0"/>
          <w:sz w:val="24"/>
        </w:rPr>
      </w:pPr>
    </w:p>
    <w:p w:rsidR="00A67AC1" w:rsidRPr="00FD19F8" w:rsidRDefault="00A67AC1">
      <w:pPr>
        <w:spacing w:line="360" w:lineRule="auto"/>
        <w:ind w:firstLine="480"/>
        <w:rPr>
          <w:rFonts w:ascii="仿宋_GB2312" w:eastAsia="仿宋_GB2312" w:cs="宋体"/>
          <w:color w:val="000000" w:themeColor="text1"/>
          <w:kern w:val="0"/>
          <w:sz w:val="24"/>
        </w:rPr>
      </w:pPr>
    </w:p>
    <w:p w:rsidR="00A67AC1" w:rsidRPr="00FD19F8" w:rsidRDefault="00A67AC1">
      <w:pPr>
        <w:spacing w:line="360" w:lineRule="auto"/>
        <w:rPr>
          <w:rFonts w:ascii="方正宋黑简体" w:eastAsia="方正宋黑简体" w:cs="宋体"/>
          <w:color w:val="000000" w:themeColor="text1"/>
          <w:kern w:val="0"/>
          <w:sz w:val="24"/>
        </w:rPr>
      </w:pPr>
    </w:p>
    <w:p w:rsidR="00A67AC1" w:rsidRPr="00FD19F8" w:rsidRDefault="00FD19F8">
      <w:pPr>
        <w:spacing w:line="720" w:lineRule="auto"/>
        <w:ind w:firstLine="157"/>
        <w:rPr>
          <w:rFonts w:ascii="黑体" w:eastAsia="黑体" w:cs="宋体"/>
          <w:color w:val="000000" w:themeColor="text1"/>
          <w:kern w:val="0"/>
          <w:sz w:val="32"/>
          <w:szCs w:val="32"/>
        </w:rPr>
      </w:pPr>
      <w:r w:rsidRPr="00FD19F8">
        <w:rPr>
          <w:rFonts w:ascii="黑体" w:eastAsia="黑体" w:cs="宋体" w:hint="eastAsia"/>
          <w:color w:val="000000" w:themeColor="text1"/>
          <w:kern w:val="0"/>
          <w:sz w:val="32"/>
          <w:szCs w:val="32"/>
        </w:rPr>
        <w:t>投  标  人：</w:t>
      </w:r>
      <w:r w:rsidRPr="00FD19F8">
        <w:rPr>
          <w:rFonts w:ascii="仿宋_GB2312" w:eastAsia="仿宋_GB2312" w:cs="宋体" w:hint="eastAsia"/>
          <w:color w:val="000000" w:themeColor="text1"/>
          <w:kern w:val="0"/>
          <w:sz w:val="32"/>
          <w:szCs w:val="32"/>
          <w:u w:val="single"/>
        </w:rPr>
        <w:t xml:space="preserve">          （法定名称）    </w:t>
      </w:r>
      <w:r w:rsidRPr="00FD19F8">
        <w:rPr>
          <w:rFonts w:ascii="黑体" w:eastAsia="黑体" w:cs="宋体" w:hint="eastAsia"/>
          <w:color w:val="000000" w:themeColor="text1"/>
          <w:kern w:val="0"/>
          <w:sz w:val="32"/>
          <w:szCs w:val="32"/>
        </w:rPr>
        <w:t>（盖单位章）</w:t>
      </w:r>
    </w:p>
    <w:p w:rsidR="00A67AC1" w:rsidRPr="00FD19F8" w:rsidRDefault="00FD19F8">
      <w:pPr>
        <w:spacing w:line="720" w:lineRule="auto"/>
        <w:ind w:firstLine="157"/>
        <w:rPr>
          <w:rFonts w:ascii="黑体" w:eastAsia="黑体" w:cs="宋体"/>
          <w:color w:val="000000" w:themeColor="text1"/>
          <w:kern w:val="0"/>
          <w:sz w:val="32"/>
          <w:szCs w:val="32"/>
        </w:rPr>
      </w:pPr>
      <w:r w:rsidRPr="00FD19F8">
        <w:rPr>
          <w:rFonts w:ascii="黑体" w:eastAsia="黑体" w:cs="宋体" w:hint="eastAsia"/>
          <w:color w:val="000000" w:themeColor="text1"/>
          <w:kern w:val="0"/>
          <w:sz w:val="32"/>
          <w:szCs w:val="32"/>
        </w:rPr>
        <w:t>法定代表人或其委托代理人：（签字）</w:t>
      </w:r>
    </w:p>
    <w:p w:rsidR="00A67AC1" w:rsidRPr="00FD19F8" w:rsidRDefault="00A67AC1">
      <w:pPr>
        <w:spacing w:line="360" w:lineRule="auto"/>
        <w:rPr>
          <w:rFonts w:ascii="华文中宋" w:eastAsia="华文中宋" w:hAnsi="华文中宋" w:cs="宋体"/>
          <w:color w:val="000000" w:themeColor="text1"/>
          <w:kern w:val="0"/>
          <w:sz w:val="24"/>
        </w:rPr>
      </w:pPr>
    </w:p>
    <w:p w:rsidR="00A67AC1" w:rsidRPr="00FD19F8" w:rsidRDefault="00A67AC1">
      <w:pPr>
        <w:spacing w:line="360" w:lineRule="auto"/>
        <w:rPr>
          <w:rFonts w:ascii="华文中宋" w:eastAsia="华文中宋" w:hAnsi="华文中宋" w:cs="宋体"/>
          <w:color w:val="000000" w:themeColor="text1"/>
          <w:kern w:val="0"/>
          <w:sz w:val="24"/>
        </w:rPr>
      </w:pPr>
    </w:p>
    <w:p w:rsidR="00A67AC1" w:rsidRPr="00FD19F8" w:rsidRDefault="00FD19F8">
      <w:pPr>
        <w:spacing w:line="360" w:lineRule="auto"/>
        <w:ind w:firstLine="640"/>
        <w:jc w:val="center"/>
        <w:rPr>
          <w:rFonts w:ascii="黑体" w:eastAsia="黑体" w:cs="宋体"/>
          <w:color w:val="000000" w:themeColor="text1"/>
          <w:kern w:val="0"/>
          <w:sz w:val="32"/>
          <w:szCs w:val="32"/>
        </w:rPr>
      </w:pPr>
      <w:r w:rsidRPr="00FD19F8">
        <w:rPr>
          <w:rFonts w:ascii="黑体" w:eastAsia="黑体" w:cs="宋体" w:hint="eastAsia"/>
          <w:color w:val="000000" w:themeColor="text1"/>
          <w:kern w:val="0"/>
          <w:sz w:val="32"/>
          <w:szCs w:val="32"/>
        </w:rPr>
        <w:t>年    月    日</w:t>
      </w:r>
    </w:p>
    <w:p w:rsidR="00A67AC1" w:rsidRPr="00FD19F8" w:rsidRDefault="00FD19F8">
      <w:pPr>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br w:type="page"/>
      </w:r>
    </w:p>
    <w:p w:rsidR="00A67AC1" w:rsidRPr="00FD19F8" w:rsidRDefault="00FD19F8">
      <w:pPr>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lastRenderedPageBreak/>
        <w:t>目   录</w:t>
      </w:r>
    </w:p>
    <w:p w:rsidR="00A67AC1" w:rsidRPr="00FD19F8" w:rsidRDefault="00A67AC1">
      <w:pPr>
        <w:spacing w:line="360" w:lineRule="auto"/>
        <w:ind w:firstLine="360"/>
        <w:rPr>
          <w:rFonts w:ascii="仿宋_GB2312" w:eastAsia="仿宋_GB2312" w:cs="宋体"/>
          <w:color w:val="000000" w:themeColor="text1"/>
          <w:kern w:val="0"/>
          <w:sz w:val="18"/>
          <w:szCs w:val="18"/>
        </w:rPr>
      </w:pP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一、工程建设项目投标综合报价表……</w:t>
      </w:r>
      <w:proofErr w:type="gramStart"/>
      <w:r w:rsidRPr="00FD19F8">
        <w:rPr>
          <w:rFonts w:ascii="宋体" w:hAnsi="宋体" w:cs="宋体" w:hint="eastAsia"/>
          <w:color w:val="000000" w:themeColor="text1"/>
          <w:kern w:val="0"/>
          <w:szCs w:val="21"/>
        </w:rPr>
        <w:t>…………………</w:t>
      </w:r>
      <w:r w:rsidRPr="00FD19F8">
        <w:rPr>
          <w:rFonts w:ascii="宋体" w:hAnsi="宋体" w:hint="eastAsia"/>
          <w:color w:val="000000" w:themeColor="text1"/>
          <w:szCs w:val="21"/>
        </w:rPr>
        <w:t>…</w:t>
      </w:r>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（69）</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二、投标函……</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（70）</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三、法定代表人身份证明……</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（71）</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四、授权委托书……</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（72）</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五、投标保证金……</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（73）</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六、施工组织设计……</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（75）</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七、项目管理机构……</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（80）</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八、资格审查资料……</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（82）</w:t>
      </w:r>
    </w:p>
    <w:p w:rsidR="00A67AC1" w:rsidRPr="00FD19F8" w:rsidRDefault="00FD19F8">
      <w:pPr>
        <w:spacing w:line="360" w:lineRule="auto"/>
        <w:ind w:firstLineChars="350" w:firstLine="735"/>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（一）投标人基本情况表</w:t>
      </w:r>
    </w:p>
    <w:p w:rsidR="00A67AC1" w:rsidRPr="00FD19F8" w:rsidRDefault="00FD19F8">
      <w:pPr>
        <w:spacing w:line="360" w:lineRule="auto"/>
        <w:ind w:firstLineChars="350" w:firstLine="735"/>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（二）企业法人营业执照复印件</w:t>
      </w:r>
    </w:p>
    <w:p w:rsidR="00A67AC1" w:rsidRPr="00FD19F8" w:rsidRDefault="00FD19F8">
      <w:pPr>
        <w:spacing w:line="360" w:lineRule="auto"/>
        <w:ind w:firstLineChars="350" w:firstLine="735"/>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（三）企业资质证书复印件</w:t>
      </w:r>
    </w:p>
    <w:p w:rsidR="00A67AC1" w:rsidRPr="00FD19F8" w:rsidRDefault="00FD19F8">
      <w:pPr>
        <w:spacing w:line="360" w:lineRule="auto"/>
        <w:ind w:firstLineChars="350" w:firstLine="735"/>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（四）安全生产许可证复印件</w:t>
      </w:r>
    </w:p>
    <w:p w:rsidR="00A67AC1" w:rsidRPr="00FD19F8" w:rsidRDefault="00FD19F8">
      <w:pPr>
        <w:spacing w:line="360" w:lineRule="auto"/>
        <w:ind w:firstLineChars="350" w:firstLine="735"/>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（五）信誉承诺</w:t>
      </w:r>
    </w:p>
    <w:p w:rsidR="00A67AC1" w:rsidRPr="00FD19F8" w:rsidRDefault="00FD19F8">
      <w:pPr>
        <w:spacing w:line="360" w:lineRule="auto"/>
        <w:ind w:firstLineChars="350" w:firstLine="735"/>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（六）近三个年度财务状况表</w:t>
      </w:r>
    </w:p>
    <w:p w:rsidR="00A67AC1" w:rsidRPr="00FD19F8" w:rsidRDefault="00FD19F8">
      <w:pPr>
        <w:spacing w:line="360" w:lineRule="auto"/>
        <w:ind w:firstLineChars="350" w:firstLine="735"/>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（七）近三年完成的类似项目情况表</w:t>
      </w:r>
    </w:p>
    <w:p w:rsidR="00A67AC1" w:rsidRPr="00FD19F8" w:rsidRDefault="00FD19F8">
      <w:pPr>
        <w:spacing w:line="360" w:lineRule="auto"/>
        <w:rPr>
          <w:rFonts w:ascii="宋体" w:hAnsi="宋体" w:cs="宋体"/>
          <w:color w:val="000000" w:themeColor="text1"/>
          <w:kern w:val="0"/>
          <w:szCs w:val="21"/>
        </w:rPr>
      </w:pPr>
      <w:r w:rsidRPr="00FD19F8">
        <w:rPr>
          <w:rFonts w:ascii="宋体" w:hAnsi="宋体" w:cs="宋体" w:hint="eastAsia"/>
          <w:color w:val="000000" w:themeColor="text1"/>
          <w:kern w:val="0"/>
          <w:szCs w:val="21"/>
        </w:rPr>
        <w:t>九、有利于投标人的其他资料……</w:t>
      </w:r>
      <w:proofErr w:type="gramStart"/>
      <w:r w:rsidRPr="00FD19F8">
        <w:rPr>
          <w:rFonts w:ascii="宋体" w:hAnsi="宋体" w:cs="宋体" w:hint="eastAsia"/>
          <w:color w:val="000000" w:themeColor="text1"/>
          <w:kern w:val="0"/>
          <w:szCs w:val="21"/>
        </w:rPr>
        <w:t>………………………………………………………………</w:t>
      </w:r>
      <w:proofErr w:type="gramEnd"/>
      <w:r w:rsidRPr="00FD19F8">
        <w:rPr>
          <w:rFonts w:ascii="仿宋_GB2312" w:eastAsia="仿宋_GB2312" w:cs="宋体" w:hint="eastAsia"/>
          <w:color w:val="000000" w:themeColor="text1"/>
          <w:kern w:val="0"/>
          <w:szCs w:val="21"/>
        </w:rPr>
        <w:t>（85）</w:t>
      </w:r>
    </w:p>
    <w:p w:rsidR="00A67AC1" w:rsidRPr="00FD19F8" w:rsidRDefault="00A67AC1">
      <w:pPr>
        <w:spacing w:line="360" w:lineRule="auto"/>
        <w:rPr>
          <w:rFonts w:ascii="楷体" w:hAnsi="楷体" w:cs="宋体"/>
          <w:color w:val="000000" w:themeColor="text1"/>
          <w:kern w:val="0"/>
          <w:sz w:val="24"/>
        </w:rPr>
        <w:sectPr w:rsidR="00A67AC1" w:rsidRPr="00FD19F8">
          <w:pgSz w:w="11906" w:h="16838"/>
          <w:pgMar w:top="1417" w:right="1417" w:bottom="1417" w:left="1417" w:header="851" w:footer="1191" w:gutter="0"/>
          <w:cols w:space="720"/>
          <w:docGrid w:type="lines" w:linePitch="312"/>
        </w:sectPr>
      </w:pPr>
    </w:p>
    <w:p w:rsidR="00A67AC1" w:rsidRPr="00FD19F8" w:rsidRDefault="00FD19F8">
      <w:pPr>
        <w:spacing w:line="360" w:lineRule="auto"/>
        <w:rPr>
          <w:rFonts w:ascii="黑体" w:eastAsia="黑体" w:hAnsi="黑体" w:cs="宋体"/>
          <w:color w:val="000000" w:themeColor="text1"/>
          <w:kern w:val="0"/>
          <w:sz w:val="18"/>
          <w:szCs w:val="18"/>
        </w:rPr>
      </w:pPr>
      <w:r w:rsidRPr="00FD19F8">
        <w:rPr>
          <w:rFonts w:ascii="黑体" w:eastAsia="黑体" w:hAnsi="黑体" w:cs="宋体" w:hint="eastAsia"/>
          <w:color w:val="000000" w:themeColor="text1"/>
          <w:kern w:val="0"/>
          <w:sz w:val="24"/>
        </w:rPr>
        <w:lastRenderedPageBreak/>
        <w:t>一、工程建设项目投标综合报价表</w:t>
      </w:r>
    </w:p>
    <w:p w:rsidR="00A67AC1" w:rsidRPr="00FD19F8" w:rsidRDefault="00A67AC1">
      <w:pPr>
        <w:spacing w:line="273" w:lineRule="auto"/>
        <w:ind w:left="480" w:firstLine="420"/>
        <w:jc w:val="left"/>
        <w:rPr>
          <w:rFonts w:ascii="楷体_GB2312" w:eastAsia="楷体_GB2312" w:cs="宋体"/>
          <w:color w:val="000000" w:themeColor="text1"/>
          <w:kern w:val="0"/>
          <w:sz w:val="18"/>
          <w:szCs w:val="18"/>
        </w:rPr>
      </w:pPr>
    </w:p>
    <w:p w:rsidR="00A67AC1" w:rsidRPr="00FD19F8" w:rsidRDefault="00FD19F8">
      <w:pPr>
        <w:jc w:val="center"/>
        <w:rPr>
          <w:rFonts w:ascii="黑体" w:eastAsia="黑体" w:cs="宋体"/>
          <w:b/>
          <w:bCs/>
          <w:color w:val="000000" w:themeColor="text1"/>
          <w:kern w:val="0"/>
          <w:sz w:val="36"/>
          <w:szCs w:val="36"/>
        </w:rPr>
      </w:pPr>
      <w:r w:rsidRPr="00FD19F8">
        <w:rPr>
          <w:rFonts w:ascii="黑体" w:eastAsia="黑体" w:cs="宋体" w:hint="eastAsia"/>
          <w:color w:val="000000" w:themeColor="text1"/>
          <w:kern w:val="0"/>
          <w:sz w:val="36"/>
          <w:szCs w:val="36"/>
        </w:rPr>
        <w:t>工程建设项目投标综合报价表</w:t>
      </w:r>
    </w:p>
    <w:p w:rsidR="00A67AC1" w:rsidRPr="00FD19F8" w:rsidRDefault="00A67AC1">
      <w:pPr>
        <w:jc w:val="left"/>
        <w:rPr>
          <w:rFonts w:ascii="楷体" w:hAnsi="楷体" w:cs="宋体"/>
          <w:color w:val="000000" w:themeColor="text1"/>
          <w:kern w:val="0"/>
          <w:sz w:val="24"/>
        </w:rPr>
      </w:pPr>
    </w:p>
    <w:tbl>
      <w:tblPr>
        <w:tblW w:w="9071" w:type="dxa"/>
        <w:jc w:val="center"/>
        <w:tblLayout w:type="fixed"/>
        <w:tblLook w:val="04A0" w:firstRow="1" w:lastRow="0" w:firstColumn="1" w:lastColumn="0" w:noHBand="0" w:noVBand="1"/>
      </w:tblPr>
      <w:tblGrid>
        <w:gridCol w:w="1932"/>
        <w:gridCol w:w="2625"/>
        <w:gridCol w:w="2091"/>
        <w:gridCol w:w="2423"/>
      </w:tblGrid>
      <w:tr w:rsidR="00FD19F8" w:rsidRPr="00FD19F8">
        <w:trPr>
          <w:trHeight w:val="735"/>
          <w:jc w:val="center"/>
        </w:trPr>
        <w:tc>
          <w:tcPr>
            <w:tcW w:w="1932" w:type="dxa"/>
            <w:tcBorders>
              <w:top w:val="single" w:sz="12"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项目名称</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（代号）</w:t>
            </w:r>
          </w:p>
        </w:tc>
        <w:tc>
          <w:tcPr>
            <w:tcW w:w="7139" w:type="dxa"/>
            <w:gridSpan w:val="3"/>
            <w:tcBorders>
              <w:top w:val="single" w:sz="12"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659"/>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企业法人</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营业执照编号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A67AC1">
            <w:pPr>
              <w:jc w:val="center"/>
              <w:rPr>
                <w:rFonts w:ascii="宋体" w:hAnsi="宋体" w:cs="宋体"/>
                <w:color w:val="000000" w:themeColor="text1"/>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法人代表姓名</w:t>
            </w:r>
          </w:p>
        </w:tc>
        <w:tc>
          <w:tcPr>
            <w:tcW w:w="2423" w:type="dxa"/>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资质证书编号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A67AC1">
            <w:pPr>
              <w:jc w:val="center"/>
              <w:rPr>
                <w:rFonts w:ascii="宋体" w:hAnsi="宋体" w:cs="宋体"/>
                <w:color w:val="000000" w:themeColor="text1"/>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资质等级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安全生产</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许可证编号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A67AC1">
            <w:pPr>
              <w:jc w:val="center"/>
              <w:rPr>
                <w:rFonts w:ascii="宋体" w:hAnsi="宋体" w:cs="宋体"/>
                <w:color w:val="000000" w:themeColor="text1"/>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工程质量等级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65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项目经理姓名</w:t>
            </w:r>
          </w:p>
        </w:tc>
        <w:tc>
          <w:tcPr>
            <w:tcW w:w="262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A67AC1">
            <w:pPr>
              <w:jc w:val="center"/>
              <w:rPr>
                <w:rFonts w:ascii="宋体" w:hAnsi="宋体" w:cs="宋体"/>
                <w:color w:val="000000" w:themeColor="text1"/>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项目经理建造师</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注册号或证书编号</w:t>
            </w:r>
          </w:p>
        </w:tc>
        <w:tc>
          <w:tcPr>
            <w:tcW w:w="2423" w:type="dxa"/>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67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建设规模</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（平方米）</w:t>
            </w:r>
          </w:p>
        </w:tc>
        <w:tc>
          <w:tcPr>
            <w:tcW w:w="262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A67AC1">
            <w:pPr>
              <w:jc w:val="center"/>
              <w:rPr>
                <w:rFonts w:ascii="宋体" w:hAnsi="宋体" w:cs="宋体"/>
                <w:color w:val="000000" w:themeColor="text1"/>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工期</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（日历天）</w:t>
            </w:r>
          </w:p>
        </w:tc>
        <w:tc>
          <w:tcPr>
            <w:tcW w:w="2423" w:type="dxa"/>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828"/>
          <w:jc w:val="center"/>
        </w:trPr>
        <w:tc>
          <w:tcPr>
            <w:tcW w:w="1932" w:type="dxa"/>
            <w:vMerge w:val="restart"/>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投标报价</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（元）</w:t>
            </w:r>
          </w:p>
        </w:tc>
        <w:tc>
          <w:tcPr>
            <w:tcW w:w="262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小写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828"/>
          <w:jc w:val="center"/>
        </w:trPr>
        <w:tc>
          <w:tcPr>
            <w:tcW w:w="1932" w:type="dxa"/>
            <w:vMerge/>
            <w:tcBorders>
              <w:top w:val="single" w:sz="4" w:space="0" w:color="000000"/>
              <w:left w:val="single" w:sz="12" w:space="0" w:color="000000"/>
              <w:bottom w:val="single" w:sz="4" w:space="0" w:color="000000"/>
              <w:right w:val="single" w:sz="4" w:space="0" w:color="000000"/>
            </w:tcBorders>
            <w:vAlign w:val="center"/>
          </w:tcPr>
          <w:p w:rsidR="00A67AC1" w:rsidRPr="00FD19F8" w:rsidRDefault="00A67AC1">
            <w:pPr>
              <w:jc w:val="left"/>
              <w:rPr>
                <w:rFonts w:ascii="宋体" w:hAnsi="宋体" w:cs="宋体"/>
                <w:color w:val="000000" w:themeColor="text1"/>
                <w:kern w:val="0"/>
                <w:szCs w:val="21"/>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大写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635"/>
          <w:jc w:val="center"/>
        </w:trPr>
        <w:tc>
          <w:tcPr>
            <w:tcW w:w="4557" w:type="dxa"/>
            <w:gridSpan w:val="2"/>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变更及签证经费结算优惠率（%）</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1826"/>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投标中需要</w:t>
            </w:r>
          </w:p>
          <w:p w:rsidR="00A67AC1" w:rsidRPr="00FD19F8" w:rsidRDefault="00FD19F8">
            <w:pPr>
              <w:jc w:val="center"/>
              <w:rPr>
                <w:rFonts w:ascii="宋体" w:hAnsi="宋体" w:cs="宋体"/>
                <w:color w:val="000000" w:themeColor="text1"/>
                <w:kern w:val="0"/>
                <w:szCs w:val="21"/>
              </w:rPr>
            </w:pPr>
            <w:r w:rsidRPr="00FD19F8">
              <w:rPr>
                <w:rFonts w:ascii="宋体" w:hAnsi="宋体" w:cs="宋体" w:hint="eastAsia"/>
                <w:color w:val="000000" w:themeColor="text1"/>
                <w:kern w:val="0"/>
                <w:szCs w:val="21"/>
              </w:rPr>
              <w:t>说明的事项</w:t>
            </w:r>
          </w:p>
        </w:tc>
        <w:tc>
          <w:tcPr>
            <w:tcW w:w="7139" w:type="dxa"/>
            <w:gridSpan w:val="3"/>
            <w:tcBorders>
              <w:top w:val="single" w:sz="4" w:space="0" w:color="000000"/>
              <w:left w:val="single" w:sz="4" w:space="0" w:color="000000"/>
              <w:bottom w:val="single" w:sz="4" w:space="0" w:color="000000"/>
              <w:right w:val="single" w:sz="12" w:space="0" w:color="000000"/>
            </w:tcBorders>
            <w:vAlign w:val="center"/>
          </w:tcPr>
          <w:p w:rsidR="00A67AC1" w:rsidRPr="00FD19F8" w:rsidRDefault="00A67AC1">
            <w:pPr>
              <w:jc w:val="center"/>
              <w:rPr>
                <w:rFonts w:ascii="宋体" w:hAnsi="宋体" w:cs="宋体"/>
                <w:color w:val="000000" w:themeColor="text1"/>
                <w:kern w:val="0"/>
                <w:szCs w:val="21"/>
              </w:rPr>
            </w:pPr>
          </w:p>
        </w:tc>
      </w:tr>
      <w:tr w:rsidR="00FD19F8" w:rsidRPr="00FD19F8">
        <w:trPr>
          <w:trHeight w:val="2961"/>
          <w:jc w:val="center"/>
        </w:trPr>
        <w:tc>
          <w:tcPr>
            <w:tcW w:w="4557" w:type="dxa"/>
            <w:gridSpan w:val="2"/>
            <w:tcBorders>
              <w:top w:val="single" w:sz="4" w:space="0" w:color="000000"/>
              <w:left w:val="single" w:sz="12" w:space="0" w:color="000000"/>
              <w:bottom w:val="single" w:sz="12" w:space="0" w:color="000000"/>
              <w:right w:val="single" w:sz="4" w:space="0" w:color="000000"/>
            </w:tcBorders>
            <w:vAlign w:val="center"/>
          </w:tcPr>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FD19F8">
            <w:pPr>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投标单位（盖单位章）：</w:t>
            </w: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FD19F8">
            <w:pPr>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年    月    日</w:t>
            </w:r>
          </w:p>
        </w:tc>
        <w:tc>
          <w:tcPr>
            <w:tcW w:w="4514" w:type="dxa"/>
            <w:gridSpan w:val="2"/>
            <w:tcBorders>
              <w:top w:val="single" w:sz="4" w:space="0" w:color="000000"/>
              <w:left w:val="single" w:sz="4" w:space="0" w:color="000000"/>
              <w:bottom w:val="single" w:sz="12" w:space="0" w:color="000000"/>
              <w:right w:val="single" w:sz="12" w:space="0" w:color="000000"/>
            </w:tcBorders>
            <w:vAlign w:val="center"/>
          </w:tcPr>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FD19F8">
            <w:pPr>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法定代表人或其委托代理人（签字）：</w:t>
            </w: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A67AC1">
            <w:pPr>
              <w:jc w:val="left"/>
              <w:rPr>
                <w:rFonts w:ascii="宋体" w:hAnsi="宋体" w:cs="宋体"/>
                <w:color w:val="000000" w:themeColor="text1"/>
                <w:kern w:val="0"/>
                <w:szCs w:val="21"/>
              </w:rPr>
            </w:pPr>
          </w:p>
          <w:p w:rsidR="00A67AC1" w:rsidRPr="00FD19F8" w:rsidRDefault="00FD19F8">
            <w:pPr>
              <w:ind w:firstLine="2160"/>
              <w:jc w:val="left"/>
              <w:rPr>
                <w:rFonts w:ascii="宋体" w:hAnsi="宋体" w:cs="宋体"/>
                <w:color w:val="000000" w:themeColor="text1"/>
                <w:kern w:val="0"/>
                <w:szCs w:val="21"/>
              </w:rPr>
            </w:pPr>
            <w:r w:rsidRPr="00FD19F8">
              <w:rPr>
                <w:rFonts w:ascii="宋体" w:hAnsi="宋体" w:cs="宋体" w:hint="eastAsia"/>
                <w:color w:val="000000" w:themeColor="text1"/>
                <w:kern w:val="0"/>
                <w:szCs w:val="21"/>
              </w:rPr>
              <w:t xml:space="preserve"> 年    月    日</w:t>
            </w:r>
          </w:p>
        </w:tc>
      </w:tr>
    </w:tbl>
    <w:p w:rsidR="00A67AC1" w:rsidRPr="00FD19F8" w:rsidRDefault="00FD19F8">
      <w:pPr>
        <w:spacing w:line="360" w:lineRule="auto"/>
        <w:rPr>
          <w:rFonts w:ascii="黑体" w:eastAsia="黑体" w:hAnsi="黑体" w:cs="宋体"/>
          <w:color w:val="000000" w:themeColor="text1"/>
          <w:kern w:val="0"/>
          <w:sz w:val="24"/>
        </w:rPr>
      </w:pPr>
      <w:r w:rsidRPr="00FD19F8">
        <w:rPr>
          <w:rFonts w:ascii="黑体" w:eastAsia="黑体" w:hAnsi="黑体" w:cs="宋体"/>
          <w:color w:val="000000" w:themeColor="text1"/>
          <w:kern w:val="0"/>
          <w:sz w:val="24"/>
        </w:rPr>
        <w:br w:type="page"/>
      </w:r>
      <w:r w:rsidRPr="00FD19F8">
        <w:rPr>
          <w:rFonts w:ascii="黑体" w:eastAsia="黑体" w:hAnsi="黑体" w:cs="宋体"/>
          <w:color w:val="000000" w:themeColor="text1"/>
          <w:kern w:val="0"/>
          <w:sz w:val="24"/>
        </w:rPr>
        <w:lastRenderedPageBreak/>
        <w:t>二、投标函</w:t>
      </w:r>
    </w:p>
    <w:p w:rsidR="00A67AC1" w:rsidRPr="00FD19F8" w:rsidRDefault="00FD19F8">
      <w:pPr>
        <w:spacing w:line="360" w:lineRule="auto"/>
        <w:jc w:val="center"/>
        <w:textAlignment w:val="center"/>
        <w:rPr>
          <w:rFonts w:ascii="黑体" w:eastAsia="黑体" w:hAnsi="黑体" w:cs="Times"/>
          <w:color w:val="000000" w:themeColor="text1"/>
          <w:sz w:val="36"/>
          <w:szCs w:val="36"/>
        </w:rPr>
      </w:pPr>
      <w:r w:rsidRPr="00FD19F8">
        <w:rPr>
          <w:rFonts w:ascii="黑体" w:eastAsia="黑体" w:hAnsi="黑体" w:cs="Times" w:hint="eastAsia"/>
          <w:color w:val="000000" w:themeColor="text1"/>
          <w:sz w:val="36"/>
          <w:szCs w:val="36"/>
        </w:rPr>
        <w:t>投标函</w:t>
      </w:r>
    </w:p>
    <w:p w:rsidR="00A67AC1" w:rsidRPr="00FD19F8" w:rsidRDefault="00FD19F8">
      <w:pPr>
        <w:spacing w:line="440" w:lineRule="exact"/>
        <w:textAlignment w:val="center"/>
        <w:rPr>
          <w:rFonts w:ascii="楷体_GB2312" w:eastAsia="楷体_GB2312" w:hAnsi="楷体" w:cs="Times"/>
          <w:color w:val="000000" w:themeColor="text1"/>
          <w:sz w:val="24"/>
          <w:u w:val="single"/>
        </w:rPr>
      </w:pPr>
      <w:r w:rsidRPr="00FD19F8">
        <w:rPr>
          <w:rFonts w:ascii="楷体_GB2312" w:eastAsia="楷体_GB2312" w:hAnsi="楷体" w:cs="Times" w:hint="eastAsia"/>
          <w:color w:val="000000" w:themeColor="text1"/>
          <w:sz w:val="24"/>
        </w:rPr>
        <w:t>致招标人：</w:t>
      </w:r>
    </w:p>
    <w:p w:rsidR="00A67AC1" w:rsidRPr="00FD19F8" w:rsidRDefault="00FD19F8">
      <w:pPr>
        <w:spacing w:line="44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一、我方已全面、仔细研究了（项目名称或代号）项目施工招标文件，愿意以人民币（大写）（￥元）的投标总报价，工期日历天，签订施工合同，并遵照招标文件的要求和合同约定，实施和完成本招标项目，修补工程中的任何缺陷，工程质量达到 。</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二、承诺</w:t>
      </w:r>
    </w:p>
    <w:p w:rsidR="00A67AC1" w:rsidRPr="00FD19F8" w:rsidRDefault="00FD19F8">
      <w:pPr>
        <w:spacing w:line="460" w:lineRule="exact"/>
        <w:ind w:firstLineChars="200" w:firstLine="420"/>
        <w:textAlignment w:val="center"/>
        <w:rPr>
          <w:rFonts w:ascii="宋体" w:hAnsi="宋体" w:cs="Times"/>
          <w:color w:val="000000" w:themeColor="text1"/>
          <w:szCs w:val="21"/>
        </w:rPr>
      </w:pPr>
      <w:r w:rsidRPr="00FD19F8">
        <w:rPr>
          <w:rFonts w:ascii="宋体" w:hAnsi="宋体" w:cs="Times"/>
          <w:color w:val="000000" w:themeColor="text1"/>
          <w:szCs w:val="21"/>
        </w:rPr>
        <w:t>1.</w:t>
      </w:r>
      <w:r w:rsidRPr="00FD19F8">
        <w:rPr>
          <w:rFonts w:ascii="宋体" w:hAnsi="宋体" w:cs="Times" w:hint="eastAsia"/>
          <w:color w:val="000000" w:themeColor="text1"/>
          <w:szCs w:val="21"/>
        </w:rPr>
        <w:t>我方接受天的投标有效期，并承诺在投标有效期内不修改、撤销投标文件。</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2.随同本投标函提交投标保证金一份，金额为人民币（大写）：圆（￥元）。若我公司中标后未能在规定的时间缴纳履约保证金或签订合同、违反招标文件规定的有关要求和相关法律、法规的规定等，招标人有权没收投标保证金。</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3</w:t>
      </w:r>
      <w:r w:rsidRPr="00FD19F8">
        <w:rPr>
          <w:rFonts w:ascii="宋体" w:hAnsi="宋体" w:cs="Times"/>
          <w:color w:val="000000" w:themeColor="text1"/>
          <w:szCs w:val="21"/>
        </w:rPr>
        <w:t>.</w:t>
      </w:r>
      <w:r w:rsidRPr="00FD19F8">
        <w:rPr>
          <w:rFonts w:ascii="宋体" w:hAnsi="宋体" w:cs="Times" w:hint="eastAsia"/>
          <w:color w:val="000000" w:themeColor="text1"/>
          <w:szCs w:val="21"/>
        </w:rPr>
        <w:t>投标文件中所承诺的项目管理机构人员均为本单位人员；如我方中标，保证按投标文件承诺的项目管理机构人员进场；在施工过程中，未经招标人或发包方书面同意，</w:t>
      </w:r>
      <w:proofErr w:type="gramStart"/>
      <w:r w:rsidRPr="00FD19F8">
        <w:rPr>
          <w:rFonts w:ascii="宋体" w:hAnsi="宋体" w:cs="Times" w:hint="eastAsia"/>
          <w:color w:val="000000" w:themeColor="text1"/>
          <w:szCs w:val="21"/>
        </w:rPr>
        <w:t>不</w:t>
      </w:r>
      <w:proofErr w:type="gramEnd"/>
      <w:r w:rsidRPr="00FD19F8">
        <w:rPr>
          <w:rFonts w:ascii="宋体" w:hAnsi="宋体" w:cs="Times" w:hint="eastAsia"/>
          <w:color w:val="000000" w:themeColor="text1"/>
          <w:szCs w:val="21"/>
        </w:rPr>
        <w:t>擅自变更项目管理班子成员；</w:t>
      </w:r>
      <w:r w:rsidRPr="00FD19F8">
        <w:rPr>
          <w:rFonts w:ascii="宋体" w:hAnsi="宋体" w:cs="Times" w:hint="eastAsia"/>
          <w:b/>
          <w:color w:val="000000" w:themeColor="text1"/>
          <w:szCs w:val="21"/>
        </w:rPr>
        <w:t>中标后至竣工前，项目经理不在其他项目担任项目经理职务。</w:t>
      </w:r>
    </w:p>
    <w:p w:rsidR="00A67AC1" w:rsidRPr="00FD19F8" w:rsidRDefault="00FD19F8">
      <w:pPr>
        <w:spacing w:line="460" w:lineRule="exact"/>
        <w:ind w:firstLine="465"/>
        <w:jc w:val="left"/>
        <w:textAlignment w:val="center"/>
        <w:rPr>
          <w:rFonts w:ascii="宋体" w:cs="Times"/>
          <w:color w:val="000000" w:themeColor="text1"/>
          <w:szCs w:val="21"/>
        </w:rPr>
      </w:pPr>
      <w:r w:rsidRPr="00FD19F8">
        <w:rPr>
          <w:rFonts w:ascii="宋体" w:hAnsi="宋体" w:cs="Times" w:hint="eastAsia"/>
          <w:color w:val="000000" w:themeColor="text1"/>
          <w:szCs w:val="21"/>
        </w:rPr>
        <w:t>4</w:t>
      </w:r>
      <w:r w:rsidRPr="00FD19F8">
        <w:rPr>
          <w:rFonts w:ascii="宋体" w:hAnsi="宋体" w:cs="Times"/>
          <w:color w:val="000000" w:themeColor="text1"/>
          <w:szCs w:val="21"/>
        </w:rPr>
        <w:t>.</w:t>
      </w:r>
      <w:r w:rsidRPr="00FD19F8">
        <w:rPr>
          <w:rFonts w:ascii="宋体" w:hAnsi="宋体" w:cs="Times" w:hint="eastAsia"/>
          <w:color w:val="000000" w:themeColor="text1"/>
          <w:szCs w:val="21"/>
        </w:rPr>
        <w:t>中标后保证按照招标文件及合同约定原则处理造价调整事宜，决不发生签订合同后恶意提高造价的行为。</w:t>
      </w:r>
    </w:p>
    <w:p w:rsidR="00A67AC1" w:rsidRPr="00FD19F8" w:rsidRDefault="00FD19F8">
      <w:pPr>
        <w:spacing w:line="460" w:lineRule="exact"/>
        <w:ind w:firstLineChars="200" w:firstLine="420"/>
        <w:textAlignment w:val="center"/>
        <w:rPr>
          <w:rFonts w:ascii="宋体" w:hAnsi="宋体" w:cs="Times"/>
          <w:color w:val="000000" w:themeColor="text1"/>
          <w:szCs w:val="21"/>
        </w:rPr>
      </w:pPr>
      <w:r w:rsidRPr="00FD19F8">
        <w:rPr>
          <w:rFonts w:ascii="宋体" w:hAnsi="宋体" w:cs="Times" w:hint="eastAsia"/>
          <w:color w:val="000000" w:themeColor="text1"/>
          <w:szCs w:val="21"/>
        </w:rPr>
        <w:t>5</w:t>
      </w:r>
      <w:r w:rsidRPr="00FD19F8">
        <w:rPr>
          <w:rFonts w:ascii="宋体" w:hAnsi="宋体" w:cs="Times"/>
          <w:color w:val="000000" w:themeColor="text1"/>
          <w:szCs w:val="21"/>
        </w:rPr>
        <w:t>.</w:t>
      </w:r>
      <w:r w:rsidRPr="00FD19F8">
        <w:rPr>
          <w:rFonts w:ascii="宋体" w:hAnsi="宋体" w:cs="Times" w:hint="eastAsia"/>
          <w:color w:val="000000" w:themeColor="text1"/>
          <w:szCs w:val="21"/>
        </w:rPr>
        <w:t>保证中标后密切配合发包人和监理人开展工作，严格按图施工，遵守施工工序和操作规程，服从管理。</w:t>
      </w:r>
    </w:p>
    <w:p w:rsidR="00A67AC1" w:rsidRPr="00FD19F8" w:rsidRDefault="00FD19F8">
      <w:pPr>
        <w:spacing w:line="460" w:lineRule="exact"/>
        <w:ind w:firstLineChars="200" w:firstLine="420"/>
        <w:textAlignment w:val="center"/>
        <w:rPr>
          <w:rFonts w:ascii="宋体" w:hAnsi="宋体" w:cs="Times"/>
          <w:color w:val="000000" w:themeColor="text1"/>
          <w:szCs w:val="21"/>
        </w:rPr>
      </w:pPr>
      <w:r w:rsidRPr="00FD19F8">
        <w:rPr>
          <w:rFonts w:ascii="宋体" w:hAnsi="宋体" w:cs="Times" w:hint="eastAsia"/>
          <w:color w:val="000000" w:themeColor="text1"/>
          <w:szCs w:val="21"/>
        </w:rPr>
        <w:t>6.保证中标后招标文件未明确可以分包的，不进行任何形式的分包。</w:t>
      </w:r>
    </w:p>
    <w:p w:rsidR="00A67AC1" w:rsidRPr="00FD19F8" w:rsidRDefault="00FD19F8">
      <w:pPr>
        <w:spacing w:line="460" w:lineRule="exact"/>
        <w:ind w:firstLineChars="200" w:firstLine="420"/>
        <w:textAlignment w:val="center"/>
        <w:rPr>
          <w:rFonts w:ascii="宋体" w:hAnsi="宋体" w:cs="Times"/>
          <w:color w:val="000000" w:themeColor="text1"/>
          <w:szCs w:val="21"/>
        </w:rPr>
      </w:pPr>
      <w:r w:rsidRPr="00FD19F8">
        <w:rPr>
          <w:rFonts w:ascii="宋体" w:hAnsi="宋体" w:cs="Times" w:hint="eastAsia"/>
          <w:color w:val="000000" w:themeColor="text1"/>
          <w:szCs w:val="21"/>
        </w:rPr>
        <w:t>7</w:t>
      </w:r>
      <w:r w:rsidRPr="00FD19F8">
        <w:rPr>
          <w:rFonts w:ascii="宋体" w:hAnsi="宋体" w:cs="Times"/>
          <w:color w:val="000000" w:themeColor="text1"/>
          <w:szCs w:val="21"/>
        </w:rPr>
        <w:t>.</w:t>
      </w:r>
      <w:r w:rsidRPr="00FD19F8">
        <w:rPr>
          <w:rFonts w:ascii="宋体" w:hAnsi="宋体" w:cs="Times" w:hint="eastAsia"/>
          <w:color w:val="000000" w:themeColor="text1"/>
          <w:szCs w:val="21"/>
        </w:rPr>
        <w:t>其他承诺</w:t>
      </w:r>
      <w:r w:rsidRPr="00FD19F8">
        <w:rPr>
          <w:rFonts w:ascii="宋体" w:hAnsi="宋体" w:cs="Times"/>
          <w:color w:val="000000" w:themeColor="text1"/>
          <w:szCs w:val="21"/>
        </w:rPr>
        <w:t>:</w:t>
      </w:r>
      <w:r w:rsidRPr="00FD19F8">
        <w:rPr>
          <w:rFonts w:ascii="宋体" w:hAnsi="宋体" w:cs="Times" w:hint="eastAsia"/>
          <w:color w:val="000000" w:themeColor="text1"/>
          <w:szCs w:val="21"/>
        </w:rPr>
        <w:t>。</w:t>
      </w:r>
    </w:p>
    <w:p w:rsidR="00A67AC1" w:rsidRPr="00FD19F8" w:rsidRDefault="00FD19F8">
      <w:pPr>
        <w:spacing w:line="460" w:lineRule="exact"/>
        <w:ind w:firstLine="405"/>
        <w:jc w:val="left"/>
        <w:textAlignment w:val="center"/>
        <w:rPr>
          <w:rFonts w:ascii="宋体" w:cs="Times"/>
          <w:color w:val="000000" w:themeColor="text1"/>
          <w:szCs w:val="21"/>
        </w:rPr>
      </w:pPr>
      <w:r w:rsidRPr="00FD19F8">
        <w:rPr>
          <w:rFonts w:ascii="宋体" w:hAnsi="宋体" w:cs="Times" w:hint="eastAsia"/>
          <w:color w:val="000000" w:themeColor="text1"/>
          <w:szCs w:val="21"/>
        </w:rPr>
        <w:t>三、我方在此声明:</w:t>
      </w:r>
      <w:r w:rsidRPr="00FD19F8">
        <w:rPr>
          <w:rFonts w:ascii="宋体" w:hAnsi="宋体" w:cs="Times" w:hint="eastAsia"/>
          <w:b/>
          <w:color w:val="000000" w:themeColor="text1"/>
          <w:szCs w:val="21"/>
        </w:rPr>
        <w:t>所递交的投标文件（包括有关证明资料、澄清）真实可信，不存在虚假（包括隐瞒）；经我方核实，不存在第二章“投标人须知前附表”第</w:t>
      </w:r>
      <w:r w:rsidRPr="00FD19F8">
        <w:rPr>
          <w:rFonts w:ascii="宋体" w:hAnsi="宋体" w:cs="Times"/>
          <w:b/>
          <w:color w:val="000000" w:themeColor="text1"/>
          <w:szCs w:val="21"/>
        </w:rPr>
        <w:t>1.4.1</w:t>
      </w:r>
      <w:r w:rsidRPr="00FD19F8">
        <w:rPr>
          <w:rFonts w:ascii="宋体" w:hAnsi="宋体" w:cs="Times" w:hint="eastAsia"/>
          <w:b/>
          <w:color w:val="000000" w:themeColor="text1"/>
          <w:szCs w:val="21"/>
        </w:rPr>
        <w:t>款第（4）项和第</w:t>
      </w:r>
      <w:r w:rsidRPr="00FD19F8">
        <w:rPr>
          <w:rFonts w:ascii="宋体" w:hAnsi="宋体" w:cs="Times"/>
          <w:b/>
          <w:color w:val="000000" w:themeColor="text1"/>
          <w:szCs w:val="21"/>
        </w:rPr>
        <w:t>1.4.5</w:t>
      </w:r>
      <w:r w:rsidRPr="00FD19F8">
        <w:rPr>
          <w:rFonts w:ascii="宋体" w:hAnsi="宋体" w:cs="Times" w:hint="eastAsia"/>
          <w:b/>
          <w:color w:val="000000" w:themeColor="text1"/>
          <w:szCs w:val="21"/>
        </w:rPr>
        <w:t>款规定的任何一种情形。如存在上述两种虚假投标行为，我方自愿按第二章“投标人须知”第</w:t>
      </w:r>
      <w:r w:rsidRPr="00FD19F8">
        <w:rPr>
          <w:rFonts w:ascii="宋体" w:hAnsi="宋体" w:cs="Times"/>
          <w:b/>
          <w:color w:val="000000" w:themeColor="text1"/>
          <w:szCs w:val="21"/>
        </w:rPr>
        <w:t>1</w:t>
      </w:r>
      <w:r w:rsidRPr="00FD19F8">
        <w:rPr>
          <w:rFonts w:ascii="宋体" w:hAnsi="宋体" w:cs="Times" w:hint="eastAsia"/>
          <w:b/>
          <w:color w:val="000000" w:themeColor="text1"/>
          <w:szCs w:val="21"/>
        </w:rPr>
        <w:t>0</w:t>
      </w:r>
      <w:r w:rsidRPr="00FD19F8">
        <w:rPr>
          <w:rFonts w:ascii="宋体" w:hAnsi="宋体" w:cs="Times"/>
          <w:b/>
          <w:color w:val="000000" w:themeColor="text1"/>
          <w:szCs w:val="21"/>
        </w:rPr>
        <w:t>.</w:t>
      </w:r>
      <w:r w:rsidRPr="00FD19F8">
        <w:rPr>
          <w:rFonts w:ascii="宋体" w:hAnsi="宋体" w:cs="Times" w:hint="eastAsia"/>
          <w:b/>
          <w:color w:val="000000" w:themeColor="text1"/>
          <w:szCs w:val="21"/>
        </w:rPr>
        <w:t>6款和其他有关规定承担责任。</w:t>
      </w:r>
    </w:p>
    <w:p w:rsidR="00A67AC1" w:rsidRPr="00FD19F8" w:rsidRDefault="00FD19F8">
      <w:pPr>
        <w:spacing w:line="460" w:lineRule="exact"/>
        <w:ind w:right="1000" w:firstLineChars="600" w:firstLine="1260"/>
        <w:textAlignment w:val="center"/>
        <w:rPr>
          <w:rFonts w:ascii="宋体" w:cs="Times"/>
          <w:color w:val="000000" w:themeColor="text1"/>
          <w:szCs w:val="21"/>
        </w:rPr>
      </w:pPr>
      <w:r w:rsidRPr="00FD19F8">
        <w:rPr>
          <w:rFonts w:ascii="宋体" w:hAnsi="宋体" w:cs="Times" w:hint="eastAsia"/>
          <w:color w:val="000000" w:themeColor="text1"/>
          <w:szCs w:val="21"/>
        </w:rPr>
        <w:t>投标人（盖单位章）：</w:t>
      </w:r>
    </w:p>
    <w:p w:rsidR="00A67AC1" w:rsidRPr="00FD19F8" w:rsidRDefault="00FD19F8">
      <w:pPr>
        <w:spacing w:line="460" w:lineRule="exact"/>
        <w:ind w:right="480"/>
        <w:textAlignment w:val="center"/>
        <w:rPr>
          <w:rFonts w:ascii="宋体" w:cs="Times"/>
          <w:color w:val="000000" w:themeColor="text1"/>
          <w:szCs w:val="21"/>
        </w:rPr>
      </w:pPr>
      <w:r w:rsidRPr="00FD19F8">
        <w:rPr>
          <w:rFonts w:ascii="宋体" w:hAnsi="宋体" w:cs="Times" w:hint="eastAsia"/>
          <w:color w:val="000000" w:themeColor="text1"/>
          <w:szCs w:val="21"/>
        </w:rPr>
        <w:t>法定代表人或其委托代理人（签字）：</w:t>
      </w:r>
    </w:p>
    <w:p w:rsidR="00A67AC1" w:rsidRPr="00FD19F8" w:rsidRDefault="00FD19F8">
      <w:pPr>
        <w:spacing w:line="460" w:lineRule="exact"/>
        <w:ind w:firstLineChars="1500" w:firstLine="3150"/>
        <w:textAlignment w:val="center"/>
        <w:rPr>
          <w:rFonts w:ascii="楷体" w:eastAsia="楷体" w:hAnsi="楷体" w:cs="Times"/>
          <w:color w:val="000000" w:themeColor="text1"/>
          <w:szCs w:val="21"/>
          <w:u w:val="single"/>
        </w:rPr>
      </w:pPr>
      <w:r w:rsidRPr="00FD19F8">
        <w:rPr>
          <w:rFonts w:ascii="宋体" w:hAnsi="宋体" w:cs="Times" w:hint="eastAsia"/>
          <w:color w:val="000000" w:themeColor="text1"/>
          <w:szCs w:val="21"/>
        </w:rPr>
        <w:t>年  月  日</w:t>
      </w:r>
    </w:p>
    <w:p w:rsidR="00A67AC1" w:rsidRPr="00FD19F8" w:rsidRDefault="00FD19F8">
      <w:pPr>
        <w:spacing w:line="460" w:lineRule="exact"/>
        <w:textAlignment w:val="center"/>
        <w:rPr>
          <w:rFonts w:ascii="楷体" w:eastAsia="楷体" w:hAnsi="楷体" w:cs="Times"/>
          <w:color w:val="000000" w:themeColor="text1"/>
          <w:szCs w:val="21"/>
          <w:u w:val="single"/>
        </w:rPr>
      </w:pPr>
      <w:r w:rsidRPr="00FD19F8">
        <w:rPr>
          <w:color w:val="000000" w:themeColor="text1"/>
        </w:rPr>
        <w:br w:type="page"/>
      </w:r>
      <w:r w:rsidRPr="00FD19F8">
        <w:rPr>
          <w:rFonts w:hint="eastAsia"/>
          <w:color w:val="000000" w:themeColor="text1"/>
        </w:rPr>
        <w:lastRenderedPageBreak/>
        <w:t>三、法定代表人身份证明</w:t>
      </w:r>
    </w:p>
    <w:p w:rsidR="00A67AC1" w:rsidRPr="00FD19F8" w:rsidRDefault="00A67AC1">
      <w:pPr>
        <w:spacing w:line="360" w:lineRule="auto"/>
        <w:jc w:val="center"/>
        <w:textAlignment w:val="center"/>
        <w:rPr>
          <w:rFonts w:ascii="黑体" w:eastAsia="黑体" w:hAnsi="黑体" w:cs="Times"/>
          <w:color w:val="000000" w:themeColor="text1"/>
          <w:sz w:val="36"/>
          <w:szCs w:val="36"/>
        </w:rPr>
      </w:pPr>
    </w:p>
    <w:p w:rsidR="00A67AC1" w:rsidRPr="00FD19F8" w:rsidRDefault="00FD19F8">
      <w:pPr>
        <w:spacing w:line="360" w:lineRule="auto"/>
        <w:jc w:val="center"/>
        <w:textAlignment w:val="center"/>
        <w:rPr>
          <w:rFonts w:ascii="黑体" w:eastAsia="黑体" w:hAnsi="黑体" w:cs="Times"/>
          <w:color w:val="000000" w:themeColor="text1"/>
          <w:sz w:val="36"/>
          <w:szCs w:val="36"/>
        </w:rPr>
      </w:pPr>
      <w:r w:rsidRPr="00FD19F8">
        <w:rPr>
          <w:rFonts w:ascii="黑体" w:eastAsia="黑体" w:hAnsi="黑体" w:cs="Times" w:hint="eastAsia"/>
          <w:color w:val="000000" w:themeColor="text1"/>
          <w:sz w:val="36"/>
          <w:szCs w:val="36"/>
        </w:rPr>
        <w:t>法定代表人身份证明</w:t>
      </w:r>
    </w:p>
    <w:p w:rsidR="00A67AC1" w:rsidRPr="00FD19F8" w:rsidRDefault="00A67AC1">
      <w:pPr>
        <w:spacing w:line="360" w:lineRule="auto"/>
        <w:textAlignment w:val="center"/>
        <w:rPr>
          <w:rFonts w:ascii="方正宋黑简体" w:eastAsia="方正宋黑简体" w:hAnsi="宋体" w:cs="Times"/>
          <w:color w:val="000000" w:themeColor="text1"/>
          <w:szCs w:val="21"/>
        </w:rPr>
      </w:pPr>
    </w:p>
    <w:p w:rsidR="00A67AC1" w:rsidRPr="00FD19F8" w:rsidRDefault="00FD19F8">
      <w:pPr>
        <w:spacing w:line="52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投标人名称：</w:t>
      </w:r>
    </w:p>
    <w:p w:rsidR="00A67AC1" w:rsidRPr="00FD19F8" w:rsidRDefault="00FD19F8">
      <w:pPr>
        <w:spacing w:line="52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单位性质：</w:t>
      </w:r>
    </w:p>
    <w:p w:rsidR="00A67AC1" w:rsidRPr="00FD19F8" w:rsidRDefault="00FD19F8">
      <w:pPr>
        <w:spacing w:line="52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地址：</w:t>
      </w:r>
    </w:p>
    <w:p w:rsidR="00A67AC1" w:rsidRPr="00FD19F8" w:rsidRDefault="00FD19F8">
      <w:pPr>
        <w:spacing w:line="52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成立时间：      年   月   日</w:t>
      </w:r>
    </w:p>
    <w:p w:rsidR="00A67AC1" w:rsidRPr="00FD19F8" w:rsidRDefault="00FD19F8">
      <w:pPr>
        <w:spacing w:line="52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经营期限：</w:t>
      </w:r>
    </w:p>
    <w:p w:rsidR="00A67AC1" w:rsidRPr="00FD19F8" w:rsidRDefault="00FD19F8">
      <w:pPr>
        <w:spacing w:line="52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姓名：      性别：    年龄：    职务：</w:t>
      </w:r>
    </w:p>
    <w:p w:rsidR="00A67AC1" w:rsidRPr="00FD19F8" w:rsidRDefault="00FD19F8">
      <w:pPr>
        <w:spacing w:line="52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系</w:t>
      </w:r>
      <w:r w:rsidRPr="00FD19F8">
        <w:rPr>
          <w:rFonts w:ascii="仿宋_GB2312" w:eastAsia="仿宋_GB2312" w:hAnsi="楷体" w:cs="Times" w:hint="eastAsia"/>
          <w:color w:val="000000" w:themeColor="text1"/>
          <w:szCs w:val="21"/>
          <w:u w:val="single"/>
        </w:rPr>
        <w:t>（</w:t>
      </w:r>
      <w:r w:rsidRPr="00FD19F8">
        <w:rPr>
          <w:rFonts w:ascii="仿宋_GB2312" w:eastAsia="仿宋_GB2312" w:hAnsi="宋体" w:cs="Times" w:hint="eastAsia"/>
          <w:color w:val="000000" w:themeColor="text1"/>
          <w:szCs w:val="21"/>
          <w:u w:val="single"/>
        </w:rPr>
        <w:t>投标人名称）</w:t>
      </w:r>
      <w:r w:rsidRPr="00FD19F8">
        <w:rPr>
          <w:rFonts w:ascii="宋体" w:hAnsi="宋体" w:cs="Times" w:hint="eastAsia"/>
          <w:color w:val="000000" w:themeColor="text1"/>
          <w:szCs w:val="21"/>
        </w:rPr>
        <w:t>的法定代表人。</w:t>
      </w:r>
    </w:p>
    <w:p w:rsidR="00A67AC1" w:rsidRPr="00FD19F8" w:rsidRDefault="00FD19F8">
      <w:pPr>
        <w:spacing w:line="520" w:lineRule="exact"/>
        <w:ind w:firstLineChars="400" w:firstLine="840"/>
        <w:textAlignment w:val="center"/>
        <w:rPr>
          <w:rFonts w:ascii="宋体" w:cs="Times"/>
          <w:color w:val="000000" w:themeColor="text1"/>
          <w:szCs w:val="21"/>
        </w:rPr>
      </w:pPr>
      <w:r w:rsidRPr="00FD19F8">
        <w:rPr>
          <w:rFonts w:ascii="宋体" w:hAnsi="宋体" w:cs="Times" w:hint="eastAsia"/>
          <w:color w:val="000000" w:themeColor="text1"/>
          <w:szCs w:val="21"/>
        </w:rPr>
        <w:t>特此证明。</w:t>
      </w:r>
    </w:p>
    <w:p w:rsidR="00A67AC1" w:rsidRPr="00FD19F8" w:rsidRDefault="00A67AC1">
      <w:pPr>
        <w:spacing w:line="360" w:lineRule="auto"/>
        <w:textAlignment w:val="center"/>
        <w:rPr>
          <w:rFonts w:ascii="宋体" w:cs="Times"/>
          <w:color w:val="000000" w:themeColor="text1"/>
          <w:szCs w:val="21"/>
        </w:rPr>
      </w:pPr>
    </w:p>
    <w:p w:rsidR="00A67AC1" w:rsidRPr="00FD19F8" w:rsidRDefault="00FD19F8">
      <w:pPr>
        <w:spacing w:line="360" w:lineRule="auto"/>
        <w:textAlignment w:val="center"/>
        <w:rPr>
          <w:rFonts w:ascii="宋体" w:cs="Times"/>
          <w:color w:val="000000" w:themeColor="text1"/>
          <w:szCs w:val="21"/>
        </w:rPr>
      </w:pPr>
      <w:r w:rsidRPr="00FD19F8">
        <w:rPr>
          <w:rFonts w:ascii="宋体" w:hAnsi="宋体" w:cs="Times" w:hint="eastAsia"/>
          <w:color w:val="000000" w:themeColor="text1"/>
          <w:szCs w:val="21"/>
        </w:rPr>
        <w:t>附：法定代表人身份证复印件。</w:t>
      </w:r>
    </w:p>
    <w:p w:rsidR="00A67AC1" w:rsidRPr="00FD19F8" w:rsidRDefault="00A67AC1">
      <w:pPr>
        <w:spacing w:line="360" w:lineRule="auto"/>
        <w:textAlignment w:val="center"/>
        <w:rPr>
          <w:rFonts w:ascii="宋体" w:cs="Times"/>
          <w:color w:val="000000" w:themeColor="text1"/>
          <w:szCs w:val="21"/>
        </w:rPr>
      </w:pPr>
    </w:p>
    <w:p w:rsidR="00A67AC1" w:rsidRPr="00FD19F8" w:rsidRDefault="00A67AC1">
      <w:pPr>
        <w:spacing w:line="360" w:lineRule="auto"/>
        <w:textAlignment w:val="center"/>
        <w:rPr>
          <w:rFonts w:ascii="宋体" w:cs="Times"/>
          <w:color w:val="000000" w:themeColor="text1"/>
          <w:szCs w:val="21"/>
        </w:rPr>
      </w:pPr>
    </w:p>
    <w:p w:rsidR="00A67AC1" w:rsidRPr="00FD19F8" w:rsidRDefault="00A67AC1">
      <w:pPr>
        <w:spacing w:line="360" w:lineRule="auto"/>
        <w:textAlignment w:val="center"/>
        <w:rPr>
          <w:rFonts w:ascii="宋体" w:cs="Times"/>
          <w:color w:val="000000" w:themeColor="text1"/>
          <w:szCs w:val="21"/>
        </w:rPr>
      </w:pPr>
    </w:p>
    <w:p w:rsidR="00A67AC1" w:rsidRPr="00FD19F8" w:rsidRDefault="00A67AC1">
      <w:pPr>
        <w:spacing w:line="360" w:lineRule="auto"/>
        <w:ind w:firstLineChars="1250" w:firstLine="2625"/>
        <w:textAlignment w:val="center"/>
        <w:rPr>
          <w:rFonts w:ascii="宋体" w:cs="Times"/>
          <w:color w:val="000000" w:themeColor="text1"/>
          <w:szCs w:val="21"/>
        </w:rPr>
      </w:pPr>
    </w:p>
    <w:p w:rsidR="00A67AC1" w:rsidRPr="00FD19F8" w:rsidRDefault="00A67AC1">
      <w:pPr>
        <w:spacing w:line="360" w:lineRule="auto"/>
        <w:ind w:firstLineChars="1250" w:firstLine="2625"/>
        <w:textAlignment w:val="center"/>
        <w:rPr>
          <w:rFonts w:ascii="宋体" w:cs="Times"/>
          <w:color w:val="000000" w:themeColor="text1"/>
          <w:szCs w:val="21"/>
        </w:rPr>
      </w:pPr>
    </w:p>
    <w:p w:rsidR="00A67AC1" w:rsidRPr="00FD19F8" w:rsidRDefault="00FD19F8">
      <w:pPr>
        <w:spacing w:line="360" w:lineRule="auto"/>
        <w:ind w:firstLineChars="1250" w:firstLine="2625"/>
        <w:textAlignment w:val="center"/>
        <w:rPr>
          <w:rFonts w:ascii="宋体" w:cs="Times"/>
          <w:color w:val="000000" w:themeColor="text1"/>
          <w:szCs w:val="21"/>
        </w:rPr>
      </w:pPr>
      <w:r w:rsidRPr="00FD19F8">
        <w:rPr>
          <w:rFonts w:ascii="宋体" w:hAnsi="宋体" w:cs="Times" w:hint="eastAsia"/>
          <w:color w:val="000000" w:themeColor="text1"/>
          <w:szCs w:val="21"/>
        </w:rPr>
        <w:t>投标人：（盖单位章）</w:t>
      </w:r>
    </w:p>
    <w:p w:rsidR="00A67AC1" w:rsidRPr="00FD19F8" w:rsidRDefault="00A67AC1">
      <w:pPr>
        <w:spacing w:line="360" w:lineRule="auto"/>
        <w:ind w:firstLineChars="2150" w:firstLine="4515"/>
        <w:textAlignment w:val="center"/>
        <w:rPr>
          <w:rFonts w:ascii="宋体" w:cs="Times"/>
          <w:color w:val="000000" w:themeColor="text1"/>
          <w:szCs w:val="21"/>
          <w:u w:val="single"/>
        </w:rPr>
      </w:pPr>
    </w:p>
    <w:p w:rsidR="00A67AC1" w:rsidRPr="00FD19F8" w:rsidRDefault="00FD19F8">
      <w:pPr>
        <w:spacing w:line="360" w:lineRule="auto"/>
        <w:ind w:firstLineChars="1250" w:firstLine="2625"/>
        <w:jc w:val="center"/>
        <w:textAlignment w:val="center"/>
        <w:rPr>
          <w:rFonts w:ascii="宋体" w:cs="Times"/>
          <w:color w:val="000000" w:themeColor="text1"/>
          <w:szCs w:val="21"/>
        </w:rPr>
      </w:pPr>
      <w:r w:rsidRPr="00FD19F8">
        <w:rPr>
          <w:rFonts w:ascii="宋体" w:hAnsi="宋体" w:cs="Times" w:hint="eastAsia"/>
          <w:color w:val="000000" w:themeColor="text1"/>
          <w:szCs w:val="21"/>
        </w:rPr>
        <w:t>年  月  日</w:t>
      </w:r>
    </w:p>
    <w:p w:rsidR="00A67AC1" w:rsidRPr="00FD19F8" w:rsidRDefault="00A67AC1">
      <w:pPr>
        <w:spacing w:line="360" w:lineRule="auto"/>
        <w:textAlignment w:val="center"/>
        <w:rPr>
          <w:rFonts w:ascii="楷体" w:eastAsia="楷体" w:hAnsi="楷体" w:cs="Times"/>
          <w:b/>
          <w:color w:val="000000" w:themeColor="text1"/>
          <w:szCs w:val="21"/>
        </w:rPr>
      </w:pPr>
    </w:p>
    <w:p w:rsidR="00A67AC1" w:rsidRPr="00FD19F8" w:rsidRDefault="00A67AC1">
      <w:pPr>
        <w:spacing w:line="360" w:lineRule="auto"/>
        <w:textAlignment w:val="center"/>
        <w:rPr>
          <w:rFonts w:ascii="楷体" w:eastAsia="楷体" w:hAnsi="楷体" w:cs="Times"/>
          <w:b/>
          <w:color w:val="000000" w:themeColor="text1"/>
          <w:szCs w:val="21"/>
        </w:rPr>
      </w:pPr>
    </w:p>
    <w:p w:rsidR="00A67AC1" w:rsidRPr="00FD19F8" w:rsidRDefault="00FD19F8">
      <w:pPr>
        <w:spacing w:line="400" w:lineRule="exact"/>
        <w:textAlignment w:val="center"/>
        <w:rPr>
          <w:rFonts w:ascii="仿宋_GB2312" w:eastAsia="仿宋_GB2312" w:hAnsi="仿宋" w:cs="Times"/>
          <w:color w:val="000000" w:themeColor="text1"/>
          <w:szCs w:val="21"/>
        </w:rPr>
      </w:pPr>
      <w:r w:rsidRPr="00FD19F8">
        <w:rPr>
          <w:rFonts w:ascii="仿宋_GB2312" w:eastAsia="仿宋_GB2312" w:hAnsi="仿宋" w:cs="Times" w:hint="eastAsia"/>
          <w:color w:val="000000" w:themeColor="text1"/>
          <w:szCs w:val="21"/>
        </w:rPr>
        <w:t>注：</w:t>
      </w:r>
      <w:r w:rsidRPr="00FD19F8">
        <w:rPr>
          <w:rFonts w:ascii="仿宋_GB2312" w:eastAsia="仿宋_GB2312" w:hAnsi="仿宋" w:cs="Times"/>
          <w:bCs/>
          <w:color w:val="000000" w:themeColor="text1"/>
          <w:szCs w:val="21"/>
        </w:rPr>
        <w:t>1.</w:t>
      </w:r>
      <w:r w:rsidRPr="00FD19F8">
        <w:rPr>
          <w:rFonts w:ascii="仿宋_GB2312" w:eastAsia="仿宋_GB2312" w:hAnsi="仿宋" w:cs="Times" w:hint="eastAsia"/>
          <w:bCs/>
          <w:color w:val="000000" w:themeColor="text1"/>
          <w:szCs w:val="21"/>
        </w:rPr>
        <w:t>本页内容适用于法定代表人亲自投标。</w:t>
      </w:r>
    </w:p>
    <w:p w:rsidR="00A67AC1" w:rsidRPr="00FD19F8" w:rsidRDefault="00FD19F8">
      <w:pPr>
        <w:spacing w:line="40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color w:val="000000" w:themeColor="text1"/>
          <w:szCs w:val="21"/>
        </w:rPr>
        <w:t>2.</w:t>
      </w:r>
      <w:r w:rsidRPr="00FD19F8">
        <w:rPr>
          <w:rFonts w:ascii="仿宋_GB2312" w:eastAsia="仿宋_GB2312" w:hAnsi="仿宋" w:cs="Times" w:hint="eastAsia"/>
          <w:color w:val="000000" w:themeColor="text1"/>
          <w:szCs w:val="21"/>
        </w:rPr>
        <w:t>法定代表人在递交投标文件时，须提交第二章“投标人须知前附表”第</w:t>
      </w:r>
      <w:r w:rsidRPr="00FD19F8">
        <w:rPr>
          <w:rFonts w:ascii="仿宋_GB2312" w:eastAsia="仿宋_GB2312" w:hAnsi="仿宋" w:cs="Times"/>
          <w:color w:val="000000" w:themeColor="text1"/>
          <w:szCs w:val="21"/>
        </w:rPr>
        <w:t>1</w:t>
      </w:r>
      <w:r w:rsidRPr="00FD19F8">
        <w:rPr>
          <w:rFonts w:ascii="仿宋_GB2312" w:eastAsia="仿宋_GB2312" w:hAnsi="仿宋" w:cs="Times" w:hint="eastAsia"/>
          <w:color w:val="000000" w:themeColor="text1"/>
          <w:szCs w:val="21"/>
        </w:rPr>
        <w:t>0</w:t>
      </w:r>
      <w:r w:rsidRPr="00FD19F8">
        <w:rPr>
          <w:rFonts w:ascii="仿宋_GB2312" w:eastAsia="仿宋_GB2312" w:hAnsi="仿宋" w:cs="Times"/>
          <w:color w:val="000000" w:themeColor="text1"/>
          <w:szCs w:val="21"/>
        </w:rPr>
        <w:t>.</w:t>
      </w:r>
      <w:r w:rsidRPr="00FD19F8">
        <w:rPr>
          <w:rFonts w:ascii="仿宋_GB2312" w:eastAsia="仿宋_GB2312" w:hAnsi="仿宋" w:cs="Times" w:hint="eastAsia"/>
          <w:color w:val="000000" w:themeColor="text1"/>
          <w:szCs w:val="21"/>
        </w:rPr>
        <w:t>8款规定的相关证</w:t>
      </w:r>
    </w:p>
    <w:p w:rsidR="00A67AC1" w:rsidRPr="00FD19F8" w:rsidRDefault="00FD19F8">
      <w:pPr>
        <w:spacing w:line="40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hint="eastAsia"/>
          <w:color w:val="000000" w:themeColor="text1"/>
          <w:szCs w:val="21"/>
        </w:rPr>
        <w:t xml:space="preserve">  件、证明材料原件。提交的证件、证明材料原件不齐的，其投标文件不予受理。</w:t>
      </w:r>
    </w:p>
    <w:p w:rsidR="00A67AC1" w:rsidRPr="00FD19F8" w:rsidRDefault="00FD19F8">
      <w:pPr>
        <w:pStyle w:val="117"/>
        <w:widowControl w:val="0"/>
        <w:spacing w:after="0" w:line="240" w:lineRule="auto"/>
        <w:ind w:firstLineChars="0" w:firstLine="0"/>
        <w:jc w:val="left"/>
        <w:textAlignment w:val="center"/>
        <w:rPr>
          <w:rFonts w:ascii="黑体" w:eastAsia="黑体" w:hAnsi="楷体" w:cs="Times"/>
          <w:bCs/>
          <w:color w:val="000000" w:themeColor="text1"/>
          <w:sz w:val="24"/>
          <w:szCs w:val="24"/>
          <w:lang w:eastAsia="zh-CN"/>
        </w:rPr>
      </w:pPr>
      <w:r w:rsidRPr="00FD19F8">
        <w:rPr>
          <w:rFonts w:ascii="楷体" w:eastAsia="楷体" w:hAnsi="楷体" w:cs="Times"/>
          <w:color w:val="000000" w:themeColor="text1"/>
          <w:sz w:val="24"/>
          <w:szCs w:val="24"/>
          <w:lang w:eastAsia="zh-CN"/>
        </w:rPr>
        <w:br w:type="page"/>
      </w:r>
      <w:r w:rsidRPr="00FD19F8">
        <w:rPr>
          <w:rFonts w:ascii="黑体" w:eastAsia="黑体" w:hAnsi="楷体" w:cs="Times" w:hint="eastAsia"/>
          <w:bCs/>
          <w:color w:val="000000" w:themeColor="text1"/>
          <w:sz w:val="24"/>
          <w:szCs w:val="24"/>
          <w:lang w:eastAsia="zh-CN"/>
        </w:rPr>
        <w:lastRenderedPageBreak/>
        <w:t>四、授权委托书</w:t>
      </w:r>
    </w:p>
    <w:p w:rsidR="00A67AC1" w:rsidRPr="00FD19F8" w:rsidRDefault="00FD19F8">
      <w:pPr>
        <w:spacing w:line="360" w:lineRule="auto"/>
        <w:jc w:val="center"/>
        <w:textAlignment w:val="center"/>
        <w:rPr>
          <w:rFonts w:ascii="黑体" w:eastAsia="黑体" w:hAnsi="黑体" w:cs="Times"/>
          <w:color w:val="000000" w:themeColor="text1"/>
          <w:sz w:val="36"/>
          <w:szCs w:val="36"/>
        </w:rPr>
      </w:pPr>
      <w:r w:rsidRPr="00FD19F8">
        <w:rPr>
          <w:rFonts w:ascii="黑体" w:eastAsia="黑体" w:hAnsi="黑体" w:cs="Times" w:hint="eastAsia"/>
          <w:color w:val="000000" w:themeColor="text1"/>
          <w:sz w:val="36"/>
          <w:szCs w:val="36"/>
        </w:rPr>
        <w:t>授权委托书</w:t>
      </w:r>
    </w:p>
    <w:p w:rsidR="00A67AC1" w:rsidRPr="00FD19F8" w:rsidRDefault="00A67AC1">
      <w:pPr>
        <w:spacing w:line="360" w:lineRule="auto"/>
        <w:textAlignment w:val="center"/>
        <w:rPr>
          <w:rFonts w:ascii="方正宋黑简体" w:eastAsia="方正宋黑简体" w:hAnsi="宋体" w:cs="Times"/>
          <w:color w:val="000000" w:themeColor="text1"/>
          <w:szCs w:val="21"/>
        </w:rPr>
      </w:pP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本人</w:t>
      </w:r>
      <w:r w:rsidRPr="00FD19F8">
        <w:rPr>
          <w:rFonts w:ascii="宋体" w:hAnsi="宋体" w:cs="Times" w:hint="eastAsia"/>
          <w:color w:val="000000" w:themeColor="text1"/>
          <w:szCs w:val="21"/>
          <w:u w:val="single"/>
        </w:rPr>
        <w:t>（姓名）</w:t>
      </w:r>
      <w:r w:rsidRPr="00FD19F8">
        <w:rPr>
          <w:rFonts w:ascii="宋体" w:hAnsi="宋体" w:cs="Times" w:hint="eastAsia"/>
          <w:color w:val="000000" w:themeColor="text1"/>
          <w:szCs w:val="21"/>
        </w:rPr>
        <w:t>系</w:t>
      </w:r>
      <w:r w:rsidRPr="00FD19F8">
        <w:rPr>
          <w:rFonts w:ascii="宋体" w:hAnsi="宋体" w:cs="Times" w:hint="eastAsia"/>
          <w:color w:val="000000" w:themeColor="text1"/>
          <w:szCs w:val="21"/>
          <w:u w:val="single"/>
        </w:rPr>
        <w:t>（投标人名称）</w:t>
      </w:r>
      <w:r w:rsidRPr="00FD19F8">
        <w:rPr>
          <w:rFonts w:ascii="宋体" w:hAnsi="宋体" w:cs="Times" w:hint="eastAsia"/>
          <w:color w:val="000000" w:themeColor="text1"/>
          <w:szCs w:val="21"/>
        </w:rPr>
        <w:t>的法定代表人，现委托本单位人员</w:t>
      </w:r>
      <w:r w:rsidRPr="00FD19F8">
        <w:rPr>
          <w:rFonts w:ascii="仿宋_GB2312" w:eastAsia="仿宋_GB2312" w:hAnsi="宋体" w:cs="Times" w:hint="eastAsia"/>
          <w:color w:val="000000" w:themeColor="text1"/>
          <w:szCs w:val="21"/>
          <w:u w:val="single"/>
        </w:rPr>
        <w:t>（姓名）</w:t>
      </w:r>
      <w:r w:rsidRPr="00FD19F8">
        <w:rPr>
          <w:rFonts w:ascii="宋体" w:hAnsi="宋体" w:cs="Times" w:hint="eastAsia"/>
          <w:color w:val="000000" w:themeColor="text1"/>
          <w:szCs w:val="21"/>
        </w:rPr>
        <w:t>为我方代理人。代理人根据授权，以我方名义签署、澄清、说明、补正、递交、撤回、修改</w:t>
      </w:r>
      <w:r w:rsidRPr="00FD19F8">
        <w:rPr>
          <w:rFonts w:ascii="仿宋_GB2312" w:eastAsia="仿宋_GB2312" w:hAnsi="楷体" w:cs="Times" w:hint="eastAsia"/>
          <w:color w:val="000000" w:themeColor="text1"/>
          <w:szCs w:val="21"/>
          <w:u w:val="single"/>
        </w:rPr>
        <w:t>（项目名称）</w:t>
      </w:r>
      <w:r w:rsidRPr="00FD19F8">
        <w:rPr>
          <w:rFonts w:ascii="宋体" w:eastAsia="仿宋_GB2312" w:hAnsi="宋体" w:cs="Times" w:hint="eastAsia"/>
          <w:color w:val="000000" w:themeColor="text1"/>
          <w:szCs w:val="21"/>
        </w:rPr>
        <w:t>项目</w:t>
      </w:r>
      <w:r w:rsidRPr="00FD19F8">
        <w:rPr>
          <w:rFonts w:ascii="宋体" w:hAnsi="宋体" w:cs="Times" w:hint="eastAsia"/>
          <w:color w:val="000000" w:themeColor="text1"/>
          <w:szCs w:val="21"/>
        </w:rPr>
        <w:t>施工投标文件、签订合同和处理有关事宜（向有关行政监督部门投诉另行授权），其法律后果由我方承担。</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委托期限：</w:t>
      </w:r>
      <w:r w:rsidRPr="00FD19F8">
        <w:rPr>
          <w:rFonts w:ascii="宋体" w:hAnsi="宋体" w:cs="Times" w:hint="eastAsia"/>
          <w:color w:val="000000" w:themeColor="text1"/>
          <w:szCs w:val="21"/>
          <w:u w:val="single"/>
        </w:rPr>
        <w:t>自本授权委托书签署之日起至第二章</w:t>
      </w:r>
      <w:proofErr w:type="gramStart"/>
      <w:r w:rsidRPr="00FD19F8">
        <w:rPr>
          <w:rFonts w:ascii="宋体" w:hAnsi="宋体" w:cs="Times" w:hint="eastAsia"/>
          <w:color w:val="000000" w:themeColor="text1"/>
          <w:szCs w:val="21"/>
          <w:u w:val="single"/>
        </w:rPr>
        <w:t>“</w:t>
      </w:r>
      <w:proofErr w:type="gramEnd"/>
      <w:r w:rsidRPr="00FD19F8">
        <w:rPr>
          <w:rFonts w:ascii="宋体" w:hAnsi="宋体" w:cs="Times" w:hint="eastAsia"/>
          <w:color w:val="000000" w:themeColor="text1"/>
          <w:szCs w:val="21"/>
          <w:u w:val="single"/>
        </w:rPr>
        <w:t>投标人须知前附表第</w:t>
      </w:r>
      <w:r w:rsidRPr="00FD19F8">
        <w:rPr>
          <w:rFonts w:ascii="宋体" w:hAnsi="宋体" w:cs="Times"/>
          <w:color w:val="000000" w:themeColor="text1"/>
          <w:szCs w:val="21"/>
          <w:u w:val="single"/>
        </w:rPr>
        <w:t>3.3.1</w:t>
      </w:r>
      <w:r w:rsidRPr="00FD19F8">
        <w:rPr>
          <w:rFonts w:ascii="宋体" w:hAnsi="宋体" w:cs="Times" w:hint="eastAsia"/>
          <w:color w:val="000000" w:themeColor="text1"/>
          <w:szCs w:val="21"/>
          <w:u w:val="single"/>
        </w:rPr>
        <w:t>规定的“投标有效期”结束为止。</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代理人无转委托权。</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附：</w:t>
      </w:r>
      <w:r w:rsidRPr="00FD19F8">
        <w:rPr>
          <w:rFonts w:ascii="宋体" w:hAnsi="宋体" w:cs="Times"/>
          <w:color w:val="000000" w:themeColor="text1"/>
          <w:szCs w:val="21"/>
        </w:rPr>
        <w:t>1</w:t>
      </w:r>
      <w:r w:rsidRPr="00FD19F8">
        <w:rPr>
          <w:rFonts w:ascii="宋体" w:hAnsi="宋体" w:cs="Times" w:hint="eastAsia"/>
          <w:color w:val="000000" w:themeColor="text1"/>
          <w:szCs w:val="21"/>
        </w:rPr>
        <w:t>、法定代表人身份证复印件。</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color w:val="000000" w:themeColor="text1"/>
          <w:szCs w:val="21"/>
        </w:rPr>
        <w:t xml:space="preserve">    2</w:t>
      </w:r>
      <w:r w:rsidRPr="00FD19F8">
        <w:rPr>
          <w:rFonts w:ascii="宋体" w:hAnsi="宋体" w:cs="Times" w:hint="eastAsia"/>
          <w:color w:val="000000" w:themeColor="text1"/>
          <w:szCs w:val="21"/>
        </w:rPr>
        <w:t>、委托代理人身份证复印件、投标人为其缴纳的最近连续</w:t>
      </w:r>
      <w:r w:rsidRPr="00FD19F8">
        <w:rPr>
          <w:rFonts w:ascii="宋体" w:hAnsi="宋体" w:cs="Times"/>
          <w:color w:val="000000" w:themeColor="text1"/>
          <w:szCs w:val="21"/>
        </w:rPr>
        <w:t>6</w:t>
      </w:r>
      <w:r w:rsidRPr="00FD19F8">
        <w:rPr>
          <w:rFonts w:ascii="宋体" w:hAnsi="宋体" w:cs="Times" w:hint="eastAsia"/>
          <w:color w:val="000000" w:themeColor="text1"/>
          <w:szCs w:val="21"/>
        </w:rPr>
        <w:t>个月的养老保险凭证复印件。</w:t>
      </w:r>
    </w:p>
    <w:p w:rsidR="00A67AC1" w:rsidRPr="00FD19F8" w:rsidRDefault="00A67AC1">
      <w:pPr>
        <w:spacing w:line="460" w:lineRule="exact"/>
        <w:ind w:firstLineChars="200" w:firstLine="420"/>
        <w:textAlignment w:val="center"/>
        <w:rPr>
          <w:rFonts w:ascii="宋体" w:cs="Times"/>
          <w:color w:val="000000" w:themeColor="text1"/>
          <w:szCs w:val="21"/>
        </w:rPr>
      </w:pPr>
    </w:p>
    <w:p w:rsidR="00A67AC1" w:rsidRPr="00FD19F8" w:rsidRDefault="00A67AC1">
      <w:pPr>
        <w:spacing w:line="460" w:lineRule="exact"/>
        <w:ind w:firstLineChars="200" w:firstLine="420"/>
        <w:textAlignment w:val="center"/>
        <w:rPr>
          <w:rFonts w:ascii="宋体" w:cs="Times"/>
          <w:color w:val="000000" w:themeColor="text1"/>
          <w:szCs w:val="21"/>
        </w:rPr>
      </w:pP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投标人（盖单位章）：</w:t>
      </w:r>
    </w:p>
    <w:p w:rsidR="00A67AC1" w:rsidRPr="00FD19F8" w:rsidRDefault="00FD19F8">
      <w:pPr>
        <w:spacing w:line="460" w:lineRule="exact"/>
        <w:ind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法定代表人（签字）：</w:t>
      </w:r>
    </w:p>
    <w:p w:rsidR="00A67AC1" w:rsidRPr="00FD19F8" w:rsidRDefault="00FD19F8">
      <w:pPr>
        <w:spacing w:line="460" w:lineRule="exact"/>
        <w:ind w:firstLineChars="200" w:firstLine="420"/>
        <w:textAlignment w:val="center"/>
        <w:rPr>
          <w:rFonts w:ascii="宋体" w:hAnsi="宋体" w:cs="Times"/>
          <w:color w:val="000000" w:themeColor="text1"/>
          <w:szCs w:val="21"/>
        </w:rPr>
      </w:pPr>
      <w:r w:rsidRPr="00FD19F8">
        <w:rPr>
          <w:rFonts w:ascii="宋体" w:hAnsi="宋体" w:cs="Times" w:hint="eastAsia"/>
          <w:color w:val="000000" w:themeColor="text1"/>
          <w:szCs w:val="21"/>
        </w:rPr>
        <w:t>委托代理人（签字）：</w:t>
      </w:r>
    </w:p>
    <w:p w:rsidR="00A67AC1" w:rsidRPr="00FD19F8" w:rsidRDefault="00FD19F8">
      <w:pPr>
        <w:spacing w:line="460" w:lineRule="exact"/>
        <w:ind w:firstLineChars="500" w:firstLine="1050"/>
        <w:textAlignment w:val="center"/>
        <w:rPr>
          <w:rFonts w:ascii="宋体" w:hAnsi="宋体" w:cs="Times"/>
          <w:color w:val="000000" w:themeColor="text1"/>
          <w:szCs w:val="21"/>
        </w:rPr>
      </w:pPr>
      <w:r w:rsidRPr="00FD19F8">
        <w:rPr>
          <w:rFonts w:ascii="宋体" w:hAnsi="宋体" w:cs="Times" w:hint="eastAsia"/>
          <w:color w:val="000000" w:themeColor="text1"/>
          <w:szCs w:val="21"/>
        </w:rPr>
        <w:t xml:space="preserve"> 联系固定电话</w:t>
      </w:r>
      <w:r w:rsidRPr="00FD19F8">
        <w:rPr>
          <w:rFonts w:ascii="宋体" w:hAnsi="宋体" w:cs="Times"/>
          <w:color w:val="000000" w:themeColor="text1"/>
          <w:szCs w:val="21"/>
        </w:rPr>
        <w:t>:</w:t>
      </w:r>
    </w:p>
    <w:p w:rsidR="00A67AC1" w:rsidRPr="00FD19F8" w:rsidRDefault="00FD19F8">
      <w:pPr>
        <w:spacing w:line="460" w:lineRule="exact"/>
        <w:ind w:firstLineChars="700" w:firstLine="1470"/>
        <w:textAlignment w:val="center"/>
        <w:rPr>
          <w:rFonts w:ascii="宋体" w:cs="Times"/>
          <w:color w:val="000000" w:themeColor="text1"/>
          <w:szCs w:val="21"/>
        </w:rPr>
      </w:pPr>
      <w:r w:rsidRPr="00FD19F8">
        <w:rPr>
          <w:rFonts w:ascii="宋体" w:hAnsi="宋体" w:cs="Times" w:hint="eastAsia"/>
          <w:color w:val="000000" w:themeColor="text1"/>
          <w:szCs w:val="21"/>
        </w:rPr>
        <w:t>移动电话：</w:t>
      </w:r>
    </w:p>
    <w:p w:rsidR="00A67AC1" w:rsidRPr="00FD19F8" w:rsidRDefault="00A67AC1">
      <w:pPr>
        <w:spacing w:line="460" w:lineRule="exact"/>
        <w:ind w:firstLineChars="1250" w:firstLine="2625"/>
        <w:jc w:val="center"/>
        <w:textAlignment w:val="center"/>
        <w:rPr>
          <w:rFonts w:ascii="仿宋" w:eastAsia="仿宋" w:hAnsi="仿宋" w:cs="Times"/>
          <w:color w:val="000000" w:themeColor="text1"/>
          <w:szCs w:val="21"/>
        </w:rPr>
      </w:pPr>
    </w:p>
    <w:p w:rsidR="00A67AC1" w:rsidRPr="00FD19F8" w:rsidRDefault="00FD19F8">
      <w:pPr>
        <w:spacing w:line="460" w:lineRule="exact"/>
        <w:ind w:firstLineChars="1250" w:firstLine="2625"/>
        <w:jc w:val="center"/>
        <w:textAlignment w:val="center"/>
        <w:rPr>
          <w:rFonts w:ascii="宋体" w:cs="Times"/>
          <w:color w:val="000000" w:themeColor="text1"/>
          <w:szCs w:val="21"/>
        </w:rPr>
      </w:pPr>
      <w:r w:rsidRPr="00FD19F8">
        <w:rPr>
          <w:rFonts w:ascii="宋体" w:hAnsi="宋体" w:cs="Times" w:hint="eastAsia"/>
          <w:color w:val="000000" w:themeColor="text1"/>
          <w:szCs w:val="21"/>
        </w:rPr>
        <w:t>年  月  日</w:t>
      </w:r>
    </w:p>
    <w:p w:rsidR="00A67AC1" w:rsidRPr="00FD19F8" w:rsidRDefault="00A67AC1">
      <w:pPr>
        <w:spacing w:line="460" w:lineRule="exact"/>
        <w:ind w:firstLineChars="1250" w:firstLine="2625"/>
        <w:jc w:val="center"/>
        <w:textAlignment w:val="center"/>
        <w:rPr>
          <w:rFonts w:ascii="宋体" w:cs="Times"/>
          <w:color w:val="000000" w:themeColor="text1"/>
          <w:szCs w:val="21"/>
        </w:rPr>
      </w:pPr>
    </w:p>
    <w:p w:rsidR="00A67AC1" w:rsidRPr="00FD19F8" w:rsidRDefault="00A67AC1">
      <w:pPr>
        <w:spacing w:line="460" w:lineRule="exact"/>
        <w:textAlignment w:val="center"/>
        <w:rPr>
          <w:rFonts w:ascii="仿宋_GB2312" w:eastAsia="仿宋_GB2312" w:hAnsi="仿宋" w:cs="Times"/>
          <w:color w:val="000000" w:themeColor="text1"/>
          <w:szCs w:val="21"/>
        </w:rPr>
      </w:pPr>
    </w:p>
    <w:p w:rsidR="00A67AC1" w:rsidRPr="00FD19F8" w:rsidRDefault="00A67AC1">
      <w:pPr>
        <w:spacing w:line="460" w:lineRule="exact"/>
        <w:textAlignment w:val="center"/>
        <w:rPr>
          <w:rFonts w:ascii="仿宋_GB2312" w:eastAsia="仿宋_GB2312" w:hAnsi="仿宋" w:cs="Times"/>
          <w:color w:val="000000" w:themeColor="text1"/>
          <w:szCs w:val="21"/>
        </w:rPr>
      </w:pPr>
    </w:p>
    <w:p w:rsidR="00A67AC1" w:rsidRPr="00FD19F8" w:rsidRDefault="00FD19F8">
      <w:pPr>
        <w:spacing w:line="400" w:lineRule="exact"/>
        <w:textAlignment w:val="center"/>
        <w:rPr>
          <w:rFonts w:ascii="仿宋_GB2312" w:eastAsia="仿宋_GB2312" w:hAnsi="仿宋" w:cs="Times"/>
          <w:color w:val="000000" w:themeColor="text1"/>
          <w:szCs w:val="21"/>
        </w:rPr>
      </w:pPr>
      <w:r w:rsidRPr="00FD19F8">
        <w:rPr>
          <w:rFonts w:ascii="仿宋_GB2312" w:eastAsia="仿宋_GB2312" w:hAnsi="仿宋" w:cs="Times" w:hint="eastAsia"/>
          <w:color w:val="000000" w:themeColor="text1"/>
          <w:szCs w:val="21"/>
        </w:rPr>
        <w:t>注：</w:t>
      </w:r>
      <w:r w:rsidRPr="00FD19F8">
        <w:rPr>
          <w:rFonts w:ascii="仿宋_GB2312" w:eastAsia="仿宋_GB2312" w:hAnsi="仿宋" w:cs="Times" w:hint="eastAsia"/>
          <w:bCs/>
          <w:color w:val="000000" w:themeColor="text1"/>
          <w:szCs w:val="21"/>
        </w:rPr>
        <w:t>本页内容适用于法定代表人授权委托代理人投标。</w:t>
      </w:r>
    </w:p>
    <w:p w:rsidR="00A67AC1" w:rsidRPr="00FD19F8" w:rsidRDefault="00FD19F8">
      <w:pPr>
        <w:spacing w:line="40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color w:val="000000" w:themeColor="text1"/>
          <w:szCs w:val="21"/>
        </w:rPr>
        <w:t>1.</w:t>
      </w:r>
      <w:r w:rsidRPr="00FD19F8">
        <w:rPr>
          <w:rFonts w:ascii="仿宋_GB2312" w:eastAsia="仿宋_GB2312" w:hAnsi="仿宋" w:cs="Times" w:hint="eastAsia"/>
          <w:color w:val="000000" w:themeColor="text1"/>
          <w:szCs w:val="21"/>
        </w:rPr>
        <w:t>法定代表人委托他人投标的，委托代理人必须是投标人单位的人员。</w:t>
      </w:r>
    </w:p>
    <w:p w:rsidR="00A67AC1" w:rsidRPr="00FD19F8" w:rsidRDefault="00FD19F8">
      <w:pPr>
        <w:spacing w:line="40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color w:val="000000" w:themeColor="text1"/>
          <w:szCs w:val="21"/>
        </w:rPr>
        <w:t>2.</w:t>
      </w:r>
      <w:r w:rsidRPr="00FD19F8">
        <w:rPr>
          <w:rFonts w:ascii="仿宋_GB2312" w:eastAsia="仿宋_GB2312" w:hAnsi="仿宋" w:cs="Times" w:hint="eastAsia"/>
          <w:color w:val="000000" w:themeColor="text1"/>
          <w:szCs w:val="21"/>
        </w:rPr>
        <w:t>委托代理人递交投标文件时，须提交第二章“投标人须知前附表”第</w:t>
      </w:r>
      <w:r w:rsidRPr="00FD19F8">
        <w:rPr>
          <w:rFonts w:ascii="仿宋_GB2312" w:eastAsia="仿宋_GB2312" w:hAnsi="仿宋" w:cs="Times"/>
          <w:color w:val="000000" w:themeColor="text1"/>
          <w:szCs w:val="21"/>
        </w:rPr>
        <w:t>1</w:t>
      </w:r>
      <w:r w:rsidRPr="00FD19F8">
        <w:rPr>
          <w:rFonts w:ascii="仿宋_GB2312" w:eastAsia="仿宋_GB2312" w:hAnsi="仿宋" w:cs="Times" w:hint="eastAsia"/>
          <w:color w:val="000000" w:themeColor="text1"/>
          <w:szCs w:val="21"/>
        </w:rPr>
        <w:t>0</w:t>
      </w:r>
      <w:r w:rsidRPr="00FD19F8">
        <w:rPr>
          <w:rFonts w:ascii="仿宋_GB2312" w:eastAsia="仿宋_GB2312" w:hAnsi="仿宋" w:cs="Times"/>
          <w:color w:val="000000" w:themeColor="text1"/>
          <w:szCs w:val="21"/>
        </w:rPr>
        <w:t>.</w:t>
      </w:r>
      <w:r w:rsidRPr="00FD19F8">
        <w:rPr>
          <w:rFonts w:ascii="仿宋_GB2312" w:eastAsia="仿宋_GB2312" w:hAnsi="仿宋" w:cs="Times" w:hint="eastAsia"/>
          <w:color w:val="000000" w:themeColor="text1"/>
          <w:szCs w:val="21"/>
        </w:rPr>
        <w:t>8款规定的相关证件、</w:t>
      </w:r>
    </w:p>
    <w:p w:rsidR="00A67AC1" w:rsidRPr="00FD19F8" w:rsidRDefault="00FD19F8">
      <w:pPr>
        <w:spacing w:line="40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hint="eastAsia"/>
          <w:color w:val="000000" w:themeColor="text1"/>
          <w:szCs w:val="21"/>
        </w:rPr>
        <w:t xml:space="preserve">  证明材料原件。提交的证件、证明材料原件不齐的，其投标文件不予受理。</w:t>
      </w:r>
    </w:p>
    <w:p w:rsidR="00A67AC1" w:rsidRPr="00FD19F8" w:rsidRDefault="00FD19F8">
      <w:pPr>
        <w:pStyle w:val="117"/>
        <w:widowControl w:val="0"/>
        <w:spacing w:after="0" w:line="240" w:lineRule="auto"/>
        <w:ind w:firstLineChars="0" w:firstLine="0"/>
        <w:jc w:val="left"/>
        <w:textAlignment w:val="center"/>
        <w:rPr>
          <w:rFonts w:ascii="黑体" w:eastAsia="黑体" w:hAnsi="楷体" w:cs="Times"/>
          <w:bCs/>
          <w:color w:val="000000" w:themeColor="text1"/>
          <w:sz w:val="24"/>
          <w:szCs w:val="24"/>
          <w:lang w:eastAsia="zh-CN"/>
        </w:rPr>
      </w:pPr>
      <w:r w:rsidRPr="00FD19F8">
        <w:rPr>
          <w:rFonts w:ascii="仿宋" w:eastAsia="仿宋" w:hAnsi="仿宋" w:cs="Times"/>
          <w:color w:val="000000" w:themeColor="text1"/>
          <w:szCs w:val="21"/>
          <w:lang w:eastAsia="zh-CN"/>
        </w:rPr>
        <w:br w:type="page"/>
      </w:r>
      <w:r w:rsidRPr="00FD19F8">
        <w:rPr>
          <w:rFonts w:ascii="黑体" w:eastAsia="黑体" w:hAnsi="楷体" w:cs="Times" w:hint="eastAsia"/>
          <w:bCs/>
          <w:color w:val="000000" w:themeColor="text1"/>
          <w:sz w:val="24"/>
          <w:szCs w:val="24"/>
          <w:lang w:eastAsia="zh-CN"/>
        </w:rPr>
        <w:lastRenderedPageBreak/>
        <w:t>五、投标保证金</w:t>
      </w:r>
    </w:p>
    <w:p w:rsidR="00A67AC1" w:rsidRPr="00FD19F8" w:rsidRDefault="00FD19F8" w:rsidP="00FD19F8">
      <w:pPr>
        <w:spacing w:line="360" w:lineRule="auto"/>
        <w:ind w:leftChars="-432" w:left="184" w:hangingChars="303" w:hanging="1091"/>
        <w:jc w:val="center"/>
        <w:textAlignment w:val="center"/>
        <w:rPr>
          <w:rFonts w:ascii="黑体" w:eastAsia="黑体" w:hAnsi="黑体" w:cs="Times"/>
          <w:color w:val="000000" w:themeColor="text1"/>
          <w:sz w:val="36"/>
          <w:szCs w:val="36"/>
        </w:rPr>
      </w:pPr>
      <w:r w:rsidRPr="00FD19F8">
        <w:rPr>
          <w:rFonts w:ascii="黑体" w:eastAsia="黑体" w:hAnsi="黑体" w:cs="Times" w:hint="eastAsia"/>
          <w:color w:val="000000" w:themeColor="text1"/>
          <w:sz w:val="36"/>
          <w:szCs w:val="36"/>
        </w:rPr>
        <w:t>投标保证金</w:t>
      </w:r>
    </w:p>
    <w:p w:rsidR="00A67AC1" w:rsidRPr="00FD19F8" w:rsidRDefault="00A67AC1">
      <w:pPr>
        <w:spacing w:line="480" w:lineRule="exact"/>
        <w:ind w:firstLineChars="200" w:firstLine="420"/>
        <w:textAlignment w:val="center"/>
        <w:rPr>
          <w:rFonts w:ascii="仿宋" w:eastAsia="仿宋" w:hAnsi="仿宋" w:cs="Times"/>
          <w:bCs/>
          <w:color w:val="000000" w:themeColor="text1"/>
          <w:szCs w:val="21"/>
        </w:rPr>
      </w:pPr>
    </w:p>
    <w:p w:rsidR="00A67AC1" w:rsidRPr="00FD19F8" w:rsidRDefault="00FD19F8">
      <w:pPr>
        <w:spacing w:line="480" w:lineRule="exact"/>
        <w:ind w:leftChars="76" w:left="160" w:firstLineChars="200" w:firstLine="420"/>
        <w:textAlignment w:val="center"/>
        <w:rPr>
          <w:rFonts w:ascii="宋体" w:cs="Times"/>
          <w:color w:val="000000" w:themeColor="text1"/>
          <w:szCs w:val="21"/>
        </w:rPr>
      </w:pPr>
      <w:r w:rsidRPr="00FD19F8">
        <w:rPr>
          <w:rFonts w:ascii="宋体" w:hAnsi="宋体" w:cs="Times" w:hint="eastAsia"/>
          <w:color w:val="000000" w:themeColor="text1"/>
          <w:szCs w:val="21"/>
        </w:rPr>
        <w:t>本投标人自愿参加</w:t>
      </w:r>
      <w:r w:rsidRPr="00FD19F8">
        <w:rPr>
          <w:rFonts w:ascii="宋体" w:hAnsi="宋体" w:cs="Times" w:hint="eastAsia"/>
          <w:color w:val="000000" w:themeColor="text1"/>
          <w:szCs w:val="21"/>
          <w:u w:val="single"/>
        </w:rPr>
        <w:t>（项目名称）</w:t>
      </w:r>
      <w:r w:rsidRPr="00FD19F8">
        <w:rPr>
          <w:rFonts w:ascii="宋体" w:hAnsi="宋体" w:cs="Times" w:hint="eastAsia"/>
          <w:color w:val="000000" w:themeColor="text1"/>
          <w:szCs w:val="21"/>
        </w:rPr>
        <w:t>项目施工招标的投标，并按招标文件要求交纳投标保证金，金额为人民币（大写）（小写元）。</w:t>
      </w:r>
    </w:p>
    <w:p w:rsidR="00A67AC1" w:rsidRPr="00FD19F8" w:rsidRDefault="00FD19F8">
      <w:pPr>
        <w:spacing w:line="480" w:lineRule="exact"/>
        <w:ind w:leftChars="76" w:left="160" w:firstLineChars="200" w:firstLine="420"/>
        <w:textAlignment w:val="center"/>
        <w:rPr>
          <w:rFonts w:ascii="宋体" w:hAnsi="宋体"/>
          <w:color w:val="000000" w:themeColor="text1"/>
          <w:highlight w:val="red"/>
        </w:rPr>
      </w:pPr>
      <w:r w:rsidRPr="00FD19F8">
        <w:rPr>
          <w:rFonts w:ascii="宋体" w:hAnsi="宋体" w:cs="Times" w:hint="eastAsia"/>
          <w:color w:val="000000" w:themeColor="text1"/>
          <w:szCs w:val="21"/>
        </w:rPr>
        <w:t>本投标人承诺：所交纳投标保证金按照招标文件中“投标人须知前附表</w:t>
      </w:r>
      <w:r w:rsidRPr="00FD19F8">
        <w:rPr>
          <w:rFonts w:ascii="宋体" w:hAnsi="宋体" w:cs="Times"/>
          <w:color w:val="000000" w:themeColor="text1"/>
          <w:szCs w:val="21"/>
        </w:rPr>
        <w:t>3.4.1</w:t>
      </w:r>
      <w:r w:rsidRPr="00FD19F8">
        <w:rPr>
          <w:rFonts w:ascii="宋体" w:hAnsi="宋体" w:cs="Times" w:hint="eastAsia"/>
          <w:color w:val="000000" w:themeColor="text1"/>
          <w:szCs w:val="21"/>
        </w:rPr>
        <w:t>款”的规定和要求，从本公司基本账户以转账方式交纳，若有虚假，由此引起的一切责任均由我公司承担。</w:t>
      </w:r>
    </w:p>
    <w:p w:rsidR="00A67AC1" w:rsidRPr="00FD19F8" w:rsidRDefault="00FD19F8">
      <w:pPr>
        <w:spacing w:line="480" w:lineRule="exact"/>
        <w:ind w:firstLineChars="300" w:firstLine="630"/>
        <w:textAlignment w:val="center"/>
        <w:rPr>
          <w:rFonts w:ascii="宋体" w:cs="Times"/>
          <w:color w:val="000000" w:themeColor="text1"/>
          <w:szCs w:val="21"/>
        </w:rPr>
      </w:pPr>
      <w:r w:rsidRPr="00FD19F8">
        <w:rPr>
          <w:rFonts w:ascii="宋体" w:hAnsi="宋体" w:cs="Times" w:hint="eastAsia"/>
          <w:color w:val="000000" w:themeColor="text1"/>
          <w:szCs w:val="21"/>
        </w:rPr>
        <w:t>附：</w:t>
      </w:r>
      <w:r w:rsidRPr="00FD19F8">
        <w:rPr>
          <w:rFonts w:ascii="宋体" w:hAnsi="宋体" w:cs="Times"/>
          <w:color w:val="000000" w:themeColor="text1"/>
          <w:szCs w:val="21"/>
        </w:rPr>
        <w:t>1.</w:t>
      </w:r>
      <w:r w:rsidRPr="00FD19F8">
        <w:rPr>
          <w:rFonts w:ascii="宋体" w:hAnsi="宋体" w:cs="Times" w:hint="eastAsia"/>
          <w:color w:val="000000" w:themeColor="text1"/>
          <w:szCs w:val="21"/>
        </w:rPr>
        <w:t xml:space="preserve"> 银行转账回单；</w:t>
      </w:r>
    </w:p>
    <w:p w:rsidR="00A67AC1" w:rsidRPr="00FD19F8" w:rsidRDefault="00FD19F8">
      <w:pPr>
        <w:spacing w:line="480" w:lineRule="exact"/>
        <w:ind w:firstLineChars="500" w:firstLine="1050"/>
        <w:textAlignment w:val="center"/>
        <w:rPr>
          <w:rFonts w:ascii="宋体" w:cs="Times"/>
          <w:color w:val="000000" w:themeColor="text1"/>
          <w:szCs w:val="21"/>
        </w:rPr>
      </w:pPr>
      <w:r w:rsidRPr="00FD19F8">
        <w:rPr>
          <w:rFonts w:ascii="宋体" w:hAnsi="宋体" w:cs="Times"/>
          <w:color w:val="000000" w:themeColor="text1"/>
          <w:szCs w:val="21"/>
        </w:rPr>
        <w:t>2.</w:t>
      </w:r>
      <w:r w:rsidRPr="00FD19F8">
        <w:rPr>
          <w:rFonts w:ascii="宋体" w:hAnsi="宋体" w:cs="Times" w:hint="eastAsia"/>
          <w:color w:val="000000" w:themeColor="text1"/>
          <w:szCs w:val="21"/>
        </w:rPr>
        <w:t>企业基本账户开户许可证复印件。</w:t>
      </w:r>
    </w:p>
    <w:p w:rsidR="00A67AC1" w:rsidRPr="00FD19F8" w:rsidRDefault="00A67AC1">
      <w:pPr>
        <w:spacing w:line="480" w:lineRule="exact"/>
        <w:ind w:firstLineChars="200" w:firstLine="420"/>
        <w:textAlignment w:val="center"/>
        <w:rPr>
          <w:rFonts w:ascii="仿宋" w:eastAsia="仿宋" w:hAnsi="仿宋" w:cs="Times"/>
          <w:color w:val="000000" w:themeColor="text1"/>
          <w:szCs w:val="21"/>
        </w:rPr>
      </w:pPr>
    </w:p>
    <w:p w:rsidR="00A67AC1" w:rsidRPr="00FD19F8" w:rsidRDefault="00A67AC1">
      <w:pPr>
        <w:spacing w:line="480" w:lineRule="exact"/>
        <w:ind w:firstLineChars="200" w:firstLine="420"/>
        <w:textAlignment w:val="center"/>
        <w:rPr>
          <w:rFonts w:ascii="仿宋" w:eastAsia="仿宋" w:hAnsi="仿宋" w:cs="Times"/>
          <w:color w:val="000000" w:themeColor="text1"/>
          <w:szCs w:val="21"/>
        </w:rPr>
      </w:pPr>
    </w:p>
    <w:p w:rsidR="00A67AC1" w:rsidRPr="00FD19F8" w:rsidRDefault="00A67AC1">
      <w:pPr>
        <w:spacing w:line="480" w:lineRule="exact"/>
        <w:ind w:firstLineChars="200" w:firstLine="420"/>
        <w:textAlignment w:val="center"/>
        <w:rPr>
          <w:rFonts w:ascii="仿宋" w:eastAsia="仿宋" w:hAnsi="仿宋" w:cs="Times"/>
          <w:color w:val="000000" w:themeColor="text1"/>
          <w:szCs w:val="21"/>
        </w:rPr>
      </w:pPr>
    </w:p>
    <w:p w:rsidR="00A67AC1" w:rsidRPr="00FD19F8" w:rsidRDefault="00A67AC1">
      <w:pPr>
        <w:spacing w:line="480" w:lineRule="exact"/>
        <w:ind w:firstLineChars="200" w:firstLine="420"/>
        <w:textAlignment w:val="center"/>
        <w:rPr>
          <w:rFonts w:ascii="仿宋" w:eastAsia="仿宋" w:hAnsi="仿宋" w:cs="Times"/>
          <w:color w:val="000000" w:themeColor="text1"/>
          <w:szCs w:val="21"/>
        </w:rPr>
      </w:pPr>
    </w:p>
    <w:p w:rsidR="00A67AC1" w:rsidRPr="00FD19F8" w:rsidRDefault="00A67AC1">
      <w:pPr>
        <w:spacing w:line="480" w:lineRule="exact"/>
        <w:textAlignment w:val="center"/>
        <w:rPr>
          <w:rFonts w:ascii="仿宋" w:eastAsia="仿宋" w:hAnsi="仿宋" w:cs="Times"/>
          <w:color w:val="000000" w:themeColor="text1"/>
          <w:szCs w:val="21"/>
        </w:rPr>
      </w:pPr>
    </w:p>
    <w:p w:rsidR="00A67AC1" w:rsidRPr="00FD19F8" w:rsidRDefault="00FD19F8">
      <w:pPr>
        <w:spacing w:line="480" w:lineRule="exact"/>
        <w:ind w:firstLineChars="700" w:firstLine="1470"/>
        <w:textAlignment w:val="center"/>
        <w:rPr>
          <w:rFonts w:ascii="宋体" w:cs="Times"/>
          <w:color w:val="000000" w:themeColor="text1"/>
          <w:szCs w:val="21"/>
        </w:rPr>
      </w:pPr>
      <w:r w:rsidRPr="00FD19F8">
        <w:rPr>
          <w:rFonts w:ascii="宋体" w:hAnsi="宋体" w:cs="Times" w:hint="eastAsia"/>
          <w:color w:val="000000" w:themeColor="text1"/>
          <w:szCs w:val="21"/>
        </w:rPr>
        <w:t>投标人（盖单位章）：</w:t>
      </w:r>
    </w:p>
    <w:p w:rsidR="00A67AC1" w:rsidRPr="00FD19F8" w:rsidRDefault="00A67AC1">
      <w:pPr>
        <w:spacing w:line="480" w:lineRule="exact"/>
        <w:ind w:firstLineChars="200" w:firstLine="420"/>
        <w:textAlignment w:val="center"/>
        <w:rPr>
          <w:rFonts w:ascii="宋体" w:cs="Times"/>
          <w:color w:val="000000" w:themeColor="text1"/>
          <w:szCs w:val="21"/>
        </w:rPr>
      </w:pPr>
    </w:p>
    <w:p w:rsidR="00A67AC1" w:rsidRPr="00FD19F8" w:rsidRDefault="00FD19F8">
      <w:pPr>
        <w:spacing w:line="480" w:lineRule="exact"/>
        <w:ind w:firstLineChars="700" w:firstLine="1470"/>
        <w:textAlignment w:val="center"/>
        <w:rPr>
          <w:rFonts w:ascii="宋体" w:cs="Times"/>
          <w:color w:val="000000" w:themeColor="text1"/>
          <w:szCs w:val="21"/>
        </w:rPr>
      </w:pPr>
      <w:r w:rsidRPr="00FD19F8">
        <w:rPr>
          <w:rFonts w:ascii="宋体" w:hAnsi="宋体" w:cs="Times" w:hint="eastAsia"/>
          <w:color w:val="000000" w:themeColor="text1"/>
          <w:szCs w:val="21"/>
        </w:rPr>
        <w:t>法定代表人或其委托代理人（签字）：</w:t>
      </w:r>
    </w:p>
    <w:p w:rsidR="00A67AC1" w:rsidRPr="00FD19F8" w:rsidRDefault="00A67AC1">
      <w:pPr>
        <w:spacing w:line="480" w:lineRule="exact"/>
        <w:textAlignment w:val="center"/>
        <w:rPr>
          <w:rFonts w:ascii="宋体" w:cs="Times"/>
          <w:color w:val="000000" w:themeColor="text1"/>
          <w:szCs w:val="21"/>
        </w:rPr>
      </w:pPr>
    </w:p>
    <w:p w:rsidR="00A67AC1" w:rsidRPr="00FD19F8" w:rsidRDefault="00FD19F8">
      <w:pPr>
        <w:spacing w:line="480" w:lineRule="exact"/>
        <w:ind w:firstLineChars="1250" w:firstLine="2625"/>
        <w:jc w:val="center"/>
        <w:textAlignment w:val="center"/>
        <w:rPr>
          <w:rFonts w:ascii="宋体" w:cs="Times"/>
          <w:color w:val="000000" w:themeColor="text1"/>
          <w:szCs w:val="21"/>
        </w:rPr>
      </w:pPr>
      <w:r w:rsidRPr="00FD19F8">
        <w:rPr>
          <w:rFonts w:ascii="宋体" w:hAnsi="宋体" w:cs="Times" w:hint="eastAsia"/>
          <w:color w:val="000000" w:themeColor="text1"/>
          <w:szCs w:val="21"/>
        </w:rPr>
        <w:t xml:space="preserve">   年   月   日</w:t>
      </w:r>
    </w:p>
    <w:p w:rsidR="00A67AC1" w:rsidRPr="00FD19F8" w:rsidRDefault="00A67AC1">
      <w:pPr>
        <w:spacing w:line="480" w:lineRule="exact"/>
        <w:textAlignment w:val="center"/>
        <w:rPr>
          <w:rFonts w:ascii="楷体" w:eastAsia="楷体" w:hAnsi="楷体" w:cs="Times"/>
          <w:b/>
          <w:color w:val="000000" w:themeColor="text1"/>
          <w:szCs w:val="21"/>
        </w:rPr>
      </w:pPr>
    </w:p>
    <w:p w:rsidR="00A67AC1" w:rsidRPr="00FD19F8" w:rsidRDefault="00A67AC1">
      <w:pPr>
        <w:spacing w:line="480" w:lineRule="exact"/>
        <w:textAlignment w:val="center"/>
        <w:rPr>
          <w:rFonts w:ascii="楷体" w:eastAsia="楷体" w:hAnsi="楷体" w:cs="Times"/>
          <w:b/>
          <w:color w:val="000000" w:themeColor="text1"/>
          <w:szCs w:val="21"/>
        </w:rPr>
      </w:pPr>
    </w:p>
    <w:p w:rsidR="00A67AC1" w:rsidRPr="00FD19F8" w:rsidRDefault="00A67AC1">
      <w:pPr>
        <w:spacing w:line="480" w:lineRule="exact"/>
        <w:textAlignment w:val="center"/>
        <w:rPr>
          <w:rFonts w:ascii="楷体" w:eastAsia="楷体" w:hAnsi="楷体" w:cs="Times"/>
          <w:b/>
          <w:color w:val="000000" w:themeColor="text1"/>
          <w:szCs w:val="21"/>
        </w:rPr>
      </w:pPr>
    </w:p>
    <w:p w:rsidR="00A67AC1" w:rsidRPr="00FD19F8" w:rsidRDefault="00A67AC1">
      <w:pPr>
        <w:spacing w:line="480" w:lineRule="exact"/>
        <w:textAlignment w:val="center"/>
        <w:rPr>
          <w:rFonts w:ascii="楷体" w:eastAsia="楷体" w:hAnsi="楷体" w:cs="Times"/>
          <w:b/>
          <w:color w:val="000000" w:themeColor="text1"/>
          <w:szCs w:val="21"/>
        </w:rPr>
      </w:pPr>
    </w:p>
    <w:p w:rsidR="00A67AC1" w:rsidRPr="00FD19F8" w:rsidRDefault="00A67AC1">
      <w:pPr>
        <w:spacing w:line="480" w:lineRule="exact"/>
        <w:textAlignment w:val="center"/>
        <w:rPr>
          <w:rFonts w:ascii="楷体" w:eastAsia="楷体" w:hAnsi="楷体" w:cs="Times"/>
          <w:b/>
          <w:color w:val="000000" w:themeColor="text1"/>
          <w:szCs w:val="21"/>
        </w:rPr>
      </w:pPr>
    </w:p>
    <w:p w:rsidR="00A67AC1" w:rsidRPr="00FD19F8" w:rsidRDefault="00A67AC1">
      <w:pPr>
        <w:spacing w:line="480" w:lineRule="exact"/>
        <w:textAlignment w:val="center"/>
        <w:rPr>
          <w:rFonts w:ascii="楷体" w:eastAsia="楷体" w:hAnsi="楷体" w:cs="Times"/>
          <w:b/>
          <w:color w:val="000000" w:themeColor="text1"/>
          <w:szCs w:val="21"/>
        </w:rPr>
      </w:pPr>
    </w:p>
    <w:p w:rsidR="00A67AC1" w:rsidRPr="00FD19F8" w:rsidRDefault="00A67AC1">
      <w:pPr>
        <w:spacing w:line="480" w:lineRule="exact"/>
        <w:textAlignment w:val="center"/>
        <w:rPr>
          <w:rFonts w:ascii="楷体" w:eastAsia="楷体" w:hAnsi="楷体" w:cs="Times"/>
          <w:b/>
          <w:color w:val="000000" w:themeColor="text1"/>
          <w:szCs w:val="21"/>
        </w:rPr>
      </w:pPr>
    </w:p>
    <w:p w:rsidR="00A67AC1" w:rsidRPr="00FD19F8" w:rsidRDefault="00A67AC1">
      <w:pPr>
        <w:spacing w:line="360" w:lineRule="auto"/>
        <w:jc w:val="left"/>
        <w:rPr>
          <w:rFonts w:ascii="仿宋" w:hAnsi="仿宋" w:cs="宋体"/>
          <w:color w:val="000000" w:themeColor="text1"/>
          <w:kern w:val="0"/>
          <w:szCs w:val="21"/>
        </w:rPr>
      </w:pPr>
    </w:p>
    <w:p w:rsidR="00A67AC1" w:rsidRPr="00FD19F8" w:rsidRDefault="00A67AC1">
      <w:pPr>
        <w:spacing w:line="340" w:lineRule="exact"/>
        <w:jc w:val="left"/>
        <w:rPr>
          <w:rFonts w:ascii="仿宋" w:hAnsi="仿宋" w:cs="宋体"/>
          <w:color w:val="000000" w:themeColor="text1"/>
          <w:kern w:val="0"/>
          <w:szCs w:val="21"/>
        </w:rPr>
      </w:pPr>
    </w:p>
    <w:p w:rsidR="00A67AC1" w:rsidRPr="00FD19F8" w:rsidRDefault="00A67AC1">
      <w:pPr>
        <w:spacing w:line="360" w:lineRule="auto"/>
        <w:rPr>
          <w:rFonts w:ascii="华文中宋" w:eastAsia="华文中宋" w:hAnsi="华文中宋" w:cs="宋体"/>
          <w:color w:val="000000" w:themeColor="text1"/>
          <w:kern w:val="0"/>
          <w:sz w:val="32"/>
          <w:szCs w:val="32"/>
        </w:rPr>
      </w:pPr>
    </w:p>
    <w:p w:rsidR="00A67AC1" w:rsidRPr="00FD19F8" w:rsidRDefault="00FD19F8">
      <w:pPr>
        <w:spacing w:line="360" w:lineRule="auto"/>
        <w:rPr>
          <w:rFonts w:ascii="黑体" w:eastAsia="黑体" w:hAnsi="黑体" w:cs="宋体"/>
          <w:color w:val="000000" w:themeColor="text1"/>
          <w:kern w:val="0"/>
          <w:sz w:val="24"/>
        </w:rPr>
      </w:pPr>
      <w:r w:rsidRPr="00FD19F8">
        <w:rPr>
          <w:rFonts w:ascii="黑体" w:eastAsia="黑体" w:hAnsi="黑体" w:cs="宋体" w:hint="eastAsia"/>
          <w:color w:val="000000" w:themeColor="text1"/>
          <w:kern w:val="0"/>
          <w:sz w:val="24"/>
        </w:rPr>
        <w:lastRenderedPageBreak/>
        <w:t>六</w:t>
      </w:r>
      <w:r w:rsidRPr="00FD19F8">
        <w:rPr>
          <w:rFonts w:ascii="黑体" w:eastAsia="黑体" w:hAnsi="黑体" w:cs="宋体"/>
          <w:color w:val="000000" w:themeColor="text1"/>
          <w:kern w:val="0"/>
          <w:sz w:val="24"/>
        </w:rPr>
        <w:t>、施工组织设计</w:t>
      </w:r>
    </w:p>
    <w:p w:rsidR="00A67AC1" w:rsidRPr="00FD19F8" w:rsidRDefault="00A67AC1">
      <w:pPr>
        <w:spacing w:line="360" w:lineRule="auto"/>
        <w:rPr>
          <w:rFonts w:ascii="宋体" w:hAnsi="宋体" w:cs="宋体"/>
          <w:color w:val="000000" w:themeColor="text1"/>
          <w:kern w:val="0"/>
          <w:sz w:val="24"/>
        </w:rPr>
      </w:pPr>
    </w:p>
    <w:p w:rsidR="00A67AC1" w:rsidRPr="00FD19F8" w:rsidRDefault="00FD19F8">
      <w:pPr>
        <w:spacing w:line="360" w:lineRule="auto"/>
        <w:ind w:firstLine="540"/>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t>施工组织设计</w:t>
      </w:r>
    </w:p>
    <w:p w:rsidR="00A67AC1" w:rsidRPr="00FD19F8" w:rsidRDefault="00A67AC1">
      <w:pPr>
        <w:spacing w:line="500" w:lineRule="atLeast"/>
        <w:ind w:firstLine="480"/>
        <w:rPr>
          <w:rFonts w:ascii="仿宋" w:hAnsi="仿宋" w:cs="宋体"/>
          <w:color w:val="000000" w:themeColor="text1"/>
          <w:kern w:val="0"/>
          <w:sz w:val="24"/>
        </w:rPr>
      </w:pPr>
    </w:p>
    <w:p w:rsidR="00A67AC1" w:rsidRPr="00FD19F8" w:rsidRDefault="00FD19F8">
      <w:pPr>
        <w:spacing w:line="500" w:lineRule="atLeast"/>
        <w:ind w:firstLine="420"/>
        <w:rPr>
          <w:rFonts w:ascii="仿宋" w:hAnsi="仿宋" w:cs="宋体"/>
          <w:color w:val="000000" w:themeColor="text1"/>
          <w:kern w:val="0"/>
          <w:szCs w:val="21"/>
        </w:rPr>
      </w:pPr>
      <w:r w:rsidRPr="00FD19F8">
        <w:rPr>
          <w:rFonts w:ascii="仿宋" w:hAnsi="仿宋" w:cs="宋体"/>
          <w:color w:val="000000" w:themeColor="text1"/>
          <w:kern w:val="0"/>
          <w:szCs w:val="21"/>
        </w:rPr>
        <w:t>1.</w:t>
      </w:r>
      <w:r w:rsidRPr="00FD19F8">
        <w:rPr>
          <w:rFonts w:ascii="仿宋" w:hAnsi="仿宋" w:cs="宋体"/>
          <w:color w:val="000000" w:themeColor="text1"/>
          <w:kern w:val="0"/>
          <w:szCs w:val="21"/>
        </w:rPr>
        <w:t>投标人编制施工组织设计的要求：编制时应采用文字并结合图表形式说明施工方法；拟投入本</w:t>
      </w:r>
      <w:r w:rsidRPr="00FD19F8">
        <w:rPr>
          <w:rFonts w:ascii="仿宋" w:hAnsi="仿宋" w:cs="宋体" w:hint="eastAsia"/>
          <w:color w:val="000000" w:themeColor="text1"/>
          <w:kern w:val="0"/>
          <w:szCs w:val="21"/>
        </w:rPr>
        <w:t>项目</w:t>
      </w:r>
      <w:r w:rsidRPr="00FD19F8">
        <w:rPr>
          <w:rFonts w:ascii="仿宋" w:hAnsi="仿宋" w:cs="宋体"/>
          <w:color w:val="000000" w:themeColor="text1"/>
          <w:kern w:val="0"/>
          <w:szCs w:val="21"/>
        </w:rPr>
        <w:t>的主要施工设备情况、拟配备本</w:t>
      </w:r>
      <w:r w:rsidRPr="00FD19F8">
        <w:rPr>
          <w:rFonts w:ascii="仿宋" w:hAnsi="仿宋" w:cs="宋体" w:hint="eastAsia"/>
          <w:color w:val="000000" w:themeColor="text1"/>
          <w:kern w:val="0"/>
          <w:szCs w:val="21"/>
        </w:rPr>
        <w:t>项目</w:t>
      </w:r>
      <w:r w:rsidRPr="00FD19F8">
        <w:rPr>
          <w:rFonts w:ascii="仿宋" w:hAnsi="仿宋" w:cs="宋体"/>
          <w:color w:val="000000" w:themeColor="text1"/>
          <w:kern w:val="0"/>
          <w:szCs w:val="21"/>
        </w:rPr>
        <w:t>的试验和检测仪器设备情况、劳动力计划等；结合工程特点提出切实可行的工程质量、安全生产、文明施工、工程进度、技术组织及保密措施，同时应对关键工序、复杂环节重点提出相应技术措施，如冬雨季施工技术、减少噪音、降低环境污染、地下管线及其他地上地下设施的保护加固措施等。</w:t>
      </w:r>
    </w:p>
    <w:p w:rsidR="00A67AC1" w:rsidRPr="00FD19F8" w:rsidRDefault="00FD19F8">
      <w:pPr>
        <w:spacing w:line="500" w:lineRule="atLeast"/>
        <w:ind w:firstLine="420"/>
        <w:rPr>
          <w:rFonts w:ascii="仿宋" w:hAnsi="仿宋" w:cs="宋体"/>
          <w:color w:val="000000" w:themeColor="text1"/>
          <w:kern w:val="0"/>
          <w:szCs w:val="21"/>
        </w:rPr>
      </w:pPr>
      <w:r w:rsidRPr="00FD19F8">
        <w:rPr>
          <w:rFonts w:ascii="仿宋" w:hAnsi="仿宋" w:cs="宋体"/>
          <w:color w:val="000000" w:themeColor="text1"/>
          <w:kern w:val="0"/>
          <w:szCs w:val="21"/>
        </w:rPr>
        <w:t xml:space="preserve"> 2</w:t>
      </w:r>
      <w:r w:rsidRPr="00FD19F8">
        <w:rPr>
          <w:rFonts w:ascii="仿宋" w:hAnsi="仿宋" w:cs="宋体"/>
          <w:color w:val="000000" w:themeColor="text1"/>
          <w:kern w:val="0"/>
          <w:szCs w:val="21"/>
        </w:rPr>
        <w:t>．施工组织设计除采用文字表述外可附下列图表，图表及格式要求附后。</w:t>
      </w:r>
    </w:p>
    <w:p w:rsidR="00A67AC1" w:rsidRPr="00FD19F8" w:rsidRDefault="00FD19F8">
      <w:pPr>
        <w:spacing w:line="500" w:lineRule="atLeast"/>
        <w:ind w:firstLine="420"/>
        <w:rPr>
          <w:rFonts w:ascii="仿宋" w:hAnsi="仿宋" w:cs="宋体"/>
          <w:color w:val="000000" w:themeColor="text1"/>
          <w:kern w:val="0"/>
          <w:szCs w:val="21"/>
        </w:rPr>
      </w:pPr>
      <w:r w:rsidRPr="00FD19F8">
        <w:rPr>
          <w:rFonts w:ascii="仿宋" w:hAnsi="仿宋" w:cs="宋体"/>
          <w:color w:val="000000" w:themeColor="text1"/>
          <w:kern w:val="0"/>
          <w:szCs w:val="21"/>
        </w:rPr>
        <w:t>附表</w:t>
      </w:r>
      <w:proofErr w:type="gramStart"/>
      <w:r w:rsidRPr="00FD19F8">
        <w:rPr>
          <w:rFonts w:ascii="仿宋" w:hAnsi="仿宋" w:cs="宋体"/>
          <w:color w:val="000000" w:themeColor="text1"/>
          <w:kern w:val="0"/>
          <w:szCs w:val="21"/>
        </w:rPr>
        <w:t>一</w:t>
      </w:r>
      <w:proofErr w:type="gramEnd"/>
      <w:r w:rsidRPr="00FD19F8">
        <w:rPr>
          <w:rFonts w:ascii="仿宋" w:hAnsi="仿宋" w:cs="宋体"/>
          <w:color w:val="000000" w:themeColor="text1"/>
          <w:kern w:val="0"/>
          <w:szCs w:val="21"/>
        </w:rPr>
        <w:t xml:space="preserve">  </w:t>
      </w:r>
      <w:r w:rsidRPr="00FD19F8">
        <w:rPr>
          <w:rFonts w:ascii="仿宋" w:hAnsi="仿宋" w:cs="宋体"/>
          <w:color w:val="000000" w:themeColor="text1"/>
          <w:kern w:val="0"/>
          <w:szCs w:val="21"/>
        </w:rPr>
        <w:t>拟投入本</w:t>
      </w:r>
      <w:r w:rsidRPr="00FD19F8">
        <w:rPr>
          <w:rFonts w:ascii="仿宋" w:hAnsi="仿宋" w:cs="宋体" w:hint="eastAsia"/>
          <w:color w:val="000000" w:themeColor="text1"/>
          <w:kern w:val="0"/>
          <w:szCs w:val="21"/>
        </w:rPr>
        <w:t>项目</w:t>
      </w:r>
      <w:r w:rsidRPr="00FD19F8">
        <w:rPr>
          <w:rFonts w:ascii="仿宋" w:hAnsi="仿宋" w:cs="宋体"/>
          <w:color w:val="000000" w:themeColor="text1"/>
          <w:kern w:val="0"/>
          <w:szCs w:val="21"/>
        </w:rPr>
        <w:t>的主要施工设备表</w:t>
      </w:r>
    </w:p>
    <w:p w:rsidR="00A67AC1" w:rsidRPr="00FD19F8" w:rsidRDefault="00FD19F8">
      <w:pPr>
        <w:spacing w:line="500" w:lineRule="atLeast"/>
        <w:ind w:firstLine="420"/>
        <w:rPr>
          <w:rFonts w:ascii="仿宋" w:hAnsi="仿宋" w:cs="宋体"/>
          <w:color w:val="000000" w:themeColor="text1"/>
          <w:kern w:val="0"/>
          <w:szCs w:val="21"/>
        </w:rPr>
      </w:pPr>
      <w:r w:rsidRPr="00FD19F8">
        <w:rPr>
          <w:rFonts w:ascii="仿宋" w:hAnsi="仿宋" w:cs="宋体"/>
          <w:color w:val="000000" w:themeColor="text1"/>
          <w:kern w:val="0"/>
          <w:szCs w:val="21"/>
        </w:rPr>
        <w:t>附表二</w:t>
      </w:r>
      <w:r w:rsidRPr="00FD19F8">
        <w:rPr>
          <w:rFonts w:ascii="仿宋" w:hAnsi="仿宋" w:cs="宋体"/>
          <w:color w:val="000000" w:themeColor="text1"/>
          <w:kern w:val="0"/>
          <w:szCs w:val="21"/>
        </w:rPr>
        <w:t xml:space="preserve">  </w:t>
      </w:r>
      <w:r w:rsidRPr="00FD19F8">
        <w:rPr>
          <w:rFonts w:ascii="仿宋" w:hAnsi="仿宋" w:cs="宋体"/>
          <w:color w:val="000000" w:themeColor="text1"/>
          <w:kern w:val="0"/>
          <w:szCs w:val="21"/>
        </w:rPr>
        <w:t>拟配备本</w:t>
      </w:r>
      <w:r w:rsidRPr="00FD19F8">
        <w:rPr>
          <w:rFonts w:ascii="仿宋" w:hAnsi="仿宋" w:cs="宋体" w:hint="eastAsia"/>
          <w:color w:val="000000" w:themeColor="text1"/>
          <w:kern w:val="0"/>
          <w:szCs w:val="21"/>
        </w:rPr>
        <w:t>项目</w:t>
      </w:r>
      <w:r w:rsidRPr="00FD19F8">
        <w:rPr>
          <w:rFonts w:ascii="仿宋" w:hAnsi="仿宋" w:cs="宋体"/>
          <w:color w:val="000000" w:themeColor="text1"/>
          <w:kern w:val="0"/>
          <w:szCs w:val="21"/>
        </w:rPr>
        <w:t>的试验和检测仪器设备表</w:t>
      </w:r>
    </w:p>
    <w:p w:rsidR="00A67AC1" w:rsidRPr="00FD19F8" w:rsidRDefault="00FD19F8">
      <w:pPr>
        <w:spacing w:line="500" w:lineRule="atLeast"/>
        <w:ind w:firstLine="420"/>
        <w:rPr>
          <w:rFonts w:ascii="仿宋" w:hAnsi="仿宋" w:cs="宋体"/>
          <w:color w:val="000000" w:themeColor="text1"/>
          <w:kern w:val="0"/>
          <w:szCs w:val="21"/>
        </w:rPr>
      </w:pPr>
      <w:r w:rsidRPr="00FD19F8">
        <w:rPr>
          <w:rFonts w:ascii="仿宋" w:hAnsi="仿宋" w:cs="宋体"/>
          <w:color w:val="000000" w:themeColor="text1"/>
          <w:kern w:val="0"/>
          <w:szCs w:val="21"/>
        </w:rPr>
        <w:t>附表三</w:t>
      </w:r>
      <w:r w:rsidRPr="00FD19F8">
        <w:rPr>
          <w:rFonts w:ascii="仿宋" w:hAnsi="仿宋" w:cs="宋体"/>
          <w:color w:val="000000" w:themeColor="text1"/>
          <w:kern w:val="0"/>
          <w:szCs w:val="21"/>
        </w:rPr>
        <w:t xml:space="preserve">  </w:t>
      </w:r>
      <w:r w:rsidRPr="00FD19F8">
        <w:rPr>
          <w:rFonts w:ascii="仿宋" w:hAnsi="仿宋" w:cs="宋体"/>
          <w:color w:val="000000" w:themeColor="text1"/>
          <w:kern w:val="0"/>
          <w:szCs w:val="21"/>
        </w:rPr>
        <w:t>劳动力计划表</w:t>
      </w:r>
    </w:p>
    <w:p w:rsidR="00A67AC1" w:rsidRPr="00FD19F8" w:rsidRDefault="00FD19F8">
      <w:pPr>
        <w:spacing w:line="500" w:lineRule="atLeast"/>
        <w:ind w:firstLine="420"/>
        <w:rPr>
          <w:rFonts w:ascii="仿宋" w:hAnsi="仿宋" w:cs="宋体"/>
          <w:color w:val="000000" w:themeColor="text1"/>
          <w:kern w:val="0"/>
          <w:szCs w:val="21"/>
        </w:rPr>
      </w:pPr>
      <w:r w:rsidRPr="00FD19F8">
        <w:rPr>
          <w:rFonts w:ascii="仿宋" w:hAnsi="仿宋" w:cs="宋体"/>
          <w:color w:val="000000" w:themeColor="text1"/>
          <w:kern w:val="0"/>
          <w:szCs w:val="21"/>
        </w:rPr>
        <w:t>附表四</w:t>
      </w:r>
      <w:r w:rsidRPr="00FD19F8">
        <w:rPr>
          <w:rFonts w:ascii="仿宋" w:hAnsi="仿宋" w:cs="宋体"/>
          <w:color w:val="000000" w:themeColor="text1"/>
          <w:kern w:val="0"/>
          <w:szCs w:val="21"/>
        </w:rPr>
        <w:t xml:space="preserve">  </w:t>
      </w:r>
      <w:r w:rsidRPr="00FD19F8">
        <w:rPr>
          <w:rFonts w:ascii="仿宋" w:hAnsi="仿宋" w:cs="宋体"/>
          <w:color w:val="000000" w:themeColor="text1"/>
          <w:kern w:val="0"/>
          <w:szCs w:val="21"/>
        </w:rPr>
        <w:t>计划开、竣工日期和施工进度网络图</w:t>
      </w:r>
    </w:p>
    <w:p w:rsidR="00A67AC1" w:rsidRPr="00FD19F8" w:rsidRDefault="00A67AC1">
      <w:pPr>
        <w:spacing w:line="460" w:lineRule="atLeast"/>
        <w:ind w:firstLine="420"/>
        <w:rPr>
          <w:rFonts w:ascii="仿宋_GB2312" w:eastAsia="仿宋_GB2312" w:cs="宋体"/>
          <w:color w:val="000000" w:themeColor="text1"/>
          <w:kern w:val="0"/>
          <w:szCs w:val="21"/>
        </w:rPr>
      </w:pPr>
    </w:p>
    <w:p w:rsidR="00A67AC1" w:rsidRPr="00FD19F8" w:rsidRDefault="00A67AC1">
      <w:pPr>
        <w:spacing w:line="460" w:lineRule="atLeast"/>
        <w:ind w:firstLine="420"/>
        <w:rPr>
          <w:rFonts w:ascii="仿宋_GB2312" w:eastAsia="仿宋_GB2312" w:cs="宋体"/>
          <w:color w:val="000000" w:themeColor="text1"/>
          <w:kern w:val="0"/>
          <w:szCs w:val="21"/>
        </w:rPr>
      </w:pPr>
    </w:p>
    <w:p w:rsidR="00A67AC1" w:rsidRPr="00FD19F8" w:rsidRDefault="00A67AC1">
      <w:pPr>
        <w:spacing w:line="460" w:lineRule="atLeast"/>
        <w:ind w:firstLine="420"/>
        <w:rPr>
          <w:rFonts w:ascii="仿宋_GB2312" w:eastAsia="仿宋_GB2312" w:cs="宋体"/>
          <w:color w:val="000000" w:themeColor="text1"/>
          <w:kern w:val="0"/>
          <w:szCs w:val="21"/>
        </w:rPr>
      </w:pPr>
    </w:p>
    <w:p w:rsidR="00A67AC1" w:rsidRPr="00FD19F8" w:rsidRDefault="00A67AC1">
      <w:pPr>
        <w:spacing w:line="460" w:lineRule="atLeast"/>
        <w:ind w:firstLine="420"/>
        <w:rPr>
          <w:rFonts w:ascii="仿宋_GB2312" w:eastAsia="仿宋_GB2312" w:cs="宋体"/>
          <w:color w:val="000000" w:themeColor="text1"/>
          <w:kern w:val="0"/>
          <w:szCs w:val="21"/>
        </w:rPr>
      </w:pPr>
    </w:p>
    <w:p w:rsidR="00A67AC1" w:rsidRPr="00FD19F8" w:rsidRDefault="00A67AC1">
      <w:pPr>
        <w:spacing w:line="460" w:lineRule="atLeast"/>
        <w:ind w:firstLine="420"/>
        <w:rPr>
          <w:rFonts w:ascii="仿宋_GB2312" w:eastAsia="仿宋_GB2312" w:cs="宋体"/>
          <w:color w:val="000000" w:themeColor="text1"/>
          <w:kern w:val="0"/>
          <w:szCs w:val="21"/>
        </w:rPr>
      </w:pPr>
    </w:p>
    <w:p w:rsidR="00A67AC1" w:rsidRPr="00FD19F8" w:rsidRDefault="00A67AC1">
      <w:pPr>
        <w:spacing w:line="460" w:lineRule="atLeast"/>
        <w:ind w:firstLine="420"/>
        <w:rPr>
          <w:rFonts w:ascii="仿宋_GB2312" w:eastAsia="仿宋_GB2312" w:cs="宋体"/>
          <w:color w:val="000000" w:themeColor="text1"/>
          <w:kern w:val="0"/>
          <w:szCs w:val="21"/>
        </w:rPr>
        <w:sectPr w:rsidR="00A67AC1" w:rsidRPr="00FD19F8">
          <w:pgSz w:w="11906" w:h="16838"/>
          <w:pgMar w:top="1417" w:right="1417" w:bottom="1417" w:left="1417" w:header="851" w:footer="1191" w:gutter="0"/>
          <w:cols w:space="720"/>
          <w:docGrid w:type="lines" w:linePitch="312"/>
        </w:sectPr>
      </w:pPr>
    </w:p>
    <w:p w:rsidR="00A67AC1" w:rsidRPr="00FD19F8" w:rsidRDefault="00FD19F8">
      <w:pPr>
        <w:pStyle w:val="117"/>
        <w:widowControl w:val="0"/>
        <w:spacing w:after="0" w:line="240" w:lineRule="auto"/>
        <w:ind w:firstLineChars="0" w:firstLine="0"/>
        <w:jc w:val="left"/>
        <w:textAlignment w:val="center"/>
        <w:rPr>
          <w:rFonts w:ascii="楷体_GB2312" w:eastAsia="楷体_GB2312" w:hAnsi="楷体" w:cs="Times"/>
          <w:bCs/>
          <w:color w:val="000000" w:themeColor="text1"/>
          <w:sz w:val="24"/>
          <w:szCs w:val="24"/>
          <w:lang w:eastAsia="zh-CN"/>
        </w:rPr>
      </w:pPr>
      <w:r w:rsidRPr="00FD19F8">
        <w:rPr>
          <w:rFonts w:ascii="楷体_GB2312" w:eastAsia="楷体_GB2312" w:hAnsi="楷体" w:cs="Times" w:hint="eastAsia"/>
          <w:bCs/>
          <w:color w:val="000000" w:themeColor="text1"/>
          <w:sz w:val="24"/>
          <w:szCs w:val="24"/>
          <w:lang w:eastAsia="zh-CN"/>
        </w:rPr>
        <w:lastRenderedPageBreak/>
        <w:t>附表</w:t>
      </w:r>
      <w:proofErr w:type="gramStart"/>
      <w:r w:rsidRPr="00FD19F8">
        <w:rPr>
          <w:rFonts w:ascii="楷体_GB2312" w:eastAsia="楷体_GB2312" w:hAnsi="楷体" w:cs="Times" w:hint="eastAsia"/>
          <w:bCs/>
          <w:color w:val="000000" w:themeColor="text1"/>
          <w:sz w:val="24"/>
          <w:szCs w:val="24"/>
          <w:lang w:eastAsia="zh-CN"/>
        </w:rPr>
        <w:t>一</w:t>
      </w:r>
      <w:proofErr w:type="gramEnd"/>
      <w:r w:rsidRPr="00FD19F8">
        <w:rPr>
          <w:rFonts w:ascii="楷体_GB2312" w:eastAsia="楷体_GB2312" w:hAnsi="楷体" w:cs="Times" w:hint="eastAsia"/>
          <w:bCs/>
          <w:color w:val="000000" w:themeColor="text1"/>
          <w:sz w:val="24"/>
          <w:szCs w:val="24"/>
          <w:lang w:eastAsia="zh-CN"/>
        </w:rPr>
        <w:t>：拟投入本项目（项目）的主要施工设备表</w:t>
      </w:r>
    </w:p>
    <w:p w:rsidR="00A67AC1" w:rsidRPr="00FD19F8" w:rsidRDefault="00A67AC1">
      <w:pPr>
        <w:rPr>
          <w:color w:val="000000" w:themeColor="text1"/>
        </w:rPr>
      </w:pPr>
    </w:p>
    <w:p w:rsidR="00A67AC1" w:rsidRPr="00FD19F8" w:rsidRDefault="00FD19F8">
      <w:pPr>
        <w:spacing w:line="360" w:lineRule="auto"/>
        <w:jc w:val="center"/>
        <w:rPr>
          <w:rFonts w:ascii="黑体" w:eastAsia="黑体" w:hAnsi="黑体"/>
          <w:color w:val="000000" w:themeColor="text1"/>
          <w:sz w:val="36"/>
          <w:szCs w:val="36"/>
        </w:rPr>
      </w:pPr>
      <w:r w:rsidRPr="00FD19F8">
        <w:rPr>
          <w:rFonts w:ascii="黑体" w:eastAsia="黑体" w:hAnsi="黑体" w:hint="eastAsia"/>
          <w:color w:val="000000" w:themeColor="text1"/>
          <w:sz w:val="36"/>
          <w:szCs w:val="36"/>
        </w:rPr>
        <w:t>拟投入本项目（项目）的主要施工设备表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75"/>
        <w:gridCol w:w="1843"/>
        <w:gridCol w:w="1134"/>
        <w:gridCol w:w="851"/>
        <w:gridCol w:w="708"/>
        <w:gridCol w:w="709"/>
        <w:gridCol w:w="992"/>
        <w:gridCol w:w="709"/>
        <w:gridCol w:w="992"/>
        <w:gridCol w:w="673"/>
      </w:tblGrid>
      <w:tr w:rsidR="00FD19F8" w:rsidRPr="00FD19F8">
        <w:tc>
          <w:tcPr>
            <w:tcW w:w="675"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序号</w:t>
            </w:r>
          </w:p>
        </w:tc>
        <w:tc>
          <w:tcPr>
            <w:tcW w:w="1843"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设备名称</w:t>
            </w:r>
          </w:p>
        </w:tc>
        <w:tc>
          <w:tcPr>
            <w:tcW w:w="1134"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型号</w:t>
            </w:r>
          </w:p>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规格</w:t>
            </w:r>
          </w:p>
        </w:tc>
        <w:tc>
          <w:tcPr>
            <w:tcW w:w="851"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数量</w:t>
            </w:r>
          </w:p>
        </w:tc>
        <w:tc>
          <w:tcPr>
            <w:tcW w:w="708"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国别</w:t>
            </w:r>
          </w:p>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产地</w:t>
            </w:r>
          </w:p>
        </w:tc>
        <w:tc>
          <w:tcPr>
            <w:tcW w:w="709"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制造年份</w:t>
            </w:r>
          </w:p>
        </w:tc>
        <w:tc>
          <w:tcPr>
            <w:tcW w:w="992"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额定</w:t>
            </w:r>
          </w:p>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功率</w:t>
            </w:r>
          </w:p>
        </w:tc>
        <w:tc>
          <w:tcPr>
            <w:tcW w:w="709"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生产能力</w:t>
            </w:r>
          </w:p>
        </w:tc>
        <w:tc>
          <w:tcPr>
            <w:tcW w:w="992"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用于施工部位</w:t>
            </w:r>
          </w:p>
        </w:tc>
        <w:tc>
          <w:tcPr>
            <w:tcW w:w="673"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备注</w:t>
            </w: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FD19F8" w:rsidRPr="00FD19F8">
        <w:trPr>
          <w:trHeight w:val="514"/>
        </w:trPr>
        <w:tc>
          <w:tcPr>
            <w:tcW w:w="675" w:type="dxa"/>
            <w:vAlign w:val="center"/>
          </w:tcPr>
          <w:p w:rsidR="00A67AC1" w:rsidRPr="00FD19F8" w:rsidRDefault="00A67AC1">
            <w:pPr>
              <w:jc w:val="center"/>
              <w:rPr>
                <w:rFonts w:ascii="宋体"/>
                <w:color w:val="000000" w:themeColor="text1"/>
                <w:szCs w:val="21"/>
              </w:rPr>
            </w:pPr>
          </w:p>
        </w:tc>
        <w:tc>
          <w:tcPr>
            <w:tcW w:w="1843" w:type="dxa"/>
            <w:vAlign w:val="center"/>
          </w:tcPr>
          <w:p w:rsidR="00A67AC1" w:rsidRPr="00FD19F8" w:rsidRDefault="00A67AC1">
            <w:pPr>
              <w:jc w:val="center"/>
              <w:rPr>
                <w:rFonts w:ascii="宋体"/>
                <w:color w:val="000000" w:themeColor="text1"/>
                <w:szCs w:val="21"/>
              </w:rPr>
            </w:pPr>
          </w:p>
        </w:tc>
        <w:tc>
          <w:tcPr>
            <w:tcW w:w="1134" w:type="dxa"/>
            <w:vAlign w:val="center"/>
          </w:tcPr>
          <w:p w:rsidR="00A67AC1" w:rsidRPr="00FD19F8" w:rsidRDefault="00A67AC1">
            <w:pPr>
              <w:jc w:val="center"/>
              <w:rPr>
                <w:rFonts w:ascii="宋体"/>
                <w:color w:val="000000" w:themeColor="text1"/>
                <w:szCs w:val="21"/>
              </w:rPr>
            </w:pPr>
          </w:p>
        </w:tc>
        <w:tc>
          <w:tcPr>
            <w:tcW w:w="851" w:type="dxa"/>
            <w:vAlign w:val="center"/>
          </w:tcPr>
          <w:p w:rsidR="00A67AC1" w:rsidRPr="00FD19F8" w:rsidRDefault="00A67AC1">
            <w:pPr>
              <w:jc w:val="center"/>
              <w:rPr>
                <w:rFonts w:ascii="宋体"/>
                <w:color w:val="000000" w:themeColor="text1"/>
                <w:szCs w:val="21"/>
              </w:rPr>
            </w:pPr>
          </w:p>
        </w:tc>
        <w:tc>
          <w:tcPr>
            <w:tcW w:w="708"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709" w:type="dxa"/>
            <w:vAlign w:val="center"/>
          </w:tcPr>
          <w:p w:rsidR="00A67AC1" w:rsidRPr="00FD19F8" w:rsidRDefault="00A67AC1">
            <w:pPr>
              <w:jc w:val="center"/>
              <w:rPr>
                <w:rFonts w:ascii="宋体"/>
                <w:color w:val="000000" w:themeColor="text1"/>
                <w:szCs w:val="21"/>
              </w:rPr>
            </w:pPr>
          </w:p>
        </w:tc>
        <w:tc>
          <w:tcPr>
            <w:tcW w:w="992" w:type="dxa"/>
            <w:vAlign w:val="center"/>
          </w:tcPr>
          <w:p w:rsidR="00A67AC1" w:rsidRPr="00FD19F8" w:rsidRDefault="00A67AC1">
            <w:pPr>
              <w:jc w:val="center"/>
              <w:rPr>
                <w:rFonts w:ascii="宋体"/>
                <w:color w:val="000000" w:themeColor="text1"/>
                <w:szCs w:val="21"/>
              </w:rPr>
            </w:pPr>
          </w:p>
        </w:tc>
        <w:tc>
          <w:tcPr>
            <w:tcW w:w="673" w:type="dxa"/>
            <w:vAlign w:val="center"/>
          </w:tcPr>
          <w:p w:rsidR="00A67AC1" w:rsidRPr="00FD19F8" w:rsidRDefault="00A67AC1">
            <w:pPr>
              <w:jc w:val="center"/>
              <w:rPr>
                <w:rFonts w:ascii="宋体"/>
                <w:color w:val="000000" w:themeColor="text1"/>
                <w:szCs w:val="21"/>
              </w:rPr>
            </w:pPr>
          </w:p>
        </w:tc>
      </w:tr>
      <w:tr w:rsidR="00A67AC1" w:rsidRPr="00FD19F8">
        <w:trPr>
          <w:trHeight w:val="514"/>
        </w:trPr>
        <w:tc>
          <w:tcPr>
            <w:tcW w:w="675"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1843"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1134"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851"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708"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709"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992"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709"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992" w:type="dxa"/>
            <w:tcBorders>
              <w:bottom w:val="single" w:sz="12" w:space="0" w:color="auto"/>
            </w:tcBorders>
            <w:vAlign w:val="center"/>
          </w:tcPr>
          <w:p w:rsidR="00A67AC1" w:rsidRPr="00FD19F8" w:rsidRDefault="00A67AC1">
            <w:pPr>
              <w:jc w:val="center"/>
              <w:rPr>
                <w:rFonts w:ascii="宋体"/>
                <w:color w:val="000000" w:themeColor="text1"/>
                <w:szCs w:val="21"/>
              </w:rPr>
            </w:pPr>
          </w:p>
        </w:tc>
        <w:tc>
          <w:tcPr>
            <w:tcW w:w="673" w:type="dxa"/>
            <w:tcBorders>
              <w:bottom w:val="single" w:sz="12" w:space="0" w:color="auto"/>
            </w:tcBorders>
            <w:vAlign w:val="center"/>
          </w:tcPr>
          <w:p w:rsidR="00A67AC1" w:rsidRPr="00FD19F8" w:rsidRDefault="00A67AC1">
            <w:pPr>
              <w:jc w:val="center"/>
              <w:rPr>
                <w:rFonts w:ascii="宋体"/>
                <w:color w:val="000000" w:themeColor="text1"/>
                <w:szCs w:val="21"/>
              </w:rPr>
            </w:pPr>
          </w:p>
        </w:tc>
      </w:tr>
    </w:tbl>
    <w:p w:rsidR="00A67AC1" w:rsidRPr="00FD19F8" w:rsidRDefault="00A67AC1">
      <w:pPr>
        <w:jc w:val="center"/>
        <w:rPr>
          <w:rFonts w:ascii="宋体"/>
          <w:color w:val="000000" w:themeColor="text1"/>
          <w:szCs w:val="21"/>
        </w:rPr>
      </w:pPr>
    </w:p>
    <w:p w:rsidR="00A67AC1" w:rsidRPr="00FD19F8" w:rsidRDefault="00A67AC1">
      <w:pPr>
        <w:rPr>
          <w:color w:val="000000" w:themeColor="text1"/>
        </w:rPr>
      </w:pPr>
      <w:bookmarkStart w:id="68" w:name="_Toc185047524"/>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pStyle w:val="af0"/>
        <w:jc w:val="left"/>
        <w:rPr>
          <w:rFonts w:ascii="楷体" w:eastAsia="楷体" w:hAnsi="楷体"/>
          <w:b w:val="0"/>
          <w:color w:val="000000" w:themeColor="text1"/>
          <w:kern w:val="2"/>
          <w:sz w:val="24"/>
          <w:szCs w:val="24"/>
        </w:rPr>
        <w:sectPr w:rsidR="00A67AC1" w:rsidRPr="00FD19F8">
          <w:pgSz w:w="11906" w:h="16838"/>
          <w:pgMar w:top="1418" w:right="1418" w:bottom="1418" w:left="1418" w:header="340" w:footer="1077" w:gutter="0"/>
          <w:cols w:space="720"/>
          <w:docGrid w:linePitch="312"/>
        </w:sectPr>
      </w:pPr>
    </w:p>
    <w:p w:rsidR="00A67AC1" w:rsidRPr="00FD19F8" w:rsidRDefault="00FD19F8">
      <w:pPr>
        <w:pStyle w:val="117"/>
        <w:widowControl w:val="0"/>
        <w:spacing w:after="0" w:line="240" w:lineRule="auto"/>
        <w:ind w:firstLineChars="0" w:firstLine="0"/>
        <w:jc w:val="left"/>
        <w:textAlignment w:val="center"/>
        <w:rPr>
          <w:rFonts w:ascii="楷体_GB2312" w:eastAsia="楷体_GB2312" w:hAnsi="楷体" w:cs="Times"/>
          <w:bCs/>
          <w:color w:val="000000" w:themeColor="text1"/>
          <w:sz w:val="24"/>
          <w:szCs w:val="24"/>
          <w:lang w:eastAsia="zh-CN"/>
        </w:rPr>
      </w:pPr>
      <w:r w:rsidRPr="00FD19F8">
        <w:rPr>
          <w:rFonts w:ascii="楷体_GB2312" w:eastAsia="楷体_GB2312" w:hAnsi="楷体" w:cs="Times" w:hint="eastAsia"/>
          <w:bCs/>
          <w:color w:val="000000" w:themeColor="text1"/>
          <w:sz w:val="24"/>
          <w:szCs w:val="24"/>
          <w:lang w:eastAsia="zh-CN"/>
        </w:rPr>
        <w:lastRenderedPageBreak/>
        <w:t>附表二：拟配备本项目（项目）的试验和检测仪器设备表</w:t>
      </w:r>
      <w:bookmarkEnd w:id="68"/>
    </w:p>
    <w:p w:rsidR="00A67AC1" w:rsidRPr="00FD19F8" w:rsidRDefault="00FD19F8">
      <w:pPr>
        <w:pStyle w:val="af0"/>
        <w:rPr>
          <w:rFonts w:ascii="黑体" w:eastAsia="黑体" w:hAnsi="黑体"/>
          <w:b w:val="0"/>
          <w:color w:val="000000" w:themeColor="text1"/>
          <w:sz w:val="21"/>
          <w:szCs w:val="21"/>
        </w:rPr>
      </w:pPr>
      <w:r w:rsidRPr="00FD19F8">
        <w:rPr>
          <w:rFonts w:ascii="黑体" w:eastAsia="黑体" w:hAnsi="黑体" w:hint="eastAsia"/>
          <w:b w:val="0"/>
          <w:color w:val="000000" w:themeColor="text1"/>
          <w:sz w:val="36"/>
          <w:szCs w:val="36"/>
        </w:rPr>
        <w:t>拟配备本项目（项目）的试验和检测仪器设备表</w:t>
      </w:r>
    </w:p>
    <w:tbl>
      <w:tblPr>
        <w:tblW w:w="91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817"/>
        <w:gridCol w:w="2021"/>
        <w:gridCol w:w="851"/>
        <w:gridCol w:w="850"/>
        <w:gridCol w:w="851"/>
        <w:gridCol w:w="850"/>
        <w:gridCol w:w="877"/>
        <w:gridCol w:w="1250"/>
        <w:gridCol w:w="814"/>
      </w:tblGrid>
      <w:tr w:rsidR="00FD19F8" w:rsidRPr="00FD19F8">
        <w:tc>
          <w:tcPr>
            <w:tcW w:w="817"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序号</w:t>
            </w:r>
          </w:p>
        </w:tc>
        <w:tc>
          <w:tcPr>
            <w:tcW w:w="2021"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仪器设备名称</w:t>
            </w:r>
          </w:p>
        </w:tc>
        <w:tc>
          <w:tcPr>
            <w:tcW w:w="851"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型号</w:t>
            </w:r>
          </w:p>
          <w:p w:rsidR="00A67AC1" w:rsidRPr="00FD19F8" w:rsidRDefault="00FD19F8">
            <w:pPr>
              <w:jc w:val="center"/>
              <w:rPr>
                <w:rFonts w:ascii="宋体"/>
                <w:color w:val="000000" w:themeColor="text1"/>
              </w:rPr>
            </w:pPr>
            <w:r w:rsidRPr="00FD19F8">
              <w:rPr>
                <w:rFonts w:ascii="宋体" w:hAnsi="宋体" w:hint="eastAsia"/>
                <w:color w:val="000000" w:themeColor="text1"/>
              </w:rPr>
              <w:t>规格</w:t>
            </w:r>
          </w:p>
        </w:tc>
        <w:tc>
          <w:tcPr>
            <w:tcW w:w="850"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数量</w:t>
            </w:r>
          </w:p>
        </w:tc>
        <w:tc>
          <w:tcPr>
            <w:tcW w:w="851"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国别</w:t>
            </w:r>
          </w:p>
          <w:p w:rsidR="00A67AC1" w:rsidRPr="00FD19F8" w:rsidRDefault="00FD19F8">
            <w:pPr>
              <w:jc w:val="center"/>
              <w:rPr>
                <w:rFonts w:ascii="宋体"/>
                <w:color w:val="000000" w:themeColor="text1"/>
              </w:rPr>
            </w:pPr>
            <w:r w:rsidRPr="00FD19F8">
              <w:rPr>
                <w:rFonts w:ascii="宋体" w:hAnsi="宋体" w:hint="eastAsia"/>
                <w:color w:val="000000" w:themeColor="text1"/>
              </w:rPr>
              <w:t>产地</w:t>
            </w:r>
          </w:p>
        </w:tc>
        <w:tc>
          <w:tcPr>
            <w:tcW w:w="850"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制造</w:t>
            </w:r>
          </w:p>
          <w:p w:rsidR="00A67AC1" w:rsidRPr="00FD19F8" w:rsidRDefault="00FD19F8">
            <w:pPr>
              <w:jc w:val="center"/>
              <w:rPr>
                <w:rFonts w:ascii="宋体"/>
                <w:color w:val="000000" w:themeColor="text1"/>
              </w:rPr>
            </w:pPr>
            <w:r w:rsidRPr="00FD19F8">
              <w:rPr>
                <w:rFonts w:ascii="宋体" w:hAnsi="宋体" w:hint="eastAsia"/>
                <w:color w:val="000000" w:themeColor="text1"/>
              </w:rPr>
              <w:t>年份</w:t>
            </w:r>
          </w:p>
        </w:tc>
        <w:tc>
          <w:tcPr>
            <w:tcW w:w="877"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已使用台时数</w:t>
            </w:r>
          </w:p>
        </w:tc>
        <w:tc>
          <w:tcPr>
            <w:tcW w:w="1250"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用途</w:t>
            </w:r>
          </w:p>
        </w:tc>
        <w:tc>
          <w:tcPr>
            <w:tcW w:w="814" w:type="dxa"/>
            <w:tcBorders>
              <w:top w:val="single" w:sz="12" w:space="0" w:color="auto"/>
            </w:tcBorders>
            <w:vAlign w:val="center"/>
          </w:tcPr>
          <w:p w:rsidR="00A67AC1" w:rsidRPr="00FD19F8" w:rsidRDefault="00FD19F8">
            <w:pPr>
              <w:jc w:val="center"/>
              <w:rPr>
                <w:rFonts w:ascii="宋体"/>
                <w:color w:val="000000" w:themeColor="text1"/>
              </w:rPr>
            </w:pPr>
            <w:r w:rsidRPr="00FD19F8">
              <w:rPr>
                <w:rFonts w:ascii="宋体" w:hAnsi="宋体" w:hint="eastAsia"/>
                <w:color w:val="000000" w:themeColor="text1"/>
              </w:rPr>
              <w:t>备注</w:t>
            </w: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FD19F8" w:rsidRPr="00FD19F8">
        <w:trPr>
          <w:trHeight w:val="532"/>
        </w:trPr>
        <w:tc>
          <w:tcPr>
            <w:tcW w:w="817" w:type="dxa"/>
            <w:vAlign w:val="center"/>
          </w:tcPr>
          <w:p w:rsidR="00A67AC1" w:rsidRPr="00FD19F8" w:rsidRDefault="00A67AC1">
            <w:pPr>
              <w:jc w:val="center"/>
              <w:rPr>
                <w:rFonts w:ascii="宋体"/>
                <w:color w:val="000000" w:themeColor="text1"/>
              </w:rPr>
            </w:pPr>
          </w:p>
        </w:tc>
        <w:tc>
          <w:tcPr>
            <w:tcW w:w="2021"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51" w:type="dxa"/>
            <w:vAlign w:val="center"/>
          </w:tcPr>
          <w:p w:rsidR="00A67AC1" w:rsidRPr="00FD19F8" w:rsidRDefault="00A67AC1">
            <w:pPr>
              <w:jc w:val="center"/>
              <w:rPr>
                <w:rFonts w:ascii="宋体"/>
                <w:color w:val="000000" w:themeColor="text1"/>
              </w:rPr>
            </w:pPr>
          </w:p>
        </w:tc>
        <w:tc>
          <w:tcPr>
            <w:tcW w:w="850" w:type="dxa"/>
            <w:vAlign w:val="center"/>
          </w:tcPr>
          <w:p w:rsidR="00A67AC1" w:rsidRPr="00FD19F8" w:rsidRDefault="00A67AC1">
            <w:pPr>
              <w:jc w:val="center"/>
              <w:rPr>
                <w:rFonts w:ascii="宋体"/>
                <w:color w:val="000000" w:themeColor="text1"/>
              </w:rPr>
            </w:pPr>
          </w:p>
        </w:tc>
        <w:tc>
          <w:tcPr>
            <w:tcW w:w="877" w:type="dxa"/>
            <w:vAlign w:val="center"/>
          </w:tcPr>
          <w:p w:rsidR="00A67AC1" w:rsidRPr="00FD19F8" w:rsidRDefault="00A67AC1">
            <w:pPr>
              <w:jc w:val="center"/>
              <w:rPr>
                <w:rFonts w:ascii="宋体"/>
                <w:color w:val="000000" w:themeColor="text1"/>
              </w:rPr>
            </w:pPr>
          </w:p>
        </w:tc>
        <w:tc>
          <w:tcPr>
            <w:tcW w:w="1250" w:type="dxa"/>
            <w:vAlign w:val="center"/>
          </w:tcPr>
          <w:p w:rsidR="00A67AC1" w:rsidRPr="00FD19F8" w:rsidRDefault="00A67AC1">
            <w:pPr>
              <w:jc w:val="center"/>
              <w:rPr>
                <w:rFonts w:ascii="宋体"/>
                <w:color w:val="000000" w:themeColor="text1"/>
              </w:rPr>
            </w:pPr>
          </w:p>
        </w:tc>
        <w:tc>
          <w:tcPr>
            <w:tcW w:w="814" w:type="dxa"/>
            <w:vAlign w:val="center"/>
          </w:tcPr>
          <w:p w:rsidR="00A67AC1" w:rsidRPr="00FD19F8" w:rsidRDefault="00A67AC1">
            <w:pPr>
              <w:jc w:val="center"/>
              <w:rPr>
                <w:rFonts w:ascii="宋体"/>
                <w:color w:val="000000" w:themeColor="text1"/>
              </w:rPr>
            </w:pPr>
          </w:p>
        </w:tc>
      </w:tr>
      <w:tr w:rsidR="00A67AC1" w:rsidRPr="00FD19F8">
        <w:trPr>
          <w:trHeight w:val="532"/>
        </w:trPr>
        <w:tc>
          <w:tcPr>
            <w:tcW w:w="817" w:type="dxa"/>
            <w:tcBorders>
              <w:bottom w:val="single" w:sz="12" w:space="0" w:color="auto"/>
            </w:tcBorders>
            <w:vAlign w:val="center"/>
          </w:tcPr>
          <w:p w:rsidR="00A67AC1" w:rsidRPr="00FD19F8" w:rsidRDefault="00A67AC1">
            <w:pPr>
              <w:jc w:val="center"/>
              <w:rPr>
                <w:rFonts w:ascii="宋体"/>
                <w:color w:val="000000" w:themeColor="text1"/>
              </w:rPr>
            </w:pPr>
          </w:p>
        </w:tc>
        <w:tc>
          <w:tcPr>
            <w:tcW w:w="2021" w:type="dxa"/>
            <w:tcBorders>
              <w:bottom w:val="single" w:sz="12" w:space="0" w:color="auto"/>
            </w:tcBorders>
            <w:vAlign w:val="center"/>
          </w:tcPr>
          <w:p w:rsidR="00A67AC1" w:rsidRPr="00FD19F8" w:rsidRDefault="00A67AC1">
            <w:pPr>
              <w:jc w:val="center"/>
              <w:rPr>
                <w:rFonts w:ascii="宋体"/>
                <w:color w:val="000000" w:themeColor="text1"/>
              </w:rPr>
            </w:pPr>
          </w:p>
        </w:tc>
        <w:tc>
          <w:tcPr>
            <w:tcW w:w="851" w:type="dxa"/>
            <w:tcBorders>
              <w:bottom w:val="single" w:sz="12" w:space="0" w:color="auto"/>
            </w:tcBorders>
            <w:vAlign w:val="center"/>
          </w:tcPr>
          <w:p w:rsidR="00A67AC1" w:rsidRPr="00FD19F8" w:rsidRDefault="00A67AC1">
            <w:pPr>
              <w:jc w:val="center"/>
              <w:rPr>
                <w:rFonts w:ascii="宋体"/>
                <w:color w:val="000000" w:themeColor="text1"/>
              </w:rPr>
            </w:pPr>
          </w:p>
        </w:tc>
        <w:tc>
          <w:tcPr>
            <w:tcW w:w="850" w:type="dxa"/>
            <w:tcBorders>
              <w:bottom w:val="single" w:sz="12" w:space="0" w:color="auto"/>
            </w:tcBorders>
            <w:vAlign w:val="center"/>
          </w:tcPr>
          <w:p w:rsidR="00A67AC1" w:rsidRPr="00FD19F8" w:rsidRDefault="00A67AC1">
            <w:pPr>
              <w:jc w:val="center"/>
              <w:rPr>
                <w:rFonts w:ascii="宋体"/>
                <w:color w:val="000000" w:themeColor="text1"/>
              </w:rPr>
            </w:pPr>
          </w:p>
        </w:tc>
        <w:tc>
          <w:tcPr>
            <w:tcW w:w="851" w:type="dxa"/>
            <w:tcBorders>
              <w:bottom w:val="single" w:sz="12" w:space="0" w:color="auto"/>
            </w:tcBorders>
            <w:vAlign w:val="center"/>
          </w:tcPr>
          <w:p w:rsidR="00A67AC1" w:rsidRPr="00FD19F8" w:rsidRDefault="00A67AC1">
            <w:pPr>
              <w:jc w:val="center"/>
              <w:rPr>
                <w:rFonts w:ascii="宋体"/>
                <w:color w:val="000000" w:themeColor="text1"/>
              </w:rPr>
            </w:pPr>
          </w:p>
        </w:tc>
        <w:tc>
          <w:tcPr>
            <w:tcW w:w="850" w:type="dxa"/>
            <w:tcBorders>
              <w:bottom w:val="single" w:sz="12" w:space="0" w:color="auto"/>
            </w:tcBorders>
            <w:vAlign w:val="center"/>
          </w:tcPr>
          <w:p w:rsidR="00A67AC1" w:rsidRPr="00FD19F8" w:rsidRDefault="00A67AC1">
            <w:pPr>
              <w:jc w:val="center"/>
              <w:rPr>
                <w:rFonts w:ascii="宋体"/>
                <w:color w:val="000000" w:themeColor="text1"/>
              </w:rPr>
            </w:pPr>
          </w:p>
        </w:tc>
        <w:tc>
          <w:tcPr>
            <w:tcW w:w="877" w:type="dxa"/>
            <w:tcBorders>
              <w:bottom w:val="single" w:sz="12" w:space="0" w:color="auto"/>
            </w:tcBorders>
            <w:vAlign w:val="center"/>
          </w:tcPr>
          <w:p w:rsidR="00A67AC1" w:rsidRPr="00FD19F8" w:rsidRDefault="00A67AC1">
            <w:pPr>
              <w:jc w:val="center"/>
              <w:rPr>
                <w:rFonts w:ascii="宋体"/>
                <w:color w:val="000000" w:themeColor="text1"/>
              </w:rPr>
            </w:pPr>
          </w:p>
        </w:tc>
        <w:tc>
          <w:tcPr>
            <w:tcW w:w="1250" w:type="dxa"/>
            <w:tcBorders>
              <w:bottom w:val="single" w:sz="12" w:space="0" w:color="auto"/>
            </w:tcBorders>
            <w:vAlign w:val="center"/>
          </w:tcPr>
          <w:p w:rsidR="00A67AC1" w:rsidRPr="00FD19F8" w:rsidRDefault="00A67AC1">
            <w:pPr>
              <w:jc w:val="center"/>
              <w:rPr>
                <w:rFonts w:ascii="宋体"/>
                <w:color w:val="000000" w:themeColor="text1"/>
              </w:rPr>
            </w:pPr>
          </w:p>
        </w:tc>
        <w:tc>
          <w:tcPr>
            <w:tcW w:w="814" w:type="dxa"/>
            <w:tcBorders>
              <w:bottom w:val="single" w:sz="12" w:space="0" w:color="auto"/>
            </w:tcBorders>
            <w:vAlign w:val="center"/>
          </w:tcPr>
          <w:p w:rsidR="00A67AC1" w:rsidRPr="00FD19F8" w:rsidRDefault="00A67AC1">
            <w:pPr>
              <w:jc w:val="center"/>
              <w:rPr>
                <w:rFonts w:ascii="宋体"/>
                <w:color w:val="000000" w:themeColor="text1"/>
              </w:rPr>
            </w:pPr>
          </w:p>
        </w:tc>
      </w:tr>
    </w:tbl>
    <w:p w:rsidR="00A67AC1" w:rsidRPr="00FD19F8" w:rsidRDefault="00A67AC1">
      <w:pPr>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spacing w:line="360" w:lineRule="auto"/>
        <w:rPr>
          <w:rFonts w:ascii="宋体"/>
          <w:color w:val="000000" w:themeColor="text1"/>
        </w:rPr>
      </w:pPr>
    </w:p>
    <w:p w:rsidR="00A67AC1" w:rsidRPr="00FD19F8" w:rsidRDefault="00A67AC1">
      <w:pPr>
        <w:rPr>
          <w:rFonts w:ascii="楷体" w:eastAsia="楷体" w:hAnsi="楷体"/>
          <w:color w:val="000000" w:themeColor="text1"/>
          <w:sz w:val="24"/>
        </w:rPr>
        <w:sectPr w:rsidR="00A67AC1" w:rsidRPr="00FD19F8">
          <w:pgSz w:w="11906" w:h="16838"/>
          <w:pgMar w:top="1418" w:right="1418" w:bottom="1418" w:left="1418" w:header="340" w:footer="1077" w:gutter="0"/>
          <w:cols w:space="720"/>
          <w:docGrid w:linePitch="312"/>
        </w:sectPr>
      </w:pPr>
    </w:p>
    <w:p w:rsidR="00A67AC1" w:rsidRPr="00FD19F8" w:rsidRDefault="00FD19F8">
      <w:pPr>
        <w:pStyle w:val="117"/>
        <w:widowControl w:val="0"/>
        <w:spacing w:after="0" w:line="240" w:lineRule="auto"/>
        <w:ind w:firstLineChars="0" w:firstLine="0"/>
        <w:jc w:val="left"/>
        <w:textAlignment w:val="center"/>
        <w:rPr>
          <w:rFonts w:ascii="楷体_GB2312" w:eastAsia="楷体_GB2312" w:hAnsi="楷体" w:cs="Times"/>
          <w:bCs/>
          <w:color w:val="000000" w:themeColor="text1"/>
          <w:sz w:val="24"/>
          <w:szCs w:val="24"/>
          <w:lang w:eastAsia="zh-CN"/>
        </w:rPr>
      </w:pPr>
      <w:r w:rsidRPr="00FD19F8">
        <w:rPr>
          <w:rFonts w:ascii="楷体_GB2312" w:eastAsia="楷体_GB2312" w:hAnsi="楷体" w:cs="Times" w:hint="eastAsia"/>
          <w:bCs/>
          <w:color w:val="000000" w:themeColor="text1"/>
          <w:sz w:val="24"/>
          <w:szCs w:val="24"/>
          <w:lang w:eastAsia="zh-CN"/>
        </w:rPr>
        <w:lastRenderedPageBreak/>
        <w:t>附表三：劳动力计划表</w:t>
      </w:r>
    </w:p>
    <w:p w:rsidR="00A67AC1" w:rsidRPr="00FD19F8" w:rsidRDefault="00A67AC1">
      <w:pPr>
        <w:rPr>
          <w:rFonts w:ascii="楷体" w:eastAsia="楷体" w:hAnsi="楷体"/>
          <w:color w:val="000000" w:themeColor="text1"/>
          <w:sz w:val="24"/>
        </w:rPr>
      </w:pPr>
    </w:p>
    <w:p w:rsidR="00A67AC1" w:rsidRPr="00FD19F8" w:rsidRDefault="00FD19F8">
      <w:pPr>
        <w:jc w:val="center"/>
        <w:rPr>
          <w:rFonts w:ascii="黑体" w:eastAsia="黑体" w:hAnsi="黑体"/>
          <w:color w:val="000000" w:themeColor="text1"/>
          <w:sz w:val="36"/>
          <w:szCs w:val="36"/>
        </w:rPr>
      </w:pPr>
      <w:r w:rsidRPr="00FD19F8">
        <w:rPr>
          <w:rFonts w:ascii="黑体" w:eastAsia="黑体" w:hAnsi="黑体" w:hint="eastAsia"/>
          <w:color w:val="000000" w:themeColor="text1"/>
          <w:sz w:val="36"/>
          <w:szCs w:val="36"/>
        </w:rPr>
        <w:t>劳动力计划表</w:t>
      </w:r>
    </w:p>
    <w:p w:rsidR="00A67AC1" w:rsidRPr="00FD19F8" w:rsidRDefault="00FD19F8">
      <w:pPr>
        <w:ind w:right="210"/>
        <w:jc w:val="right"/>
        <w:rPr>
          <w:rFonts w:ascii="宋体"/>
          <w:color w:val="000000" w:themeColor="text1"/>
        </w:rPr>
      </w:pPr>
      <w:r w:rsidRPr="00FD19F8">
        <w:rPr>
          <w:rFonts w:ascii="宋体" w:hAnsi="宋体" w:hint="eastAsia"/>
          <w:color w:val="000000" w:themeColor="text1"/>
        </w:rPr>
        <w:t>单位：人</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60"/>
        <w:gridCol w:w="1160"/>
        <w:gridCol w:w="1161"/>
        <w:gridCol w:w="1161"/>
        <w:gridCol w:w="1161"/>
        <w:gridCol w:w="1161"/>
        <w:gridCol w:w="1161"/>
        <w:gridCol w:w="1161"/>
      </w:tblGrid>
      <w:tr w:rsidR="00FD19F8" w:rsidRPr="00FD19F8">
        <w:trPr>
          <w:trHeight w:val="567"/>
        </w:trPr>
        <w:tc>
          <w:tcPr>
            <w:tcW w:w="1160" w:type="dxa"/>
            <w:vMerge w:val="restart"/>
            <w:tcBorders>
              <w:top w:val="single" w:sz="12" w:space="0" w:color="auto"/>
            </w:tcBorders>
            <w:vAlign w:val="center"/>
          </w:tcPr>
          <w:p w:rsidR="00A67AC1" w:rsidRPr="00FD19F8" w:rsidRDefault="00FD19F8">
            <w:pPr>
              <w:ind w:right="210"/>
              <w:jc w:val="center"/>
              <w:rPr>
                <w:rFonts w:ascii="宋体"/>
                <w:color w:val="000000" w:themeColor="text1"/>
              </w:rPr>
            </w:pPr>
            <w:r w:rsidRPr="00FD19F8">
              <w:rPr>
                <w:rFonts w:ascii="宋体" w:hAnsi="宋体" w:hint="eastAsia"/>
                <w:color w:val="000000" w:themeColor="text1"/>
              </w:rPr>
              <w:t>工种</w:t>
            </w:r>
          </w:p>
        </w:tc>
        <w:tc>
          <w:tcPr>
            <w:tcW w:w="8126" w:type="dxa"/>
            <w:gridSpan w:val="7"/>
            <w:tcBorders>
              <w:top w:val="single" w:sz="12" w:space="0" w:color="auto"/>
            </w:tcBorders>
            <w:vAlign w:val="center"/>
          </w:tcPr>
          <w:p w:rsidR="00A67AC1" w:rsidRPr="00FD19F8" w:rsidRDefault="00FD19F8">
            <w:pPr>
              <w:ind w:right="210"/>
              <w:jc w:val="center"/>
              <w:rPr>
                <w:rFonts w:ascii="宋体"/>
                <w:color w:val="000000" w:themeColor="text1"/>
              </w:rPr>
            </w:pPr>
            <w:r w:rsidRPr="00FD19F8">
              <w:rPr>
                <w:rFonts w:ascii="宋体" w:hAnsi="宋体" w:hint="eastAsia"/>
                <w:color w:val="000000" w:themeColor="text1"/>
              </w:rPr>
              <w:t>按施工阶段投入劳动力情况</w:t>
            </w:r>
          </w:p>
        </w:tc>
      </w:tr>
      <w:tr w:rsidR="00FD19F8" w:rsidRPr="00FD19F8">
        <w:trPr>
          <w:trHeight w:val="567"/>
        </w:trPr>
        <w:tc>
          <w:tcPr>
            <w:tcW w:w="1160" w:type="dxa"/>
            <w:vMerge/>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FD19F8" w:rsidRPr="00FD19F8">
        <w:trPr>
          <w:trHeight w:val="567"/>
        </w:trPr>
        <w:tc>
          <w:tcPr>
            <w:tcW w:w="1160" w:type="dxa"/>
            <w:vAlign w:val="center"/>
          </w:tcPr>
          <w:p w:rsidR="00A67AC1" w:rsidRPr="00FD19F8" w:rsidRDefault="00A67AC1">
            <w:pPr>
              <w:ind w:right="210"/>
              <w:jc w:val="center"/>
              <w:rPr>
                <w:rFonts w:ascii="宋体"/>
                <w:color w:val="000000" w:themeColor="text1"/>
              </w:rPr>
            </w:pPr>
          </w:p>
        </w:tc>
        <w:tc>
          <w:tcPr>
            <w:tcW w:w="1160"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c>
          <w:tcPr>
            <w:tcW w:w="1161" w:type="dxa"/>
            <w:vAlign w:val="center"/>
          </w:tcPr>
          <w:p w:rsidR="00A67AC1" w:rsidRPr="00FD19F8" w:rsidRDefault="00A67AC1">
            <w:pPr>
              <w:ind w:right="210"/>
              <w:jc w:val="center"/>
              <w:rPr>
                <w:rFonts w:ascii="宋体"/>
                <w:color w:val="000000" w:themeColor="text1"/>
              </w:rPr>
            </w:pPr>
          </w:p>
        </w:tc>
      </w:tr>
      <w:tr w:rsidR="00A67AC1" w:rsidRPr="00FD19F8">
        <w:trPr>
          <w:trHeight w:val="567"/>
        </w:trPr>
        <w:tc>
          <w:tcPr>
            <w:tcW w:w="1160" w:type="dxa"/>
            <w:tcBorders>
              <w:bottom w:val="single" w:sz="12" w:space="0" w:color="auto"/>
            </w:tcBorders>
            <w:vAlign w:val="center"/>
          </w:tcPr>
          <w:p w:rsidR="00A67AC1" w:rsidRPr="00FD19F8" w:rsidRDefault="00A67AC1">
            <w:pPr>
              <w:ind w:right="210"/>
              <w:jc w:val="center"/>
              <w:rPr>
                <w:rFonts w:ascii="宋体"/>
                <w:color w:val="000000" w:themeColor="text1"/>
              </w:rPr>
            </w:pPr>
          </w:p>
        </w:tc>
        <w:tc>
          <w:tcPr>
            <w:tcW w:w="1160" w:type="dxa"/>
            <w:tcBorders>
              <w:bottom w:val="single" w:sz="12" w:space="0" w:color="auto"/>
            </w:tcBorders>
            <w:vAlign w:val="center"/>
          </w:tcPr>
          <w:p w:rsidR="00A67AC1" w:rsidRPr="00FD19F8" w:rsidRDefault="00A67AC1">
            <w:pPr>
              <w:ind w:right="210"/>
              <w:jc w:val="center"/>
              <w:rPr>
                <w:rFonts w:ascii="宋体"/>
                <w:color w:val="000000" w:themeColor="text1"/>
              </w:rPr>
            </w:pPr>
          </w:p>
        </w:tc>
        <w:tc>
          <w:tcPr>
            <w:tcW w:w="1161" w:type="dxa"/>
            <w:tcBorders>
              <w:bottom w:val="single" w:sz="12" w:space="0" w:color="auto"/>
            </w:tcBorders>
            <w:vAlign w:val="center"/>
          </w:tcPr>
          <w:p w:rsidR="00A67AC1" w:rsidRPr="00FD19F8" w:rsidRDefault="00A67AC1">
            <w:pPr>
              <w:ind w:right="210"/>
              <w:jc w:val="center"/>
              <w:rPr>
                <w:rFonts w:ascii="宋体"/>
                <w:color w:val="000000" w:themeColor="text1"/>
              </w:rPr>
            </w:pPr>
          </w:p>
        </w:tc>
        <w:tc>
          <w:tcPr>
            <w:tcW w:w="1161" w:type="dxa"/>
            <w:tcBorders>
              <w:bottom w:val="single" w:sz="12" w:space="0" w:color="auto"/>
            </w:tcBorders>
            <w:vAlign w:val="center"/>
          </w:tcPr>
          <w:p w:rsidR="00A67AC1" w:rsidRPr="00FD19F8" w:rsidRDefault="00A67AC1">
            <w:pPr>
              <w:ind w:right="210"/>
              <w:jc w:val="center"/>
              <w:rPr>
                <w:rFonts w:ascii="宋体"/>
                <w:color w:val="000000" w:themeColor="text1"/>
              </w:rPr>
            </w:pPr>
          </w:p>
        </w:tc>
        <w:tc>
          <w:tcPr>
            <w:tcW w:w="1161" w:type="dxa"/>
            <w:tcBorders>
              <w:bottom w:val="single" w:sz="12" w:space="0" w:color="auto"/>
            </w:tcBorders>
            <w:vAlign w:val="center"/>
          </w:tcPr>
          <w:p w:rsidR="00A67AC1" w:rsidRPr="00FD19F8" w:rsidRDefault="00A67AC1">
            <w:pPr>
              <w:ind w:right="210"/>
              <w:jc w:val="center"/>
              <w:rPr>
                <w:rFonts w:ascii="宋体"/>
                <w:color w:val="000000" w:themeColor="text1"/>
              </w:rPr>
            </w:pPr>
          </w:p>
        </w:tc>
        <w:tc>
          <w:tcPr>
            <w:tcW w:w="1161" w:type="dxa"/>
            <w:tcBorders>
              <w:bottom w:val="single" w:sz="12" w:space="0" w:color="auto"/>
            </w:tcBorders>
            <w:vAlign w:val="center"/>
          </w:tcPr>
          <w:p w:rsidR="00A67AC1" w:rsidRPr="00FD19F8" w:rsidRDefault="00A67AC1">
            <w:pPr>
              <w:ind w:right="210"/>
              <w:jc w:val="center"/>
              <w:rPr>
                <w:rFonts w:ascii="宋体"/>
                <w:color w:val="000000" w:themeColor="text1"/>
              </w:rPr>
            </w:pPr>
          </w:p>
        </w:tc>
        <w:tc>
          <w:tcPr>
            <w:tcW w:w="1161" w:type="dxa"/>
            <w:tcBorders>
              <w:bottom w:val="single" w:sz="12" w:space="0" w:color="auto"/>
            </w:tcBorders>
            <w:vAlign w:val="center"/>
          </w:tcPr>
          <w:p w:rsidR="00A67AC1" w:rsidRPr="00FD19F8" w:rsidRDefault="00A67AC1">
            <w:pPr>
              <w:ind w:right="210"/>
              <w:jc w:val="center"/>
              <w:rPr>
                <w:rFonts w:ascii="宋体"/>
                <w:color w:val="000000" w:themeColor="text1"/>
              </w:rPr>
            </w:pPr>
          </w:p>
        </w:tc>
        <w:tc>
          <w:tcPr>
            <w:tcW w:w="1161" w:type="dxa"/>
            <w:tcBorders>
              <w:bottom w:val="single" w:sz="12" w:space="0" w:color="auto"/>
            </w:tcBorders>
            <w:vAlign w:val="center"/>
          </w:tcPr>
          <w:p w:rsidR="00A67AC1" w:rsidRPr="00FD19F8" w:rsidRDefault="00A67AC1">
            <w:pPr>
              <w:ind w:right="210"/>
              <w:jc w:val="center"/>
              <w:rPr>
                <w:rFonts w:ascii="宋体"/>
                <w:color w:val="000000" w:themeColor="text1"/>
              </w:rPr>
            </w:pPr>
          </w:p>
        </w:tc>
      </w:tr>
    </w:tbl>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ind w:right="210"/>
        <w:jc w:val="center"/>
        <w:rPr>
          <w:rFonts w:ascii="宋体"/>
          <w:color w:val="000000" w:themeColor="text1"/>
        </w:rPr>
      </w:pPr>
    </w:p>
    <w:p w:rsidR="00A67AC1" w:rsidRPr="00FD19F8" w:rsidRDefault="00A67AC1">
      <w:pPr>
        <w:rPr>
          <w:rFonts w:ascii="楷体" w:eastAsia="楷体" w:hAnsi="楷体"/>
          <w:color w:val="000000" w:themeColor="text1"/>
          <w:sz w:val="24"/>
        </w:rPr>
        <w:sectPr w:rsidR="00A67AC1" w:rsidRPr="00FD19F8">
          <w:pgSz w:w="11906" w:h="16838"/>
          <w:pgMar w:top="1418" w:right="1418" w:bottom="1418" w:left="1418" w:header="340" w:footer="1077" w:gutter="0"/>
          <w:cols w:space="720"/>
          <w:docGrid w:linePitch="312"/>
        </w:sectPr>
      </w:pPr>
      <w:bookmarkStart w:id="69" w:name="_Toc185047526"/>
    </w:p>
    <w:p w:rsidR="00A67AC1" w:rsidRPr="00FD19F8" w:rsidRDefault="00FD19F8">
      <w:pPr>
        <w:pStyle w:val="117"/>
        <w:widowControl w:val="0"/>
        <w:spacing w:after="0" w:line="240" w:lineRule="auto"/>
        <w:ind w:firstLineChars="0" w:firstLine="0"/>
        <w:jc w:val="left"/>
        <w:textAlignment w:val="center"/>
        <w:rPr>
          <w:rFonts w:ascii="楷体_GB2312" w:eastAsia="楷体_GB2312" w:hAnsi="楷体" w:cs="Times"/>
          <w:bCs/>
          <w:color w:val="000000" w:themeColor="text1"/>
          <w:sz w:val="24"/>
          <w:szCs w:val="24"/>
          <w:lang w:eastAsia="zh-CN"/>
        </w:rPr>
      </w:pPr>
      <w:r w:rsidRPr="00FD19F8">
        <w:rPr>
          <w:rFonts w:ascii="楷体_GB2312" w:eastAsia="楷体_GB2312" w:hAnsi="楷体" w:cs="Times" w:hint="eastAsia"/>
          <w:bCs/>
          <w:color w:val="000000" w:themeColor="text1"/>
          <w:sz w:val="24"/>
          <w:szCs w:val="24"/>
          <w:lang w:eastAsia="zh-CN"/>
        </w:rPr>
        <w:lastRenderedPageBreak/>
        <w:t>附表四：计划开、竣工日期和施工进度网络图</w:t>
      </w:r>
      <w:bookmarkEnd w:id="69"/>
    </w:p>
    <w:p w:rsidR="00A67AC1" w:rsidRPr="00FD19F8" w:rsidRDefault="00A67AC1">
      <w:pPr>
        <w:pStyle w:val="af0"/>
        <w:rPr>
          <w:rFonts w:ascii="黑体" w:eastAsia="黑体" w:hAnsi="黑体"/>
          <w:b w:val="0"/>
          <w:color w:val="000000" w:themeColor="text1"/>
          <w:sz w:val="21"/>
          <w:szCs w:val="21"/>
        </w:rPr>
      </w:pPr>
    </w:p>
    <w:p w:rsidR="00A67AC1" w:rsidRPr="00FD19F8" w:rsidRDefault="00FD19F8">
      <w:pPr>
        <w:pStyle w:val="af0"/>
        <w:rPr>
          <w:rFonts w:ascii="黑体" w:eastAsia="黑体" w:hAnsi="黑体"/>
          <w:b w:val="0"/>
          <w:color w:val="000000" w:themeColor="text1"/>
          <w:sz w:val="36"/>
          <w:szCs w:val="36"/>
        </w:rPr>
      </w:pPr>
      <w:r w:rsidRPr="00FD19F8">
        <w:rPr>
          <w:rFonts w:ascii="黑体" w:eastAsia="黑体" w:hAnsi="黑体" w:hint="eastAsia"/>
          <w:b w:val="0"/>
          <w:color w:val="000000" w:themeColor="text1"/>
          <w:sz w:val="36"/>
          <w:szCs w:val="36"/>
        </w:rPr>
        <w:t>计划开、竣工日期和施工进度控制图</w:t>
      </w:r>
    </w:p>
    <w:p w:rsidR="00A67AC1" w:rsidRPr="00FD19F8" w:rsidRDefault="00A67AC1">
      <w:pPr>
        <w:spacing w:line="360" w:lineRule="auto"/>
        <w:ind w:firstLineChars="200" w:firstLine="420"/>
        <w:rPr>
          <w:rFonts w:ascii="宋体"/>
          <w:color w:val="000000" w:themeColor="text1"/>
        </w:rPr>
      </w:pPr>
    </w:p>
    <w:p w:rsidR="00A67AC1" w:rsidRPr="00FD19F8" w:rsidRDefault="00FD19F8">
      <w:pPr>
        <w:spacing w:line="400" w:lineRule="exact"/>
        <w:ind w:firstLineChars="200" w:firstLine="420"/>
        <w:rPr>
          <w:rFonts w:ascii="宋体"/>
          <w:color w:val="000000" w:themeColor="text1"/>
        </w:rPr>
      </w:pPr>
      <w:r w:rsidRPr="00FD19F8">
        <w:rPr>
          <w:rFonts w:ascii="宋体" w:hAnsi="宋体"/>
          <w:color w:val="000000" w:themeColor="text1"/>
        </w:rPr>
        <w:t>1</w:t>
      </w:r>
      <w:r w:rsidRPr="00FD19F8">
        <w:rPr>
          <w:rFonts w:ascii="宋体" w:hAnsi="宋体" w:hint="eastAsia"/>
          <w:color w:val="000000" w:themeColor="text1"/>
        </w:rPr>
        <w:t>．投标人应递交施工进度网络图或施工进度表，说明按招标文件要求的计划工期进行施工的各个关键日期。</w:t>
      </w:r>
    </w:p>
    <w:p w:rsidR="00A67AC1" w:rsidRPr="00FD19F8" w:rsidRDefault="00FD19F8">
      <w:pPr>
        <w:spacing w:line="400" w:lineRule="exact"/>
        <w:ind w:firstLineChars="200" w:firstLine="420"/>
        <w:rPr>
          <w:rFonts w:ascii="宋体"/>
          <w:color w:val="000000" w:themeColor="text1"/>
        </w:rPr>
      </w:pPr>
      <w:r w:rsidRPr="00FD19F8">
        <w:rPr>
          <w:rFonts w:ascii="宋体" w:hAnsi="宋体"/>
          <w:color w:val="000000" w:themeColor="text1"/>
        </w:rPr>
        <w:t>2</w:t>
      </w:r>
      <w:r w:rsidRPr="00FD19F8">
        <w:rPr>
          <w:rFonts w:ascii="宋体" w:hAnsi="宋体" w:hint="eastAsia"/>
          <w:color w:val="000000" w:themeColor="text1"/>
        </w:rPr>
        <w:t>．施工进度表可采用网络图或</w:t>
      </w:r>
      <w:proofErr w:type="gramStart"/>
      <w:r w:rsidRPr="00FD19F8">
        <w:rPr>
          <w:rFonts w:ascii="宋体" w:hAnsi="宋体" w:hint="eastAsia"/>
          <w:color w:val="000000" w:themeColor="text1"/>
        </w:rPr>
        <w:t>横道图</w:t>
      </w:r>
      <w:proofErr w:type="gramEnd"/>
      <w:r w:rsidRPr="00FD19F8">
        <w:rPr>
          <w:rFonts w:ascii="宋体" w:hAnsi="宋体" w:hint="eastAsia"/>
          <w:color w:val="000000" w:themeColor="text1"/>
        </w:rPr>
        <w:t>表示。</w:t>
      </w:r>
    </w:p>
    <w:p w:rsidR="00A67AC1" w:rsidRPr="00FD19F8" w:rsidRDefault="00A67AC1">
      <w:pPr>
        <w:spacing w:line="360" w:lineRule="auto"/>
        <w:ind w:firstLineChars="200" w:firstLine="420"/>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rPr>
          <w:rFonts w:ascii="宋体"/>
          <w:color w:val="000000" w:themeColor="text1"/>
        </w:rPr>
      </w:pPr>
    </w:p>
    <w:p w:rsidR="00A67AC1" w:rsidRPr="00FD19F8" w:rsidRDefault="00A67AC1">
      <w:pPr>
        <w:ind w:firstLineChars="200" w:firstLine="420"/>
        <w:rPr>
          <w:rFonts w:ascii="宋体"/>
          <w:color w:val="000000" w:themeColor="text1"/>
        </w:rPr>
      </w:pPr>
    </w:p>
    <w:p w:rsidR="00A67AC1" w:rsidRPr="00FD19F8" w:rsidRDefault="00A67AC1">
      <w:pPr>
        <w:pStyle w:val="af0"/>
        <w:jc w:val="left"/>
        <w:rPr>
          <w:rFonts w:ascii="楷体" w:eastAsia="楷体" w:hAnsi="楷体"/>
          <w:b w:val="0"/>
          <w:color w:val="000000" w:themeColor="text1"/>
          <w:kern w:val="2"/>
          <w:sz w:val="24"/>
          <w:szCs w:val="24"/>
        </w:rPr>
        <w:sectPr w:rsidR="00A67AC1" w:rsidRPr="00FD19F8">
          <w:pgSz w:w="11906" w:h="16838"/>
          <w:pgMar w:top="1418" w:right="1418" w:bottom="1418" w:left="1418" w:header="340" w:footer="1077" w:gutter="0"/>
          <w:cols w:space="720"/>
          <w:docGrid w:linePitch="312"/>
        </w:sectPr>
      </w:pPr>
      <w:bookmarkStart w:id="70" w:name="_Toc185047528"/>
    </w:p>
    <w:bookmarkEnd w:id="70"/>
    <w:p w:rsidR="00A67AC1" w:rsidRPr="00FD19F8" w:rsidRDefault="00FD19F8">
      <w:pPr>
        <w:spacing w:line="360" w:lineRule="auto"/>
        <w:rPr>
          <w:rFonts w:ascii="黑体" w:eastAsia="黑体" w:hAnsi="黑体" w:cs="宋体"/>
          <w:color w:val="000000" w:themeColor="text1"/>
          <w:kern w:val="0"/>
          <w:sz w:val="24"/>
        </w:rPr>
      </w:pPr>
      <w:r w:rsidRPr="00FD19F8">
        <w:rPr>
          <w:rFonts w:ascii="黑体" w:eastAsia="黑体" w:hAnsi="黑体" w:cs="宋体" w:hint="eastAsia"/>
          <w:color w:val="000000" w:themeColor="text1"/>
          <w:kern w:val="0"/>
          <w:sz w:val="24"/>
        </w:rPr>
        <w:lastRenderedPageBreak/>
        <w:t>七、项目管理机构</w:t>
      </w:r>
    </w:p>
    <w:p w:rsidR="00A67AC1" w:rsidRPr="00FD19F8" w:rsidRDefault="00FD19F8">
      <w:pPr>
        <w:spacing w:line="500" w:lineRule="exact"/>
        <w:jc w:val="center"/>
        <w:textAlignment w:val="center"/>
        <w:rPr>
          <w:rFonts w:ascii="黑体" w:eastAsia="黑体" w:hAnsi="华文中宋"/>
          <w:color w:val="000000" w:themeColor="text1"/>
          <w:szCs w:val="21"/>
        </w:rPr>
      </w:pPr>
      <w:r w:rsidRPr="00FD19F8">
        <w:rPr>
          <w:rFonts w:ascii="黑体" w:eastAsia="黑体" w:hAnsi="华文中宋" w:hint="eastAsia"/>
          <w:color w:val="000000" w:themeColor="text1"/>
          <w:sz w:val="36"/>
          <w:szCs w:val="36"/>
        </w:rPr>
        <w:t>（一）项目管理机构组成表</w:t>
      </w:r>
    </w:p>
    <w:p w:rsidR="00A67AC1" w:rsidRPr="00FD19F8" w:rsidRDefault="00A67AC1">
      <w:pPr>
        <w:jc w:val="center"/>
        <w:textAlignment w:val="center"/>
        <w:rPr>
          <w:rFonts w:ascii="黑体" w:eastAsia="黑体" w:hAnsi="华文中宋"/>
          <w:color w:val="000000" w:themeColor="text1"/>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17"/>
        <w:gridCol w:w="1217"/>
        <w:gridCol w:w="1218"/>
        <w:gridCol w:w="1134"/>
        <w:gridCol w:w="851"/>
        <w:gridCol w:w="938"/>
        <w:gridCol w:w="904"/>
        <w:gridCol w:w="1134"/>
        <w:gridCol w:w="673"/>
      </w:tblGrid>
      <w:tr w:rsidR="00FD19F8" w:rsidRPr="00FD19F8">
        <w:trPr>
          <w:trHeight w:val="515"/>
        </w:trPr>
        <w:tc>
          <w:tcPr>
            <w:tcW w:w="1217"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职务</w:t>
            </w:r>
          </w:p>
        </w:tc>
        <w:tc>
          <w:tcPr>
            <w:tcW w:w="1217"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姓名</w:t>
            </w:r>
          </w:p>
        </w:tc>
        <w:tc>
          <w:tcPr>
            <w:tcW w:w="1218"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职称</w:t>
            </w:r>
          </w:p>
        </w:tc>
        <w:tc>
          <w:tcPr>
            <w:tcW w:w="1134"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证书名称</w:t>
            </w:r>
          </w:p>
        </w:tc>
        <w:tc>
          <w:tcPr>
            <w:tcW w:w="851"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级别</w:t>
            </w:r>
          </w:p>
        </w:tc>
        <w:tc>
          <w:tcPr>
            <w:tcW w:w="938"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证号</w:t>
            </w:r>
          </w:p>
        </w:tc>
        <w:tc>
          <w:tcPr>
            <w:tcW w:w="904"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专业</w:t>
            </w:r>
          </w:p>
        </w:tc>
        <w:tc>
          <w:tcPr>
            <w:tcW w:w="1134"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养老保险</w:t>
            </w:r>
          </w:p>
        </w:tc>
        <w:tc>
          <w:tcPr>
            <w:tcW w:w="673" w:type="dxa"/>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备注</w:t>
            </w: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FD19F8" w:rsidRPr="00FD19F8">
        <w:trPr>
          <w:trHeight w:val="515"/>
        </w:trPr>
        <w:tc>
          <w:tcPr>
            <w:tcW w:w="1217" w:type="dxa"/>
            <w:vAlign w:val="center"/>
          </w:tcPr>
          <w:p w:rsidR="00A67AC1" w:rsidRPr="00FD19F8" w:rsidRDefault="00A67AC1">
            <w:pPr>
              <w:jc w:val="center"/>
              <w:textAlignment w:val="center"/>
              <w:rPr>
                <w:rFonts w:ascii="宋体"/>
                <w:color w:val="000000" w:themeColor="text1"/>
                <w:szCs w:val="21"/>
              </w:rPr>
            </w:pPr>
          </w:p>
        </w:tc>
        <w:tc>
          <w:tcPr>
            <w:tcW w:w="1217" w:type="dxa"/>
            <w:vAlign w:val="center"/>
          </w:tcPr>
          <w:p w:rsidR="00A67AC1" w:rsidRPr="00FD19F8" w:rsidRDefault="00A67AC1">
            <w:pPr>
              <w:jc w:val="center"/>
              <w:textAlignment w:val="center"/>
              <w:rPr>
                <w:rFonts w:ascii="宋体"/>
                <w:color w:val="000000" w:themeColor="text1"/>
                <w:szCs w:val="21"/>
              </w:rPr>
            </w:pPr>
          </w:p>
        </w:tc>
        <w:tc>
          <w:tcPr>
            <w:tcW w:w="1218"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851" w:type="dxa"/>
            <w:vAlign w:val="center"/>
          </w:tcPr>
          <w:p w:rsidR="00A67AC1" w:rsidRPr="00FD19F8" w:rsidRDefault="00A67AC1">
            <w:pPr>
              <w:jc w:val="center"/>
              <w:textAlignment w:val="center"/>
              <w:rPr>
                <w:rFonts w:ascii="宋体"/>
                <w:color w:val="000000" w:themeColor="text1"/>
                <w:szCs w:val="21"/>
              </w:rPr>
            </w:pPr>
          </w:p>
        </w:tc>
        <w:tc>
          <w:tcPr>
            <w:tcW w:w="938" w:type="dxa"/>
            <w:vAlign w:val="center"/>
          </w:tcPr>
          <w:p w:rsidR="00A67AC1" w:rsidRPr="00FD19F8" w:rsidRDefault="00A67AC1">
            <w:pPr>
              <w:jc w:val="center"/>
              <w:textAlignment w:val="center"/>
              <w:rPr>
                <w:rFonts w:ascii="宋体"/>
                <w:color w:val="000000" w:themeColor="text1"/>
                <w:szCs w:val="21"/>
              </w:rPr>
            </w:pPr>
          </w:p>
        </w:tc>
        <w:tc>
          <w:tcPr>
            <w:tcW w:w="904" w:type="dxa"/>
            <w:vAlign w:val="center"/>
          </w:tcPr>
          <w:p w:rsidR="00A67AC1" w:rsidRPr="00FD19F8" w:rsidRDefault="00A67AC1">
            <w:pPr>
              <w:jc w:val="center"/>
              <w:textAlignment w:val="center"/>
              <w:rPr>
                <w:rFonts w:ascii="宋体"/>
                <w:color w:val="000000" w:themeColor="text1"/>
                <w:szCs w:val="21"/>
              </w:rPr>
            </w:pPr>
          </w:p>
        </w:tc>
        <w:tc>
          <w:tcPr>
            <w:tcW w:w="1134" w:type="dxa"/>
            <w:vAlign w:val="center"/>
          </w:tcPr>
          <w:p w:rsidR="00A67AC1" w:rsidRPr="00FD19F8" w:rsidRDefault="00A67AC1">
            <w:pPr>
              <w:jc w:val="center"/>
              <w:textAlignment w:val="center"/>
              <w:rPr>
                <w:rFonts w:ascii="宋体"/>
                <w:color w:val="000000" w:themeColor="text1"/>
                <w:szCs w:val="21"/>
              </w:rPr>
            </w:pPr>
          </w:p>
        </w:tc>
        <w:tc>
          <w:tcPr>
            <w:tcW w:w="673" w:type="dxa"/>
            <w:vAlign w:val="center"/>
          </w:tcPr>
          <w:p w:rsidR="00A67AC1" w:rsidRPr="00FD19F8" w:rsidRDefault="00A67AC1">
            <w:pPr>
              <w:jc w:val="center"/>
              <w:textAlignment w:val="center"/>
              <w:rPr>
                <w:rFonts w:ascii="宋体"/>
                <w:color w:val="000000" w:themeColor="text1"/>
                <w:szCs w:val="21"/>
              </w:rPr>
            </w:pPr>
          </w:p>
        </w:tc>
      </w:tr>
      <w:tr w:rsidR="00A67AC1" w:rsidRPr="00FD19F8">
        <w:trPr>
          <w:trHeight w:val="2056"/>
        </w:trPr>
        <w:tc>
          <w:tcPr>
            <w:tcW w:w="1217" w:type="dxa"/>
            <w:tcBorders>
              <w:bottom w:val="single" w:sz="12" w:space="0" w:color="auto"/>
            </w:tcBorders>
            <w:vAlign w:val="center"/>
          </w:tcPr>
          <w:p w:rsidR="00A67AC1" w:rsidRPr="00FD19F8" w:rsidRDefault="00FD19F8">
            <w:pPr>
              <w:jc w:val="center"/>
              <w:textAlignment w:val="center"/>
              <w:rPr>
                <w:rFonts w:ascii="宋体"/>
                <w:color w:val="000000" w:themeColor="text1"/>
                <w:szCs w:val="21"/>
              </w:rPr>
            </w:pPr>
            <w:r w:rsidRPr="00FD19F8">
              <w:rPr>
                <w:rFonts w:ascii="宋体" w:hAnsi="宋体" w:hint="eastAsia"/>
                <w:color w:val="000000" w:themeColor="text1"/>
                <w:szCs w:val="21"/>
              </w:rPr>
              <w:t>说明</w:t>
            </w:r>
          </w:p>
        </w:tc>
        <w:tc>
          <w:tcPr>
            <w:tcW w:w="8069" w:type="dxa"/>
            <w:gridSpan w:val="8"/>
            <w:tcBorders>
              <w:bottom w:val="single" w:sz="12" w:space="0" w:color="auto"/>
            </w:tcBorders>
            <w:vAlign w:val="center"/>
          </w:tcPr>
          <w:p w:rsidR="00A67AC1" w:rsidRPr="00FD19F8" w:rsidRDefault="00A67AC1">
            <w:pPr>
              <w:jc w:val="center"/>
              <w:textAlignment w:val="center"/>
              <w:rPr>
                <w:rFonts w:ascii="宋体"/>
                <w:color w:val="000000" w:themeColor="text1"/>
                <w:szCs w:val="21"/>
              </w:rPr>
            </w:pPr>
          </w:p>
        </w:tc>
      </w:tr>
    </w:tbl>
    <w:p w:rsidR="00A67AC1" w:rsidRPr="00FD19F8" w:rsidRDefault="00A67AC1">
      <w:pPr>
        <w:spacing w:line="360" w:lineRule="auto"/>
        <w:jc w:val="left"/>
        <w:textAlignment w:val="center"/>
        <w:rPr>
          <w:rFonts w:ascii="仿宋" w:eastAsia="仿宋" w:hAnsi="仿宋" w:cs="Times"/>
          <w:color w:val="000000" w:themeColor="text1"/>
          <w:szCs w:val="21"/>
        </w:rPr>
      </w:pPr>
    </w:p>
    <w:p w:rsidR="00A67AC1" w:rsidRPr="00FD19F8" w:rsidRDefault="00FD19F8">
      <w:pPr>
        <w:spacing w:line="400" w:lineRule="exact"/>
        <w:jc w:val="left"/>
        <w:textAlignment w:val="center"/>
        <w:rPr>
          <w:rFonts w:ascii="仿宋_GB2312" w:eastAsia="仿宋_GB2312" w:hAnsi="仿宋" w:cs="Times"/>
          <w:color w:val="000000" w:themeColor="text1"/>
          <w:szCs w:val="21"/>
        </w:rPr>
      </w:pPr>
      <w:r w:rsidRPr="00FD19F8">
        <w:rPr>
          <w:rFonts w:ascii="仿宋_GB2312" w:eastAsia="仿宋_GB2312" w:hAnsi="仿宋" w:cs="Times" w:hint="eastAsia"/>
          <w:color w:val="000000" w:themeColor="text1"/>
          <w:szCs w:val="21"/>
        </w:rPr>
        <w:t>注：项目管理机构组成表的人员由投标人自行配置，但必须符合投标人须知前附表相关条款的规定要求，项目管理机构成员须按《主要人员简历表》的格式每人一张分别填写简历表，并按《主要人员简历表》的“注”和“投标人须知前附表”相关条款的要求附相应证书、证明材料复印件。</w:t>
      </w:r>
    </w:p>
    <w:p w:rsidR="00A67AC1" w:rsidRPr="00FD19F8" w:rsidRDefault="00A67AC1">
      <w:pPr>
        <w:spacing w:line="360" w:lineRule="auto"/>
        <w:jc w:val="center"/>
        <w:textAlignment w:val="center"/>
        <w:rPr>
          <w:rFonts w:ascii="黑体" w:eastAsia="黑体" w:hAnsi="黑体" w:cs="Times"/>
          <w:bCs/>
          <w:color w:val="000000" w:themeColor="text1"/>
          <w:sz w:val="36"/>
          <w:szCs w:val="36"/>
        </w:rPr>
        <w:sectPr w:rsidR="00A67AC1" w:rsidRPr="00FD19F8">
          <w:pgSz w:w="11906" w:h="16838"/>
          <w:pgMar w:top="1418" w:right="1418" w:bottom="1418" w:left="1418" w:header="340" w:footer="1077" w:gutter="0"/>
          <w:cols w:space="720"/>
          <w:docGrid w:linePitch="312"/>
        </w:sectPr>
      </w:pPr>
    </w:p>
    <w:p w:rsidR="00A67AC1" w:rsidRPr="00FD19F8" w:rsidRDefault="00FD19F8">
      <w:pPr>
        <w:spacing w:line="360" w:lineRule="auto"/>
        <w:jc w:val="center"/>
        <w:textAlignment w:val="center"/>
        <w:rPr>
          <w:rFonts w:ascii="宋体" w:cs="Times"/>
          <w:bCs/>
          <w:color w:val="000000" w:themeColor="text1"/>
          <w:sz w:val="36"/>
          <w:szCs w:val="36"/>
        </w:rPr>
      </w:pPr>
      <w:r w:rsidRPr="00FD19F8">
        <w:rPr>
          <w:rFonts w:ascii="黑体" w:eastAsia="黑体" w:hAnsi="黑体" w:cs="Times" w:hint="eastAsia"/>
          <w:bCs/>
          <w:color w:val="000000" w:themeColor="text1"/>
          <w:sz w:val="36"/>
          <w:szCs w:val="36"/>
        </w:rPr>
        <w:lastRenderedPageBreak/>
        <w:t>（二）主要人员简历表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42"/>
        <w:gridCol w:w="2127"/>
        <w:gridCol w:w="1273"/>
        <w:gridCol w:w="1548"/>
        <w:gridCol w:w="1715"/>
        <w:gridCol w:w="1381"/>
      </w:tblGrid>
      <w:tr w:rsidR="00FD19F8" w:rsidRPr="00FD19F8">
        <w:trPr>
          <w:trHeight w:val="635"/>
        </w:trPr>
        <w:tc>
          <w:tcPr>
            <w:tcW w:w="1242" w:type="dxa"/>
            <w:tcBorders>
              <w:top w:val="single" w:sz="12" w:space="0" w:color="auto"/>
            </w:tcBorders>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姓名</w:t>
            </w:r>
          </w:p>
        </w:tc>
        <w:tc>
          <w:tcPr>
            <w:tcW w:w="2127" w:type="dxa"/>
            <w:tcBorders>
              <w:top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c>
          <w:tcPr>
            <w:tcW w:w="1273" w:type="dxa"/>
            <w:tcBorders>
              <w:top w:val="single" w:sz="12" w:space="0" w:color="auto"/>
            </w:tcBorders>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年龄</w:t>
            </w:r>
          </w:p>
        </w:tc>
        <w:tc>
          <w:tcPr>
            <w:tcW w:w="1548" w:type="dxa"/>
            <w:tcBorders>
              <w:top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c>
          <w:tcPr>
            <w:tcW w:w="1715" w:type="dxa"/>
            <w:tcBorders>
              <w:top w:val="single" w:sz="12" w:space="0" w:color="auto"/>
            </w:tcBorders>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学历</w:t>
            </w:r>
          </w:p>
        </w:tc>
        <w:tc>
          <w:tcPr>
            <w:tcW w:w="1381" w:type="dxa"/>
            <w:tcBorders>
              <w:top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职称</w:t>
            </w:r>
          </w:p>
        </w:tc>
        <w:tc>
          <w:tcPr>
            <w:tcW w:w="2127" w:type="dxa"/>
            <w:vAlign w:val="center"/>
          </w:tcPr>
          <w:p w:rsidR="00A67AC1" w:rsidRPr="00FD19F8" w:rsidRDefault="00A67AC1">
            <w:pPr>
              <w:jc w:val="center"/>
              <w:textAlignment w:val="center"/>
              <w:rPr>
                <w:rFonts w:ascii="宋体" w:cs="Times"/>
                <w:bCs/>
                <w:color w:val="000000" w:themeColor="text1"/>
                <w:szCs w:val="21"/>
              </w:rPr>
            </w:pPr>
          </w:p>
        </w:tc>
        <w:tc>
          <w:tcPr>
            <w:tcW w:w="1273"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职务</w:t>
            </w: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1715"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拟在本项目任职</w:t>
            </w:r>
          </w:p>
        </w:tc>
        <w:tc>
          <w:tcPr>
            <w:tcW w:w="1381"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毕业院校</w:t>
            </w:r>
          </w:p>
        </w:tc>
        <w:tc>
          <w:tcPr>
            <w:tcW w:w="8044" w:type="dxa"/>
            <w:gridSpan w:val="5"/>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年毕业于院校专业</w:t>
            </w:r>
          </w:p>
        </w:tc>
      </w:tr>
      <w:tr w:rsidR="00FD19F8" w:rsidRPr="00FD19F8">
        <w:trPr>
          <w:trHeight w:val="635"/>
        </w:trPr>
        <w:tc>
          <w:tcPr>
            <w:tcW w:w="9286" w:type="dxa"/>
            <w:gridSpan w:val="6"/>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主要工作经 历</w:t>
            </w:r>
          </w:p>
        </w:tc>
      </w:tr>
      <w:tr w:rsidR="00FD19F8" w:rsidRPr="00FD19F8">
        <w:trPr>
          <w:trHeight w:val="635"/>
        </w:trPr>
        <w:tc>
          <w:tcPr>
            <w:tcW w:w="1242"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时间</w:t>
            </w:r>
          </w:p>
        </w:tc>
        <w:tc>
          <w:tcPr>
            <w:tcW w:w="3400" w:type="dxa"/>
            <w:gridSpan w:val="2"/>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参加过的工程项目</w:t>
            </w: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担任职务</w:t>
            </w:r>
          </w:p>
        </w:tc>
        <w:tc>
          <w:tcPr>
            <w:tcW w:w="3096" w:type="dxa"/>
            <w:gridSpan w:val="2"/>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发包人及联系电话</w:t>
            </w:r>
          </w:p>
        </w:tc>
      </w:tr>
      <w:tr w:rsidR="00FD19F8" w:rsidRPr="00FD19F8">
        <w:trPr>
          <w:trHeight w:val="635"/>
        </w:trPr>
        <w:tc>
          <w:tcPr>
            <w:tcW w:w="1242" w:type="dxa"/>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35"/>
        </w:trPr>
        <w:tc>
          <w:tcPr>
            <w:tcW w:w="1242" w:type="dxa"/>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r>
      <w:tr w:rsidR="00A67AC1" w:rsidRPr="00FD19F8">
        <w:trPr>
          <w:trHeight w:val="635"/>
        </w:trPr>
        <w:tc>
          <w:tcPr>
            <w:tcW w:w="1242" w:type="dxa"/>
            <w:tcBorders>
              <w:bottom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c>
          <w:tcPr>
            <w:tcW w:w="3400" w:type="dxa"/>
            <w:gridSpan w:val="2"/>
            <w:tcBorders>
              <w:bottom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c>
          <w:tcPr>
            <w:tcW w:w="1548" w:type="dxa"/>
            <w:tcBorders>
              <w:bottom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tcBorders>
              <w:bottom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r>
    </w:tbl>
    <w:p w:rsidR="00A67AC1" w:rsidRPr="00FD19F8" w:rsidRDefault="00A67AC1">
      <w:pPr>
        <w:spacing w:line="380" w:lineRule="exact"/>
        <w:textAlignment w:val="center"/>
        <w:rPr>
          <w:rFonts w:ascii="仿宋" w:eastAsia="仿宋" w:hAnsi="仿宋" w:cs="Times"/>
          <w:color w:val="000000" w:themeColor="text1"/>
          <w:szCs w:val="21"/>
        </w:rPr>
      </w:pPr>
    </w:p>
    <w:p w:rsidR="00A67AC1" w:rsidRPr="00FD19F8" w:rsidRDefault="00FD19F8">
      <w:pPr>
        <w:spacing w:line="320" w:lineRule="exact"/>
        <w:textAlignment w:val="center"/>
        <w:rPr>
          <w:rFonts w:ascii="仿宋_GB2312" w:eastAsia="仿宋_GB2312" w:hAnsi="仿宋"/>
          <w:color w:val="000000" w:themeColor="text1"/>
          <w:szCs w:val="21"/>
        </w:rPr>
      </w:pPr>
      <w:r w:rsidRPr="00FD19F8">
        <w:rPr>
          <w:rFonts w:ascii="仿宋_GB2312" w:eastAsia="仿宋_GB2312" w:hAnsi="仿宋" w:hint="eastAsia"/>
          <w:color w:val="000000" w:themeColor="text1"/>
          <w:szCs w:val="21"/>
        </w:rPr>
        <w:t>注：</w:t>
      </w:r>
    </w:p>
    <w:p w:rsidR="00A67AC1" w:rsidRPr="00FD19F8" w:rsidRDefault="00FD19F8">
      <w:pPr>
        <w:spacing w:line="32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color w:val="000000" w:themeColor="text1"/>
          <w:szCs w:val="21"/>
        </w:rPr>
        <w:t>1</w:t>
      </w:r>
      <w:r w:rsidRPr="00FD19F8">
        <w:rPr>
          <w:rFonts w:ascii="仿宋_GB2312" w:eastAsia="仿宋_GB2312" w:hAnsi="仿宋" w:cs="Times" w:hint="eastAsia"/>
          <w:color w:val="000000" w:themeColor="text1"/>
          <w:szCs w:val="21"/>
        </w:rPr>
        <w:t>、项目经理简历表后附：项目经理的建造</w:t>
      </w:r>
      <w:proofErr w:type="gramStart"/>
      <w:r w:rsidRPr="00FD19F8">
        <w:rPr>
          <w:rFonts w:ascii="仿宋_GB2312" w:eastAsia="仿宋_GB2312" w:hAnsi="仿宋" w:cs="Times" w:hint="eastAsia"/>
          <w:color w:val="000000" w:themeColor="text1"/>
          <w:szCs w:val="21"/>
        </w:rPr>
        <w:t>师注册</w:t>
      </w:r>
      <w:proofErr w:type="gramEnd"/>
      <w:r w:rsidRPr="00FD19F8">
        <w:rPr>
          <w:rFonts w:ascii="仿宋_GB2312" w:eastAsia="仿宋_GB2312" w:hAnsi="仿宋" w:cs="Times" w:hint="eastAsia"/>
          <w:color w:val="000000" w:themeColor="text1"/>
          <w:szCs w:val="21"/>
        </w:rPr>
        <w:t>证书、安全生产考核合格证书、身份证、职称证书和投标人为其缴纳的最近连续</w:t>
      </w:r>
      <w:r w:rsidRPr="00FD19F8">
        <w:rPr>
          <w:rFonts w:ascii="仿宋_GB2312" w:eastAsia="仿宋_GB2312" w:hAnsi="仿宋" w:cs="Times"/>
          <w:color w:val="000000" w:themeColor="text1"/>
          <w:szCs w:val="21"/>
        </w:rPr>
        <w:t>6</w:t>
      </w:r>
      <w:r w:rsidRPr="00FD19F8">
        <w:rPr>
          <w:rFonts w:ascii="仿宋_GB2312" w:eastAsia="仿宋_GB2312" w:hAnsi="仿宋" w:cs="Times" w:hint="eastAsia"/>
          <w:color w:val="000000" w:themeColor="text1"/>
          <w:szCs w:val="21"/>
        </w:rPr>
        <w:t>个月的养老保险凭证复印件，管理过的项目业绩须附中标通知书或合同协议书和工程竣工验收备案书或竣工验收证明或工程竣工接收证明复</w:t>
      </w:r>
      <w:r w:rsidRPr="00FD19F8">
        <w:rPr>
          <w:rFonts w:ascii="仿宋_GB2312" w:eastAsia="仿宋_GB2312" w:hAnsi="仿宋" w:cs="Times" w:hint="eastAsia"/>
          <w:color w:val="000000" w:themeColor="text1"/>
          <w:sz w:val="24"/>
        </w:rPr>
        <w:t>印件</w:t>
      </w:r>
      <w:r w:rsidRPr="00FD19F8">
        <w:rPr>
          <w:rFonts w:ascii="仿宋_GB2312" w:eastAsia="仿宋_GB2312" w:hAnsi="仿宋" w:cs="Times" w:hint="eastAsia"/>
          <w:color w:val="000000" w:themeColor="text1"/>
          <w:szCs w:val="21"/>
        </w:rPr>
        <w:t>；</w:t>
      </w:r>
    </w:p>
    <w:p w:rsidR="00A67AC1" w:rsidRPr="00FD19F8" w:rsidRDefault="00FD19F8">
      <w:pPr>
        <w:spacing w:line="32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color w:val="000000" w:themeColor="text1"/>
          <w:szCs w:val="21"/>
        </w:rPr>
        <w:t>2</w:t>
      </w:r>
      <w:r w:rsidRPr="00FD19F8">
        <w:rPr>
          <w:rFonts w:ascii="仿宋_GB2312" w:eastAsia="仿宋_GB2312" w:hAnsi="仿宋" w:cs="Times" w:hint="eastAsia"/>
          <w:color w:val="000000" w:themeColor="text1"/>
          <w:szCs w:val="21"/>
        </w:rPr>
        <w:t>、技术负责人应附身份证、职称证，管理过的项目业绩须附证明其所任技术职务的企业文件或用户证明；</w:t>
      </w:r>
    </w:p>
    <w:p w:rsidR="00A67AC1" w:rsidRPr="00FD19F8" w:rsidRDefault="00FD19F8">
      <w:pPr>
        <w:spacing w:line="320" w:lineRule="exact"/>
        <w:ind w:firstLineChars="200" w:firstLine="420"/>
        <w:textAlignment w:val="center"/>
        <w:rPr>
          <w:rFonts w:ascii="仿宋_GB2312" w:eastAsia="仿宋_GB2312" w:hAnsi="仿宋" w:cs="Times"/>
          <w:color w:val="000000" w:themeColor="text1"/>
          <w:szCs w:val="21"/>
        </w:rPr>
      </w:pPr>
      <w:r w:rsidRPr="00FD19F8">
        <w:rPr>
          <w:rFonts w:ascii="仿宋_GB2312" w:eastAsia="仿宋_GB2312" w:hAnsi="仿宋" w:cs="Times"/>
          <w:color w:val="000000" w:themeColor="text1"/>
          <w:szCs w:val="21"/>
        </w:rPr>
        <w:t>3</w:t>
      </w:r>
      <w:r w:rsidRPr="00FD19F8">
        <w:rPr>
          <w:rFonts w:ascii="仿宋_GB2312" w:eastAsia="仿宋_GB2312" w:hAnsi="仿宋" w:cs="Times" w:hint="eastAsia"/>
          <w:color w:val="000000" w:themeColor="text1"/>
          <w:szCs w:val="21"/>
        </w:rPr>
        <w:t>、其他主要人员（施工员、安全员、质检员、</w:t>
      </w:r>
      <w:proofErr w:type="gramStart"/>
      <w:r w:rsidRPr="00FD19F8">
        <w:rPr>
          <w:rFonts w:ascii="仿宋_GB2312" w:eastAsia="仿宋_GB2312" w:hAnsi="仿宋" w:cs="Times" w:hint="eastAsia"/>
          <w:color w:val="000000" w:themeColor="text1"/>
          <w:szCs w:val="21"/>
        </w:rPr>
        <w:t>造价员</w:t>
      </w:r>
      <w:proofErr w:type="gramEnd"/>
      <w:r w:rsidRPr="00FD19F8">
        <w:rPr>
          <w:rFonts w:ascii="仿宋_GB2312" w:eastAsia="仿宋_GB2312" w:hAnsi="仿宋" w:cs="Times" w:hint="eastAsia"/>
          <w:color w:val="000000" w:themeColor="text1"/>
          <w:szCs w:val="21"/>
        </w:rPr>
        <w:t>或造价师、材料员和资料员等）应附执业资格证书或上岗证书。</w:t>
      </w:r>
    </w:p>
    <w:p w:rsidR="00A67AC1" w:rsidRPr="00FD19F8" w:rsidRDefault="00FD19F8">
      <w:pPr>
        <w:spacing w:line="320" w:lineRule="exact"/>
        <w:ind w:firstLineChars="200" w:firstLine="420"/>
        <w:jc w:val="left"/>
        <w:textAlignment w:val="center"/>
        <w:rPr>
          <w:rFonts w:ascii="仿宋_GB2312" w:eastAsia="仿宋_GB2312" w:hAnsi="楷体" w:cs="Times"/>
          <w:color w:val="000000" w:themeColor="text1"/>
          <w:sz w:val="24"/>
        </w:rPr>
      </w:pPr>
      <w:r w:rsidRPr="00FD19F8">
        <w:rPr>
          <w:rFonts w:ascii="仿宋_GB2312" w:eastAsia="仿宋_GB2312" w:hAnsi="仿宋" w:cs="Times"/>
          <w:color w:val="000000" w:themeColor="text1"/>
          <w:szCs w:val="21"/>
        </w:rPr>
        <w:t>4</w:t>
      </w:r>
      <w:r w:rsidRPr="00FD19F8">
        <w:rPr>
          <w:rFonts w:ascii="仿宋_GB2312" w:eastAsia="仿宋_GB2312" w:hAnsi="仿宋" w:cs="Times" w:hint="eastAsia"/>
          <w:color w:val="000000" w:themeColor="text1"/>
          <w:szCs w:val="21"/>
        </w:rPr>
        <w:t>、主要人员简历表应与项目管理机构组成表的人员相对应，并与投标人须知前附表相关条款的要求相吻合，每人填写一张。</w:t>
      </w:r>
    </w:p>
    <w:p w:rsidR="00A67AC1" w:rsidRPr="00FD19F8" w:rsidRDefault="00A67AC1">
      <w:pPr>
        <w:spacing w:line="360" w:lineRule="auto"/>
        <w:rPr>
          <w:rFonts w:ascii="黑体" w:eastAsia="黑体" w:hAnsi="黑体" w:cs="宋体"/>
          <w:color w:val="000000" w:themeColor="text1"/>
          <w:kern w:val="0"/>
          <w:sz w:val="24"/>
        </w:rPr>
      </w:pPr>
    </w:p>
    <w:p w:rsidR="00A67AC1" w:rsidRPr="00FD19F8" w:rsidRDefault="00A67AC1">
      <w:pPr>
        <w:spacing w:line="360" w:lineRule="auto"/>
        <w:rPr>
          <w:rFonts w:ascii="黑体" w:eastAsia="黑体" w:hAnsi="黑体" w:cs="宋体"/>
          <w:color w:val="000000" w:themeColor="text1"/>
          <w:kern w:val="0"/>
          <w:sz w:val="24"/>
        </w:rPr>
      </w:pPr>
    </w:p>
    <w:p w:rsidR="00A67AC1" w:rsidRPr="00FD19F8" w:rsidRDefault="00A67AC1">
      <w:pPr>
        <w:spacing w:line="360" w:lineRule="auto"/>
        <w:rPr>
          <w:rFonts w:ascii="黑体" w:eastAsia="黑体" w:hAnsi="黑体" w:cs="宋体"/>
          <w:color w:val="000000" w:themeColor="text1"/>
          <w:kern w:val="0"/>
          <w:sz w:val="24"/>
        </w:rPr>
      </w:pPr>
    </w:p>
    <w:p w:rsidR="00A67AC1" w:rsidRPr="00FD19F8" w:rsidRDefault="00FD19F8">
      <w:pPr>
        <w:spacing w:line="360" w:lineRule="auto"/>
        <w:rPr>
          <w:rFonts w:ascii="黑体" w:eastAsia="黑体" w:hAnsi="黑体" w:cs="宋体"/>
          <w:color w:val="000000" w:themeColor="text1"/>
          <w:kern w:val="0"/>
          <w:sz w:val="24"/>
        </w:rPr>
      </w:pPr>
      <w:r w:rsidRPr="00FD19F8">
        <w:rPr>
          <w:rFonts w:ascii="黑体" w:eastAsia="黑体" w:hAnsi="黑体" w:cs="宋体" w:hint="eastAsia"/>
          <w:color w:val="000000" w:themeColor="text1"/>
          <w:kern w:val="0"/>
          <w:sz w:val="24"/>
        </w:rPr>
        <w:lastRenderedPageBreak/>
        <w:t>八</w:t>
      </w:r>
      <w:r w:rsidRPr="00FD19F8">
        <w:rPr>
          <w:rFonts w:ascii="黑体" w:eastAsia="黑体" w:hAnsi="黑体" w:cs="宋体"/>
          <w:color w:val="000000" w:themeColor="text1"/>
          <w:kern w:val="0"/>
          <w:sz w:val="24"/>
        </w:rPr>
        <w:t>、资格审查资料</w:t>
      </w:r>
    </w:p>
    <w:p w:rsidR="00A67AC1" w:rsidRPr="00FD19F8" w:rsidRDefault="00FD19F8">
      <w:pPr>
        <w:jc w:val="center"/>
        <w:textAlignment w:val="center"/>
        <w:rPr>
          <w:rFonts w:ascii="黑体" w:eastAsia="黑体" w:hAnsi="黑体" w:cs="Times"/>
          <w:bCs/>
          <w:color w:val="000000" w:themeColor="text1"/>
          <w:sz w:val="36"/>
          <w:szCs w:val="36"/>
        </w:rPr>
      </w:pPr>
      <w:r w:rsidRPr="00FD19F8">
        <w:rPr>
          <w:rFonts w:ascii="黑体" w:eastAsia="黑体" w:hAnsi="黑体" w:cs="Times" w:hint="eastAsia"/>
          <w:bCs/>
          <w:color w:val="000000" w:themeColor="text1"/>
          <w:sz w:val="36"/>
          <w:szCs w:val="36"/>
        </w:rPr>
        <w:t>（一）投标人基本情况表</w:t>
      </w:r>
    </w:p>
    <w:p w:rsidR="00A67AC1" w:rsidRPr="00FD19F8" w:rsidRDefault="00A67AC1">
      <w:pPr>
        <w:jc w:val="center"/>
        <w:textAlignment w:val="center"/>
        <w:rPr>
          <w:rFonts w:ascii="宋体" w:cs="Times"/>
          <w:bCs/>
          <w:color w:val="000000" w:themeColor="text1"/>
          <w:szCs w:val="21"/>
        </w:rPr>
      </w:pPr>
    </w:p>
    <w:tbl>
      <w:tblPr>
        <w:tblpPr w:leftFromText="180" w:rightFromText="180" w:vertAnchor="text" w:horzAnchor="page" w:tblpX="1405" w:tblpY="242"/>
        <w:tblOverlap w:val="neve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951"/>
        <w:gridCol w:w="1143"/>
        <w:gridCol w:w="1548"/>
        <w:gridCol w:w="1548"/>
        <w:gridCol w:w="1548"/>
        <w:gridCol w:w="1548"/>
      </w:tblGrid>
      <w:tr w:rsidR="00FD19F8" w:rsidRPr="00FD19F8">
        <w:trPr>
          <w:trHeight w:val="609"/>
        </w:trPr>
        <w:tc>
          <w:tcPr>
            <w:tcW w:w="1951" w:type="dxa"/>
            <w:tcBorders>
              <w:top w:val="single" w:sz="12" w:space="0" w:color="auto"/>
            </w:tcBorders>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投标人名称</w:t>
            </w:r>
          </w:p>
        </w:tc>
        <w:tc>
          <w:tcPr>
            <w:tcW w:w="7335" w:type="dxa"/>
            <w:gridSpan w:val="5"/>
            <w:tcBorders>
              <w:top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注册地址</w:t>
            </w:r>
          </w:p>
        </w:tc>
        <w:tc>
          <w:tcPr>
            <w:tcW w:w="4239" w:type="dxa"/>
            <w:gridSpan w:val="3"/>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邮政编码</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Merge w:val="restart"/>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联系方式</w:t>
            </w:r>
          </w:p>
        </w:tc>
        <w:tc>
          <w:tcPr>
            <w:tcW w:w="1143"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联系人</w:t>
            </w: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电话</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Merge/>
            <w:vAlign w:val="center"/>
          </w:tcPr>
          <w:p w:rsidR="00A67AC1" w:rsidRPr="00FD19F8" w:rsidRDefault="00A67AC1">
            <w:pPr>
              <w:jc w:val="center"/>
              <w:textAlignment w:val="center"/>
              <w:rPr>
                <w:rFonts w:ascii="宋体" w:cs="Times"/>
                <w:bCs/>
                <w:color w:val="000000" w:themeColor="text1"/>
                <w:szCs w:val="21"/>
              </w:rPr>
            </w:pPr>
          </w:p>
        </w:tc>
        <w:tc>
          <w:tcPr>
            <w:tcW w:w="1143"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传真</w:t>
            </w:r>
          </w:p>
        </w:tc>
        <w:tc>
          <w:tcPr>
            <w:tcW w:w="3096"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网址</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组织结构</w:t>
            </w:r>
          </w:p>
        </w:tc>
        <w:tc>
          <w:tcPr>
            <w:tcW w:w="7335" w:type="dxa"/>
            <w:gridSpan w:val="5"/>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法定代表人</w:t>
            </w:r>
          </w:p>
        </w:tc>
        <w:tc>
          <w:tcPr>
            <w:tcW w:w="1143" w:type="dxa"/>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技术职称</w:t>
            </w: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电话</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技术负责人</w:t>
            </w:r>
          </w:p>
        </w:tc>
        <w:tc>
          <w:tcPr>
            <w:tcW w:w="1143" w:type="dxa"/>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技术职称</w:t>
            </w:r>
          </w:p>
        </w:tc>
        <w:tc>
          <w:tcPr>
            <w:tcW w:w="1548" w:type="dxa"/>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电话</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成立时间</w:t>
            </w:r>
          </w:p>
        </w:tc>
        <w:tc>
          <w:tcPr>
            <w:tcW w:w="4239" w:type="dxa"/>
            <w:gridSpan w:val="3"/>
            <w:vAlign w:val="center"/>
          </w:tcPr>
          <w:p w:rsidR="00A67AC1" w:rsidRPr="00FD19F8" w:rsidRDefault="00A67AC1">
            <w:pPr>
              <w:jc w:val="center"/>
              <w:textAlignment w:val="center"/>
              <w:rPr>
                <w:rFonts w:ascii="宋体" w:cs="Times"/>
                <w:bCs/>
                <w:color w:val="000000" w:themeColor="text1"/>
                <w:szCs w:val="21"/>
              </w:rPr>
            </w:pPr>
          </w:p>
        </w:tc>
        <w:tc>
          <w:tcPr>
            <w:tcW w:w="3096" w:type="dxa"/>
            <w:gridSpan w:val="2"/>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员工总人数：</w:t>
            </w: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企业资质等级</w:t>
            </w:r>
          </w:p>
        </w:tc>
        <w:tc>
          <w:tcPr>
            <w:tcW w:w="2691"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Merge w:val="restart"/>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其</w:t>
            </w:r>
          </w:p>
          <w:p w:rsidR="00A67AC1" w:rsidRPr="00FD19F8" w:rsidRDefault="00A67AC1">
            <w:pPr>
              <w:jc w:val="center"/>
              <w:textAlignment w:val="center"/>
              <w:rPr>
                <w:rFonts w:ascii="宋体" w:cs="Times"/>
                <w:bCs/>
                <w:color w:val="000000" w:themeColor="text1"/>
                <w:szCs w:val="21"/>
              </w:rPr>
            </w:pPr>
          </w:p>
          <w:p w:rsidR="00A67AC1" w:rsidRPr="00FD19F8" w:rsidRDefault="00A67AC1">
            <w:pPr>
              <w:jc w:val="center"/>
              <w:textAlignment w:val="center"/>
              <w:rPr>
                <w:rFonts w:ascii="宋体" w:cs="Times"/>
                <w:bCs/>
                <w:color w:val="000000" w:themeColor="text1"/>
                <w:szCs w:val="21"/>
              </w:rPr>
            </w:pPr>
          </w:p>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中</w:t>
            </w: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项目经理</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组织机构代码证</w:t>
            </w:r>
          </w:p>
        </w:tc>
        <w:tc>
          <w:tcPr>
            <w:tcW w:w="2691"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Merge/>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项目技术负责人</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营业执照号</w:t>
            </w:r>
          </w:p>
        </w:tc>
        <w:tc>
          <w:tcPr>
            <w:tcW w:w="2691"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Merge/>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高级职称人员</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注册资金</w:t>
            </w:r>
          </w:p>
        </w:tc>
        <w:tc>
          <w:tcPr>
            <w:tcW w:w="2691"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Merge/>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中级职称人员</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开户银行</w:t>
            </w:r>
          </w:p>
        </w:tc>
        <w:tc>
          <w:tcPr>
            <w:tcW w:w="2691"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Merge/>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初级职称人员</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609"/>
        </w:trPr>
        <w:tc>
          <w:tcPr>
            <w:tcW w:w="1951"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账号</w:t>
            </w:r>
          </w:p>
        </w:tc>
        <w:tc>
          <w:tcPr>
            <w:tcW w:w="2691" w:type="dxa"/>
            <w:gridSpan w:val="2"/>
            <w:vAlign w:val="center"/>
          </w:tcPr>
          <w:p w:rsidR="00A67AC1" w:rsidRPr="00FD19F8" w:rsidRDefault="00A67AC1">
            <w:pPr>
              <w:jc w:val="center"/>
              <w:textAlignment w:val="center"/>
              <w:rPr>
                <w:rFonts w:ascii="宋体" w:cs="Times"/>
                <w:bCs/>
                <w:color w:val="000000" w:themeColor="text1"/>
                <w:szCs w:val="21"/>
              </w:rPr>
            </w:pPr>
          </w:p>
        </w:tc>
        <w:tc>
          <w:tcPr>
            <w:tcW w:w="1548" w:type="dxa"/>
            <w:vMerge/>
            <w:vAlign w:val="center"/>
          </w:tcPr>
          <w:p w:rsidR="00A67AC1" w:rsidRPr="00FD19F8" w:rsidRDefault="00A67AC1">
            <w:pPr>
              <w:jc w:val="center"/>
              <w:textAlignment w:val="center"/>
              <w:rPr>
                <w:rFonts w:ascii="宋体" w:cs="Times"/>
                <w:bCs/>
                <w:color w:val="000000" w:themeColor="text1"/>
                <w:szCs w:val="21"/>
              </w:rPr>
            </w:pPr>
          </w:p>
        </w:tc>
        <w:tc>
          <w:tcPr>
            <w:tcW w:w="1548" w:type="dxa"/>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技工</w:t>
            </w:r>
          </w:p>
        </w:tc>
        <w:tc>
          <w:tcPr>
            <w:tcW w:w="1548" w:type="dxa"/>
            <w:vAlign w:val="center"/>
          </w:tcPr>
          <w:p w:rsidR="00A67AC1" w:rsidRPr="00FD19F8" w:rsidRDefault="00A67AC1">
            <w:pPr>
              <w:jc w:val="center"/>
              <w:textAlignment w:val="center"/>
              <w:rPr>
                <w:rFonts w:ascii="宋体" w:cs="Times"/>
                <w:bCs/>
                <w:color w:val="000000" w:themeColor="text1"/>
                <w:szCs w:val="21"/>
              </w:rPr>
            </w:pPr>
          </w:p>
        </w:tc>
      </w:tr>
      <w:tr w:rsidR="00FD19F8" w:rsidRPr="00FD19F8">
        <w:trPr>
          <w:trHeight w:val="3710"/>
        </w:trPr>
        <w:tc>
          <w:tcPr>
            <w:tcW w:w="1951" w:type="dxa"/>
            <w:tcBorders>
              <w:bottom w:val="single" w:sz="12" w:space="0" w:color="auto"/>
            </w:tcBorders>
            <w:vAlign w:val="center"/>
          </w:tcPr>
          <w:p w:rsidR="00A67AC1" w:rsidRPr="00FD19F8" w:rsidRDefault="00FD19F8">
            <w:pPr>
              <w:jc w:val="center"/>
              <w:textAlignment w:val="center"/>
              <w:rPr>
                <w:rFonts w:ascii="宋体" w:cs="Times"/>
                <w:bCs/>
                <w:color w:val="000000" w:themeColor="text1"/>
                <w:szCs w:val="21"/>
              </w:rPr>
            </w:pPr>
            <w:r w:rsidRPr="00FD19F8">
              <w:rPr>
                <w:rFonts w:ascii="宋体" w:hAnsi="宋体" w:cs="Times" w:hint="eastAsia"/>
                <w:bCs/>
                <w:color w:val="000000" w:themeColor="text1"/>
                <w:szCs w:val="21"/>
              </w:rPr>
              <w:t>经营范围</w:t>
            </w:r>
          </w:p>
        </w:tc>
        <w:tc>
          <w:tcPr>
            <w:tcW w:w="7335" w:type="dxa"/>
            <w:gridSpan w:val="5"/>
            <w:tcBorders>
              <w:bottom w:val="single" w:sz="12" w:space="0" w:color="auto"/>
            </w:tcBorders>
            <w:vAlign w:val="center"/>
          </w:tcPr>
          <w:p w:rsidR="00A67AC1" w:rsidRPr="00FD19F8" w:rsidRDefault="00A67AC1">
            <w:pPr>
              <w:jc w:val="center"/>
              <w:textAlignment w:val="center"/>
              <w:rPr>
                <w:rFonts w:ascii="宋体" w:cs="Times"/>
                <w:bCs/>
                <w:color w:val="000000" w:themeColor="text1"/>
                <w:szCs w:val="21"/>
              </w:rPr>
            </w:pPr>
          </w:p>
        </w:tc>
      </w:tr>
    </w:tbl>
    <w:p w:rsidR="00A67AC1" w:rsidRPr="00FD19F8" w:rsidRDefault="00A67AC1">
      <w:pPr>
        <w:spacing w:line="240" w:lineRule="exact"/>
        <w:textAlignment w:val="center"/>
        <w:rPr>
          <w:rFonts w:ascii="黑体" w:eastAsia="黑体" w:hAnsi="Times" w:cs="Times"/>
          <w:bCs/>
          <w:color w:val="000000" w:themeColor="text1"/>
          <w:sz w:val="36"/>
          <w:szCs w:val="36"/>
        </w:rPr>
      </w:pPr>
    </w:p>
    <w:p w:rsidR="00A67AC1" w:rsidRPr="00FD19F8" w:rsidRDefault="00A67AC1">
      <w:pPr>
        <w:spacing w:line="240" w:lineRule="exact"/>
        <w:textAlignment w:val="center"/>
        <w:rPr>
          <w:rFonts w:ascii="黑体" w:eastAsia="黑体" w:hAnsi="Times" w:cs="Times"/>
          <w:bCs/>
          <w:color w:val="000000" w:themeColor="text1"/>
          <w:sz w:val="36"/>
          <w:szCs w:val="36"/>
        </w:rPr>
      </w:pPr>
    </w:p>
    <w:p w:rsidR="00A67AC1" w:rsidRPr="00FD19F8" w:rsidRDefault="00A67AC1">
      <w:pPr>
        <w:spacing w:line="240" w:lineRule="exact"/>
        <w:textAlignment w:val="center"/>
        <w:rPr>
          <w:rFonts w:ascii="黑体" w:eastAsia="黑体" w:hAnsi="Times" w:cs="Times"/>
          <w:bCs/>
          <w:color w:val="000000" w:themeColor="text1"/>
          <w:sz w:val="36"/>
          <w:szCs w:val="36"/>
        </w:rPr>
      </w:pPr>
    </w:p>
    <w:p w:rsidR="00A67AC1" w:rsidRPr="00FD19F8" w:rsidRDefault="00A67AC1">
      <w:pPr>
        <w:spacing w:line="240" w:lineRule="exact"/>
        <w:textAlignment w:val="center"/>
        <w:rPr>
          <w:rFonts w:ascii="黑体" w:eastAsia="黑体" w:hAnsi="Times" w:cs="Times"/>
          <w:bCs/>
          <w:color w:val="000000" w:themeColor="text1"/>
          <w:sz w:val="36"/>
          <w:szCs w:val="36"/>
        </w:rPr>
      </w:pPr>
    </w:p>
    <w:p w:rsidR="00A67AC1" w:rsidRPr="00FD19F8" w:rsidRDefault="00A67AC1">
      <w:pPr>
        <w:spacing w:line="240" w:lineRule="exact"/>
        <w:textAlignment w:val="center"/>
        <w:rPr>
          <w:rFonts w:ascii="黑体" w:eastAsia="黑体" w:hAnsi="Times" w:cs="Times"/>
          <w:bCs/>
          <w:color w:val="000000" w:themeColor="text1"/>
          <w:sz w:val="36"/>
          <w:szCs w:val="36"/>
        </w:rPr>
      </w:pP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t>（二）投标人企业法人营业执照</w:t>
      </w: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仿宋" w:hAnsi="仿宋" w:cs="宋体"/>
          <w:color w:val="000000" w:themeColor="text1"/>
          <w:kern w:val="0"/>
          <w:sz w:val="30"/>
          <w:szCs w:val="30"/>
        </w:rPr>
        <w:t>复印件（加盖公章）</w:t>
      </w:r>
    </w:p>
    <w:p w:rsidR="00A67AC1" w:rsidRPr="00FD19F8" w:rsidRDefault="00A67AC1">
      <w:pPr>
        <w:spacing w:line="360" w:lineRule="auto"/>
        <w:ind w:firstLine="720"/>
        <w:jc w:val="center"/>
        <w:rPr>
          <w:rFonts w:ascii="黑体" w:eastAsia="黑体" w:cs="宋体"/>
          <w:color w:val="000000" w:themeColor="text1"/>
          <w:kern w:val="0"/>
          <w:sz w:val="36"/>
          <w:szCs w:val="36"/>
        </w:rPr>
      </w:pP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t>（三）企业资质证书</w:t>
      </w:r>
    </w:p>
    <w:p w:rsidR="00A67AC1" w:rsidRPr="00FD19F8" w:rsidRDefault="00FD19F8">
      <w:pPr>
        <w:spacing w:line="360" w:lineRule="auto"/>
        <w:ind w:firstLine="720"/>
        <w:jc w:val="center"/>
        <w:rPr>
          <w:rFonts w:ascii="黑体" w:eastAsia="黑体" w:cs="宋体"/>
          <w:color w:val="000000" w:themeColor="text1"/>
          <w:kern w:val="0"/>
          <w:sz w:val="36"/>
          <w:szCs w:val="36"/>
        </w:rPr>
      </w:pPr>
      <w:r w:rsidRPr="00FD19F8">
        <w:rPr>
          <w:rFonts w:ascii="仿宋" w:hAnsi="仿宋" w:cs="宋体" w:hint="eastAsia"/>
          <w:color w:val="000000" w:themeColor="text1"/>
          <w:kern w:val="0"/>
          <w:sz w:val="30"/>
          <w:szCs w:val="30"/>
        </w:rPr>
        <w:t>复印件（加盖公章）</w:t>
      </w:r>
    </w:p>
    <w:p w:rsidR="00A67AC1" w:rsidRPr="00FD19F8" w:rsidRDefault="00A67AC1">
      <w:pPr>
        <w:spacing w:line="360" w:lineRule="auto"/>
        <w:ind w:firstLine="720"/>
        <w:jc w:val="center"/>
        <w:rPr>
          <w:rFonts w:ascii="黑体" w:eastAsia="黑体" w:cs="宋体"/>
          <w:color w:val="000000" w:themeColor="text1"/>
          <w:kern w:val="0"/>
          <w:sz w:val="36"/>
          <w:szCs w:val="36"/>
        </w:rPr>
      </w:pP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t>（四）安全生产许可证</w:t>
      </w: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仿宋" w:hAnsi="仿宋" w:cs="宋体" w:hint="eastAsia"/>
          <w:color w:val="000000" w:themeColor="text1"/>
          <w:kern w:val="0"/>
          <w:sz w:val="30"/>
          <w:szCs w:val="30"/>
        </w:rPr>
        <w:t>复印件（加盖公章）</w:t>
      </w:r>
    </w:p>
    <w:p w:rsidR="00A67AC1" w:rsidRPr="00FD19F8" w:rsidRDefault="00A67AC1">
      <w:pPr>
        <w:spacing w:line="360" w:lineRule="auto"/>
        <w:rPr>
          <w:rFonts w:ascii="黑体" w:eastAsia="黑体" w:cs="宋体"/>
          <w:color w:val="000000" w:themeColor="text1"/>
          <w:kern w:val="0"/>
          <w:sz w:val="36"/>
          <w:szCs w:val="36"/>
        </w:rPr>
      </w:pP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t>（五）信誉承诺</w:t>
      </w:r>
    </w:p>
    <w:p w:rsidR="00A67AC1" w:rsidRPr="00FD19F8" w:rsidRDefault="00FD19F8">
      <w:pPr>
        <w:spacing w:line="360" w:lineRule="auto"/>
        <w:ind w:firstLine="720"/>
        <w:jc w:val="center"/>
        <w:rPr>
          <w:rFonts w:ascii="黑体" w:eastAsia="黑体" w:cs="宋体"/>
          <w:color w:val="000000" w:themeColor="text1"/>
          <w:kern w:val="0"/>
          <w:sz w:val="36"/>
          <w:szCs w:val="36"/>
        </w:rPr>
      </w:pPr>
      <w:r w:rsidRPr="00FD19F8">
        <w:rPr>
          <w:rFonts w:ascii="仿宋" w:hAnsi="仿宋" w:cs="宋体" w:hint="eastAsia"/>
          <w:color w:val="000000" w:themeColor="text1"/>
          <w:kern w:val="0"/>
          <w:sz w:val="30"/>
          <w:szCs w:val="30"/>
        </w:rPr>
        <w:t>（格式自拟）</w:t>
      </w:r>
    </w:p>
    <w:p w:rsidR="00A67AC1" w:rsidRPr="00FD19F8" w:rsidRDefault="00A67AC1">
      <w:pPr>
        <w:spacing w:line="360" w:lineRule="auto"/>
        <w:ind w:firstLine="720"/>
        <w:jc w:val="center"/>
        <w:rPr>
          <w:rFonts w:ascii="黑体" w:eastAsia="黑体" w:cs="宋体"/>
          <w:color w:val="000000" w:themeColor="text1"/>
          <w:kern w:val="0"/>
          <w:sz w:val="36"/>
          <w:szCs w:val="36"/>
        </w:rPr>
      </w:pPr>
    </w:p>
    <w:p w:rsidR="00A67AC1" w:rsidRPr="00FD19F8" w:rsidRDefault="00FD19F8">
      <w:pPr>
        <w:spacing w:line="360" w:lineRule="auto"/>
        <w:jc w:val="center"/>
        <w:rPr>
          <w:rFonts w:ascii="黑体" w:eastAsia="黑体" w:cs="宋体"/>
          <w:color w:val="000000" w:themeColor="text1"/>
          <w:kern w:val="0"/>
          <w:sz w:val="36"/>
          <w:szCs w:val="36"/>
        </w:rPr>
      </w:pPr>
      <w:r w:rsidRPr="00FD19F8">
        <w:rPr>
          <w:rFonts w:ascii="黑体" w:eastAsia="黑体" w:cs="宋体" w:hint="eastAsia"/>
          <w:color w:val="000000" w:themeColor="text1"/>
          <w:kern w:val="0"/>
          <w:sz w:val="36"/>
          <w:szCs w:val="36"/>
        </w:rPr>
        <w:t>（六）近3个年度财务状况表</w:t>
      </w:r>
    </w:p>
    <w:p w:rsidR="00A67AC1" w:rsidRPr="00FD19F8" w:rsidRDefault="00FD19F8">
      <w:pPr>
        <w:spacing w:line="360" w:lineRule="auto"/>
        <w:ind w:firstLine="720"/>
        <w:jc w:val="center"/>
        <w:rPr>
          <w:rFonts w:ascii="宋体"/>
          <w:color w:val="000000" w:themeColor="text1"/>
          <w:szCs w:val="21"/>
        </w:rPr>
      </w:pPr>
      <w:r w:rsidRPr="00FD19F8">
        <w:rPr>
          <w:rFonts w:ascii="仿宋" w:hAnsi="仿宋" w:cs="宋体" w:hint="eastAsia"/>
          <w:color w:val="000000" w:themeColor="text1"/>
          <w:kern w:val="0"/>
          <w:sz w:val="30"/>
          <w:szCs w:val="30"/>
        </w:rPr>
        <w:t>复印件（加盖公章）</w:t>
      </w:r>
    </w:p>
    <w:p w:rsidR="00A67AC1" w:rsidRPr="00FD19F8" w:rsidRDefault="00FD19F8">
      <w:pPr>
        <w:spacing w:line="400" w:lineRule="exact"/>
        <w:ind w:left="720" w:hangingChars="300" w:hanging="720"/>
        <w:rPr>
          <w:rFonts w:ascii="仿宋_GB2312" w:eastAsia="仿宋_GB2312" w:hAnsi="仿宋"/>
          <w:color w:val="000000" w:themeColor="text1"/>
          <w:sz w:val="24"/>
        </w:rPr>
      </w:pPr>
      <w:r w:rsidRPr="00FD19F8">
        <w:rPr>
          <w:rFonts w:ascii="仿宋_GB2312" w:eastAsia="仿宋_GB2312" w:hAnsi="仿宋" w:hint="eastAsia"/>
          <w:color w:val="000000" w:themeColor="text1"/>
          <w:kern w:val="0"/>
          <w:sz w:val="24"/>
        </w:rPr>
        <w:t>注：</w:t>
      </w:r>
    </w:p>
    <w:p w:rsidR="00A67AC1" w:rsidRPr="00FD19F8" w:rsidRDefault="00FD19F8">
      <w:pPr>
        <w:pStyle w:val="2d"/>
        <w:numPr>
          <w:ilvl w:val="0"/>
          <w:numId w:val="2"/>
        </w:numPr>
        <w:spacing w:line="400" w:lineRule="exact"/>
        <w:ind w:firstLineChars="0"/>
        <w:rPr>
          <w:rFonts w:ascii="仿宋_GB2312" w:eastAsia="仿宋_GB2312" w:hAnsi="仿宋"/>
          <w:color w:val="000000" w:themeColor="text1"/>
          <w:szCs w:val="21"/>
        </w:rPr>
      </w:pPr>
      <w:proofErr w:type="gramStart"/>
      <w:r w:rsidRPr="00FD19F8">
        <w:rPr>
          <w:rFonts w:ascii="仿宋_GB2312" w:eastAsia="仿宋_GB2312" w:hAnsi="仿宋" w:hint="eastAsia"/>
          <w:color w:val="000000" w:themeColor="text1"/>
          <w:szCs w:val="21"/>
        </w:rPr>
        <w:t>附经会计师</w:t>
      </w:r>
      <w:proofErr w:type="gramEnd"/>
      <w:r w:rsidRPr="00FD19F8">
        <w:rPr>
          <w:rFonts w:ascii="仿宋_GB2312" w:eastAsia="仿宋_GB2312" w:hAnsi="仿宋" w:hint="eastAsia"/>
          <w:color w:val="000000" w:themeColor="text1"/>
          <w:szCs w:val="21"/>
        </w:rPr>
        <w:t>事务所或审计机构审计的财务会计报表，包括资产负债表、现金流量表、利润</w:t>
      </w:r>
    </w:p>
    <w:p w:rsidR="00A67AC1" w:rsidRPr="00FD19F8" w:rsidRDefault="00FD19F8">
      <w:pPr>
        <w:pStyle w:val="2d"/>
        <w:spacing w:line="400" w:lineRule="exact"/>
        <w:ind w:firstLineChars="0" w:firstLine="0"/>
        <w:rPr>
          <w:rFonts w:ascii="仿宋_GB2312" w:eastAsia="仿宋_GB2312" w:hAnsi="仿宋"/>
          <w:color w:val="000000" w:themeColor="text1"/>
          <w:szCs w:val="21"/>
        </w:rPr>
      </w:pPr>
      <w:r w:rsidRPr="00FD19F8">
        <w:rPr>
          <w:rFonts w:ascii="仿宋_GB2312" w:eastAsia="仿宋_GB2312" w:hAnsi="仿宋" w:hint="eastAsia"/>
          <w:color w:val="000000" w:themeColor="text1"/>
          <w:szCs w:val="21"/>
        </w:rPr>
        <w:t>表和财务情况说明书的复印件，具体年份要求见第二章“投标人须知前附表”的规定。</w:t>
      </w:r>
    </w:p>
    <w:p w:rsidR="00A67AC1" w:rsidRPr="00FD19F8" w:rsidRDefault="00FD19F8">
      <w:pPr>
        <w:autoSpaceDE w:val="0"/>
        <w:autoSpaceDN w:val="0"/>
        <w:adjustRightInd w:val="0"/>
        <w:spacing w:line="400" w:lineRule="exact"/>
        <w:rPr>
          <w:rFonts w:ascii="仿宋_GB2312" w:eastAsia="仿宋_GB2312" w:hAnsi="仿宋"/>
          <w:color w:val="000000" w:themeColor="text1"/>
          <w:kern w:val="0"/>
          <w:szCs w:val="21"/>
        </w:rPr>
      </w:pPr>
      <w:r w:rsidRPr="00FD19F8">
        <w:rPr>
          <w:rFonts w:ascii="仿宋_GB2312" w:eastAsia="仿宋_GB2312" w:hAnsi="仿宋"/>
          <w:color w:val="000000" w:themeColor="text1"/>
          <w:kern w:val="0"/>
          <w:szCs w:val="21"/>
        </w:rPr>
        <w:t xml:space="preserve">     2.</w:t>
      </w:r>
      <w:r w:rsidRPr="00FD19F8">
        <w:rPr>
          <w:rFonts w:ascii="仿宋_GB2312" w:eastAsia="仿宋_GB2312" w:hAnsi="仿宋" w:hint="eastAsia"/>
          <w:color w:val="000000" w:themeColor="text1"/>
          <w:kern w:val="0"/>
          <w:szCs w:val="21"/>
        </w:rPr>
        <w:t>“近</w:t>
      </w:r>
      <w:r w:rsidRPr="00FD19F8">
        <w:rPr>
          <w:rFonts w:ascii="仿宋_GB2312" w:eastAsia="仿宋_GB2312" w:hAnsi="仿宋"/>
          <w:color w:val="000000" w:themeColor="text1"/>
          <w:kern w:val="0"/>
          <w:szCs w:val="21"/>
        </w:rPr>
        <w:t>3</w:t>
      </w:r>
      <w:r w:rsidRPr="00FD19F8">
        <w:rPr>
          <w:rFonts w:ascii="仿宋_GB2312" w:eastAsia="仿宋_GB2312" w:hAnsi="仿宋" w:hint="eastAsia"/>
          <w:color w:val="000000" w:themeColor="text1"/>
          <w:kern w:val="0"/>
          <w:szCs w:val="21"/>
        </w:rPr>
        <w:t>个年度财务状况表”是指</w:t>
      </w:r>
      <w:r w:rsidRPr="00FD19F8">
        <w:rPr>
          <w:rFonts w:ascii="仿宋_GB2312" w:eastAsia="仿宋_GB2312" w:hAnsi="仿宋"/>
          <w:color w:val="000000" w:themeColor="text1"/>
          <w:kern w:val="0"/>
          <w:szCs w:val="21"/>
        </w:rPr>
        <w:t>201</w:t>
      </w:r>
      <w:r w:rsidRPr="00FD19F8">
        <w:rPr>
          <w:rFonts w:ascii="仿宋_GB2312" w:eastAsia="仿宋_GB2312" w:hAnsi="仿宋" w:hint="eastAsia"/>
          <w:color w:val="000000" w:themeColor="text1"/>
          <w:kern w:val="0"/>
          <w:szCs w:val="21"/>
        </w:rPr>
        <w:t>5年、</w:t>
      </w:r>
      <w:r w:rsidRPr="00FD19F8">
        <w:rPr>
          <w:rFonts w:ascii="仿宋_GB2312" w:eastAsia="仿宋_GB2312" w:hAnsi="仿宋"/>
          <w:color w:val="000000" w:themeColor="text1"/>
          <w:kern w:val="0"/>
          <w:szCs w:val="21"/>
        </w:rPr>
        <w:t>201</w:t>
      </w:r>
      <w:r w:rsidRPr="00FD19F8">
        <w:rPr>
          <w:rFonts w:ascii="仿宋_GB2312" w:eastAsia="仿宋_GB2312" w:hAnsi="仿宋" w:hint="eastAsia"/>
          <w:color w:val="000000" w:themeColor="text1"/>
          <w:kern w:val="0"/>
          <w:szCs w:val="21"/>
        </w:rPr>
        <w:t>6年、</w:t>
      </w:r>
      <w:r w:rsidRPr="00FD19F8">
        <w:rPr>
          <w:rFonts w:ascii="仿宋_GB2312" w:eastAsia="仿宋_GB2312" w:hAnsi="仿宋"/>
          <w:color w:val="000000" w:themeColor="text1"/>
          <w:kern w:val="0"/>
          <w:szCs w:val="21"/>
        </w:rPr>
        <w:t>201</w:t>
      </w:r>
      <w:r w:rsidRPr="00FD19F8">
        <w:rPr>
          <w:rFonts w:ascii="仿宋_GB2312" w:eastAsia="仿宋_GB2312" w:hAnsi="仿宋" w:hint="eastAsia"/>
          <w:color w:val="000000" w:themeColor="text1"/>
          <w:kern w:val="0"/>
          <w:szCs w:val="21"/>
        </w:rPr>
        <w:t>7年的财务状况。</w:t>
      </w:r>
    </w:p>
    <w:p w:rsidR="00A67AC1" w:rsidRPr="00FD19F8" w:rsidRDefault="00A67AC1">
      <w:pPr>
        <w:autoSpaceDE w:val="0"/>
        <w:autoSpaceDN w:val="0"/>
        <w:adjustRightInd w:val="0"/>
        <w:rPr>
          <w:rFonts w:ascii="仿宋" w:eastAsia="仿宋" w:hAnsi="仿宋"/>
          <w:color w:val="000000" w:themeColor="text1"/>
          <w:kern w:val="0"/>
          <w:szCs w:val="21"/>
        </w:rPr>
      </w:pPr>
    </w:p>
    <w:p w:rsidR="00A67AC1" w:rsidRPr="00FD19F8" w:rsidRDefault="00A67AC1">
      <w:pPr>
        <w:spacing w:line="360" w:lineRule="auto"/>
        <w:ind w:firstLineChars="200" w:firstLine="720"/>
        <w:jc w:val="center"/>
        <w:textAlignment w:val="center"/>
        <w:rPr>
          <w:rFonts w:ascii="黑体" w:eastAsia="黑体" w:hAnsi="黑体"/>
          <w:color w:val="000000" w:themeColor="text1"/>
          <w:sz w:val="36"/>
          <w:szCs w:val="36"/>
        </w:rPr>
      </w:pPr>
    </w:p>
    <w:p w:rsidR="00A67AC1" w:rsidRPr="00FD19F8" w:rsidRDefault="00A67AC1">
      <w:pPr>
        <w:spacing w:line="360" w:lineRule="auto"/>
        <w:ind w:firstLineChars="200" w:firstLine="720"/>
        <w:jc w:val="center"/>
        <w:textAlignment w:val="center"/>
        <w:rPr>
          <w:rFonts w:ascii="黑体" w:eastAsia="黑体" w:hAnsi="黑体"/>
          <w:color w:val="000000" w:themeColor="text1"/>
          <w:sz w:val="36"/>
          <w:szCs w:val="36"/>
        </w:rPr>
        <w:sectPr w:rsidR="00A67AC1" w:rsidRPr="00FD19F8">
          <w:pgSz w:w="11906" w:h="16838"/>
          <w:pgMar w:top="1418" w:right="1418" w:bottom="1418" w:left="1418" w:header="340" w:footer="1077" w:gutter="0"/>
          <w:cols w:space="720"/>
          <w:docGrid w:linePitch="312"/>
        </w:sectPr>
      </w:pPr>
    </w:p>
    <w:p w:rsidR="00A67AC1" w:rsidRPr="00FD19F8" w:rsidRDefault="00FD19F8">
      <w:pPr>
        <w:spacing w:line="360" w:lineRule="auto"/>
        <w:ind w:firstLineChars="200" w:firstLine="720"/>
        <w:jc w:val="center"/>
        <w:textAlignment w:val="center"/>
        <w:rPr>
          <w:rFonts w:ascii="黑体" w:eastAsia="黑体" w:hAnsi="黑体"/>
          <w:color w:val="000000" w:themeColor="text1"/>
          <w:sz w:val="36"/>
          <w:szCs w:val="36"/>
        </w:rPr>
      </w:pPr>
      <w:r w:rsidRPr="00FD19F8">
        <w:rPr>
          <w:rFonts w:ascii="黑体" w:eastAsia="黑体" w:hAnsi="黑体" w:hint="eastAsia"/>
          <w:color w:val="000000" w:themeColor="text1"/>
          <w:sz w:val="36"/>
          <w:szCs w:val="36"/>
        </w:rPr>
        <w:lastRenderedPageBreak/>
        <w:t>（七）近</w:t>
      </w:r>
      <w:r w:rsidRPr="00FD19F8">
        <w:rPr>
          <w:rFonts w:ascii="黑体" w:eastAsia="黑体" w:hAnsi="黑体" w:hint="eastAsia"/>
          <w:color w:val="000000" w:themeColor="text1"/>
          <w:sz w:val="36"/>
          <w:szCs w:val="36"/>
          <w:u w:val="single"/>
        </w:rPr>
        <w:t>三</w:t>
      </w:r>
      <w:r w:rsidRPr="00FD19F8">
        <w:rPr>
          <w:rFonts w:ascii="黑体" w:eastAsia="黑体" w:hAnsi="黑体" w:hint="eastAsia"/>
          <w:color w:val="000000" w:themeColor="text1"/>
          <w:sz w:val="36"/>
          <w:szCs w:val="36"/>
        </w:rPr>
        <w:t>年完成的类似项目业绩情况表</w:t>
      </w:r>
    </w:p>
    <w:tbl>
      <w:tblPr>
        <w:tblW w:w="898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235"/>
        <w:gridCol w:w="6753"/>
      </w:tblGrid>
      <w:tr w:rsidR="00FD19F8" w:rsidRPr="00FD19F8">
        <w:trPr>
          <w:trHeight w:val="677"/>
          <w:jc w:val="center"/>
        </w:trPr>
        <w:tc>
          <w:tcPr>
            <w:tcW w:w="2235" w:type="dxa"/>
            <w:tcBorders>
              <w:top w:val="single" w:sz="12" w:space="0" w:color="auto"/>
            </w:tcBorders>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项目名称</w:t>
            </w:r>
          </w:p>
        </w:tc>
        <w:tc>
          <w:tcPr>
            <w:tcW w:w="6753" w:type="dxa"/>
            <w:tcBorders>
              <w:top w:val="single" w:sz="12" w:space="0" w:color="auto"/>
            </w:tcBorders>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项目所在地</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发包人名称</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发包人地址</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发包人电话</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合同价格</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开工日期</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竣工日期</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承担的工作</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工程质量</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项目经理</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技术负责人</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677"/>
          <w:jc w:val="center"/>
        </w:trPr>
        <w:tc>
          <w:tcPr>
            <w:tcW w:w="2235" w:type="dxa"/>
            <w:vAlign w:val="center"/>
          </w:tcPr>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总监理工程师及</w:t>
            </w:r>
          </w:p>
          <w:p w:rsidR="00A67AC1" w:rsidRPr="00FD19F8" w:rsidRDefault="00FD19F8">
            <w:pPr>
              <w:jc w:val="center"/>
              <w:rPr>
                <w:rFonts w:ascii="宋体"/>
                <w:color w:val="000000" w:themeColor="text1"/>
                <w:szCs w:val="21"/>
              </w:rPr>
            </w:pPr>
            <w:r w:rsidRPr="00FD19F8">
              <w:rPr>
                <w:rFonts w:ascii="宋体" w:hAnsi="宋体" w:hint="eastAsia"/>
                <w:color w:val="000000" w:themeColor="text1"/>
                <w:szCs w:val="21"/>
              </w:rPr>
              <w:t>电话</w:t>
            </w:r>
          </w:p>
        </w:tc>
        <w:tc>
          <w:tcPr>
            <w:tcW w:w="6753" w:type="dxa"/>
            <w:vAlign w:val="center"/>
          </w:tcPr>
          <w:p w:rsidR="00A67AC1" w:rsidRPr="00FD19F8" w:rsidRDefault="00A67AC1">
            <w:pPr>
              <w:jc w:val="center"/>
              <w:textAlignment w:val="center"/>
              <w:rPr>
                <w:rFonts w:ascii="宋体" w:cs="Times"/>
                <w:color w:val="000000" w:themeColor="text1"/>
                <w:szCs w:val="21"/>
              </w:rPr>
            </w:pPr>
          </w:p>
        </w:tc>
      </w:tr>
      <w:tr w:rsidR="00FD19F8" w:rsidRPr="00FD19F8">
        <w:trPr>
          <w:trHeight w:val="3112"/>
          <w:jc w:val="center"/>
        </w:trPr>
        <w:tc>
          <w:tcPr>
            <w:tcW w:w="2235" w:type="dxa"/>
            <w:tcBorders>
              <w:bottom w:val="single" w:sz="12" w:space="0" w:color="auto"/>
            </w:tcBorders>
            <w:vAlign w:val="center"/>
          </w:tcPr>
          <w:p w:rsidR="00A67AC1" w:rsidRPr="00FD19F8" w:rsidRDefault="00FD19F8">
            <w:pPr>
              <w:jc w:val="center"/>
              <w:textAlignment w:val="center"/>
              <w:rPr>
                <w:rFonts w:ascii="宋体" w:cs="Times"/>
                <w:color w:val="000000" w:themeColor="text1"/>
                <w:szCs w:val="21"/>
              </w:rPr>
            </w:pPr>
            <w:r w:rsidRPr="00FD19F8">
              <w:rPr>
                <w:rFonts w:ascii="宋体" w:hAnsi="宋体" w:cs="Times" w:hint="eastAsia"/>
                <w:color w:val="000000" w:themeColor="text1"/>
                <w:szCs w:val="21"/>
              </w:rPr>
              <w:t>项目描述</w:t>
            </w:r>
          </w:p>
        </w:tc>
        <w:tc>
          <w:tcPr>
            <w:tcW w:w="6753" w:type="dxa"/>
            <w:tcBorders>
              <w:bottom w:val="single" w:sz="12" w:space="0" w:color="auto"/>
            </w:tcBorders>
            <w:vAlign w:val="center"/>
          </w:tcPr>
          <w:p w:rsidR="00A67AC1" w:rsidRPr="00FD19F8" w:rsidRDefault="00A67AC1">
            <w:pPr>
              <w:jc w:val="center"/>
              <w:textAlignment w:val="center"/>
              <w:rPr>
                <w:rFonts w:ascii="宋体" w:cs="Times"/>
                <w:color w:val="000000" w:themeColor="text1"/>
                <w:szCs w:val="21"/>
              </w:rPr>
            </w:pPr>
          </w:p>
        </w:tc>
      </w:tr>
    </w:tbl>
    <w:p w:rsidR="00A67AC1" w:rsidRPr="00FD19F8" w:rsidRDefault="00FD19F8">
      <w:pPr>
        <w:spacing w:line="300" w:lineRule="exact"/>
        <w:jc w:val="left"/>
        <w:textAlignment w:val="center"/>
        <w:rPr>
          <w:rFonts w:ascii="仿宋_GB2312" w:eastAsia="仿宋_GB2312" w:hAnsi="仿宋" w:cs="Times"/>
          <w:bCs/>
          <w:color w:val="000000" w:themeColor="text1"/>
          <w:szCs w:val="21"/>
        </w:rPr>
      </w:pPr>
      <w:r w:rsidRPr="00FD19F8">
        <w:rPr>
          <w:rFonts w:ascii="仿宋_GB2312" w:eastAsia="仿宋_GB2312" w:hAnsi="仿宋" w:cs="Times" w:hint="eastAsia"/>
          <w:bCs/>
          <w:color w:val="000000" w:themeColor="text1"/>
          <w:szCs w:val="21"/>
        </w:rPr>
        <w:t>注：</w:t>
      </w:r>
      <w:r w:rsidRPr="00FD19F8">
        <w:rPr>
          <w:rFonts w:ascii="仿宋_GB2312" w:eastAsia="仿宋_GB2312" w:hAnsi="仿宋" w:cs="Times"/>
          <w:bCs/>
          <w:color w:val="000000" w:themeColor="text1"/>
          <w:szCs w:val="21"/>
        </w:rPr>
        <w:t>1.</w:t>
      </w:r>
      <w:r w:rsidRPr="00FD19F8">
        <w:rPr>
          <w:rFonts w:ascii="仿宋_GB2312" w:eastAsia="仿宋_GB2312" w:hAnsi="仿宋" w:cs="Times" w:hint="eastAsia"/>
          <w:bCs/>
          <w:color w:val="000000" w:themeColor="text1"/>
          <w:szCs w:val="21"/>
        </w:rPr>
        <w:t>招标人填写的具体年限应与第二章“投标人须知前附表</w:t>
      </w:r>
      <w:r w:rsidRPr="00FD19F8">
        <w:rPr>
          <w:rFonts w:ascii="仿宋_GB2312" w:eastAsia="仿宋_GB2312" w:hAnsi="仿宋" w:cs="Times"/>
          <w:bCs/>
          <w:color w:val="000000" w:themeColor="text1"/>
          <w:szCs w:val="21"/>
        </w:rPr>
        <w:t>1.4.1</w:t>
      </w:r>
      <w:r w:rsidRPr="00FD19F8">
        <w:rPr>
          <w:rFonts w:ascii="仿宋_GB2312" w:eastAsia="仿宋_GB2312" w:hAnsi="仿宋" w:cs="Times" w:hint="eastAsia"/>
          <w:bCs/>
          <w:color w:val="000000" w:themeColor="text1"/>
          <w:szCs w:val="21"/>
        </w:rPr>
        <w:t>款”一致。</w:t>
      </w:r>
    </w:p>
    <w:p w:rsidR="00A67AC1" w:rsidRPr="00FD19F8" w:rsidRDefault="00FD19F8">
      <w:pPr>
        <w:spacing w:line="300" w:lineRule="exact"/>
        <w:jc w:val="left"/>
        <w:textAlignment w:val="center"/>
        <w:rPr>
          <w:rFonts w:ascii="仿宋_GB2312" w:eastAsia="仿宋_GB2312" w:hAnsi="仿宋" w:cs="Times"/>
          <w:color w:val="000000" w:themeColor="text1"/>
          <w:spacing w:val="-4"/>
          <w:szCs w:val="21"/>
        </w:rPr>
      </w:pPr>
      <w:r w:rsidRPr="00FD19F8">
        <w:rPr>
          <w:rFonts w:ascii="仿宋_GB2312" w:eastAsia="仿宋_GB2312" w:hAnsi="仿宋" w:cs="Times"/>
          <w:bCs/>
          <w:color w:val="000000" w:themeColor="text1"/>
          <w:spacing w:val="-4"/>
          <w:szCs w:val="21"/>
        </w:rPr>
        <w:t xml:space="preserve">    2.</w:t>
      </w:r>
      <w:r w:rsidRPr="00FD19F8">
        <w:rPr>
          <w:rFonts w:ascii="仿宋_GB2312" w:eastAsia="仿宋_GB2312" w:hAnsi="仿宋" w:cs="Times" w:hint="eastAsia"/>
          <w:color w:val="000000" w:themeColor="text1"/>
          <w:spacing w:val="-4"/>
          <w:szCs w:val="21"/>
        </w:rPr>
        <w:t>每个项目须填一张，附中标通知书或合同协议书和工程竣工验收备案书或竣工验收证明或工程</w:t>
      </w:r>
      <w:proofErr w:type="gramStart"/>
      <w:r w:rsidRPr="00FD19F8">
        <w:rPr>
          <w:rFonts w:ascii="仿宋_GB2312" w:eastAsia="仿宋_GB2312" w:hAnsi="仿宋" w:cs="Times" w:hint="eastAsia"/>
          <w:color w:val="000000" w:themeColor="text1"/>
          <w:spacing w:val="-4"/>
          <w:szCs w:val="21"/>
        </w:rPr>
        <w:t>竣</w:t>
      </w:r>
      <w:proofErr w:type="gramEnd"/>
    </w:p>
    <w:p w:rsidR="00A67AC1" w:rsidRPr="00FD19F8" w:rsidRDefault="00FD19F8">
      <w:pPr>
        <w:spacing w:line="300" w:lineRule="exact"/>
        <w:jc w:val="left"/>
        <w:textAlignment w:val="center"/>
        <w:rPr>
          <w:rFonts w:ascii="仿宋_GB2312" w:eastAsia="仿宋_GB2312" w:hAnsi="仿宋" w:cs="Times"/>
          <w:bCs/>
          <w:color w:val="000000" w:themeColor="text1"/>
          <w:spacing w:val="-4"/>
          <w:sz w:val="24"/>
        </w:rPr>
      </w:pPr>
      <w:r w:rsidRPr="00FD19F8">
        <w:rPr>
          <w:rFonts w:ascii="仿宋_GB2312" w:eastAsia="仿宋_GB2312" w:hAnsi="仿宋" w:cs="Times" w:hint="eastAsia"/>
          <w:color w:val="000000" w:themeColor="text1"/>
          <w:spacing w:val="-4"/>
          <w:szCs w:val="21"/>
        </w:rPr>
        <w:t>工接收证明复</w:t>
      </w:r>
      <w:r w:rsidRPr="00FD19F8">
        <w:rPr>
          <w:rFonts w:ascii="仿宋_GB2312" w:eastAsia="仿宋_GB2312" w:hAnsi="仿宋" w:cs="Times" w:hint="eastAsia"/>
          <w:color w:val="000000" w:themeColor="text1"/>
          <w:spacing w:val="-4"/>
          <w:sz w:val="24"/>
        </w:rPr>
        <w:t>印件。</w:t>
      </w:r>
    </w:p>
    <w:p w:rsidR="00A67AC1" w:rsidRPr="00FD19F8" w:rsidRDefault="00A67AC1">
      <w:pPr>
        <w:spacing w:line="360" w:lineRule="auto"/>
        <w:textAlignment w:val="center"/>
        <w:rPr>
          <w:rFonts w:ascii="仿宋_GB2312" w:eastAsia="仿宋_GB2312" w:hAnsi="楷体"/>
          <w:bCs/>
          <w:color w:val="000000" w:themeColor="text1"/>
          <w:spacing w:val="-4"/>
          <w:sz w:val="24"/>
        </w:rPr>
        <w:sectPr w:rsidR="00A67AC1" w:rsidRPr="00FD19F8">
          <w:pgSz w:w="11906" w:h="16838"/>
          <w:pgMar w:top="1418" w:right="1418" w:bottom="1418" w:left="1418" w:header="340" w:footer="1077" w:gutter="0"/>
          <w:cols w:space="720"/>
          <w:docGrid w:linePitch="312"/>
        </w:sectPr>
      </w:pPr>
    </w:p>
    <w:p w:rsidR="00A67AC1" w:rsidRPr="00FD19F8" w:rsidRDefault="00FD19F8">
      <w:pPr>
        <w:spacing w:line="360" w:lineRule="auto"/>
        <w:textAlignment w:val="center"/>
        <w:rPr>
          <w:rFonts w:ascii="楷体_GB2312" w:eastAsia="楷体_GB2312" w:hAnsi="楷体" w:cs="Times"/>
          <w:bCs/>
          <w:color w:val="000000" w:themeColor="text1"/>
          <w:sz w:val="24"/>
        </w:rPr>
      </w:pPr>
      <w:r w:rsidRPr="00FD19F8">
        <w:rPr>
          <w:rFonts w:ascii="楷体_GB2312" w:eastAsia="楷体_GB2312" w:hAnsi="楷体" w:hint="eastAsia"/>
          <w:bCs/>
          <w:color w:val="000000" w:themeColor="text1"/>
          <w:sz w:val="24"/>
        </w:rPr>
        <w:lastRenderedPageBreak/>
        <w:t>九、</w:t>
      </w:r>
      <w:r w:rsidRPr="00FD19F8">
        <w:rPr>
          <w:rFonts w:ascii="楷体_GB2312" w:eastAsia="楷体_GB2312" w:hAnsi="楷体" w:cs="Times" w:hint="eastAsia"/>
          <w:bCs/>
          <w:color w:val="000000" w:themeColor="text1"/>
          <w:sz w:val="24"/>
        </w:rPr>
        <w:t>有利于投标人的其他材料</w:t>
      </w:r>
    </w:p>
    <w:p w:rsidR="00A67AC1" w:rsidRPr="00FD19F8" w:rsidRDefault="00A67AC1">
      <w:pPr>
        <w:spacing w:line="360" w:lineRule="auto"/>
        <w:textAlignment w:val="center"/>
        <w:rPr>
          <w:rFonts w:ascii="楷体" w:eastAsia="楷体" w:hAnsi="楷体" w:cs="Times"/>
          <w:bCs/>
          <w:color w:val="000000" w:themeColor="text1"/>
          <w:sz w:val="24"/>
        </w:rPr>
      </w:pPr>
    </w:p>
    <w:p w:rsidR="00A67AC1" w:rsidRPr="00FD19F8" w:rsidRDefault="00FD19F8">
      <w:pPr>
        <w:spacing w:line="360" w:lineRule="auto"/>
        <w:jc w:val="center"/>
        <w:textAlignment w:val="center"/>
        <w:rPr>
          <w:rFonts w:ascii="黑体" w:eastAsia="黑体" w:hAnsi="黑体" w:cs="Times"/>
          <w:bCs/>
          <w:color w:val="000000" w:themeColor="text1"/>
          <w:sz w:val="36"/>
          <w:szCs w:val="36"/>
        </w:rPr>
      </w:pPr>
      <w:r w:rsidRPr="00FD19F8">
        <w:rPr>
          <w:rFonts w:ascii="黑体" w:eastAsia="黑体" w:hAnsi="黑体" w:cs="Times" w:hint="eastAsia"/>
          <w:bCs/>
          <w:color w:val="000000" w:themeColor="text1"/>
          <w:sz w:val="36"/>
          <w:szCs w:val="36"/>
        </w:rPr>
        <w:t>有利于投标人的其他材料</w:t>
      </w:r>
    </w:p>
    <w:p w:rsidR="00A67AC1" w:rsidRPr="00FD19F8" w:rsidRDefault="00A67AC1">
      <w:pPr>
        <w:spacing w:line="360" w:lineRule="auto"/>
        <w:textAlignment w:val="center"/>
        <w:rPr>
          <w:rFonts w:ascii="黑体" w:eastAsia="黑体" w:hAnsi="黑体" w:cs="Times"/>
          <w:b/>
          <w:color w:val="000000" w:themeColor="text1"/>
          <w:sz w:val="32"/>
          <w:szCs w:val="44"/>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p w:rsidR="00A67AC1" w:rsidRPr="00FD19F8" w:rsidRDefault="00A67AC1">
      <w:pPr>
        <w:rPr>
          <w:color w:val="000000" w:themeColor="text1"/>
        </w:rPr>
      </w:pPr>
    </w:p>
    <w:sectPr w:rsidR="00A67AC1" w:rsidRPr="00FD19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B64" w:rsidRDefault="00EA6B64">
      <w:r>
        <w:separator/>
      </w:r>
    </w:p>
  </w:endnote>
  <w:endnote w:type="continuationSeparator" w:id="0">
    <w:p w:rsidR="00EA6B64" w:rsidRDefault="00EA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康简标题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Wingdings 2">
    <w:altName w:val="Wing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方正宋黑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3B" w:rsidRDefault="00D6413B">
    <w:pPr>
      <w:pStyle w:val="ae"/>
    </w:pPr>
    <w:r>
      <w:rPr>
        <w:noProof/>
      </w:rPr>
      <mc:AlternateContent>
        <mc:Choice Requires="wps">
          <w:drawing>
            <wp:anchor distT="0" distB="0" distL="114300" distR="114300" simplePos="0" relativeHeight="251658240" behindDoc="0" locked="0" layoutInCell="1" allowOverlap="1" wp14:anchorId="4F28BB2F" wp14:editId="68A1C99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13B" w:rsidRDefault="00D6413B">
                          <w:pPr>
                            <w:pStyle w:val="ae"/>
                          </w:pPr>
                          <w:r>
                            <w:rPr>
                              <w:rFonts w:hint="eastAsia"/>
                            </w:rPr>
                            <w:fldChar w:fldCharType="begin"/>
                          </w:r>
                          <w:r>
                            <w:rPr>
                              <w:rFonts w:hint="eastAsia"/>
                            </w:rPr>
                            <w:instrText xml:space="preserve"> PAGE  \* MERGEFORMAT </w:instrText>
                          </w:r>
                          <w:r>
                            <w:rPr>
                              <w:rFonts w:hint="eastAsia"/>
                            </w:rPr>
                            <w:fldChar w:fldCharType="separate"/>
                          </w:r>
                          <w:r w:rsidR="004E5C3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413B" w:rsidRDefault="00D6413B">
                    <w:pPr>
                      <w:pStyle w:val="ae"/>
                    </w:pPr>
                    <w:r>
                      <w:rPr>
                        <w:rFonts w:hint="eastAsia"/>
                      </w:rPr>
                      <w:fldChar w:fldCharType="begin"/>
                    </w:r>
                    <w:r>
                      <w:rPr>
                        <w:rFonts w:hint="eastAsia"/>
                      </w:rPr>
                      <w:instrText xml:space="preserve"> PAGE  \* MERGEFORMAT </w:instrText>
                    </w:r>
                    <w:r>
                      <w:rPr>
                        <w:rFonts w:hint="eastAsia"/>
                      </w:rPr>
                      <w:fldChar w:fldCharType="separate"/>
                    </w:r>
                    <w:r w:rsidR="004E5C31">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3B" w:rsidRDefault="00D6413B">
    <w:pPr>
      <w:pStyle w:val="ae"/>
    </w:pPr>
    <w:r>
      <w:rPr>
        <w:noProof/>
      </w:rPr>
      <mc:AlternateContent>
        <mc:Choice Requires="wps">
          <w:drawing>
            <wp:anchor distT="0" distB="0" distL="114300" distR="114300" simplePos="0" relativeHeight="251659264" behindDoc="0" locked="0" layoutInCell="1" allowOverlap="1" wp14:anchorId="1A8869F3" wp14:editId="7E554D3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13B" w:rsidRDefault="00D6413B">
                          <w:pPr>
                            <w:pStyle w:val="ae"/>
                            <w:rPr>
                              <w:rStyle w:val="24"/>
                              <w:sz w:val="24"/>
                              <w:szCs w:val="24"/>
                            </w:rPr>
                          </w:pPr>
                          <w:r>
                            <w:rPr>
                              <w:rStyle w:val="24"/>
                              <w:rFonts w:hAnsi="宋体" w:hint="eastAsia"/>
                              <w:sz w:val="24"/>
                              <w:szCs w:val="24"/>
                            </w:rPr>
                            <w:t>·</w:t>
                          </w:r>
                          <w:r>
                            <w:rPr>
                              <w:sz w:val="24"/>
                              <w:szCs w:val="24"/>
                            </w:rPr>
                            <w:fldChar w:fldCharType="begin"/>
                          </w:r>
                          <w:r>
                            <w:rPr>
                              <w:rStyle w:val="24"/>
                              <w:sz w:val="24"/>
                              <w:szCs w:val="24"/>
                            </w:rPr>
                            <w:instrText xml:space="preserve">PAGE  </w:instrText>
                          </w:r>
                          <w:r>
                            <w:rPr>
                              <w:sz w:val="24"/>
                              <w:szCs w:val="24"/>
                            </w:rPr>
                            <w:fldChar w:fldCharType="separate"/>
                          </w:r>
                          <w:r w:rsidR="004E5C31">
                            <w:rPr>
                              <w:rStyle w:val="24"/>
                              <w:noProof/>
                              <w:sz w:val="24"/>
                              <w:szCs w:val="24"/>
                            </w:rPr>
                            <w:t>19</w:t>
                          </w:r>
                          <w:r>
                            <w:rPr>
                              <w:sz w:val="24"/>
                              <w:szCs w:val="24"/>
                            </w:rPr>
                            <w:fldChar w:fldCharType="end"/>
                          </w:r>
                          <w:r>
                            <w:rPr>
                              <w:rStyle w:val="24"/>
                              <w:rFonts w:hAnsi="宋体"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D6413B" w:rsidRDefault="00D6413B">
                    <w:pPr>
                      <w:pStyle w:val="ae"/>
                      <w:rPr>
                        <w:rStyle w:val="24"/>
                        <w:sz w:val="24"/>
                        <w:szCs w:val="24"/>
                      </w:rPr>
                    </w:pPr>
                    <w:r>
                      <w:rPr>
                        <w:rStyle w:val="24"/>
                        <w:rFonts w:hAnsi="宋体" w:hint="eastAsia"/>
                        <w:sz w:val="24"/>
                        <w:szCs w:val="24"/>
                      </w:rPr>
                      <w:t>·</w:t>
                    </w:r>
                    <w:r>
                      <w:rPr>
                        <w:sz w:val="24"/>
                        <w:szCs w:val="24"/>
                      </w:rPr>
                      <w:fldChar w:fldCharType="begin"/>
                    </w:r>
                    <w:r>
                      <w:rPr>
                        <w:rStyle w:val="24"/>
                        <w:sz w:val="24"/>
                        <w:szCs w:val="24"/>
                      </w:rPr>
                      <w:instrText xml:space="preserve">PAGE  </w:instrText>
                    </w:r>
                    <w:r>
                      <w:rPr>
                        <w:sz w:val="24"/>
                        <w:szCs w:val="24"/>
                      </w:rPr>
                      <w:fldChar w:fldCharType="separate"/>
                    </w:r>
                    <w:r w:rsidR="004E5C31">
                      <w:rPr>
                        <w:rStyle w:val="24"/>
                        <w:noProof/>
                        <w:sz w:val="24"/>
                        <w:szCs w:val="24"/>
                      </w:rPr>
                      <w:t>19</w:t>
                    </w:r>
                    <w:r>
                      <w:rPr>
                        <w:sz w:val="24"/>
                        <w:szCs w:val="24"/>
                      </w:rPr>
                      <w:fldChar w:fldCharType="end"/>
                    </w:r>
                    <w:r>
                      <w:rPr>
                        <w:rStyle w:val="24"/>
                        <w:rFonts w:hAnsi="宋体"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B64" w:rsidRDefault="00EA6B64">
      <w:r>
        <w:separator/>
      </w:r>
    </w:p>
  </w:footnote>
  <w:footnote w:type="continuationSeparator" w:id="0">
    <w:p w:rsidR="00EA6B64" w:rsidRDefault="00EA6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839" w:hanging="360"/>
      </w:pPr>
      <w:rPr>
        <w:rFonts w:cs="Times New Roman" w:hint="default"/>
      </w:rPr>
    </w:lvl>
    <w:lvl w:ilvl="1">
      <w:start w:val="1"/>
      <w:numFmt w:val="lowerLetter"/>
      <w:lvlText w:val="%2)"/>
      <w:lvlJc w:val="left"/>
      <w:pPr>
        <w:ind w:left="1319" w:hanging="420"/>
      </w:pPr>
      <w:rPr>
        <w:rFonts w:cs="Times New Roman"/>
      </w:rPr>
    </w:lvl>
    <w:lvl w:ilvl="2">
      <w:start w:val="1"/>
      <w:numFmt w:val="lowerRoman"/>
      <w:lvlText w:val="%3."/>
      <w:lvlJc w:val="right"/>
      <w:pPr>
        <w:ind w:left="1739" w:hanging="420"/>
      </w:pPr>
      <w:rPr>
        <w:rFonts w:cs="Times New Roman"/>
      </w:rPr>
    </w:lvl>
    <w:lvl w:ilvl="3">
      <w:start w:val="1"/>
      <w:numFmt w:val="decimal"/>
      <w:lvlText w:val="%4."/>
      <w:lvlJc w:val="left"/>
      <w:pPr>
        <w:ind w:left="2159" w:hanging="420"/>
      </w:pPr>
      <w:rPr>
        <w:rFonts w:cs="Times New Roman"/>
      </w:rPr>
    </w:lvl>
    <w:lvl w:ilvl="4">
      <w:start w:val="1"/>
      <w:numFmt w:val="lowerLetter"/>
      <w:lvlText w:val="%5)"/>
      <w:lvlJc w:val="left"/>
      <w:pPr>
        <w:ind w:left="2579" w:hanging="420"/>
      </w:pPr>
      <w:rPr>
        <w:rFonts w:cs="Times New Roman"/>
      </w:rPr>
    </w:lvl>
    <w:lvl w:ilvl="5">
      <w:start w:val="1"/>
      <w:numFmt w:val="lowerRoman"/>
      <w:lvlText w:val="%6."/>
      <w:lvlJc w:val="right"/>
      <w:pPr>
        <w:ind w:left="2999" w:hanging="420"/>
      </w:pPr>
      <w:rPr>
        <w:rFonts w:cs="Times New Roman"/>
      </w:rPr>
    </w:lvl>
    <w:lvl w:ilvl="6">
      <w:start w:val="1"/>
      <w:numFmt w:val="decimal"/>
      <w:lvlText w:val="%7."/>
      <w:lvlJc w:val="left"/>
      <w:pPr>
        <w:ind w:left="3419" w:hanging="420"/>
      </w:pPr>
      <w:rPr>
        <w:rFonts w:cs="Times New Roman"/>
      </w:rPr>
    </w:lvl>
    <w:lvl w:ilvl="7">
      <w:start w:val="1"/>
      <w:numFmt w:val="lowerLetter"/>
      <w:lvlText w:val="%8)"/>
      <w:lvlJc w:val="left"/>
      <w:pPr>
        <w:ind w:left="3839" w:hanging="420"/>
      </w:pPr>
      <w:rPr>
        <w:rFonts w:cs="Times New Roman"/>
      </w:rPr>
    </w:lvl>
    <w:lvl w:ilvl="8">
      <w:start w:val="1"/>
      <w:numFmt w:val="lowerRoman"/>
      <w:lvlText w:val="%9."/>
      <w:lvlJc w:val="right"/>
      <w:pPr>
        <w:ind w:left="4259" w:hanging="420"/>
      </w:pPr>
      <w:rPr>
        <w:rFonts w:cs="Times New Roman"/>
      </w:rPr>
    </w:lvl>
  </w:abstractNum>
  <w:abstractNum w:abstractNumId="1">
    <w:nsid w:val="19214990"/>
    <w:multiLevelType w:val="singleLevel"/>
    <w:tmpl w:val="1921499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94"/>
    <w:rsid w:val="00030DD8"/>
    <w:rsid w:val="00046B2F"/>
    <w:rsid w:val="000A3DEA"/>
    <w:rsid w:val="000B171A"/>
    <w:rsid w:val="000C3ABF"/>
    <w:rsid w:val="000F2945"/>
    <w:rsid w:val="00157A99"/>
    <w:rsid w:val="00160A1B"/>
    <w:rsid w:val="001871A6"/>
    <w:rsid w:val="001A39FF"/>
    <w:rsid w:val="001E4729"/>
    <w:rsid w:val="00203069"/>
    <w:rsid w:val="00237C93"/>
    <w:rsid w:val="00282869"/>
    <w:rsid w:val="00290007"/>
    <w:rsid w:val="00290CB0"/>
    <w:rsid w:val="002C0AE5"/>
    <w:rsid w:val="002C6011"/>
    <w:rsid w:val="002C614A"/>
    <w:rsid w:val="003351AC"/>
    <w:rsid w:val="00340FE5"/>
    <w:rsid w:val="00363348"/>
    <w:rsid w:val="003B534D"/>
    <w:rsid w:val="003D0078"/>
    <w:rsid w:val="003D1D83"/>
    <w:rsid w:val="00407D1A"/>
    <w:rsid w:val="00407E3D"/>
    <w:rsid w:val="004632F6"/>
    <w:rsid w:val="004A16DA"/>
    <w:rsid w:val="004A3AE2"/>
    <w:rsid w:val="004C154E"/>
    <w:rsid w:val="004E5C31"/>
    <w:rsid w:val="004F05D5"/>
    <w:rsid w:val="0053640A"/>
    <w:rsid w:val="00595518"/>
    <w:rsid w:val="005C762A"/>
    <w:rsid w:val="005E618A"/>
    <w:rsid w:val="006245C6"/>
    <w:rsid w:val="0063532B"/>
    <w:rsid w:val="00646D62"/>
    <w:rsid w:val="0069488B"/>
    <w:rsid w:val="006C06D3"/>
    <w:rsid w:val="006E1067"/>
    <w:rsid w:val="006E7F7F"/>
    <w:rsid w:val="00730B84"/>
    <w:rsid w:val="007977F9"/>
    <w:rsid w:val="007B22F3"/>
    <w:rsid w:val="007B5739"/>
    <w:rsid w:val="0082709C"/>
    <w:rsid w:val="00896B7A"/>
    <w:rsid w:val="008D407A"/>
    <w:rsid w:val="009340B4"/>
    <w:rsid w:val="00947794"/>
    <w:rsid w:val="00955688"/>
    <w:rsid w:val="0099125F"/>
    <w:rsid w:val="009A4F0D"/>
    <w:rsid w:val="009B503A"/>
    <w:rsid w:val="00A17A4E"/>
    <w:rsid w:val="00A35D39"/>
    <w:rsid w:val="00A5533D"/>
    <w:rsid w:val="00A67AC1"/>
    <w:rsid w:val="00A71DB6"/>
    <w:rsid w:val="00A970B2"/>
    <w:rsid w:val="00B74F9A"/>
    <w:rsid w:val="00BA543E"/>
    <w:rsid w:val="00BA5E9B"/>
    <w:rsid w:val="00BD1195"/>
    <w:rsid w:val="00C03A56"/>
    <w:rsid w:val="00C22A69"/>
    <w:rsid w:val="00C56938"/>
    <w:rsid w:val="00C571D4"/>
    <w:rsid w:val="00C8298F"/>
    <w:rsid w:val="00CB7B80"/>
    <w:rsid w:val="00CD62C1"/>
    <w:rsid w:val="00D14084"/>
    <w:rsid w:val="00D6413B"/>
    <w:rsid w:val="00DA1715"/>
    <w:rsid w:val="00E7279B"/>
    <w:rsid w:val="00EA4645"/>
    <w:rsid w:val="00EA579A"/>
    <w:rsid w:val="00EA6B64"/>
    <w:rsid w:val="00EC2D99"/>
    <w:rsid w:val="00F470F6"/>
    <w:rsid w:val="00F479B0"/>
    <w:rsid w:val="00F60A78"/>
    <w:rsid w:val="00FD19F8"/>
    <w:rsid w:val="05BF73BA"/>
    <w:rsid w:val="0B250B01"/>
    <w:rsid w:val="0B4158D8"/>
    <w:rsid w:val="0C9817C4"/>
    <w:rsid w:val="101E51D9"/>
    <w:rsid w:val="10BE1291"/>
    <w:rsid w:val="12930B6F"/>
    <w:rsid w:val="15E43F0B"/>
    <w:rsid w:val="18EF0F7C"/>
    <w:rsid w:val="195B5AC3"/>
    <w:rsid w:val="1DC3080C"/>
    <w:rsid w:val="1DC33A49"/>
    <w:rsid w:val="1DFF23C2"/>
    <w:rsid w:val="1F09567F"/>
    <w:rsid w:val="3298500A"/>
    <w:rsid w:val="37C51025"/>
    <w:rsid w:val="3AD90905"/>
    <w:rsid w:val="4930776D"/>
    <w:rsid w:val="498E7DE2"/>
    <w:rsid w:val="4B136F65"/>
    <w:rsid w:val="4CAC6241"/>
    <w:rsid w:val="5EFA7B08"/>
    <w:rsid w:val="640E416D"/>
    <w:rsid w:val="66875403"/>
    <w:rsid w:val="68D1656B"/>
    <w:rsid w:val="6BB70472"/>
    <w:rsid w:val="700F0ED1"/>
    <w:rsid w:val="76956871"/>
    <w:rsid w:val="77BD4F7D"/>
    <w:rsid w:val="78E0136E"/>
    <w:rsid w:val="7AA67402"/>
    <w:rsid w:val="7CD269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widowControl/>
      <w:spacing w:before="240" w:after="80" w:line="273" w:lineRule="auto"/>
      <w:jc w:val="left"/>
      <w:outlineLvl w:val="1"/>
    </w:pPr>
    <w:rPr>
      <w:b/>
      <w:bCs/>
      <w:smallCaps/>
      <w:spacing w:val="5"/>
      <w:kern w:val="0"/>
      <w:sz w:val="28"/>
      <w:szCs w:val="28"/>
    </w:rPr>
  </w:style>
  <w:style w:type="paragraph" w:styleId="3">
    <w:name w:val="heading 3"/>
    <w:basedOn w:val="a"/>
    <w:next w:val="a"/>
    <w:link w:val="3Char"/>
    <w:qFormat/>
    <w:pPr>
      <w:widowControl/>
      <w:spacing w:line="273" w:lineRule="auto"/>
      <w:jc w:val="left"/>
      <w:outlineLvl w:val="2"/>
    </w:pPr>
    <w:rPr>
      <w:b/>
      <w:bCs/>
      <w:smallCaps/>
      <w:spacing w:val="5"/>
      <w:kern w:val="0"/>
      <w:sz w:val="24"/>
    </w:rPr>
  </w:style>
  <w:style w:type="paragraph" w:styleId="4">
    <w:name w:val="heading 4"/>
    <w:basedOn w:val="a"/>
    <w:next w:val="a"/>
    <w:link w:val="4Char1"/>
    <w:qFormat/>
    <w:pPr>
      <w:keepNext/>
      <w:keepLines/>
      <w:spacing w:before="280" w:after="290" w:line="372" w:lineRule="auto"/>
      <w:outlineLvl w:val="3"/>
    </w:pPr>
    <w:rPr>
      <w:rFonts w:ascii="Cambria" w:hAnsi="Cambria"/>
      <w:b/>
      <w:bCs/>
      <w:kern w:val="0"/>
      <w:sz w:val="28"/>
      <w:szCs w:val="28"/>
    </w:rPr>
  </w:style>
  <w:style w:type="paragraph" w:styleId="5">
    <w:name w:val="heading 5"/>
    <w:basedOn w:val="a"/>
    <w:next w:val="a"/>
    <w:link w:val="5Char"/>
    <w:qFormat/>
    <w:pPr>
      <w:keepNext/>
      <w:keepLines/>
      <w:spacing w:before="280" w:after="290" w:line="372" w:lineRule="auto"/>
      <w:outlineLvl w:val="4"/>
    </w:pPr>
    <w:rPr>
      <w:b/>
      <w:bCs/>
      <w:kern w:val="0"/>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17" w:lineRule="auto"/>
      <w:outlineLvl w:val="6"/>
    </w:pPr>
    <w:rPr>
      <w:b/>
      <w:bCs/>
      <w:kern w:val="0"/>
      <w:sz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pPr>
      <w:keepNext/>
      <w:keepLines/>
      <w:spacing w:before="240" w:after="64" w:line="317"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40">
    <w:name w:val="List Bullet 4"/>
    <w:basedOn w:val="a"/>
    <w:qFormat/>
    <w:pPr>
      <w:widowControl/>
      <w:tabs>
        <w:tab w:val="left" w:pos="780"/>
      </w:tabs>
      <w:spacing w:after="200" w:line="276" w:lineRule="auto"/>
      <w:ind w:left="780" w:hanging="360"/>
    </w:pPr>
    <w:rPr>
      <w:kern w:val="0"/>
      <w:sz w:val="20"/>
      <w:szCs w:val="20"/>
      <w:lang w:eastAsia="en-US" w:bidi="en-US"/>
    </w:rPr>
  </w:style>
  <w:style w:type="paragraph" w:styleId="a3">
    <w:name w:val="Normal Indent"/>
    <w:basedOn w:val="a"/>
    <w:qFormat/>
    <w:pPr>
      <w:adjustRightInd w:val="0"/>
      <w:spacing w:line="360" w:lineRule="atLeast"/>
      <w:ind w:firstLine="482"/>
      <w:textAlignment w:val="baseline"/>
    </w:pPr>
    <w:rPr>
      <w:kern w:val="0"/>
      <w:sz w:val="24"/>
      <w:szCs w:val="20"/>
    </w:rPr>
  </w:style>
  <w:style w:type="paragraph" w:styleId="a4">
    <w:name w:val="caption"/>
    <w:basedOn w:val="a"/>
    <w:next w:val="a"/>
    <w:qFormat/>
    <w:rPr>
      <w:rFonts w:ascii="Cambria" w:eastAsia="黑体" w:hAnsi="Cambria"/>
      <w:sz w:val="20"/>
      <w:szCs w:val="20"/>
    </w:rPr>
  </w:style>
  <w:style w:type="paragraph" w:styleId="a5">
    <w:name w:val="List Bullet"/>
    <w:basedOn w:val="a"/>
    <w:qFormat/>
    <w:pPr>
      <w:widowControl/>
      <w:tabs>
        <w:tab w:val="left" w:pos="360"/>
      </w:tabs>
      <w:spacing w:after="200" w:line="276" w:lineRule="auto"/>
      <w:ind w:left="360" w:hanging="360"/>
    </w:pPr>
    <w:rPr>
      <w:kern w:val="0"/>
      <w:sz w:val="20"/>
      <w:szCs w:val="20"/>
      <w:lang w:eastAsia="en-US" w:bidi="en-US"/>
    </w:rPr>
  </w:style>
  <w:style w:type="paragraph" w:styleId="a6">
    <w:name w:val="Document Map"/>
    <w:basedOn w:val="a"/>
    <w:link w:val="Char3"/>
    <w:qFormat/>
    <w:pPr>
      <w:shd w:val="clear" w:color="auto" w:fill="000080"/>
    </w:pPr>
    <w:rPr>
      <w:rFonts w:asciiTheme="minorHAnsi" w:eastAsiaTheme="minorEastAsia" w:hAnsiTheme="minorHAnsi" w:cstheme="minorBidi"/>
      <w:shd w:val="clear" w:color="auto" w:fill="000080"/>
    </w:rPr>
  </w:style>
  <w:style w:type="paragraph" w:styleId="a7">
    <w:name w:val="annotation text"/>
    <w:basedOn w:val="a"/>
    <w:link w:val="Char2"/>
    <w:unhideWhenUsed/>
    <w:qFormat/>
    <w:pPr>
      <w:jc w:val="left"/>
    </w:pPr>
  </w:style>
  <w:style w:type="paragraph" w:styleId="30">
    <w:name w:val="Body Text 3"/>
    <w:basedOn w:val="a"/>
    <w:link w:val="3Char1"/>
    <w:qFormat/>
    <w:pPr>
      <w:widowControl/>
      <w:spacing w:after="200" w:line="276" w:lineRule="auto"/>
    </w:pPr>
    <w:rPr>
      <w:sz w:val="18"/>
      <w:szCs w:val="22"/>
      <w:lang w:eastAsia="en-US" w:bidi="en-US"/>
    </w:rPr>
  </w:style>
  <w:style w:type="paragraph" w:styleId="31">
    <w:name w:val="List Bullet 3"/>
    <w:basedOn w:val="a"/>
    <w:qFormat/>
    <w:pPr>
      <w:widowControl/>
      <w:tabs>
        <w:tab w:val="left" w:pos="360"/>
      </w:tabs>
      <w:spacing w:after="200" w:line="276" w:lineRule="auto"/>
      <w:ind w:left="360" w:hanging="360"/>
    </w:pPr>
    <w:rPr>
      <w:kern w:val="0"/>
      <w:sz w:val="20"/>
      <w:szCs w:val="20"/>
      <w:lang w:eastAsia="en-US" w:bidi="en-US"/>
    </w:rPr>
  </w:style>
  <w:style w:type="paragraph" w:styleId="a8">
    <w:name w:val="Body Text"/>
    <w:basedOn w:val="a"/>
    <w:link w:val="Char3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styleId="a9">
    <w:name w:val="Body Text Indent"/>
    <w:basedOn w:val="a"/>
    <w:link w:val="Char1"/>
    <w:qFormat/>
    <w:pPr>
      <w:spacing w:after="120"/>
      <w:ind w:leftChars="200" w:left="420"/>
    </w:pPr>
  </w:style>
  <w:style w:type="paragraph" w:styleId="aa">
    <w:name w:val="Block Text"/>
    <w:basedOn w:val="a"/>
    <w:qFormat/>
    <w:pPr>
      <w:widowControl/>
      <w:adjustRightInd w:val="0"/>
      <w:spacing w:after="200" w:line="276" w:lineRule="auto"/>
      <w:ind w:left="420" w:right="33"/>
      <w:jc w:val="left"/>
      <w:textAlignment w:val="baseline"/>
    </w:pPr>
    <w:rPr>
      <w:kern w:val="0"/>
      <w:sz w:val="24"/>
      <w:szCs w:val="20"/>
      <w:lang w:eastAsia="en-US" w:bidi="en-US"/>
    </w:rPr>
  </w:style>
  <w:style w:type="paragraph" w:styleId="20">
    <w:name w:val="List Bullet 2"/>
    <w:basedOn w:val="a"/>
    <w:qFormat/>
    <w:pPr>
      <w:widowControl/>
      <w:tabs>
        <w:tab w:val="left" w:pos="720"/>
      </w:tabs>
      <w:spacing w:after="200" w:line="276" w:lineRule="auto"/>
      <w:ind w:left="720" w:hanging="720"/>
    </w:pPr>
    <w:rPr>
      <w:kern w:val="0"/>
      <w:sz w:val="20"/>
      <w:szCs w:val="20"/>
      <w:lang w:eastAsia="en-US" w:bidi="en-US"/>
    </w:rPr>
  </w:style>
  <w:style w:type="paragraph" w:styleId="41">
    <w:name w:val="index 4"/>
    <w:basedOn w:val="a"/>
    <w:next w:val="a"/>
    <w:qFormat/>
    <w:pPr>
      <w:ind w:leftChars="600" w:left="600"/>
    </w:pPr>
  </w:style>
  <w:style w:type="paragraph" w:styleId="50">
    <w:name w:val="toc 5"/>
    <w:basedOn w:val="a"/>
    <w:next w:val="a"/>
    <w:qFormat/>
    <w:pPr>
      <w:ind w:left="840"/>
      <w:jc w:val="left"/>
    </w:pPr>
    <w:rPr>
      <w:sz w:val="18"/>
      <w:szCs w:val="18"/>
    </w:rPr>
  </w:style>
  <w:style w:type="paragraph" w:styleId="32">
    <w:name w:val="toc 3"/>
    <w:basedOn w:val="a"/>
    <w:next w:val="a"/>
    <w:qFormat/>
    <w:pPr>
      <w:ind w:left="420"/>
      <w:jc w:val="left"/>
    </w:pPr>
    <w:rPr>
      <w:i/>
      <w:iCs/>
      <w:sz w:val="20"/>
      <w:szCs w:val="20"/>
    </w:rPr>
  </w:style>
  <w:style w:type="paragraph" w:styleId="ab">
    <w:name w:val="Plain Text"/>
    <w:basedOn w:val="a"/>
    <w:link w:val="Char20"/>
    <w:qFormat/>
    <w:pPr>
      <w:widowControl/>
      <w:spacing w:after="200" w:line="276" w:lineRule="auto"/>
    </w:pPr>
    <w:rPr>
      <w:rFonts w:ascii="宋体" w:eastAsiaTheme="minorEastAsia" w:hAnsi="Courier New" w:cstheme="minorBidi"/>
      <w:szCs w:val="22"/>
    </w:rPr>
  </w:style>
  <w:style w:type="paragraph" w:styleId="51">
    <w:name w:val="List Bullet 5"/>
    <w:basedOn w:val="a"/>
    <w:qFormat/>
    <w:pPr>
      <w:widowControl/>
      <w:tabs>
        <w:tab w:val="left" w:pos="360"/>
      </w:tabs>
      <w:spacing w:after="200" w:line="276" w:lineRule="auto"/>
      <w:ind w:left="360" w:hanging="360"/>
    </w:pPr>
    <w:rPr>
      <w:kern w:val="0"/>
      <w:sz w:val="20"/>
      <w:szCs w:val="20"/>
      <w:lang w:eastAsia="en-US" w:bidi="en-US"/>
    </w:rPr>
  </w:style>
  <w:style w:type="paragraph" w:styleId="80">
    <w:name w:val="toc 8"/>
    <w:basedOn w:val="a"/>
    <w:next w:val="a"/>
    <w:qFormat/>
    <w:pPr>
      <w:ind w:left="1470"/>
      <w:jc w:val="left"/>
    </w:pPr>
    <w:rPr>
      <w:sz w:val="18"/>
      <w:szCs w:val="18"/>
    </w:rPr>
  </w:style>
  <w:style w:type="paragraph" w:styleId="ac">
    <w:name w:val="Date"/>
    <w:basedOn w:val="a"/>
    <w:next w:val="a"/>
    <w:link w:val="Char31"/>
    <w:qFormat/>
    <w:pPr>
      <w:ind w:leftChars="2500" w:left="100"/>
    </w:pPr>
    <w:rPr>
      <w:rFonts w:ascii="宋体" w:eastAsiaTheme="minorEastAsia" w:hAnsiTheme="minorHAnsi" w:cstheme="minorBidi"/>
      <w:sz w:val="28"/>
      <w:szCs w:val="22"/>
    </w:rPr>
  </w:style>
  <w:style w:type="paragraph" w:styleId="21">
    <w:name w:val="Body Text Indent 2"/>
    <w:basedOn w:val="a"/>
    <w:link w:val="2Char1"/>
    <w:qFormat/>
    <w:pPr>
      <w:widowControl/>
      <w:pBdr>
        <w:bottom w:val="single" w:sz="12" w:space="0" w:color="auto"/>
      </w:pBdr>
      <w:spacing w:after="200" w:line="360" w:lineRule="exact"/>
      <w:ind w:firstLineChars="200" w:firstLine="480"/>
    </w:pPr>
    <w:rPr>
      <w:rFonts w:ascii="宋体" w:hAnsi="宋体"/>
      <w:color w:val="000000"/>
      <w:sz w:val="24"/>
      <w:szCs w:val="22"/>
      <w:u w:val="single"/>
      <w:lang w:eastAsia="en-US" w:bidi="en-US"/>
    </w:rPr>
  </w:style>
  <w:style w:type="paragraph" w:styleId="ad">
    <w:name w:val="Balloon Text"/>
    <w:basedOn w:val="a"/>
    <w:link w:val="Char32"/>
    <w:qFormat/>
    <w:rPr>
      <w:sz w:val="18"/>
      <w:szCs w:val="22"/>
      <w:lang w:eastAsia="en-US" w:bidi="en-US"/>
    </w:rPr>
  </w:style>
  <w:style w:type="paragraph" w:styleId="ae">
    <w:name w:val="footer"/>
    <w:basedOn w:val="a"/>
    <w:link w:val="Char"/>
    <w:unhideWhenUsed/>
    <w:qFormat/>
    <w:pPr>
      <w:tabs>
        <w:tab w:val="center" w:pos="4153"/>
        <w:tab w:val="right" w:pos="8306"/>
      </w:tabs>
      <w:snapToGrid w:val="0"/>
      <w:jc w:val="left"/>
    </w:pPr>
    <w:rPr>
      <w:sz w:val="18"/>
      <w:szCs w:val="18"/>
    </w:rPr>
  </w:style>
  <w:style w:type="paragraph" w:styleId="af">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0">
    <w:name w:val="Subtitle"/>
    <w:basedOn w:val="a"/>
    <w:next w:val="a"/>
    <w:link w:val="Char33"/>
    <w:uiPriority w:val="9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
    <w:next w:val="a"/>
    <w:qFormat/>
    <w:pPr>
      <w:ind w:left="1050"/>
      <w:jc w:val="left"/>
    </w:pPr>
    <w:rPr>
      <w:sz w:val="18"/>
      <w:szCs w:val="18"/>
    </w:rPr>
  </w:style>
  <w:style w:type="paragraph" w:styleId="33">
    <w:name w:val="Body Text Indent 3"/>
    <w:basedOn w:val="a"/>
    <w:link w:val="3Char10"/>
    <w:qFormat/>
    <w:pPr>
      <w:widowControl/>
      <w:spacing w:after="200" w:line="360" w:lineRule="exact"/>
      <w:ind w:firstLineChars="200" w:firstLine="560"/>
    </w:pPr>
    <w:rPr>
      <w:rFonts w:ascii="宋体" w:hAnsi="宋体"/>
      <w:sz w:val="28"/>
      <w:szCs w:val="22"/>
      <w:lang w:eastAsia="en-US" w:bidi="en-US"/>
    </w:rPr>
  </w:style>
  <w:style w:type="paragraph" w:styleId="22">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f1">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11">
    <w:name w:val="index 1"/>
    <w:basedOn w:val="a"/>
    <w:next w:val="a"/>
    <w:qFormat/>
    <w:pPr>
      <w:widowControl/>
      <w:spacing w:after="200" w:line="276" w:lineRule="auto"/>
    </w:pPr>
    <w:rPr>
      <w:rFonts w:ascii="宋体" w:hAnsi="宋体"/>
      <w:kern w:val="0"/>
      <w:sz w:val="24"/>
      <w:szCs w:val="20"/>
      <w:lang w:eastAsia="en-US" w:bidi="en-US"/>
    </w:rPr>
  </w:style>
  <w:style w:type="paragraph" w:styleId="af2">
    <w:name w:val="Title"/>
    <w:basedOn w:val="a"/>
    <w:next w:val="a"/>
    <w:link w:val="Char21"/>
    <w:qFormat/>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7"/>
    <w:next w:val="a7"/>
    <w:link w:val="Char34"/>
    <w:qFormat/>
    <w:rPr>
      <w:rFonts w:ascii="宋体" w:eastAsiaTheme="minorEastAsia" w:hAnsiTheme="minorHAnsi" w:cstheme="minorBidi"/>
      <w:b/>
      <w:bCs/>
      <w:sz w:val="28"/>
      <w:szCs w:val="22"/>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0"/>
    <w:qFormat/>
  </w:style>
  <w:style w:type="character" w:styleId="af7">
    <w:name w:val="FollowedHyperlink"/>
    <w:qFormat/>
    <w:rPr>
      <w:color w:val="0000FF"/>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qFormat/>
    <w:rPr>
      <w:rFonts w:cs="Times New Roman"/>
      <w:sz w:val="21"/>
      <w:szCs w:val="21"/>
    </w:rPr>
  </w:style>
  <w:style w:type="character" w:customStyle="1" w:styleId="Char0">
    <w:name w:val="页眉 Char"/>
    <w:basedOn w:val="a0"/>
    <w:link w:val="af"/>
    <w:qFormat/>
    <w:rPr>
      <w:sz w:val="18"/>
      <w:szCs w:val="18"/>
    </w:rPr>
  </w:style>
  <w:style w:type="character" w:customStyle="1" w:styleId="Char">
    <w:name w:val="页脚 Char"/>
    <w:basedOn w:val="a0"/>
    <w:link w:val="ae"/>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libri" w:eastAsia="宋体" w:hAnsi="Calibri" w:cs="Times New Roman"/>
      <w:b/>
      <w:bCs/>
      <w:smallCaps/>
      <w:spacing w:val="5"/>
      <w:kern w:val="0"/>
      <w:sz w:val="28"/>
      <w:szCs w:val="28"/>
    </w:rPr>
  </w:style>
  <w:style w:type="character" w:customStyle="1" w:styleId="3Char">
    <w:name w:val="标题 3 Char"/>
    <w:basedOn w:val="a0"/>
    <w:link w:val="3"/>
    <w:qFormat/>
    <w:rPr>
      <w:rFonts w:ascii="Calibri" w:eastAsia="宋体" w:hAnsi="Calibri" w:cs="Times New Roman"/>
      <w:b/>
      <w:bCs/>
      <w:smallCaps/>
      <w:spacing w:val="5"/>
      <w:kern w:val="0"/>
      <w:sz w:val="24"/>
      <w:szCs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Calibri" w:eastAsia="宋体" w:hAnsi="Calibri" w:cs="Times New Roman"/>
      <w:b/>
      <w:bCs/>
      <w:kern w:val="0"/>
      <w:sz w:val="28"/>
      <w:szCs w:val="28"/>
    </w:rPr>
  </w:style>
  <w:style w:type="character" w:customStyle="1" w:styleId="6Char">
    <w:name w:val="标题 6 Char"/>
    <w:basedOn w:val="a0"/>
    <w:link w:val="6"/>
    <w:qFormat/>
    <w:rPr>
      <w:rFonts w:ascii="Cambria" w:eastAsia="宋体" w:hAnsi="Cambria" w:cs="Times New Roman"/>
      <w:b/>
      <w:bCs/>
      <w:kern w:val="0"/>
      <w:sz w:val="24"/>
      <w:szCs w:val="24"/>
    </w:rPr>
  </w:style>
  <w:style w:type="character" w:customStyle="1" w:styleId="7Char">
    <w:name w:val="标题 7 Char"/>
    <w:basedOn w:val="a0"/>
    <w:link w:val="7"/>
    <w:qFormat/>
    <w:rPr>
      <w:rFonts w:ascii="Calibri" w:eastAsia="宋体" w:hAnsi="Calibri" w:cs="Times New Roman"/>
      <w:b/>
      <w:bCs/>
      <w:kern w:val="0"/>
      <w:sz w:val="24"/>
      <w:szCs w:val="24"/>
    </w:rPr>
  </w:style>
  <w:style w:type="character" w:customStyle="1" w:styleId="8Char">
    <w:name w:val="标题 8 Char"/>
    <w:basedOn w:val="a0"/>
    <w:link w:val="8"/>
    <w:qFormat/>
    <w:rPr>
      <w:rFonts w:ascii="Cambria" w:eastAsia="宋体" w:hAnsi="Cambria" w:cs="Times New Roman"/>
      <w:kern w:val="0"/>
      <w:sz w:val="24"/>
      <w:szCs w:val="24"/>
    </w:rPr>
  </w:style>
  <w:style w:type="character" w:customStyle="1" w:styleId="9Char">
    <w:name w:val="标题 9 Char"/>
    <w:basedOn w:val="a0"/>
    <w:link w:val="9"/>
    <w:qFormat/>
    <w:rPr>
      <w:rFonts w:ascii="Cambria" w:eastAsia="宋体" w:hAnsi="Cambria" w:cs="Times New Roman"/>
      <w:kern w:val="0"/>
      <w:sz w:val="20"/>
      <w:szCs w:val="21"/>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widowControl w:val="0"/>
      <w:spacing w:before="260" w:after="260" w:line="413" w:lineRule="auto"/>
      <w:jc w:val="both"/>
    </w:pPr>
    <w:rPr>
      <w:rFonts w:ascii="Arial" w:eastAsiaTheme="minorEastAsia" w:hAnsi="Arial" w:cstheme="minorBidi"/>
      <w:smallCaps w:val="0"/>
      <w:spacing w:val="0"/>
      <w:kern w:val="2"/>
      <w:sz w:val="24"/>
      <w:szCs w:val="32"/>
    </w:rPr>
  </w:style>
  <w:style w:type="character" w:customStyle="1" w:styleId="Char22">
    <w:name w:val="副标题 Char2"/>
    <w:uiPriority w:val="99"/>
    <w:qFormat/>
    <w:rPr>
      <w:rFonts w:ascii="Cambria" w:hAnsi="Cambria"/>
      <w:b/>
      <w:bCs/>
      <w:kern w:val="28"/>
      <w:sz w:val="32"/>
      <w:szCs w:val="32"/>
    </w:rPr>
  </w:style>
  <w:style w:type="character" w:customStyle="1" w:styleId="CharChar">
    <w:name w:val="样式 Char Char"/>
    <w:qFormat/>
    <w:rPr>
      <w:rFonts w:ascii="宋体" w:eastAsia="宋体" w:hAnsi="宋体"/>
      <w:sz w:val="24"/>
      <w:lang w:val="en-US" w:eastAsia="zh-CN"/>
    </w:rPr>
  </w:style>
  <w:style w:type="character" w:customStyle="1" w:styleId="1CharChar">
    <w:name w:val="样式1 Char Char"/>
    <w:qFormat/>
    <w:rPr>
      <w:rFonts w:ascii="宋体" w:eastAsia="宋体" w:hAnsi="宋体"/>
      <w:b/>
      <w:kern w:val="2"/>
      <w:sz w:val="24"/>
      <w:lang w:val="en-US" w:eastAsia="zh-CN"/>
    </w:rPr>
  </w:style>
  <w:style w:type="character" w:customStyle="1" w:styleId="CharChar2">
    <w:name w:val="Char Char2"/>
    <w:qFormat/>
    <w:rPr>
      <w:rFonts w:ascii="Cambria" w:eastAsia="宋体" w:hAnsi="Cambria"/>
      <w:b/>
      <w:kern w:val="2"/>
      <w:sz w:val="32"/>
      <w:lang w:val="en-US" w:eastAsia="zh-CN"/>
    </w:rPr>
  </w:style>
  <w:style w:type="character" w:customStyle="1" w:styleId="Char10">
    <w:name w:val="纯文本 Char1"/>
    <w:qFormat/>
    <w:rPr>
      <w:rFonts w:ascii="宋体" w:hAnsi="Courier New" w:cs="Courier New"/>
      <w:kern w:val="2"/>
      <w:sz w:val="21"/>
      <w:szCs w:val="21"/>
    </w:rPr>
  </w:style>
  <w:style w:type="character" w:customStyle="1" w:styleId="Char11">
    <w:name w:val="批注文字 Char1"/>
    <w:qFormat/>
    <w:rPr>
      <w:rFonts w:ascii="Times New Roman" w:eastAsia="宋体" w:hAnsi="Times New Roman" w:cs="Times New Roman"/>
      <w:szCs w:val="24"/>
    </w:rPr>
  </w:style>
  <w:style w:type="character" w:customStyle="1" w:styleId="12">
    <w:name w:val="不明显参考1"/>
    <w:qFormat/>
    <w:rPr>
      <w:smallCaps/>
      <w:color w:val="C0504D"/>
      <w:u w:val="single"/>
    </w:rPr>
  </w:style>
  <w:style w:type="character" w:customStyle="1" w:styleId="2CharChar">
    <w:name w:val="样式2 Char Char"/>
    <w:qFormat/>
    <w:rPr>
      <w:rFonts w:eastAsia="宋体"/>
      <w:b/>
      <w:kern w:val="2"/>
      <w:sz w:val="21"/>
      <w:lang w:val="en-US" w:eastAsia="zh-CN"/>
    </w:rPr>
  </w:style>
  <w:style w:type="character" w:customStyle="1" w:styleId="Char23">
    <w:name w:val="日期 Char2"/>
    <w:qFormat/>
    <w:rPr>
      <w:rFonts w:ascii="Times New Roman" w:eastAsia="宋体" w:hAnsi="Times New Roman" w:cs="Times New Roman"/>
      <w:szCs w:val="24"/>
    </w:rPr>
  </w:style>
  <w:style w:type="character" w:customStyle="1" w:styleId="5CharChar">
    <w:name w:val="样式5 Char Char"/>
    <w:qFormat/>
    <w:rPr>
      <w:rFonts w:eastAsia="华文中宋"/>
      <w:kern w:val="2"/>
      <w:sz w:val="24"/>
      <w:szCs w:val="24"/>
      <w:lang w:val="en-US" w:eastAsia="zh-CN" w:bidi="ar-SA"/>
    </w:rPr>
  </w:style>
  <w:style w:type="character" w:customStyle="1" w:styleId="Char24">
    <w:name w:val="正文文本 Char2"/>
    <w:qFormat/>
    <w:rPr>
      <w:rFonts w:ascii="Times New Roman" w:eastAsia="宋体" w:hAnsi="Times New Roman" w:cs="Times New Roman"/>
      <w:szCs w:val="24"/>
    </w:rPr>
  </w:style>
  <w:style w:type="character" w:customStyle="1" w:styleId="Char25">
    <w:name w:val="Char2"/>
    <w:qFormat/>
    <w:rPr>
      <w:rFonts w:eastAsia="宋体"/>
      <w:kern w:val="2"/>
      <w:sz w:val="18"/>
      <w:lang w:val="en-US" w:eastAsia="zh-CN"/>
    </w:rPr>
  </w:style>
  <w:style w:type="character" w:customStyle="1" w:styleId="5CharChar0">
    <w:name w:val="标题5 Char Char"/>
    <w:link w:val="52"/>
    <w:qFormat/>
    <w:rPr>
      <w:rFonts w:ascii="Arial" w:hAnsi="Arial"/>
      <w:b/>
      <w:bCs/>
      <w:sz w:val="24"/>
      <w:szCs w:val="32"/>
    </w:rPr>
  </w:style>
  <w:style w:type="paragraph" w:customStyle="1" w:styleId="52">
    <w:name w:val="标题5"/>
    <w:basedOn w:val="3"/>
    <w:link w:val="5CharChar0"/>
    <w:qFormat/>
    <w:pPr>
      <w:keepNext/>
      <w:keepLines/>
      <w:widowControl w:val="0"/>
      <w:spacing w:before="260" w:after="260" w:line="413" w:lineRule="auto"/>
      <w:jc w:val="both"/>
    </w:pPr>
    <w:rPr>
      <w:rFonts w:ascii="Arial" w:eastAsiaTheme="minorEastAsia" w:hAnsi="Arial" w:cstheme="minorBidi"/>
      <w:smallCaps w:val="0"/>
      <w:spacing w:val="0"/>
      <w:kern w:val="2"/>
      <w:szCs w:val="32"/>
    </w:rPr>
  </w:style>
  <w:style w:type="character" w:customStyle="1" w:styleId="QQCharChar">
    <w:name w:val="QQ Char Char"/>
    <w:qFormat/>
    <w:rPr>
      <w:rFonts w:ascii="宋体" w:eastAsia="宋体" w:hAnsi="宋体"/>
      <w:color w:val="000000"/>
      <w:kern w:val="2"/>
      <w:sz w:val="21"/>
      <w:lang w:val="en-US" w:eastAsia="zh-CN"/>
    </w:rPr>
  </w:style>
  <w:style w:type="character" w:customStyle="1" w:styleId="13">
    <w:name w:val="不明显强调1"/>
    <w:qFormat/>
    <w:rPr>
      <w:i/>
      <w:iCs/>
      <w:color w:val="808080"/>
    </w:rPr>
  </w:style>
  <w:style w:type="character" w:customStyle="1" w:styleId="16">
    <w:name w:val="16"/>
    <w:qFormat/>
    <w:rPr>
      <w:rFonts w:ascii="Times New Roman" w:hAnsi="Times New Roman" w:cs="Times New Roman" w:hint="default"/>
      <w:sz w:val="22"/>
      <w:szCs w:val="22"/>
    </w:rPr>
  </w:style>
  <w:style w:type="character" w:customStyle="1" w:styleId="Char4">
    <w:name w:val="纯文本 Char"/>
    <w:qFormat/>
    <w:rPr>
      <w:rFonts w:ascii="宋体" w:hAnsi="Courier New"/>
    </w:rPr>
  </w:style>
  <w:style w:type="character" w:customStyle="1" w:styleId="Char12">
    <w:name w:val="正文文本 Char1"/>
    <w:qFormat/>
    <w:rPr>
      <w:kern w:val="2"/>
      <w:sz w:val="21"/>
      <w:szCs w:val="22"/>
    </w:rPr>
  </w:style>
  <w:style w:type="character" w:customStyle="1" w:styleId="Char13">
    <w:name w:val="批注主题 Char1"/>
    <w:qFormat/>
    <w:rPr>
      <w:b/>
      <w:bCs/>
      <w:kern w:val="2"/>
      <w:sz w:val="21"/>
      <w:szCs w:val="22"/>
    </w:rPr>
  </w:style>
  <w:style w:type="character" w:customStyle="1" w:styleId="Parahead">
    <w:name w:val="Para head"/>
    <w:qFormat/>
    <w:rPr>
      <w:rFonts w:ascii="Arial" w:eastAsia="Times New Roman" w:hAnsi="Arial"/>
      <w:sz w:val="20"/>
    </w:rPr>
  </w:style>
  <w:style w:type="character" w:customStyle="1" w:styleId="14">
    <w:name w:val="明显参考1"/>
    <w:qFormat/>
    <w:rPr>
      <w:b/>
      <w:bCs/>
      <w:smallCaps/>
      <w:color w:val="C0504D"/>
      <w:spacing w:val="5"/>
      <w:u w:val="single"/>
    </w:rPr>
  </w:style>
  <w:style w:type="character" w:customStyle="1" w:styleId="QQCharChar0">
    <w:name w:val="样式 QQ + Char Char"/>
    <w:basedOn w:val="QQCharChar"/>
    <w:qFormat/>
    <w:rPr>
      <w:rFonts w:ascii="宋体" w:eastAsia="宋体" w:hAnsi="宋体"/>
      <w:color w:val="000000"/>
      <w:kern w:val="2"/>
      <w:sz w:val="21"/>
      <w:lang w:val="en-US" w:eastAsia="zh-CN"/>
    </w:rPr>
  </w:style>
  <w:style w:type="character" w:customStyle="1" w:styleId="15">
    <w:name w:val="批注引用1"/>
    <w:qFormat/>
    <w:rPr>
      <w:rFonts w:cs="Times New Roman"/>
      <w:sz w:val="21"/>
      <w:szCs w:val="21"/>
    </w:rPr>
  </w:style>
  <w:style w:type="character" w:customStyle="1" w:styleId="150">
    <w:name w:val="15"/>
    <w:qFormat/>
    <w:rPr>
      <w:rFonts w:ascii="Times New Roman" w:hAnsi="Times New Roman" w:cs="Times New Roman" w:hint="default"/>
      <w:color w:val="0000FF"/>
      <w:u w:val="single"/>
    </w:rPr>
  </w:style>
  <w:style w:type="character" w:customStyle="1" w:styleId="Char26">
    <w:name w:val="批注框文本 Char2"/>
    <w:qFormat/>
    <w:rPr>
      <w:rFonts w:ascii="Times New Roman" w:eastAsia="宋体" w:hAnsi="Times New Roman" w:cs="Times New Roman"/>
      <w:sz w:val="18"/>
      <w:szCs w:val="18"/>
    </w:rPr>
  </w:style>
  <w:style w:type="character" w:customStyle="1" w:styleId="Char5">
    <w:name w:val="正文文本缩进 Char"/>
    <w:qFormat/>
    <w:rPr>
      <w:rFonts w:ascii="Calibri" w:eastAsia="宋体" w:hAnsi="Calibri" w:cs="Times New Roman"/>
      <w:szCs w:val="24"/>
    </w:rPr>
  </w:style>
  <w:style w:type="character" w:customStyle="1" w:styleId="Char6">
    <w:name w:val="正文文本 Char"/>
    <w:qFormat/>
    <w:rPr>
      <w:rFonts w:ascii="Times New Roman" w:eastAsia="宋体" w:hAnsi="Times New Roman" w:cs="Times New Roman"/>
      <w:kern w:val="0"/>
      <w:sz w:val="20"/>
      <w:szCs w:val="20"/>
    </w:rPr>
  </w:style>
  <w:style w:type="character" w:customStyle="1" w:styleId="Char14">
    <w:name w:val="批注框文本 Char1"/>
    <w:qFormat/>
    <w:rPr>
      <w:kern w:val="2"/>
      <w:sz w:val="18"/>
      <w:szCs w:val="18"/>
    </w:rPr>
  </w:style>
  <w:style w:type="character" w:customStyle="1" w:styleId="3Char0">
    <w:name w:val="正文文本 3 Char"/>
    <w:qFormat/>
    <w:rPr>
      <w:rFonts w:ascii="Calibri" w:eastAsia="宋体" w:hAnsi="Calibri" w:cs="Times New Roman"/>
      <w:sz w:val="18"/>
      <w:lang w:eastAsia="en-US" w:bidi="en-US"/>
    </w:rPr>
  </w:style>
  <w:style w:type="character" w:customStyle="1" w:styleId="gonggao-title-small1">
    <w:name w:val="gonggao-title-small1"/>
    <w:qFormat/>
    <w:rPr>
      <w:color w:val="000000"/>
    </w:rPr>
  </w:style>
  <w:style w:type="character" w:customStyle="1" w:styleId="CharCharCharCharChar">
    <w:name w:val="Char Char Char Char Char"/>
    <w:qFormat/>
    <w:rPr>
      <w:rFonts w:eastAsia="宋体"/>
      <w:kern w:val="2"/>
      <w:sz w:val="18"/>
      <w:lang w:val="en-US" w:eastAsia="zh-CN"/>
    </w:rPr>
  </w:style>
  <w:style w:type="character" w:customStyle="1" w:styleId="Char7">
    <w:name w:val="标题 Char"/>
    <w:qFormat/>
    <w:rPr>
      <w:rFonts w:ascii="Cambria" w:hAnsi="Cambria"/>
      <w:b/>
      <w:bCs/>
      <w:sz w:val="32"/>
      <w:szCs w:val="32"/>
    </w:rPr>
  </w:style>
  <w:style w:type="character" w:customStyle="1" w:styleId="f142">
    <w:name w:val="f142"/>
    <w:qFormat/>
    <w:rPr>
      <w:sz w:val="21"/>
    </w:rPr>
  </w:style>
  <w:style w:type="character" w:customStyle="1" w:styleId="23">
    <w:name w:val="明显参考2"/>
    <w:qFormat/>
    <w:rPr>
      <w:b/>
      <w:bCs/>
      <w:smallCaps/>
      <w:color w:val="C0504D"/>
      <w:spacing w:val="5"/>
      <w:u w:val="single"/>
    </w:rPr>
  </w:style>
  <w:style w:type="character" w:customStyle="1" w:styleId="Char8">
    <w:name w:val="无间隔 Char"/>
    <w:link w:val="afb"/>
    <w:qFormat/>
  </w:style>
  <w:style w:type="paragraph" w:styleId="afb">
    <w:name w:val="No Spacing"/>
    <w:link w:val="Char8"/>
    <w:qFormat/>
    <w:pPr>
      <w:widowControl w:val="0"/>
      <w:jc w:val="both"/>
    </w:pPr>
    <w:rPr>
      <w:rFonts w:asciiTheme="minorHAnsi" w:eastAsiaTheme="minorEastAsia" w:hAnsiTheme="minorHAnsi" w:cstheme="minorBidi"/>
      <w:kern w:val="2"/>
      <w:sz w:val="21"/>
      <w:szCs w:val="22"/>
    </w:rPr>
  </w:style>
  <w:style w:type="character" w:customStyle="1" w:styleId="100">
    <w:name w:val="10"/>
    <w:qFormat/>
    <w:rPr>
      <w:rFonts w:ascii="Times New Roman" w:hAnsi="Times New Roman" w:cs="Times New Roman" w:hint="default"/>
    </w:rPr>
  </w:style>
  <w:style w:type="character" w:customStyle="1" w:styleId="unnamed11">
    <w:name w:val="unnamed11"/>
    <w:qFormat/>
    <w:rPr>
      <w:rFonts w:ascii="宋体" w:eastAsia="宋体" w:hAnsi="宋体" w:hint="eastAsia"/>
      <w:sz w:val="21"/>
      <w:szCs w:val="21"/>
    </w:rPr>
  </w:style>
  <w:style w:type="character" w:customStyle="1" w:styleId="apple-style-span">
    <w:name w:val="apple-style-span"/>
    <w:basedOn w:val="a0"/>
    <w:qFormat/>
  </w:style>
  <w:style w:type="character" w:customStyle="1" w:styleId="Char9">
    <w:name w:val="日期 Char"/>
    <w:qFormat/>
    <w:rPr>
      <w:rFonts w:ascii="宋体"/>
      <w:sz w:val="28"/>
    </w:rPr>
  </w:style>
  <w:style w:type="character" w:customStyle="1" w:styleId="Char15">
    <w:name w:val="副标题 Char1"/>
    <w:qFormat/>
    <w:rPr>
      <w:rFonts w:ascii="Cambria" w:eastAsia="宋体" w:hAnsi="Cambria" w:cs="Times New Roman"/>
      <w:b/>
      <w:bCs/>
      <w:kern w:val="28"/>
      <w:sz w:val="32"/>
      <w:szCs w:val="32"/>
    </w:rPr>
  </w:style>
  <w:style w:type="character" w:customStyle="1" w:styleId="17">
    <w:name w:val="明显强调1"/>
    <w:qFormat/>
    <w:rPr>
      <w:b/>
      <w:bCs/>
      <w:i/>
      <w:iCs/>
      <w:color w:val="4F81BD"/>
    </w:rPr>
  </w:style>
  <w:style w:type="character" w:customStyle="1" w:styleId="18">
    <w:name w:val="页码1"/>
    <w:qFormat/>
    <w:rPr>
      <w:rFonts w:cs="Times New Roman"/>
    </w:rPr>
  </w:style>
  <w:style w:type="character" w:customStyle="1" w:styleId="Char16">
    <w:name w:val="文档结构图 Char1"/>
    <w:qFormat/>
    <w:rPr>
      <w:rFonts w:ascii="宋体"/>
      <w:kern w:val="2"/>
      <w:sz w:val="18"/>
      <w:szCs w:val="18"/>
    </w:rPr>
  </w:style>
  <w:style w:type="character" w:customStyle="1" w:styleId="110">
    <w:name w:val="明显强调11"/>
    <w:qFormat/>
    <w:rPr>
      <w:b/>
      <w:bCs/>
      <w:i/>
      <w:iCs/>
      <w:color w:val="4F81BD"/>
    </w:rPr>
  </w:style>
  <w:style w:type="character" w:customStyle="1" w:styleId="textcontents">
    <w:name w:val="textcontents"/>
    <w:qFormat/>
    <w:rPr>
      <w:rFonts w:cs="Times New Roman"/>
    </w:rPr>
  </w:style>
  <w:style w:type="character" w:customStyle="1" w:styleId="Char17">
    <w:name w:val="标题 Char1"/>
    <w:qFormat/>
    <w:rPr>
      <w:rFonts w:ascii="Cambria" w:eastAsia="宋体" w:hAnsi="Cambria" w:cs="Times New Roman"/>
      <w:b/>
      <w:bCs/>
      <w:sz w:val="32"/>
      <w:szCs w:val="32"/>
    </w:rPr>
  </w:style>
  <w:style w:type="character" w:customStyle="1" w:styleId="Char27">
    <w:name w:val="批注主题 Char2"/>
    <w:qFormat/>
    <w:rPr>
      <w:rFonts w:ascii="Times New Roman" w:eastAsia="宋体" w:hAnsi="Times New Roman" w:cs="Times New Roman"/>
      <w:b/>
      <w:bCs/>
      <w:szCs w:val="24"/>
    </w:rPr>
  </w:style>
  <w:style w:type="character" w:customStyle="1" w:styleId="tdrownotice1">
    <w:name w:val="tdrownotice1"/>
    <w:qFormat/>
    <w:rPr>
      <w:sz w:val="22"/>
      <w:szCs w:val="22"/>
    </w:rPr>
  </w:style>
  <w:style w:type="character" w:customStyle="1" w:styleId="19">
    <w:name w:val="书籍标题1"/>
    <w:qFormat/>
    <w:rPr>
      <w:b/>
      <w:bCs/>
      <w:smallCaps/>
      <w:spacing w:val="5"/>
    </w:rPr>
  </w:style>
  <w:style w:type="character" w:customStyle="1" w:styleId="2Char0">
    <w:name w:val="正文文本缩进 2 Char"/>
    <w:qFormat/>
    <w:rPr>
      <w:rFonts w:ascii="宋体" w:eastAsia="宋体" w:hAnsi="宋体" w:cs="Times New Roman"/>
      <w:color w:val="000000"/>
      <w:sz w:val="24"/>
      <w:u w:val="single"/>
      <w:lang w:eastAsia="en-US" w:bidi="en-US"/>
    </w:rPr>
  </w:style>
  <w:style w:type="character" w:customStyle="1" w:styleId="Chara">
    <w:name w:val="文档结构图 Char"/>
    <w:qFormat/>
    <w:rPr>
      <w:szCs w:val="24"/>
      <w:shd w:val="clear" w:color="auto" w:fill="000080"/>
    </w:rPr>
  </w:style>
  <w:style w:type="character" w:customStyle="1" w:styleId="Charb">
    <w:name w:val="明显引用 Char"/>
    <w:qFormat/>
    <w:rPr>
      <w:b/>
      <w:bCs/>
      <w:i/>
      <w:iCs/>
      <w:color w:val="4F81BD"/>
    </w:rPr>
  </w:style>
  <w:style w:type="paragraph" w:styleId="afc">
    <w:name w:val="Intense Quote"/>
    <w:basedOn w:val="a"/>
    <w:next w:val="a"/>
    <w:link w:val="Char28"/>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3Char2">
    <w:name w:val="正文文本缩进 3 Char"/>
    <w:qFormat/>
    <w:rPr>
      <w:rFonts w:ascii="宋体" w:eastAsia="宋体" w:hAnsi="宋体" w:cs="Times New Roman"/>
      <w:sz w:val="28"/>
      <w:lang w:eastAsia="en-US" w:bidi="en-US"/>
    </w:rPr>
  </w:style>
  <w:style w:type="character" w:customStyle="1" w:styleId="Char18">
    <w:name w:val="明显引用 Char1"/>
    <w:qFormat/>
    <w:rPr>
      <w:rFonts w:ascii="Times New Roman" w:eastAsia="宋体" w:hAnsi="Times New Roman" w:cs="Times New Roman"/>
      <w:b/>
      <w:bCs/>
      <w:i/>
      <w:iCs/>
      <w:color w:val="4F81BD"/>
      <w:szCs w:val="24"/>
    </w:rPr>
  </w:style>
  <w:style w:type="character" w:customStyle="1" w:styleId="Charc">
    <w:name w:val="批注文字 Char"/>
    <w:qFormat/>
    <w:rPr>
      <w:rFonts w:ascii="宋体"/>
      <w:sz w:val="28"/>
    </w:rPr>
  </w:style>
  <w:style w:type="character" w:customStyle="1" w:styleId="2Char2">
    <w:name w:val="正文文本 2 Char"/>
    <w:link w:val="210"/>
    <w:qFormat/>
    <w:rPr>
      <w:rFonts w:ascii="宋体" w:hAnsi="Times New Roman"/>
      <w:sz w:val="32"/>
      <w:szCs w:val="24"/>
    </w:rPr>
  </w:style>
  <w:style w:type="paragraph" w:customStyle="1" w:styleId="210">
    <w:name w:val="正文文本 21"/>
    <w:basedOn w:val="a"/>
    <w:link w:val="2Char2"/>
    <w:qFormat/>
    <w:rPr>
      <w:rFonts w:ascii="宋体" w:eastAsiaTheme="minorEastAsia" w:hAnsi="Times New Roman" w:cstheme="minorBidi"/>
      <w:sz w:val="32"/>
    </w:rPr>
  </w:style>
  <w:style w:type="character" w:customStyle="1" w:styleId="Chard">
    <w:name w:val="副标题 Char"/>
    <w:qFormat/>
    <w:rPr>
      <w:rFonts w:ascii="Cambria" w:hAnsi="Cambria"/>
      <w:b/>
      <w:bCs/>
      <w:kern w:val="28"/>
      <w:sz w:val="32"/>
      <w:szCs w:val="32"/>
    </w:rPr>
  </w:style>
  <w:style w:type="character" w:customStyle="1" w:styleId="24">
    <w:name w:val="页码2"/>
    <w:qFormat/>
    <w:rPr>
      <w:rFonts w:cs="Times New Roman"/>
    </w:rPr>
  </w:style>
  <w:style w:type="character" w:customStyle="1" w:styleId="Chare">
    <w:name w:val="引用 Char"/>
    <w:qFormat/>
    <w:rPr>
      <w:i/>
      <w:iCs/>
      <w:color w:val="000000"/>
    </w:rPr>
  </w:style>
  <w:style w:type="paragraph" w:styleId="afd">
    <w:name w:val="Quote"/>
    <w:basedOn w:val="a"/>
    <w:next w:val="a"/>
    <w:link w:val="Char29"/>
    <w:qFormat/>
    <w:rPr>
      <w:rFonts w:asciiTheme="minorHAnsi" w:eastAsiaTheme="minorEastAsia" w:hAnsiTheme="minorHAnsi" w:cstheme="minorBidi"/>
      <w:i/>
      <w:iCs/>
      <w:color w:val="000000"/>
      <w:szCs w:val="22"/>
    </w:rPr>
  </w:style>
  <w:style w:type="character" w:customStyle="1" w:styleId="Charf">
    <w:name w:val="批注主题 Char"/>
    <w:qFormat/>
    <w:rPr>
      <w:rFonts w:ascii="宋体"/>
      <w:b/>
      <w:bCs/>
      <w:sz w:val="28"/>
    </w:rPr>
  </w:style>
  <w:style w:type="character" w:customStyle="1" w:styleId="Char19">
    <w:name w:val="日期 Char1"/>
    <w:qFormat/>
    <w:rPr>
      <w:kern w:val="2"/>
      <w:sz w:val="21"/>
      <w:szCs w:val="22"/>
    </w:rPr>
  </w:style>
  <w:style w:type="character" w:customStyle="1" w:styleId="111">
    <w:name w:val="不明显强调11"/>
    <w:qFormat/>
    <w:rPr>
      <w:i/>
      <w:iCs/>
      <w:color w:val="808080"/>
    </w:rPr>
  </w:style>
  <w:style w:type="character" w:customStyle="1" w:styleId="Char1a">
    <w:name w:val="引用 Char1"/>
    <w:qFormat/>
    <w:rPr>
      <w:rFonts w:ascii="Times New Roman" w:eastAsia="宋体" w:hAnsi="Times New Roman" w:cs="Times New Roman"/>
      <w:i/>
      <w:iCs/>
      <w:color w:val="000000"/>
      <w:szCs w:val="24"/>
    </w:rPr>
  </w:style>
  <w:style w:type="character" w:customStyle="1" w:styleId="112">
    <w:name w:val="不明显参考11"/>
    <w:qFormat/>
    <w:rPr>
      <w:smallCaps/>
      <w:color w:val="C0504D"/>
      <w:u w:val="single"/>
    </w:rPr>
  </w:style>
  <w:style w:type="character" w:customStyle="1" w:styleId="Char2a">
    <w:name w:val="文档结构图 Char2"/>
    <w:qFormat/>
    <w:rPr>
      <w:rFonts w:ascii="宋体" w:eastAsia="宋体" w:hAnsi="Times New Roman" w:cs="Times New Roman"/>
      <w:sz w:val="18"/>
      <w:szCs w:val="18"/>
    </w:rPr>
  </w:style>
  <w:style w:type="character" w:customStyle="1" w:styleId="CharChar1">
    <w:name w:val="Char Char1"/>
    <w:qFormat/>
    <w:rPr>
      <w:rFonts w:eastAsia="宋体"/>
      <w:kern w:val="2"/>
      <w:sz w:val="18"/>
      <w:lang w:val="en-US" w:eastAsia="zh-CN"/>
    </w:rPr>
  </w:style>
  <w:style w:type="character" w:customStyle="1" w:styleId="25">
    <w:name w:val="书籍标题2"/>
    <w:qFormat/>
    <w:rPr>
      <w:b/>
      <w:bCs/>
      <w:smallCaps/>
      <w:spacing w:val="5"/>
    </w:rPr>
  </w:style>
  <w:style w:type="character" w:customStyle="1" w:styleId="Definition">
    <w:name w:val="Definition"/>
    <w:qFormat/>
    <w:rPr>
      <w:i/>
    </w:rPr>
  </w:style>
  <w:style w:type="character" w:customStyle="1" w:styleId="gonggao-downline1">
    <w:name w:val="gonggao-downline1"/>
    <w:qFormat/>
    <w:rPr>
      <w:b/>
      <w:bCs/>
      <w:u w:val="single"/>
    </w:rPr>
  </w:style>
  <w:style w:type="character" w:customStyle="1" w:styleId="Charf0">
    <w:name w:val="批注框文本 Char"/>
    <w:qFormat/>
    <w:rPr>
      <w:rFonts w:ascii="Calibri" w:eastAsia="宋体" w:hAnsi="Calibri" w:cs="Times New Roman"/>
      <w:sz w:val="18"/>
      <w:lang w:eastAsia="en-US" w:bidi="en-US"/>
    </w:rPr>
  </w:style>
  <w:style w:type="character" w:customStyle="1" w:styleId="4Char1">
    <w:name w:val="标题 4 Char1"/>
    <w:link w:val="4"/>
    <w:qFormat/>
    <w:rPr>
      <w:rFonts w:ascii="Cambria" w:eastAsia="宋体" w:hAnsi="Cambria" w:cs="Times New Roman"/>
      <w:b/>
      <w:bCs/>
      <w:kern w:val="0"/>
      <w:sz w:val="28"/>
      <w:szCs w:val="28"/>
    </w:rPr>
  </w:style>
  <w:style w:type="paragraph" w:customStyle="1" w:styleId="2TimesNewRoman5020">
    <w:name w:val="样式 标题 2 + Times New Roman 四号 非加粗 段前: 5 磅 段后: 0 磅 行距: 固定值 20..."/>
    <w:basedOn w:val="2"/>
    <w:qFormat/>
    <w:pPr>
      <w:keepNext/>
      <w:keepLines/>
      <w:widowControl w:val="0"/>
      <w:spacing w:before="100" w:after="0" w:line="400" w:lineRule="exact"/>
      <w:jc w:val="both"/>
    </w:pPr>
    <w:rPr>
      <w:rFonts w:ascii="Times New Roman" w:eastAsia="黑体" w:hAnsi="Times New Roman"/>
      <w:b w:val="0"/>
      <w:bCs w:val="0"/>
      <w:smallCaps w:val="0"/>
      <w:spacing w:val="0"/>
      <w:szCs w:val="20"/>
    </w:rPr>
  </w:style>
  <w:style w:type="paragraph" w:customStyle="1" w:styleId="1a">
    <w:name w:val="纯文本1"/>
    <w:basedOn w:val="a"/>
    <w:qFormat/>
    <w:pPr>
      <w:widowControl/>
      <w:adjustRightInd w:val="0"/>
      <w:spacing w:after="200" w:line="312" w:lineRule="auto"/>
      <w:ind w:firstLine="482"/>
      <w:textAlignment w:val="baseline"/>
    </w:pPr>
    <w:rPr>
      <w:kern w:val="0"/>
      <w:sz w:val="24"/>
      <w:szCs w:val="20"/>
      <w:lang w:eastAsia="en-US" w:bidi="en-US"/>
    </w:rPr>
  </w:style>
  <w:style w:type="paragraph" w:customStyle="1" w:styleId="p23">
    <w:name w:val="p23"/>
    <w:basedOn w:val="a"/>
    <w:qFormat/>
    <w:pPr>
      <w:widowControl/>
      <w:spacing w:after="200" w:line="273" w:lineRule="auto"/>
      <w:ind w:firstLine="420"/>
    </w:pPr>
    <w:rPr>
      <w:rFonts w:cs="宋体"/>
      <w:kern w:val="0"/>
      <w:sz w:val="20"/>
      <w:szCs w:val="20"/>
    </w:rPr>
  </w:style>
  <w:style w:type="paragraph" w:customStyle="1" w:styleId="afe">
    <w:name w:val="标书头"/>
    <w:basedOn w:val="aff"/>
    <w:qFormat/>
    <w:pPr>
      <w:ind w:firstLineChars="0" w:firstLine="0"/>
    </w:pPr>
  </w:style>
  <w:style w:type="paragraph" w:customStyle="1" w:styleId="aff">
    <w:name w:val="标书正文"/>
    <w:basedOn w:val="a"/>
    <w:qFormat/>
    <w:pPr>
      <w:widowControl/>
      <w:spacing w:after="200" w:line="360" w:lineRule="auto"/>
      <w:ind w:firstLineChars="200" w:firstLine="200"/>
    </w:pPr>
    <w:rPr>
      <w:kern w:val="0"/>
      <w:sz w:val="24"/>
      <w:szCs w:val="20"/>
      <w:lang w:eastAsia="en-US" w:bidi="en-US"/>
    </w:rPr>
  </w:style>
  <w:style w:type="paragraph" w:customStyle="1" w:styleId="p20">
    <w:name w:val="p20"/>
    <w:basedOn w:val="a"/>
    <w:qFormat/>
    <w:pPr>
      <w:widowControl/>
      <w:jc w:val="left"/>
    </w:pPr>
    <w:rPr>
      <w:rFonts w:cs="宋体"/>
      <w:kern w:val="0"/>
      <w:sz w:val="18"/>
      <w:szCs w:val="18"/>
    </w:rPr>
  </w:style>
  <w:style w:type="paragraph" w:customStyle="1" w:styleId="34">
    <w:name w:val="样式3"/>
    <w:basedOn w:val="af2"/>
    <w:qFormat/>
    <w:pPr>
      <w:widowControl/>
      <w:pBdr>
        <w:top w:val="single" w:sz="12" w:space="1" w:color="C0504D"/>
      </w:pBdr>
      <w:spacing w:before="0" w:after="200"/>
      <w:jc w:val="right"/>
      <w:outlineLvl w:val="9"/>
    </w:pPr>
    <w:rPr>
      <w:rFonts w:ascii="隶书" w:eastAsia="隶书" w:hAnsi="Calibri"/>
      <w:b w:val="0"/>
      <w:bCs w:val="0"/>
      <w:smallCaps/>
      <w:color w:val="000000"/>
      <w:sz w:val="52"/>
      <w:szCs w:val="48"/>
      <w:lang w:eastAsia="en-US" w:bidi="en-US"/>
    </w:rPr>
  </w:style>
  <w:style w:type="paragraph" w:customStyle="1" w:styleId="ParaCharCharCharChar">
    <w:name w:val="默认段落字体 Para Char Char Char Char"/>
    <w:basedOn w:val="a"/>
    <w:qFormat/>
    <w:pPr>
      <w:widowControl/>
      <w:spacing w:after="200" w:line="276" w:lineRule="auto"/>
    </w:pPr>
    <w:rPr>
      <w:kern w:val="0"/>
      <w:sz w:val="20"/>
      <w:szCs w:val="20"/>
      <w:lang w:eastAsia="en-US" w:bidi="en-US"/>
    </w:rPr>
  </w:style>
  <w:style w:type="paragraph" w:customStyle="1" w:styleId="180">
    <w:name w:val="样式18"/>
    <w:basedOn w:val="afe"/>
    <w:qFormat/>
    <w:pPr>
      <w:spacing w:beforeLines="50" w:afterLines="50" w:line="240" w:lineRule="auto"/>
      <w:jc w:val="center"/>
    </w:pPr>
    <w:rPr>
      <w:rFonts w:eastAsia="隶书"/>
      <w:color w:val="000000"/>
      <w:sz w:val="36"/>
    </w:rPr>
  </w:style>
  <w:style w:type="paragraph" w:customStyle="1" w:styleId="font6">
    <w:name w:val="font6"/>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zhengwen">
    <w:name w:val="zhengwen"/>
    <w:basedOn w:val="26"/>
    <w:qFormat/>
  </w:style>
  <w:style w:type="paragraph" w:customStyle="1" w:styleId="26">
    <w:name w:val="样式 首行缩进:  2 字符"/>
    <w:basedOn w:val="a"/>
    <w:qFormat/>
    <w:pPr>
      <w:widowControl/>
      <w:spacing w:after="200" w:line="400" w:lineRule="exact"/>
      <w:ind w:firstLineChars="200" w:firstLine="200"/>
    </w:pPr>
    <w:rPr>
      <w:kern w:val="0"/>
      <w:sz w:val="24"/>
      <w:szCs w:val="20"/>
      <w:lang w:eastAsia="en-US" w:bidi="en-US"/>
    </w:rPr>
  </w:style>
  <w:style w:type="paragraph" w:customStyle="1" w:styleId="aff0">
    <w:name w:val="表"/>
    <w:basedOn w:val="a"/>
    <w:qFormat/>
    <w:pPr>
      <w:widowControl/>
      <w:adjustRightInd w:val="0"/>
      <w:spacing w:after="200" w:line="312" w:lineRule="atLeast"/>
      <w:jc w:val="center"/>
      <w:textAlignment w:val="baseline"/>
    </w:pPr>
    <w:rPr>
      <w:kern w:val="0"/>
      <w:sz w:val="20"/>
      <w:szCs w:val="20"/>
      <w:lang w:eastAsia="en-US" w:bidi="en-US"/>
    </w:rPr>
  </w:style>
  <w:style w:type="paragraph" w:customStyle="1" w:styleId="170">
    <w:name w:val="样式17"/>
    <w:basedOn w:val="120"/>
    <w:qFormat/>
    <w:rPr>
      <w:rFonts w:eastAsia="黑体"/>
    </w:rPr>
  </w:style>
  <w:style w:type="paragraph" w:customStyle="1" w:styleId="120">
    <w:name w:val="样式12"/>
    <w:basedOn w:val="81"/>
    <w:qFormat/>
    <w:pPr>
      <w:ind w:firstLineChars="0" w:firstLine="0"/>
    </w:pPr>
  </w:style>
  <w:style w:type="paragraph" w:customStyle="1" w:styleId="81">
    <w:name w:val="样式8"/>
    <w:basedOn w:val="a"/>
    <w:qFormat/>
    <w:pPr>
      <w:widowControl/>
      <w:spacing w:after="200" w:line="276" w:lineRule="auto"/>
      <w:ind w:firstLineChars="200" w:firstLine="497"/>
    </w:pPr>
    <w:rPr>
      <w:color w:val="000000"/>
      <w:kern w:val="0"/>
      <w:sz w:val="24"/>
      <w:szCs w:val="20"/>
      <w:lang w:eastAsia="en-US" w:bidi="en-US"/>
    </w:rPr>
  </w:style>
  <w:style w:type="character" w:customStyle="1" w:styleId="3Char1">
    <w:name w:val="正文文本 3 Char1"/>
    <w:basedOn w:val="a0"/>
    <w:link w:val="30"/>
    <w:uiPriority w:val="99"/>
    <w:semiHidden/>
    <w:qFormat/>
    <w:rPr>
      <w:rFonts w:ascii="Calibri" w:eastAsia="宋体" w:hAnsi="Calibri" w:cs="Times New Roman"/>
      <w:sz w:val="16"/>
      <w:szCs w:val="16"/>
    </w:rPr>
  </w:style>
  <w:style w:type="paragraph" w:customStyle="1" w:styleId="1b">
    <w:name w:val="无间隔1"/>
    <w:qFormat/>
    <w:pPr>
      <w:widowControl w:val="0"/>
      <w:spacing w:after="200" w:line="276" w:lineRule="auto"/>
      <w:jc w:val="both"/>
    </w:pPr>
    <w:rPr>
      <w:lang w:eastAsia="en-US" w:bidi="en-US"/>
    </w:rPr>
  </w:style>
  <w:style w:type="paragraph" w:customStyle="1" w:styleId="113">
    <w:name w:val="样式11"/>
    <w:basedOn w:val="a"/>
    <w:qFormat/>
    <w:pPr>
      <w:widowControl/>
      <w:spacing w:beforeLines="50" w:afterLines="50" w:line="276" w:lineRule="auto"/>
    </w:pPr>
    <w:rPr>
      <w:rFonts w:eastAsia="黑体"/>
      <w:color w:val="000000"/>
      <w:kern w:val="0"/>
      <w:sz w:val="28"/>
      <w:szCs w:val="20"/>
      <w:lang w:eastAsia="en-US" w:bidi="en-US"/>
    </w:rPr>
  </w:style>
  <w:style w:type="paragraph" w:customStyle="1" w:styleId="1c">
    <w:name w:val="明显引用1"/>
    <w:basedOn w:val="a"/>
    <w:next w:val="a"/>
    <w:qFormat/>
    <w:pPr>
      <w:widowControl/>
      <w:pBdr>
        <w:bottom w:val="single" w:sz="4" w:space="4" w:color="4F81BD"/>
      </w:pBdr>
      <w:spacing w:before="200" w:after="280" w:line="276" w:lineRule="auto"/>
      <w:ind w:left="936" w:right="936"/>
    </w:pPr>
    <w:rPr>
      <w:b/>
      <w:bCs/>
      <w:i/>
      <w:iCs/>
      <w:color w:val="4F81BD"/>
      <w:kern w:val="0"/>
      <w:sz w:val="20"/>
      <w:szCs w:val="22"/>
      <w:lang w:eastAsia="en-US" w:bidi="en-US"/>
    </w:rPr>
  </w:style>
  <w:style w:type="paragraph" w:customStyle="1" w:styleId="aff1">
    <w:name w:val="表格"/>
    <w:basedOn w:val="a"/>
    <w:qFormat/>
    <w:pPr>
      <w:widowControl/>
      <w:spacing w:after="200" w:line="276" w:lineRule="auto"/>
    </w:pPr>
    <w:rPr>
      <w:rFonts w:ascii="宋体"/>
      <w:kern w:val="0"/>
      <w:sz w:val="24"/>
      <w:szCs w:val="20"/>
      <w:lang w:eastAsia="en-US" w:bidi="en-US"/>
    </w:rPr>
  </w:style>
  <w:style w:type="paragraph" w:customStyle="1" w:styleId="140">
    <w:name w:val="样式14"/>
    <w:basedOn w:val="af2"/>
    <w:qFormat/>
    <w:pPr>
      <w:widowControl/>
      <w:pBdr>
        <w:top w:val="single" w:sz="12" w:space="1" w:color="C0504D"/>
      </w:pBdr>
      <w:spacing w:before="0" w:after="0"/>
      <w:jc w:val="right"/>
      <w:outlineLvl w:val="9"/>
    </w:pPr>
    <w:rPr>
      <w:rFonts w:ascii="隶书" w:eastAsia="隶书" w:hAnsi="Calibri"/>
      <w:b w:val="0"/>
      <w:bCs w:val="0"/>
      <w:smallCaps/>
      <w:color w:val="000000"/>
      <w:sz w:val="52"/>
      <w:szCs w:val="48"/>
      <w:lang w:eastAsia="en-US" w:bidi="en-US"/>
    </w:rPr>
  </w:style>
  <w:style w:type="paragraph" w:customStyle="1" w:styleId="font11">
    <w:name w:val="font11"/>
    <w:basedOn w:val="a"/>
    <w:qFormat/>
    <w:pPr>
      <w:widowControl/>
      <w:spacing w:before="100" w:beforeAutospacing="1" w:after="100" w:afterAutospacing="1" w:line="276" w:lineRule="auto"/>
      <w:jc w:val="left"/>
    </w:pPr>
    <w:rPr>
      <w:rFonts w:ascii="宋体" w:hAnsi="宋体" w:hint="eastAsia"/>
      <w:kern w:val="0"/>
      <w:sz w:val="36"/>
      <w:szCs w:val="20"/>
      <w:lang w:eastAsia="en-US" w:bidi="en-US"/>
    </w:rPr>
  </w:style>
  <w:style w:type="paragraph" w:customStyle="1" w:styleId="1d">
    <w:name w:val="日期1"/>
    <w:basedOn w:val="a"/>
    <w:next w:val="a"/>
    <w:qFormat/>
    <w:pPr>
      <w:widowControl/>
      <w:spacing w:after="200" w:line="276" w:lineRule="auto"/>
      <w:ind w:leftChars="2500" w:left="100"/>
    </w:pPr>
    <w:rPr>
      <w:rFonts w:ascii="宋体"/>
      <w:kern w:val="0"/>
      <w:sz w:val="28"/>
      <w:szCs w:val="20"/>
      <w:lang w:eastAsia="en-US" w:bidi="en-US"/>
    </w:rPr>
  </w:style>
  <w:style w:type="paragraph" w:styleId="aff2">
    <w:name w:val="List Paragraph"/>
    <w:basedOn w:val="a"/>
    <w:uiPriority w:val="99"/>
    <w:qFormat/>
    <w:pPr>
      <w:ind w:firstLineChars="200" w:firstLine="420"/>
    </w:pPr>
  </w:style>
  <w:style w:type="paragraph" w:customStyle="1" w:styleId="p0">
    <w:name w:val="p0"/>
    <w:basedOn w:val="a"/>
    <w:qFormat/>
    <w:pPr>
      <w:widowControl/>
    </w:pPr>
    <w:rPr>
      <w:rFonts w:cs="宋体"/>
      <w:kern w:val="0"/>
      <w:szCs w:val="21"/>
    </w:rPr>
  </w:style>
  <w:style w:type="paragraph" w:customStyle="1" w:styleId="114">
    <w:name w:val="样式 表格标题 + 段前: 1 行 段后: 1 行"/>
    <w:basedOn w:val="a"/>
    <w:qFormat/>
    <w:pPr>
      <w:widowControl/>
      <w:spacing w:beforeLines="100" w:afterLines="100" w:line="276" w:lineRule="auto"/>
      <w:jc w:val="center"/>
    </w:pPr>
    <w:rPr>
      <w:b/>
      <w:kern w:val="0"/>
      <w:sz w:val="36"/>
      <w:szCs w:val="20"/>
      <w:lang w:eastAsia="en-US" w:bidi="en-US"/>
    </w:rPr>
  </w:style>
  <w:style w:type="paragraph" w:customStyle="1" w:styleId="1111">
    <w:name w:val="1.1.1.1"/>
    <w:basedOn w:val="a"/>
    <w:qFormat/>
    <w:pPr>
      <w:widowControl/>
      <w:tabs>
        <w:tab w:val="left" w:pos="1134"/>
      </w:tabs>
      <w:adjustRightInd w:val="0"/>
      <w:spacing w:before="60" w:after="60" w:line="400" w:lineRule="atLeast"/>
      <w:ind w:rightChars="200" w:right="200"/>
      <w:textAlignment w:val="baseline"/>
    </w:pPr>
    <w:rPr>
      <w:rFonts w:ascii="Arial" w:hAnsi="Arial"/>
      <w:kern w:val="0"/>
      <w:sz w:val="24"/>
      <w:szCs w:val="20"/>
      <w:lang w:eastAsia="en-US" w:bidi="en-US"/>
    </w:rPr>
  </w:style>
  <w:style w:type="paragraph" w:customStyle="1" w:styleId="27">
    <w:name w:val="2"/>
    <w:basedOn w:val="2"/>
    <w:qFormat/>
    <w:pPr>
      <w:tabs>
        <w:tab w:val="left" w:pos="1134"/>
      </w:tabs>
      <w:spacing w:before="60" w:after="60" w:line="300" w:lineRule="auto"/>
    </w:pPr>
    <w:rPr>
      <w:b w:val="0"/>
      <w:sz w:val="30"/>
      <w:szCs w:val="20"/>
      <w:lang w:eastAsia="en-US" w:bidi="en-US"/>
    </w:rPr>
  </w:style>
  <w:style w:type="paragraph" w:customStyle="1" w:styleId="xl26">
    <w:name w:val="xl26"/>
    <w:basedOn w:val="a"/>
    <w:qFormat/>
    <w:pPr>
      <w:widowControl/>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1e">
    <w:name w:val="样式1"/>
    <w:basedOn w:val="a"/>
    <w:next w:val="4"/>
    <w:qFormat/>
    <w:pPr>
      <w:widowControl/>
      <w:spacing w:after="200" w:line="360" w:lineRule="auto"/>
      <w:ind w:firstLineChars="200" w:firstLine="420"/>
    </w:pPr>
    <w:rPr>
      <w:rFonts w:ascii="宋体" w:hAnsi="宋体"/>
      <w:kern w:val="0"/>
      <w:sz w:val="20"/>
      <w:szCs w:val="21"/>
      <w:lang w:eastAsia="en-US" w:bidi="en-US"/>
    </w:rPr>
  </w:style>
  <w:style w:type="paragraph" w:customStyle="1" w:styleId="1f">
    <w:name w:val="文档结构图1"/>
    <w:basedOn w:val="a"/>
    <w:qFormat/>
    <w:pPr>
      <w:widowControl/>
      <w:shd w:val="clear" w:color="auto" w:fill="000080"/>
      <w:spacing w:after="200" w:line="276" w:lineRule="auto"/>
    </w:pPr>
    <w:rPr>
      <w:kern w:val="0"/>
      <w:sz w:val="20"/>
      <w:szCs w:val="20"/>
      <w:shd w:val="clear" w:color="auto" w:fill="000080"/>
      <w:lang w:eastAsia="en-US" w:bidi="en-US"/>
    </w:rPr>
  </w:style>
  <w:style w:type="paragraph" w:customStyle="1" w:styleId="1f0">
    <w:name w:val="菲页1"/>
    <w:basedOn w:val="2"/>
    <w:qFormat/>
    <w:pPr>
      <w:spacing w:before="0" w:after="0" w:line="800" w:lineRule="exact"/>
      <w:jc w:val="center"/>
    </w:pPr>
    <w:rPr>
      <w:rFonts w:ascii="黑体" w:hAnsi="宋体"/>
      <w:sz w:val="52"/>
      <w:szCs w:val="20"/>
      <w:lang w:eastAsia="en-US" w:bidi="en-US"/>
    </w:rPr>
  </w:style>
  <w:style w:type="paragraph" w:customStyle="1" w:styleId="font16">
    <w:name w:val="font16"/>
    <w:basedOn w:val="a"/>
    <w:qFormat/>
    <w:pPr>
      <w:widowControl/>
      <w:spacing w:before="100" w:beforeAutospacing="1" w:after="100" w:afterAutospacing="1" w:line="276" w:lineRule="auto"/>
      <w:jc w:val="left"/>
    </w:pPr>
    <w:rPr>
      <w:rFonts w:ascii="宋体" w:hAnsi="宋体" w:hint="eastAsia"/>
      <w:kern w:val="0"/>
      <w:sz w:val="32"/>
      <w:szCs w:val="20"/>
      <w:lang w:eastAsia="en-US" w:bidi="en-US"/>
    </w:rPr>
  </w:style>
  <w:style w:type="paragraph" w:customStyle="1" w:styleId="aff3">
    <w:name w:val="表格标题"/>
    <w:basedOn w:val="a"/>
    <w:qFormat/>
    <w:pPr>
      <w:widowControl/>
      <w:spacing w:beforeLines="100" w:afterLines="100" w:line="276" w:lineRule="auto"/>
      <w:jc w:val="center"/>
    </w:pPr>
    <w:rPr>
      <w:b/>
      <w:kern w:val="0"/>
      <w:sz w:val="44"/>
      <w:szCs w:val="20"/>
      <w:lang w:eastAsia="en-US" w:bidi="en-US"/>
    </w:rPr>
  </w:style>
  <w:style w:type="paragraph" w:customStyle="1" w:styleId="44">
    <w:name w:val="样式4"/>
    <w:basedOn w:val="28"/>
    <w:qFormat/>
    <w:pPr>
      <w:spacing w:beforeLines="50" w:afterLines="50"/>
      <w:ind w:firstLine="617"/>
    </w:pPr>
    <w:rPr>
      <w:rFonts w:eastAsia="华文中宋"/>
      <w:sz w:val="30"/>
    </w:rPr>
  </w:style>
  <w:style w:type="paragraph" w:customStyle="1" w:styleId="28">
    <w:name w:val="样式2"/>
    <w:basedOn w:val="ab"/>
    <w:qFormat/>
    <w:pPr>
      <w:ind w:firstLineChars="200" w:firstLine="497"/>
    </w:pPr>
    <w:rPr>
      <w:rFonts w:ascii="Times New Roman" w:hAnsi="Times New Roman"/>
      <w:color w:val="000000"/>
      <w:sz w:val="24"/>
    </w:rPr>
  </w:style>
  <w:style w:type="paragraph" w:customStyle="1" w:styleId="CM91">
    <w:name w:val="CM91"/>
    <w:basedOn w:val="Default"/>
    <w:next w:val="Default"/>
    <w:qFormat/>
    <w:pPr>
      <w:spacing w:after="160"/>
    </w:pPr>
    <w:rPr>
      <w:rFonts w:ascii="宋体" w:eastAsia="宋体" w:cs="宋体"/>
      <w:color w:val="auto"/>
      <w:szCs w:val="24"/>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f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pPr>
    <w:rPr>
      <w:rFonts w:cs="宋体"/>
      <w:kern w:val="0"/>
      <w:szCs w:val="21"/>
    </w:rPr>
  </w:style>
  <w:style w:type="paragraph" w:customStyle="1" w:styleId="xl52">
    <w:name w:val="xl52"/>
    <w:basedOn w:val="a"/>
    <w:qFormat/>
    <w:pPr>
      <w:widowControl/>
      <w:pBdr>
        <w:bottom w:val="single" w:sz="4" w:space="0" w:color="auto"/>
      </w:pBdr>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1f2">
    <w:name w:val="正文文本缩进1"/>
    <w:basedOn w:val="a"/>
    <w:qFormat/>
    <w:pPr>
      <w:tabs>
        <w:tab w:val="left" w:pos="0"/>
      </w:tabs>
      <w:spacing w:line="580" w:lineRule="exact"/>
      <w:ind w:firstLineChars="205" w:firstLine="656"/>
    </w:pPr>
    <w:rPr>
      <w:rFonts w:eastAsia="仿宋_GB2312"/>
      <w:sz w:val="32"/>
    </w:rPr>
  </w:style>
  <w:style w:type="paragraph" w:customStyle="1" w:styleId="font8">
    <w:name w:val="font8"/>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p22">
    <w:name w:val="p22"/>
    <w:basedOn w:val="a"/>
    <w:qFormat/>
    <w:pPr>
      <w:widowControl/>
      <w:spacing w:after="120" w:line="273" w:lineRule="auto"/>
    </w:pPr>
    <w:rPr>
      <w:rFonts w:cs="宋体"/>
      <w:kern w:val="0"/>
      <w:sz w:val="20"/>
      <w:szCs w:val="20"/>
    </w:rPr>
  </w:style>
  <w:style w:type="paragraph" w:customStyle="1" w:styleId="151">
    <w:name w:val="样式15"/>
    <w:basedOn w:val="101"/>
    <w:qFormat/>
    <w:pPr>
      <w:spacing w:beforeLines="30" w:afterLines="30"/>
    </w:pPr>
    <w:rPr>
      <w:rFonts w:hAnsi="Times New Roman"/>
      <w:b w:val="0"/>
    </w:rPr>
  </w:style>
  <w:style w:type="paragraph" w:customStyle="1" w:styleId="101">
    <w:name w:val="样式10"/>
    <w:basedOn w:val="a"/>
    <w:qFormat/>
    <w:pPr>
      <w:widowControl/>
      <w:spacing w:beforeLines="50" w:afterLines="50" w:line="276" w:lineRule="auto"/>
    </w:pPr>
    <w:rPr>
      <w:rFonts w:ascii="黑体" w:eastAsia="黑体" w:hAnsi="宋体"/>
      <w:b/>
      <w:kern w:val="0"/>
      <w:sz w:val="28"/>
      <w:szCs w:val="20"/>
      <w:lang w:eastAsia="en-US" w:bidi="en-US"/>
    </w:rPr>
  </w:style>
  <w:style w:type="paragraph" w:customStyle="1" w:styleId="61">
    <w:name w:val="样式 样式6 +"/>
    <w:basedOn w:val="a"/>
    <w:qFormat/>
    <w:pPr>
      <w:widowControl/>
      <w:spacing w:after="200" w:line="276" w:lineRule="auto"/>
      <w:jc w:val="center"/>
    </w:pPr>
    <w:rPr>
      <w:rFonts w:eastAsia="黑体"/>
      <w:kern w:val="0"/>
      <w:sz w:val="24"/>
      <w:szCs w:val="20"/>
      <w:lang w:eastAsia="en-US" w:bidi="en-US"/>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15">
    <w:name w:val="正文文本缩进11"/>
    <w:basedOn w:val="a"/>
    <w:qFormat/>
    <w:pPr>
      <w:widowControl/>
      <w:tabs>
        <w:tab w:val="left" w:pos="0"/>
      </w:tabs>
      <w:spacing w:after="200" w:line="580" w:lineRule="exact"/>
      <w:ind w:firstLineChars="205" w:firstLine="656"/>
    </w:pPr>
    <w:rPr>
      <w:rFonts w:eastAsia="仿宋_GB2312"/>
      <w:kern w:val="0"/>
      <w:sz w:val="32"/>
      <w:szCs w:val="20"/>
      <w:lang w:eastAsia="en-US" w:bidi="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CharCharCharCharCharChar">
    <w:name w:val="Char Char Char Char Char Char"/>
    <w:basedOn w:val="a"/>
    <w:qFormat/>
    <w:pPr>
      <w:widowControl/>
      <w:spacing w:after="200" w:line="276" w:lineRule="auto"/>
    </w:pPr>
    <w:rPr>
      <w:kern w:val="0"/>
      <w:sz w:val="20"/>
      <w:szCs w:val="20"/>
      <w:lang w:eastAsia="en-US" w:bidi="en-US"/>
    </w:rPr>
  </w:style>
  <w:style w:type="paragraph" w:customStyle="1" w:styleId="29">
    <w:name w:val="样式 样式 普通(网站) + + 首行缩进:  2 字符"/>
    <w:basedOn w:val="a"/>
    <w:qFormat/>
    <w:pPr>
      <w:widowControl/>
      <w:spacing w:after="200" w:line="400" w:lineRule="exact"/>
      <w:ind w:firstLineChars="200" w:firstLine="200"/>
      <w:jc w:val="left"/>
    </w:pPr>
    <w:rPr>
      <w:kern w:val="0"/>
      <w:sz w:val="24"/>
      <w:szCs w:val="20"/>
      <w:lang w:eastAsia="en-US" w:bidi="en-US"/>
    </w:rPr>
  </w:style>
  <w:style w:type="paragraph" w:customStyle="1" w:styleId="1f3">
    <w:name w:val="正文缩进1"/>
    <w:basedOn w:val="a"/>
    <w:qFormat/>
    <w:pPr>
      <w:widowControl/>
      <w:adjustRightInd w:val="0"/>
      <w:spacing w:after="200" w:line="360" w:lineRule="atLeast"/>
      <w:ind w:firstLine="482"/>
      <w:textAlignment w:val="baseline"/>
    </w:pPr>
    <w:rPr>
      <w:kern w:val="0"/>
      <w:sz w:val="24"/>
      <w:szCs w:val="20"/>
      <w:lang w:eastAsia="en-US" w:bidi="en-US"/>
    </w:rPr>
  </w:style>
  <w:style w:type="paragraph" w:customStyle="1" w:styleId="CharCharChar1Char">
    <w:name w:val="Char Char Char1 Char"/>
    <w:basedOn w:val="a"/>
    <w:qFormat/>
    <w:pPr>
      <w:widowControl/>
      <w:spacing w:after="200" w:line="276" w:lineRule="auto"/>
    </w:pPr>
    <w:rPr>
      <w:kern w:val="0"/>
      <w:sz w:val="20"/>
      <w:szCs w:val="20"/>
      <w:lang w:eastAsia="en-US" w:bidi="en-US"/>
    </w:rPr>
  </w:style>
  <w:style w:type="paragraph" w:customStyle="1" w:styleId="aff4">
    <w:name w:val="表格头"/>
    <w:basedOn w:val="aff"/>
    <w:qFormat/>
    <w:pPr>
      <w:ind w:firstLineChars="0" w:firstLine="0"/>
    </w:pPr>
    <w:rPr>
      <w:rFonts w:eastAsia="黑体"/>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200" w:line="276" w:lineRule="auto"/>
    </w:pPr>
    <w:rPr>
      <w:kern w:val="0"/>
      <w:sz w:val="20"/>
      <w:szCs w:val="20"/>
      <w:lang w:eastAsia="en-US" w:bidi="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2a">
    <w:name w:val="菲页2"/>
    <w:basedOn w:val="3"/>
    <w:qFormat/>
    <w:pPr>
      <w:tabs>
        <w:tab w:val="left" w:pos="1740"/>
      </w:tabs>
      <w:spacing w:before="120" w:after="120" w:line="276" w:lineRule="auto"/>
      <w:ind w:left="1740" w:hanging="420"/>
      <w:jc w:val="center"/>
    </w:pPr>
    <w:rPr>
      <w:rFonts w:ascii="黑体" w:eastAsia="黑体" w:hAnsi="宋体"/>
      <w:sz w:val="44"/>
      <w:szCs w:val="20"/>
      <w:lang w:eastAsia="en-US" w:bidi="en-US"/>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font12">
    <w:name w:val="font12"/>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font0">
    <w:name w:val="font0"/>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aff5">
    <w:name w:val="表号"/>
    <w:basedOn w:val="a"/>
    <w:qFormat/>
    <w:pPr>
      <w:widowControl/>
      <w:spacing w:after="200" w:line="500" w:lineRule="exact"/>
    </w:pPr>
    <w:rPr>
      <w:rFonts w:ascii="宋体" w:hAnsi="宋体"/>
      <w:kern w:val="0"/>
      <w:sz w:val="20"/>
      <w:szCs w:val="20"/>
      <w:lang w:eastAsia="en-US" w:bidi="en-US"/>
    </w:rPr>
  </w:style>
  <w:style w:type="character" w:customStyle="1" w:styleId="Char2">
    <w:name w:val="批注文字 Char2"/>
    <w:basedOn w:val="a0"/>
    <w:link w:val="a7"/>
    <w:uiPriority w:val="99"/>
    <w:semiHidden/>
    <w:qFormat/>
    <w:rPr>
      <w:rFonts w:ascii="Calibri" w:eastAsia="宋体" w:hAnsi="Calibri" w:cs="Times New Roman"/>
      <w:szCs w:val="24"/>
    </w:rPr>
  </w:style>
  <w:style w:type="character" w:customStyle="1" w:styleId="Char34">
    <w:name w:val="批注主题 Char3"/>
    <w:basedOn w:val="Char2"/>
    <w:link w:val="af3"/>
    <w:uiPriority w:val="99"/>
    <w:semiHidden/>
    <w:qFormat/>
    <w:rPr>
      <w:rFonts w:ascii="Calibri" w:eastAsia="宋体" w:hAnsi="Calibri" w:cs="Times New Roman"/>
      <w:b/>
      <w:bCs/>
      <w:szCs w:val="24"/>
    </w:rPr>
  </w:style>
  <w:style w:type="paragraph" w:customStyle="1" w:styleId="p18">
    <w:name w:val="p18"/>
    <w:basedOn w:val="a"/>
    <w:qFormat/>
    <w:pPr>
      <w:widowControl/>
      <w:snapToGrid w:val="0"/>
      <w:jc w:val="left"/>
    </w:pPr>
    <w:rPr>
      <w:rFonts w:ascii="仿宋_GB2312" w:eastAsia="仿宋_GB2312" w:hAnsi="宋体" w:cs="宋体"/>
      <w:color w:val="000000"/>
      <w:kern w:val="0"/>
      <w:sz w:val="24"/>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b/>
      <w:kern w:val="0"/>
      <w:sz w:val="20"/>
      <w:szCs w:val="20"/>
      <w:lang w:eastAsia="en-US" w:bidi="en-US"/>
    </w:rPr>
  </w:style>
  <w:style w:type="paragraph" w:customStyle="1" w:styleId="font13">
    <w:name w:val="font13"/>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xl56">
    <w:name w:val="xl56"/>
    <w:basedOn w:val="a"/>
    <w:qFormat/>
    <w:pPr>
      <w:widowControl/>
      <w:spacing w:before="100" w:beforeAutospacing="1" w:after="100" w:afterAutospacing="1" w:line="276" w:lineRule="auto"/>
      <w:jc w:val="left"/>
    </w:pPr>
    <w:rPr>
      <w:rFonts w:ascii="宋体" w:hAnsi="宋体"/>
      <w:kern w:val="0"/>
      <w:sz w:val="24"/>
      <w:szCs w:val="20"/>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character" w:customStyle="1" w:styleId="Char28">
    <w:name w:val="明显引用 Char2"/>
    <w:basedOn w:val="a0"/>
    <w:link w:val="afc"/>
    <w:uiPriority w:val="30"/>
    <w:qFormat/>
    <w:rPr>
      <w:rFonts w:ascii="Calibri" w:eastAsia="宋体" w:hAnsi="Calibri" w:cs="Times New Roman"/>
      <w:b/>
      <w:bCs/>
      <w:i/>
      <w:iCs/>
      <w:color w:val="4F81BD" w:themeColor="accent1"/>
      <w:szCs w:val="24"/>
    </w:rPr>
  </w:style>
  <w:style w:type="paragraph" w:customStyle="1" w:styleId="font15">
    <w:name w:val="font15"/>
    <w:basedOn w:val="a"/>
    <w:qFormat/>
    <w:pPr>
      <w:widowControl/>
      <w:spacing w:before="100" w:beforeAutospacing="1" w:after="100" w:afterAutospacing="1" w:line="276" w:lineRule="auto"/>
      <w:jc w:val="left"/>
    </w:pPr>
    <w:rPr>
      <w:kern w:val="0"/>
      <w:sz w:val="32"/>
      <w:szCs w:val="20"/>
      <w:lang w:eastAsia="en-US" w:bidi="en-US"/>
    </w:rPr>
  </w:style>
  <w:style w:type="character" w:customStyle="1" w:styleId="Char30">
    <w:name w:val="正文文本 Char3"/>
    <w:basedOn w:val="a0"/>
    <w:link w:val="a8"/>
    <w:uiPriority w:val="99"/>
    <w:semiHidden/>
    <w:qFormat/>
    <w:rPr>
      <w:rFonts w:ascii="Calibri" w:eastAsia="宋体" w:hAnsi="Calibri" w:cs="Times New Roman"/>
      <w:szCs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8"/>
      <w:szCs w:val="20"/>
      <w:lang w:eastAsia="en-US" w:bidi="en-US"/>
    </w:rPr>
  </w:style>
  <w:style w:type="paragraph" w:customStyle="1" w:styleId="p21">
    <w:name w:val="p21"/>
    <w:basedOn w:val="a"/>
    <w:qFormat/>
    <w:pPr>
      <w:widowControl/>
    </w:pPr>
    <w:rPr>
      <w:rFonts w:cs="宋体"/>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212">
    <w:name w:val="样式 首行缩进:  2 字符 段前: 12 磅"/>
    <w:basedOn w:val="a"/>
    <w:qFormat/>
    <w:pPr>
      <w:widowControl/>
      <w:spacing w:before="240" w:after="200" w:line="400" w:lineRule="exact"/>
      <w:ind w:firstLineChars="200" w:firstLine="200"/>
    </w:pPr>
    <w:rPr>
      <w:kern w:val="0"/>
      <w:sz w:val="24"/>
      <w:szCs w:val="20"/>
      <w:lang w:eastAsia="en-US" w:bidi="en-US"/>
    </w:rPr>
  </w:style>
  <w:style w:type="paragraph" w:customStyle="1" w:styleId="CharCharChar">
    <w:name w:val="Char Char Char"/>
    <w:basedOn w:val="a"/>
    <w:qFormat/>
    <w:pPr>
      <w:widowControl/>
      <w:spacing w:after="200" w:line="276" w:lineRule="auto"/>
    </w:pPr>
    <w:rPr>
      <w:rFonts w:ascii="Tahoma" w:hAnsi="Tahoma"/>
      <w:kern w:val="0"/>
      <w:sz w:val="24"/>
      <w:szCs w:val="20"/>
      <w:lang w:eastAsia="en-US" w:bidi="en-US"/>
    </w:rPr>
  </w:style>
  <w:style w:type="paragraph" w:customStyle="1" w:styleId="1f4">
    <w:name w:val="标题1"/>
    <w:basedOn w:val="1"/>
    <w:qFormat/>
    <w:pPr>
      <w:keepNext w:val="0"/>
      <w:keepLines w:val="0"/>
      <w:widowControl/>
      <w:jc w:val="center"/>
    </w:pPr>
    <w:rPr>
      <w:rFonts w:ascii="宋体" w:hAnsi="宋体"/>
      <w:b w:val="0"/>
      <w:smallCaps/>
      <w:spacing w:val="5"/>
      <w:kern w:val="0"/>
      <w:szCs w:val="32"/>
      <w:lang w:eastAsia="en-US" w:bidi="en-US"/>
    </w:rPr>
  </w:style>
  <w:style w:type="paragraph" w:customStyle="1" w:styleId="211">
    <w:name w:val="样式 首行缩进:  2 字符1"/>
    <w:basedOn w:val="a"/>
    <w:qFormat/>
    <w:pPr>
      <w:widowControl/>
      <w:spacing w:after="200" w:line="400" w:lineRule="exact"/>
      <w:ind w:firstLineChars="200" w:firstLine="200"/>
    </w:pPr>
    <w:rPr>
      <w:kern w:val="0"/>
      <w:sz w:val="24"/>
      <w:szCs w:val="20"/>
      <w:lang w:eastAsia="en-US" w:bidi="en-US"/>
    </w:rPr>
  </w:style>
  <w:style w:type="character" w:customStyle="1" w:styleId="Char3">
    <w:name w:val="文档结构图 Char3"/>
    <w:basedOn w:val="a0"/>
    <w:link w:val="a6"/>
    <w:uiPriority w:val="99"/>
    <w:semiHidden/>
    <w:qFormat/>
    <w:rPr>
      <w:rFonts w:ascii="宋体" w:eastAsia="宋体" w:hAnsi="Calibri" w:cs="Times New Roman"/>
      <w:sz w:val="18"/>
      <w:szCs w:val="18"/>
    </w:rPr>
  </w:style>
  <w:style w:type="paragraph" w:customStyle="1" w:styleId="xl32">
    <w:name w:val="xl32"/>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a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35">
    <w:name w:val="3"/>
    <w:basedOn w:val="3"/>
    <w:qFormat/>
    <w:pPr>
      <w:tabs>
        <w:tab w:val="left" w:pos="1134"/>
      </w:tabs>
      <w:spacing w:before="60" w:after="60" w:line="300" w:lineRule="auto"/>
    </w:pPr>
    <w:rPr>
      <w:rFonts w:ascii="Arial" w:eastAsia="黑体" w:hAnsi="Arial"/>
      <w:sz w:val="28"/>
      <w:szCs w:val="20"/>
      <w:lang w:eastAsia="en-US" w:bidi="en-US"/>
    </w:rPr>
  </w:style>
  <w:style w:type="paragraph" w:customStyle="1" w:styleId="CharCharCharCharCharCharCharCharCharCharCharCharCharCharCharChar">
    <w:name w:val="Char Char Char Char Char Char Char Char Char Char Char Char Char Char Char Char"/>
    <w:basedOn w:val="a"/>
    <w:qFormat/>
    <w:pPr>
      <w:widowControl/>
      <w:spacing w:after="200" w:line="276" w:lineRule="auto"/>
    </w:pPr>
    <w:rPr>
      <w:kern w:val="0"/>
      <w:sz w:val="20"/>
      <w:szCs w:val="20"/>
      <w:lang w:eastAsia="en-US" w:bidi="en-US"/>
    </w:rPr>
  </w:style>
  <w:style w:type="character" w:customStyle="1" w:styleId="Char1">
    <w:name w:val="正文文本缩进 Char1"/>
    <w:basedOn w:val="a0"/>
    <w:link w:val="a9"/>
    <w:uiPriority w:val="99"/>
    <w:semiHidden/>
    <w:qFormat/>
    <w:rPr>
      <w:rFonts w:ascii="Calibri" w:eastAsia="宋体" w:hAnsi="Calibri" w:cs="Times New Roman"/>
      <w:szCs w:val="24"/>
    </w:rPr>
  </w:style>
  <w:style w:type="paragraph" w:customStyle="1" w:styleId="1f5">
    <w:name w:val="批注主题1"/>
    <w:basedOn w:val="a7"/>
    <w:next w:val="a7"/>
    <w:qFormat/>
    <w:pPr>
      <w:widowControl/>
      <w:spacing w:after="200" w:line="276" w:lineRule="auto"/>
    </w:pPr>
    <w:rPr>
      <w:rFonts w:ascii="宋体"/>
      <w:b/>
      <w:bCs/>
      <w:sz w:val="28"/>
      <w:szCs w:val="22"/>
    </w:rPr>
  </w:style>
  <w:style w:type="paragraph" w:customStyle="1" w:styleId="aff7">
    <w:name w:val="正文小标题"/>
    <w:basedOn w:val="a"/>
    <w:next w:val="a8"/>
    <w:qFormat/>
    <w:pPr>
      <w:widowControl/>
      <w:tabs>
        <w:tab w:val="left" w:pos="735"/>
        <w:tab w:val="left" w:pos="1080"/>
      </w:tabs>
      <w:overflowPunct w:val="0"/>
      <w:autoSpaceDE w:val="0"/>
      <w:autoSpaceDN w:val="0"/>
      <w:adjustRightInd w:val="0"/>
      <w:spacing w:after="200" w:line="276" w:lineRule="auto"/>
      <w:ind w:left="1080" w:hanging="1080"/>
      <w:textAlignment w:val="baseline"/>
    </w:pPr>
    <w:rPr>
      <w:kern w:val="0"/>
      <w:sz w:val="20"/>
      <w:szCs w:val="20"/>
      <w:lang w:eastAsia="en-US" w:bidi="en-US"/>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character" w:customStyle="1" w:styleId="Char20">
    <w:name w:val="纯文本 Char2"/>
    <w:basedOn w:val="a0"/>
    <w:link w:val="ab"/>
    <w:uiPriority w:val="99"/>
    <w:semiHidden/>
    <w:qFormat/>
    <w:rPr>
      <w:rFonts w:ascii="宋体" w:eastAsia="宋体" w:hAnsi="Courier New" w:cs="Courier New"/>
      <w:szCs w:val="21"/>
    </w:rPr>
  </w:style>
  <w:style w:type="character" w:customStyle="1" w:styleId="3Char10">
    <w:name w:val="正文文本缩进 3 Char1"/>
    <w:basedOn w:val="a0"/>
    <w:link w:val="33"/>
    <w:uiPriority w:val="99"/>
    <w:semiHidden/>
    <w:qFormat/>
    <w:rPr>
      <w:rFonts w:ascii="Calibri" w:eastAsia="宋体" w:hAnsi="Calibri" w:cs="Times New Roman"/>
      <w:sz w:val="16"/>
      <w:szCs w:val="16"/>
    </w:rPr>
  </w:style>
  <w:style w:type="character" w:customStyle="1" w:styleId="Char32">
    <w:name w:val="批注框文本 Char3"/>
    <w:basedOn w:val="a0"/>
    <w:link w:val="ad"/>
    <w:uiPriority w:val="99"/>
    <w:semiHidden/>
    <w:qFormat/>
    <w:rPr>
      <w:rFonts w:ascii="Calibri" w:eastAsia="宋体" w:hAnsi="Calibri" w:cs="Times New Roman"/>
      <w:sz w:val="18"/>
      <w:szCs w:val="18"/>
    </w:rPr>
  </w:style>
  <w:style w:type="character" w:customStyle="1" w:styleId="Char21">
    <w:name w:val="标题 Char2"/>
    <w:basedOn w:val="a0"/>
    <w:link w:val="af2"/>
    <w:uiPriority w:val="10"/>
    <w:qFormat/>
    <w:rPr>
      <w:rFonts w:asciiTheme="majorHAnsi" w:eastAsia="宋体" w:hAnsiTheme="majorHAnsi" w:cstheme="majorBidi"/>
      <w:b/>
      <w:bCs/>
      <w:sz w:val="32"/>
      <w:szCs w:val="32"/>
    </w:rPr>
  </w:style>
  <w:style w:type="character" w:customStyle="1" w:styleId="2Char1">
    <w:name w:val="正文文本缩进 2 Char1"/>
    <w:basedOn w:val="a0"/>
    <w:link w:val="21"/>
    <w:uiPriority w:val="99"/>
    <w:semiHidden/>
    <w:qFormat/>
    <w:rPr>
      <w:rFonts w:ascii="Calibri" w:eastAsia="宋体" w:hAnsi="Calibri" w:cs="Times New Roman"/>
      <w:szCs w:val="24"/>
    </w:rPr>
  </w:style>
  <w:style w:type="character" w:customStyle="1" w:styleId="Char31">
    <w:name w:val="日期 Char3"/>
    <w:basedOn w:val="a0"/>
    <w:link w:val="ac"/>
    <w:uiPriority w:val="99"/>
    <w:semiHidden/>
    <w:qFormat/>
    <w:rPr>
      <w:rFonts w:ascii="Calibri" w:eastAsia="宋体" w:hAnsi="Calibri" w:cs="Times New Roman"/>
      <w:szCs w:val="24"/>
    </w:rPr>
  </w:style>
  <w:style w:type="character" w:customStyle="1" w:styleId="Char33">
    <w:name w:val="副标题 Char3"/>
    <w:basedOn w:val="a0"/>
    <w:link w:val="af0"/>
    <w:uiPriority w:val="11"/>
    <w:qFormat/>
    <w:rPr>
      <w:rFonts w:asciiTheme="majorHAnsi" w:eastAsia="宋体" w:hAnsiTheme="majorHAnsi" w:cstheme="majorBidi"/>
      <w:b/>
      <w:bCs/>
      <w:kern w:val="28"/>
      <w:sz w:val="32"/>
      <w:szCs w:val="32"/>
    </w:rPr>
  </w:style>
  <w:style w:type="paragraph" w:customStyle="1" w:styleId="CharCharCharCharCharCharCharCharCharCharCharChar">
    <w:name w:val="Char Char Char Char Char Char Char Char Char Char Char Char"/>
    <w:basedOn w:val="a"/>
    <w:qFormat/>
    <w:pPr>
      <w:widowControl/>
      <w:spacing w:after="200" w:line="276" w:lineRule="auto"/>
    </w:pPr>
    <w:rPr>
      <w:kern w:val="0"/>
      <w:sz w:val="20"/>
      <w:szCs w:val="20"/>
      <w:lang w:eastAsia="en-US" w:bidi="en-US"/>
    </w:rPr>
  </w:style>
  <w:style w:type="paragraph" w:customStyle="1" w:styleId="71">
    <w:name w:val="样式7"/>
    <w:basedOn w:val="a"/>
    <w:qFormat/>
    <w:pPr>
      <w:widowControl/>
      <w:spacing w:after="200" w:line="300" w:lineRule="exact"/>
      <w:jc w:val="center"/>
    </w:pPr>
    <w:rPr>
      <w:color w:val="000000"/>
      <w:kern w:val="0"/>
      <w:sz w:val="20"/>
      <w:szCs w:val="20"/>
      <w:lang w:eastAsia="en-US" w:bidi="en-US"/>
    </w:rPr>
  </w:style>
  <w:style w:type="paragraph" w:customStyle="1" w:styleId="2b">
    <w:name w:val="标题2"/>
    <w:basedOn w:val="2"/>
    <w:qFormat/>
    <w:pPr>
      <w:spacing w:line="276" w:lineRule="auto"/>
      <w:ind w:firstLineChars="200" w:firstLine="540"/>
    </w:pPr>
    <w:rPr>
      <w:rFonts w:ascii="华康简标题宋" w:eastAsia="华康简标题宋" w:hAnsi="Times New Roman"/>
      <w:sz w:val="27"/>
      <w:szCs w:val="24"/>
      <w:lang w:eastAsia="en-US" w:bidi="en-US"/>
    </w:rPr>
  </w:style>
  <w:style w:type="paragraph" w:customStyle="1" w:styleId="116">
    <w:name w:val="普通(网站)11"/>
    <w:basedOn w:val="a"/>
    <w:qFormat/>
    <w:pPr>
      <w:widowControl/>
      <w:spacing w:before="100" w:beforeAutospacing="1" w:after="100" w:afterAutospacing="1" w:line="320" w:lineRule="atLeast"/>
      <w:jc w:val="left"/>
    </w:pPr>
    <w:rPr>
      <w:rFonts w:ascii="宋体" w:hAnsi="宋体"/>
      <w:kern w:val="0"/>
      <w:sz w:val="18"/>
      <w:szCs w:val="18"/>
      <w:lang w:eastAsia="en-US" w:bidi="en-US"/>
    </w:rPr>
  </w:style>
  <w:style w:type="paragraph" w:customStyle="1" w:styleId="font14">
    <w:name w:val="font14"/>
    <w:basedOn w:val="a"/>
    <w:qFormat/>
    <w:pPr>
      <w:widowControl/>
      <w:spacing w:before="100" w:beforeAutospacing="1" w:after="100" w:afterAutospacing="1" w:line="276" w:lineRule="auto"/>
      <w:jc w:val="left"/>
    </w:pPr>
    <w:rPr>
      <w:rFonts w:ascii="宋体" w:hAnsi="宋体" w:hint="eastAsia"/>
      <w:kern w:val="0"/>
      <w:sz w:val="28"/>
      <w:szCs w:val="20"/>
      <w:lang w:eastAsia="en-US" w:bidi="en-US"/>
    </w:rPr>
  </w:style>
  <w:style w:type="paragraph" w:customStyle="1" w:styleId="310">
    <w:name w:val="正文文本缩进 31"/>
    <w:basedOn w:val="a"/>
    <w:qFormat/>
    <w:pPr>
      <w:ind w:firstLineChars="200" w:firstLine="640"/>
    </w:pPr>
    <w:rPr>
      <w:rFonts w:ascii="仿宋_GB2312" w:eastAsia="仿宋_GB2312"/>
      <w:sz w:val="32"/>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line="276" w:lineRule="auto"/>
      <w:jc w:val="left"/>
    </w:pPr>
    <w:rPr>
      <w:rFonts w:ascii="Courier New" w:hAnsi="Courier New"/>
      <w:kern w:val="0"/>
      <w:sz w:val="20"/>
      <w:szCs w:val="20"/>
      <w:lang w:eastAsia="en-US" w:bidi="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pPr>
      <w:widowControl/>
      <w:spacing w:after="200" w:line="276" w:lineRule="auto"/>
    </w:pPr>
    <w:rPr>
      <w:kern w:val="0"/>
      <w:sz w:val="20"/>
      <w:szCs w:val="21"/>
      <w:lang w:eastAsia="en-US" w:bidi="en-US"/>
    </w:rPr>
  </w:style>
  <w:style w:type="paragraph" w:customStyle="1" w:styleId="2c">
    <w:name w:val="普通(网站)2"/>
    <w:basedOn w:val="a"/>
    <w:qFormat/>
    <w:pPr>
      <w:widowControl/>
      <w:spacing w:before="100" w:beforeAutospacing="1" w:after="100" w:afterAutospacing="1" w:line="276" w:lineRule="auto"/>
      <w:jc w:val="left"/>
    </w:pPr>
    <w:rPr>
      <w:rFonts w:ascii="宋体" w:hAnsi="宋体" w:cs="宋体"/>
      <w:kern w:val="0"/>
      <w:sz w:val="24"/>
      <w:szCs w:val="20"/>
      <w:lang w:eastAsia="en-US" w:bidi="en-US"/>
    </w:rPr>
  </w:style>
  <w:style w:type="paragraph" w:customStyle="1" w:styleId="1f6">
    <w:name w:val="修订1"/>
    <w:qFormat/>
    <w:rPr>
      <w:kern w:val="2"/>
      <w:sz w:val="21"/>
      <w:szCs w:val="24"/>
    </w:rPr>
  </w:style>
  <w:style w:type="paragraph" w:customStyle="1" w:styleId="p17">
    <w:name w:val="p17"/>
    <w:basedOn w:val="a"/>
    <w:qFormat/>
    <w:pPr>
      <w:widowControl/>
      <w:ind w:firstLine="420"/>
    </w:pPr>
    <w:rPr>
      <w:rFonts w:cs="宋体"/>
      <w:kern w:val="0"/>
      <w:szCs w:val="21"/>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aff8">
    <w:name w:val="表注"/>
    <w:basedOn w:val="a"/>
    <w:qFormat/>
    <w:pPr>
      <w:widowControl/>
      <w:spacing w:before="60" w:after="240" w:line="276" w:lineRule="auto"/>
    </w:pPr>
    <w:rPr>
      <w:rFonts w:eastAsia="楷体_GB2312"/>
      <w:kern w:val="0"/>
      <w:sz w:val="20"/>
      <w:szCs w:val="20"/>
      <w:lang w:eastAsia="en-US" w:bidi="en-US"/>
    </w:rPr>
  </w:style>
  <w:style w:type="paragraph" w:customStyle="1" w:styleId="font5">
    <w:name w:val="font5"/>
    <w:basedOn w:val="a"/>
    <w:qFormat/>
    <w:pPr>
      <w:widowControl/>
      <w:spacing w:before="100" w:beforeAutospacing="1" w:after="100" w:afterAutospacing="1" w:line="276" w:lineRule="auto"/>
      <w:jc w:val="left"/>
    </w:pPr>
    <w:rPr>
      <w:rFonts w:ascii="宋体" w:hAnsi="宋体" w:hint="eastAsia"/>
      <w:kern w:val="0"/>
      <w:sz w:val="18"/>
      <w:szCs w:val="20"/>
      <w:lang w:eastAsia="en-US" w:bidi="en-US"/>
    </w:rPr>
  </w:style>
  <w:style w:type="paragraph" w:customStyle="1" w:styleId="Char1CharCharChar">
    <w:name w:val="Char1 Char Char Char"/>
    <w:basedOn w:val="a"/>
    <w:qFormat/>
    <w:pPr>
      <w:widowControl/>
      <w:spacing w:after="200" w:line="276" w:lineRule="auto"/>
    </w:pPr>
    <w:rPr>
      <w:rFonts w:ascii="Tahoma" w:hAnsi="Tahoma"/>
      <w:kern w:val="0"/>
      <w:sz w:val="24"/>
      <w:szCs w:val="20"/>
      <w:lang w:eastAsia="en-US" w:bidi="en-US"/>
    </w:rPr>
  </w:style>
  <w:style w:type="paragraph" w:customStyle="1" w:styleId="aff9">
    <w:name w:val="清单题头"/>
    <w:basedOn w:val="a"/>
    <w:qFormat/>
    <w:pPr>
      <w:widowControl/>
      <w:spacing w:after="200" w:line="276" w:lineRule="auto"/>
      <w:jc w:val="center"/>
    </w:pPr>
    <w:rPr>
      <w:rFonts w:ascii="宋体" w:hAnsi="宋体" w:cs="宋体"/>
      <w:b/>
      <w:color w:val="000000"/>
      <w:kern w:val="0"/>
      <w:sz w:val="28"/>
      <w:szCs w:val="28"/>
      <w:lang w:eastAsia="en-US" w:bidi="en-US"/>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affa">
    <w:name w:val="表文"/>
    <w:basedOn w:val="a"/>
    <w:qFormat/>
    <w:pPr>
      <w:widowControl/>
      <w:spacing w:after="200" w:line="400" w:lineRule="exact"/>
      <w:jc w:val="center"/>
    </w:pPr>
    <w:rPr>
      <w:rFonts w:eastAsia="华文中宋"/>
      <w:kern w:val="0"/>
      <w:sz w:val="24"/>
      <w:szCs w:val="20"/>
      <w:lang w:eastAsia="en-US" w:bidi="en-US"/>
    </w:rPr>
  </w:style>
  <w:style w:type="paragraph" w:customStyle="1" w:styleId="1f7">
    <w:name w:val="列出段落1"/>
    <w:basedOn w:val="a"/>
    <w:qFormat/>
    <w:pPr>
      <w:ind w:firstLineChars="200" w:firstLine="420"/>
    </w:pPr>
  </w:style>
  <w:style w:type="paragraph" w:customStyle="1" w:styleId="affb">
    <w:name w:val="目录文字"/>
    <w:basedOn w:val="a"/>
    <w:qFormat/>
    <w:pPr>
      <w:widowControl/>
      <w:spacing w:after="200" w:line="480" w:lineRule="auto"/>
      <w:jc w:val="left"/>
    </w:pPr>
    <w:rPr>
      <w:rFonts w:ascii="宋体" w:hAnsi="宋体"/>
      <w:kern w:val="0"/>
      <w:sz w:val="24"/>
      <w:szCs w:val="20"/>
      <w:lang w:eastAsia="en-US" w:bidi="en-US"/>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XW">
    <w:name w:val="XW正文"/>
    <w:basedOn w:val="a9"/>
    <w:qFormat/>
    <w:pPr>
      <w:widowControl/>
      <w:adjustRightInd w:val="0"/>
      <w:spacing w:after="200" w:line="360" w:lineRule="auto"/>
      <w:ind w:leftChars="0" w:left="0"/>
      <w:jc w:val="left"/>
      <w:textAlignment w:val="baseline"/>
    </w:pPr>
    <w:rPr>
      <w:rFonts w:ascii="Times New Roman"/>
      <w:sz w:val="24"/>
      <w:szCs w:val="20"/>
      <w:lang w:eastAsia="en-US" w:bidi="en-US"/>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53">
    <w:name w:val="样式5"/>
    <w:basedOn w:val="28"/>
    <w:qFormat/>
    <w:pPr>
      <w:spacing w:beforeLines="50" w:afterLines="50"/>
      <w:ind w:firstLine="577"/>
    </w:pPr>
    <w:rPr>
      <w:rFonts w:eastAsia="黑体"/>
      <w:sz w:val="28"/>
    </w:rPr>
  </w:style>
  <w:style w:type="paragraph" w:customStyle="1" w:styleId="xl33">
    <w:name w:val="xl33"/>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311">
    <w:name w:val="正文文本 31"/>
    <w:basedOn w:val="a"/>
    <w:qFormat/>
    <w:rPr>
      <w:rFonts w:ascii="宋体"/>
      <w:sz w:val="24"/>
    </w:rPr>
  </w:style>
  <w:style w:type="paragraph" w:customStyle="1" w:styleId="HeadingBase">
    <w:name w:val="Heading Base"/>
    <w:basedOn w:val="a8"/>
    <w:next w:val="a8"/>
    <w:qFormat/>
    <w:pPr>
      <w:keepNext/>
      <w:keepLines/>
      <w:widowControl/>
      <w:overflowPunct w:val="0"/>
      <w:autoSpaceDE w:val="0"/>
      <w:autoSpaceDN w:val="0"/>
      <w:spacing w:after="0" w:line="180" w:lineRule="atLeast"/>
      <w:ind w:leftChars="0" w:left="0" w:rightChars="0" w:right="0"/>
      <w:jc w:val="left"/>
    </w:pPr>
    <w:rPr>
      <w:rFonts w:ascii="Arial Black" w:hAnsi="Arial Black"/>
      <w:spacing w:val="-10"/>
      <w:kern w:val="28"/>
      <w:lang w:eastAsia="en-US" w:bidi="en-US"/>
    </w:rPr>
  </w:style>
  <w:style w:type="paragraph" w:customStyle="1" w:styleId="style0">
    <w:name w:val="style0"/>
    <w:basedOn w:val="a"/>
    <w:qFormat/>
    <w:pPr>
      <w:widowControl/>
      <w:spacing w:before="100" w:beforeAutospacing="1" w:after="100" w:afterAutospacing="1"/>
      <w:jc w:val="left"/>
    </w:pPr>
    <w:rPr>
      <w:rFonts w:ascii="宋体" w:hAnsi="宋体"/>
      <w:kern w:val="0"/>
      <w:sz w:val="24"/>
    </w:rPr>
  </w:style>
  <w:style w:type="paragraph" w:customStyle="1" w:styleId="affc">
    <w:name w:val="目录"/>
    <w:basedOn w:val="a"/>
    <w:qFormat/>
    <w:pPr>
      <w:widowControl/>
      <w:spacing w:after="200" w:line="276" w:lineRule="auto"/>
      <w:jc w:val="center"/>
    </w:pPr>
    <w:rPr>
      <w:rFonts w:ascii="宋体"/>
      <w:b/>
      <w:kern w:val="0"/>
      <w:sz w:val="36"/>
      <w:szCs w:val="20"/>
      <w:lang w:eastAsia="en-US" w:bidi="en-US"/>
    </w:rPr>
  </w:style>
  <w:style w:type="paragraph" w:customStyle="1" w:styleId="affd">
    <w:name w:val="菲页(卷)"/>
    <w:basedOn w:val="1"/>
    <w:next w:val="1f8"/>
    <w:qFormat/>
    <w:pPr>
      <w:keepNext w:val="0"/>
      <w:keepLines w:val="0"/>
      <w:widowControl/>
      <w:tabs>
        <w:tab w:val="left" w:pos="960"/>
      </w:tabs>
      <w:adjustRightInd w:val="0"/>
      <w:snapToGrid w:val="0"/>
      <w:spacing w:before="300" w:after="40" w:line="240" w:lineRule="auto"/>
      <w:ind w:left="960" w:hanging="480"/>
      <w:jc w:val="center"/>
      <w:outlineLvl w:val="1"/>
    </w:pPr>
    <w:rPr>
      <w:rFonts w:ascii="黑体" w:eastAsia="黑体"/>
      <w:smallCaps/>
      <w:spacing w:val="5"/>
      <w:kern w:val="0"/>
      <w:sz w:val="52"/>
      <w:szCs w:val="20"/>
      <w:lang w:eastAsia="en-US" w:bidi="en-US"/>
    </w:rPr>
  </w:style>
  <w:style w:type="paragraph" w:customStyle="1" w:styleId="1f8">
    <w:name w:val="正文1"/>
    <w:qFormat/>
    <w:pPr>
      <w:widowControl w:val="0"/>
      <w:adjustRightInd w:val="0"/>
      <w:spacing w:after="200" w:line="312" w:lineRule="atLeast"/>
      <w:jc w:val="both"/>
      <w:textAlignment w:val="baseline"/>
    </w:pPr>
    <w:rPr>
      <w:rFonts w:ascii="宋体"/>
      <w:sz w:val="34"/>
      <w:lang w:eastAsia="en-US" w:bidi="en-US"/>
    </w:rPr>
  </w:style>
  <w:style w:type="paragraph" w:customStyle="1" w:styleId="font7">
    <w:name w:val="font7"/>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CharCharCharCharCharChar1CharCharCharCharCharCharChar">
    <w:name w:val="Char Char Char Char Char Char1 Char Char Char Char Char Char Char"/>
    <w:basedOn w:val="a"/>
    <w:qFormat/>
    <w:pPr>
      <w:widowControl/>
      <w:spacing w:after="200" w:line="276" w:lineRule="auto"/>
    </w:pPr>
    <w:rPr>
      <w:kern w:val="0"/>
      <w:sz w:val="20"/>
      <w:szCs w:val="20"/>
      <w:lang w:eastAsia="en-US" w:bidi="en-US"/>
    </w:rPr>
  </w:style>
  <w:style w:type="paragraph" w:customStyle="1" w:styleId="CharChar0">
    <w:name w:val="批注框文本 Char Char"/>
    <w:basedOn w:val="a"/>
    <w:qFormat/>
    <w:pPr>
      <w:widowControl/>
      <w:spacing w:after="200" w:line="276" w:lineRule="auto"/>
    </w:pPr>
    <w:rPr>
      <w:sz w:val="18"/>
      <w:lang w:eastAsia="en-US" w:bidi="en-US"/>
    </w:rPr>
  </w:style>
  <w:style w:type="paragraph" w:customStyle="1" w:styleId="91">
    <w:name w:val="样式9"/>
    <w:basedOn w:val="a"/>
    <w:qFormat/>
    <w:pPr>
      <w:widowControl/>
      <w:spacing w:beforeLines="50" w:afterLines="50" w:line="276" w:lineRule="auto"/>
    </w:pPr>
    <w:rPr>
      <w:rFonts w:eastAsia="华文中宋"/>
      <w:color w:val="000000"/>
      <w:kern w:val="0"/>
      <w:sz w:val="30"/>
      <w:szCs w:val="20"/>
      <w:lang w:eastAsia="en-US" w:bidi="en-US"/>
    </w:rPr>
  </w:style>
  <w:style w:type="paragraph" w:customStyle="1" w:styleId="117">
    <w:name w:val="列出段落11"/>
    <w:basedOn w:val="a"/>
    <w:uiPriority w:val="99"/>
    <w:qFormat/>
    <w:pPr>
      <w:widowControl/>
      <w:spacing w:after="200" w:line="276" w:lineRule="auto"/>
      <w:ind w:firstLineChars="200" w:firstLine="420"/>
    </w:pPr>
    <w:rPr>
      <w:kern w:val="0"/>
      <w:sz w:val="20"/>
      <w:szCs w:val="22"/>
      <w:lang w:eastAsia="en-US" w:bidi="en-US"/>
    </w:rPr>
  </w:style>
  <w:style w:type="paragraph" w:customStyle="1" w:styleId="Char1b">
    <w:name w:val="Char1"/>
    <w:basedOn w:val="a"/>
    <w:qFormat/>
    <w:pPr>
      <w:widowControl/>
      <w:snapToGrid w:val="0"/>
      <w:spacing w:after="200" w:line="360" w:lineRule="auto"/>
    </w:pPr>
    <w:rPr>
      <w:b/>
      <w:kern w:val="0"/>
      <w:sz w:val="24"/>
      <w:szCs w:val="20"/>
      <w:lang w:eastAsia="en-US" w:bidi="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118">
    <w:name w:val="修订11"/>
    <w:qFormat/>
    <w:pPr>
      <w:spacing w:after="200" w:line="276" w:lineRule="auto"/>
      <w:jc w:val="both"/>
    </w:pPr>
    <w:rPr>
      <w:rFonts w:cs="Calibri"/>
      <w:szCs w:val="24"/>
      <w:lang w:eastAsia="en-US" w:bidi="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kern w:val="0"/>
      <w:sz w:val="20"/>
      <w:szCs w:val="20"/>
      <w:lang w:eastAsia="en-US" w:bidi="en-US"/>
    </w:rPr>
  </w:style>
  <w:style w:type="paragraph" w:customStyle="1" w:styleId="2d">
    <w:name w:val="列出段落2"/>
    <w:basedOn w:val="a"/>
    <w:uiPriority w:val="99"/>
    <w:qFormat/>
    <w:pPr>
      <w:ind w:firstLineChars="200" w:firstLine="420"/>
    </w:pPr>
    <w:rPr>
      <w:rFonts w:cs="黑体"/>
      <w:szCs w:val="22"/>
    </w:rPr>
  </w:style>
  <w:style w:type="paragraph" w:customStyle="1" w:styleId="Charf1">
    <w:name w:val="Char"/>
    <w:basedOn w:val="a"/>
    <w:qFormat/>
    <w:pPr>
      <w:widowControl/>
      <w:spacing w:after="200" w:line="276" w:lineRule="auto"/>
    </w:pPr>
    <w:rPr>
      <w:kern w:val="0"/>
      <w:sz w:val="18"/>
      <w:szCs w:val="20"/>
      <w:lang w:eastAsia="en-US" w:bidi="en-US"/>
    </w:rPr>
  </w:style>
  <w:style w:type="paragraph" w:customStyle="1" w:styleId="xl57">
    <w:name w:val="xl57"/>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CharCharCharCharCharChar1CharCharCharChar">
    <w:name w:val="Char Char Char Char Char Char1 Char Char Char Char"/>
    <w:basedOn w:val="a6"/>
    <w:next w:val="3"/>
    <w:qFormat/>
    <w:pPr>
      <w:widowControl/>
      <w:adjustRightInd w:val="0"/>
      <w:spacing w:after="200" w:line="600" w:lineRule="exact"/>
      <w:jc w:val="center"/>
      <w:outlineLvl w:val="2"/>
    </w:pPr>
    <w:rPr>
      <w:rFonts w:ascii="Tahoma" w:hAnsi="Tahoma"/>
      <w:b/>
      <w:sz w:val="28"/>
      <w:szCs w:val="20"/>
      <w:shd w:val="clear" w:color="auto" w:fill="auto"/>
      <w:lang w:eastAsia="en-US" w:bidi="en-US"/>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font10">
    <w:name w:val="font10"/>
    <w:basedOn w:val="a"/>
    <w:qFormat/>
    <w:pPr>
      <w:widowControl/>
      <w:spacing w:before="100" w:beforeAutospacing="1" w:after="100" w:afterAutospacing="1" w:line="276" w:lineRule="auto"/>
      <w:jc w:val="left"/>
    </w:pPr>
    <w:rPr>
      <w:kern w:val="0"/>
      <w:sz w:val="22"/>
      <w:szCs w:val="20"/>
      <w:lang w:eastAsia="en-US" w:bidi="en-US"/>
    </w:rPr>
  </w:style>
  <w:style w:type="paragraph" w:customStyle="1" w:styleId="QQ">
    <w:name w:val="样式 QQ +"/>
    <w:basedOn w:val="QQ0"/>
    <w:qFormat/>
  </w:style>
  <w:style w:type="paragraph" w:customStyle="1" w:styleId="QQ0">
    <w:name w:val="QQ"/>
    <w:basedOn w:val="a"/>
    <w:qFormat/>
    <w:pPr>
      <w:widowControl/>
      <w:spacing w:before="120" w:after="120" w:line="360" w:lineRule="auto"/>
      <w:ind w:firstLine="510"/>
    </w:pPr>
    <w:rPr>
      <w:rFonts w:ascii="宋体" w:hAnsi="宋体"/>
      <w:color w:val="000000"/>
      <w:kern w:val="0"/>
      <w:sz w:val="20"/>
      <w:szCs w:val="20"/>
      <w:lang w:eastAsia="en-US" w:bidi="en-US"/>
    </w:rPr>
  </w:style>
  <w:style w:type="paragraph" w:customStyle="1" w:styleId="378020">
    <w:name w:val="样式 标题 3 + (中文) 黑体 小四 非加粗 段前: 7.8 磅 段后: 0 磅 行距: 固定值 20 磅"/>
    <w:basedOn w:val="3"/>
    <w:qFormat/>
    <w:pPr>
      <w:keepNext/>
      <w:keepLines/>
      <w:widowControl w:val="0"/>
      <w:spacing w:line="400" w:lineRule="exact"/>
      <w:jc w:val="both"/>
    </w:pPr>
    <w:rPr>
      <w:rFonts w:ascii="Times New Roman" w:eastAsia="黑体" w:hAnsi="Times New Roman"/>
      <w:b w:val="0"/>
      <w:bCs w:val="0"/>
      <w:smallCaps w:val="0"/>
      <w:spacing w:val="0"/>
      <w:kern w:val="2"/>
      <w:szCs w:val="20"/>
    </w:rPr>
  </w:style>
  <w:style w:type="paragraph" w:customStyle="1" w:styleId="1f9">
    <w:name w:val="文本块1"/>
    <w:basedOn w:val="a"/>
    <w:next w:val="a"/>
    <w:qFormat/>
    <w:pPr>
      <w:widowControl/>
      <w:spacing w:after="200" w:line="276" w:lineRule="auto"/>
    </w:pPr>
    <w:rPr>
      <w:i/>
      <w:iCs/>
      <w:color w:val="000000"/>
      <w:kern w:val="0"/>
      <w:sz w:val="20"/>
      <w:szCs w:val="22"/>
      <w:lang w:eastAsia="en-US" w:bidi="en-US"/>
    </w:rPr>
  </w:style>
  <w:style w:type="paragraph" w:customStyle="1" w:styleId="410">
    <w:name w:val="索引 41"/>
    <w:basedOn w:val="a"/>
    <w:next w:val="a"/>
    <w:qFormat/>
    <w:pPr>
      <w:widowControl/>
      <w:spacing w:after="200" w:line="276" w:lineRule="auto"/>
      <w:ind w:leftChars="600" w:left="600"/>
    </w:pPr>
    <w:rPr>
      <w:kern w:val="0"/>
      <w:sz w:val="20"/>
      <w:szCs w:val="20"/>
      <w:lang w:eastAsia="en-US" w:bidi="en-US"/>
    </w:rPr>
  </w:style>
  <w:style w:type="paragraph" w:customStyle="1" w:styleId="130">
    <w:name w:val="样式13"/>
    <w:basedOn w:val="81"/>
    <w:qFormat/>
    <w:pPr>
      <w:ind w:firstLineChars="400" w:firstLine="995"/>
    </w:pPr>
  </w:style>
  <w:style w:type="paragraph" w:customStyle="1" w:styleId="1110">
    <w:name w:val="1.1.1"/>
    <w:basedOn w:val="a"/>
    <w:qFormat/>
    <w:pPr>
      <w:widowControl/>
      <w:tabs>
        <w:tab w:val="left" w:pos="0"/>
        <w:tab w:val="left" w:pos="1134"/>
        <w:tab w:val="left" w:pos="8505"/>
      </w:tabs>
      <w:adjustRightInd w:val="0"/>
      <w:spacing w:before="120" w:after="120" w:line="360" w:lineRule="atLeast"/>
      <w:ind w:rightChars="200" w:right="200"/>
      <w:textAlignment w:val="baseline"/>
    </w:pPr>
    <w:rPr>
      <w:rFonts w:ascii="宋体" w:hAnsi="Arial"/>
      <w:b/>
      <w:kern w:val="0"/>
      <w:sz w:val="28"/>
      <w:szCs w:val="20"/>
      <w:lang w:eastAsia="en-US" w:bidi="en-US"/>
    </w:rPr>
  </w:style>
  <w:style w:type="paragraph" w:customStyle="1" w:styleId="CharChar3">
    <w:name w:val="批注主题 Char Char"/>
    <w:basedOn w:val="a7"/>
    <w:next w:val="a7"/>
    <w:qFormat/>
    <w:pPr>
      <w:widowControl/>
      <w:spacing w:after="200" w:line="276" w:lineRule="auto"/>
    </w:pPr>
    <w:rPr>
      <w:b/>
      <w:kern w:val="0"/>
      <w:sz w:val="20"/>
      <w:szCs w:val="20"/>
      <w:lang w:eastAsia="en-US" w:bidi="en-US"/>
    </w:rPr>
  </w:style>
  <w:style w:type="paragraph" w:customStyle="1" w:styleId="font1">
    <w:name w:val="font1"/>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62">
    <w:name w:val="样式6"/>
    <w:basedOn w:val="a"/>
    <w:qFormat/>
    <w:pPr>
      <w:widowControl/>
      <w:spacing w:after="200" w:line="276" w:lineRule="auto"/>
      <w:jc w:val="center"/>
    </w:pPr>
    <w:rPr>
      <w:rFonts w:eastAsia="黑体"/>
      <w:kern w:val="0"/>
      <w:sz w:val="24"/>
      <w:szCs w:val="20"/>
      <w:lang w:eastAsia="en-US" w:bidi="en-US"/>
    </w:rPr>
  </w:style>
  <w:style w:type="character" w:customStyle="1" w:styleId="Char29">
    <w:name w:val="引用 Char2"/>
    <w:basedOn w:val="a0"/>
    <w:link w:val="afd"/>
    <w:uiPriority w:val="29"/>
    <w:qFormat/>
    <w:rPr>
      <w:rFonts w:ascii="Calibri" w:eastAsia="宋体" w:hAnsi="Calibri" w:cs="Times New Roman"/>
      <w:i/>
      <w:iCs/>
      <w:color w:val="000000" w:themeColor="text1"/>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kern w:val="0"/>
      <w:sz w:val="20"/>
      <w:szCs w:val="20"/>
      <w:lang w:eastAsia="en-US" w:bidi="en-US"/>
    </w:rPr>
  </w:style>
  <w:style w:type="paragraph" w:customStyle="1" w:styleId="xl25">
    <w:name w:val="xl25"/>
    <w:basedOn w:val="a"/>
    <w:qFormat/>
    <w:pPr>
      <w:widowControl/>
      <w:pBdr>
        <w:top w:val="single" w:sz="4" w:space="0" w:color="auto"/>
        <w:lef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TOC1">
    <w:name w:val="TOC 标题1"/>
    <w:basedOn w:val="1"/>
    <w:next w:val="a"/>
    <w:qFormat/>
    <w:pPr>
      <w:outlineLvl w:val="9"/>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60">
    <w:name w:val="样式16"/>
    <w:basedOn w:val="151"/>
    <w:qFormat/>
    <w:rPr>
      <w:rFonts w:ascii="华文中宋" w:eastAsia="华文中宋" w:hAnsi="华文中宋"/>
    </w:rPr>
  </w:style>
  <w:style w:type="paragraph" w:customStyle="1" w:styleId="font9">
    <w:name w:val="font9"/>
    <w:basedOn w:val="a"/>
    <w:qFormat/>
    <w:pPr>
      <w:widowControl/>
      <w:spacing w:before="100" w:beforeAutospacing="1" w:after="100" w:afterAutospacing="1" w:line="276" w:lineRule="auto"/>
      <w:jc w:val="left"/>
    </w:pPr>
    <w:rPr>
      <w:rFonts w:ascii="宋体" w:hAnsi="宋体" w:hint="eastAsia"/>
      <w:kern w:val="0"/>
      <w:sz w:val="22"/>
      <w:szCs w:val="20"/>
      <w:lang w:eastAsia="en-US" w:bidi="en-US"/>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paragraph" w:customStyle="1" w:styleId="213">
    <w:name w:val="正文文本缩进 21"/>
    <w:basedOn w:val="a"/>
    <w:qFormat/>
    <w:pPr>
      <w:spacing w:line="580" w:lineRule="exact"/>
      <w:ind w:firstLineChars="200" w:firstLine="640"/>
    </w:pPr>
    <w:rPr>
      <w:rFonts w:ascii="仿宋_GB2312" w:eastAsia="仿宋_GB2312"/>
      <w:color w:val="000000"/>
      <w:sz w:val="32"/>
      <w:szCs w:val="20"/>
    </w:rPr>
  </w:style>
  <w:style w:type="paragraph" w:customStyle="1" w:styleId="xl58">
    <w:name w:val="xl58"/>
    <w:basedOn w:val="a"/>
    <w:qFormat/>
    <w:pPr>
      <w:widowControl/>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affe">
    <w:name w:val="样式"/>
    <w:qFormat/>
    <w:pPr>
      <w:widowControl w:val="0"/>
      <w:autoSpaceDE w:val="0"/>
      <w:autoSpaceDN w:val="0"/>
      <w:adjustRightInd w:val="0"/>
      <w:spacing w:after="200" w:line="276" w:lineRule="auto"/>
      <w:jc w:val="both"/>
    </w:pPr>
    <w:rPr>
      <w:rFonts w:ascii="宋体" w:hAnsi="宋体"/>
      <w:sz w:val="24"/>
      <w:lang w:eastAsia="en-US" w:bidi="en-US"/>
    </w:rPr>
  </w:style>
  <w:style w:type="paragraph" w:customStyle="1" w:styleId="45">
    <w:name w:val="4"/>
    <w:basedOn w:val="4"/>
    <w:qFormat/>
    <w:pPr>
      <w:keepNext w:val="0"/>
      <w:keepLines w:val="0"/>
      <w:widowControl/>
      <w:tabs>
        <w:tab w:val="left" w:pos="1134"/>
      </w:tabs>
      <w:spacing w:before="60" w:after="60" w:line="300" w:lineRule="auto"/>
      <w:jc w:val="left"/>
    </w:pPr>
    <w:rPr>
      <w:rFonts w:ascii="Calibri" w:eastAsia="黑体" w:hAnsi="Calibri"/>
      <w:smallCaps/>
      <w:spacing w:val="10"/>
      <w:sz w:val="24"/>
      <w:szCs w:val="20"/>
      <w:lang w:eastAsia="en-US" w:bidi="en-US"/>
    </w:rPr>
  </w:style>
  <w:style w:type="paragraph" w:customStyle="1" w:styleId="TOC11">
    <w:name w:val="TOC 标题11"/>
    <w:basedOn w:val="1"/>
    <w:next w:val="a"/>
    <w:qFormat/>
    <w:pPr>
      <w:keepNext w:val="0"/>
      <w:keepLines w:val="0"/>
      <w:widowControl/>
      <w:jc w:val="left"/>
      <w:outlineLvl w:val="9"/>
    </w:pPr>
    <w:rPr>
      <w:b w:val="0"/>
      <w:bCs w:val="0"/>
      <w:smallCaps/>
      <w:spacing w:val="5"/>
      <w:kern w:val="0"/>
      <w:szCs w:val="32"/>
      <w:lang w:eastAsia="en-US" w:bidi="en-US"/>
    </w:rPr>
  </w:style>
  <w:style w:type="paragraph" w:customStyle="1" w:styleId="36">
    <w:name w:val="标题3"/>
    <w:basedOn w:val="a9"/>
    <w:qFormat/>
    <w:pPr>
      <w:widowControl/>
      <w:spacing w:after="200" w:line="420" w:lineRule="exact"/>
      <w:ind w:leftChars="0" w:left="0" w:firstLine="437"/>
    </w:pPr>
    <w:rPr>
      <w:rFonts w:ascii="宋体"/>
      <w:bCs/>
      <w:sz w:val="24"/>
      <w:szCs w:val="20"/>
      <w:lang w:eastAsia="en-US" w:bidi="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widowControl/>
      <w:spacing w:before="240" w:after="80" w:line="273" w:lineRule="auto"/>
      <w:jc w:val="left"/>
      <w:outlineLvl w:val="1"/>
    </w:pPr>
    <w:rPr>
      <w:b/>
      <w:bCs/>
      <w:smallCaps/>
      <w:spacing w:val="5"/>
      <w:kern w:val="0"/>
      <w:sz w:val="28"/>
      <w:szCs w:val="28"/>
    </w:rPr>
  </w:style>
  <w:style w:type="paragraph" w:styleId="3">
    <w:name w:val="heading 3"/>
    <w:basedOn w:val="a"/>
    <w:next w:val="a"/>
    <w:link w:val="3Char"/>
    <w:qFormat/>
    <w:pPr>
      <w:widowControl/>
      <w:spacing w:line="273" w:lineRule="auto"/>
      <w:jc w:val="left"/>
      <w:outlineLvl w:val="2"/>
    </w:pPr>
    <w:rPr>
      <w:b/>
      <w:bCs/>
      <w:smallCaps/>
      <w:spacing w:val="5"/>
      <w:kern w:val="0"/>
      <w:sz w:val="24"/>
    </w:rPr>
  </w:style>
  <w:style w:type="paragraph" w:styleId="4">
    <w:name w:val="heading 4"/>
    <w:basedOn w:val="a"/>
    <w:next w:val="a"/>
    <w:link w:val="4Char1"/>
    <w:qFormat/>
    <w:pPr>
      <w:keepNext/>
      <w:keepLines/>
      <w:spacing w:before="280" w:after="290" w:line="372" w:lineRule="auto"/>
      <w:outlineLvl w:val="3"/>
    </w:pPr>
    <w:rPr>
      <w:rFonts w:ascii="Cambria" w:hAnsi="Cambria"/>
      <w:b/>
      <w:bCs/>
      <w:kern w:val="0"/>
      <w:sz w:val="28"/>
      <w:szCs w:val="28"/>
    </w:rPr>
  </w:style>
  <w:style w:type="paragraph" w:styleId="5">
    <w:name w:val="heading 5"/>
    <w:basedOn w:val="a"/>
    <w:next w:val="a"/>
    <w:link w:val="5Char"/>
    <w:qFormat/>
    <w:pPr>
      <w:keepNext/>
      <w:keepLines/>
      <w:spacing w:before="280" w:after="290" w:line="372" w:lineRule="auto"/>
      <w:outlineLvl w:val="4"/>
    </w:pPr>
    <w:rPr>
      <w:b/>
      <w:bCs/>
      <w:kern w:val="0"/>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17" w:lineRule="auto"/>
      <w:outlineLvl w:val="6"/>
    </w:pPr>
    <w:rPr>
      <w:b/>
      <w:bCs/>
      <w:kern w:val="0"/>
      <w:sz w:val="24"/>
    </w:rPr>
  </w:style>
  <w:style w:type="paragraph" w:styleId="8">
    <w:name w:val="heading 8"/>
    <w:basedOn w:val="a"/>
    <w:next w:val="a"/>
    <w:link w:val="8Char"/>
    <w:qFormat/>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pPr>
      <w:keepNext/>
      <w:keepLines/>
      <w:spacing w:before="240" w:after="64" w:line="317" w:lineRule="auto"/>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40">
    <w:name w:val="List Bullet 4"/>
    <w:basedOn w:val="a"/>
    <w:qFormat/>
    <w:pPr>
      <w:widowControl/>
      <w:tabs>
        <w:tab w:val="left" w:pos="780"/>
      </w:tabs>
      <w:spacing w:after="200" w:line="276" w:lineRule="auto"/>
      <w:ind w:left="780" w:hanging="360"/>
    </w:pPr>
    <w:rPr>
      <w:kern w:val="0"/>
      <w:sz w:val="20"/>
      <w:szCs w:val="20"/>
      <w:lang w:eastAsia="en-US" w:bidi="en-US"/>
    </w:rPr>
  </w:style>
  <w:style w:type="paragraph" w:styleId="a3">
    <w:name w:val="Normal Indent"/>
    <w:basedOn w:val="a"/>
    <w:qFormat/>
    <w:pPr>
      <w:adjustRightInd w:val="0"/>
      <w:spacing w:line="360" w:lineRule="atLeast"/>
      <w:ind w:firstLine="482"/>
      <w:textAlignment w:val="baseline"/>
    </w:pPr>
    <w:rPr>
      <w:kern w:val="0"/>
      <w:sz w:val="24"/>
      <w:szCs w:val="20"/>
    </w:rPr>
  </w:style>
  <w:style w:type="paragraph" w:styleId="a4">
    <w:name w:val="caption"/>
    <w:basedOn w:val="a"/>
    <w:next w:val="a"/>
    <w:qFormat/>
    <w:rPr>
      <w:rFonts w:ascii="Cambria" w:eastAsia="黑体" w:hAnsi="Cambria"/>
      <w:sz w:val="20"/>
      <w:szCs w:val="20"/>
    </w:rPr>
  </w:style>
  <w:style w:type="paragraph" w:styleId="a5">
    <w:name w:val="List Bullet"/>
    <w:basedOn w:val="a"/>
    <w:qFormat/>
    <w:pPr>
      <w:widowControl/>
      <w:tabs>
        <w:tab w:val="left" w:pos="360"/>
      </w:tabs>
      <w:spacing w:after="200" w:line="276" w:lineRule="auto"/>
      <w:ind w:left="360" w:hanging="360"/>
    </w:pPr>
    <w:rPr>
      <w:kern w:val="0"/>
      <w:sz w:val="20"/>
      <w:szCs w:val="20"/>
      <w:lang w:eastAsia="en-US" w:bidi="en-US"/>
    </w:rPr>
  </w:style>
  <w:style w:type="paragraph" w:styleId="a6">
    <w:name w:val="Document Map"/>
    <w:basedOn w:val="a"/>
    <w:link w:val="Char3"/>
    <w:qFormat/>
    <w:pPr>
      <w:shd w:val="clear" w:color="auto" w:fill="000080"/>
    </w:pPr>
    <w:rPr>
      <w:rFonts w:asciiTheme="minorHAnsi" w:eastAsiaTheme="minorEastAsia" w:hAnsiTheme="minorHAnsi" w:cstheme="minorBidi"/>
      <w:shd w:val="clear" w:color="auto" w:fill="000080"/>
    </w:rPr>
  </w:style>
  <w:style w:type="paragraph" w:styleId="a7">
    <w:name w:val="annotation text"/>
    <w:basedOn w:val="a"/>
    <w:link w:val="Char2"/>
    <w:unhideWhenUsed/>
    <w:qFormat/>
    <w:pPr>
      <w:jc w:val="left"/>
    </w:pPr>
  </w:style>
  <w:style w:type="paragraph" w:styleId="30">
    <w:name w:val="Body Text 3"/>
    <w:basedOn w:val="a"/>
    <w:link w:val="3Char1"/>
    <w:qFormat/>
    <w:pPr>
      <w:widowControl/>
      <w:spacing w:after="200" w:line="276" w:lineRule="auto"/>
    </w:pPr>
    <w:rPr>
      <w:sz w:val="18"/>
      <w:szCs w:val="22"/>
      <w:lang w:eastAsia="en-US" w:bidi="en-US"/>
    </w:rPr>
  </w:style>
  <w:style w:type="paragraph" w:styleId="31">
    <w:name w:val="List Bullet 3"/>
    <w:basedOn w:val="a"/>
    <w:qFormat/>
    <w:pPr>
      <w:widowControl/>
      <w:tabs>
        <w:tab w:val="left" w:pos="360"/>
      </w:tabs>
      <w:spacing w:after="200" w:line="276" w:lineRule="auto"/>
      <w:ind w:left="360" w:hanging="360"/>
    </w:pPr>
    <w:rPr>
      <w:kern w:val="0"/>
      <w:sz w:val="20"/>
      <w:szCs w:val="20"/>
      <w:lang w:eastAsia="en-US" w:bidi="en-US"/>
    </w:rPr>
  </w:style>
  <w:style w:type="paragraph" w:styleId="a8">
    <w:name w:val="Body Text"/>
    <w:basedOn w:val="a"/>
    <w:link w:val="Char3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styleId="a9">
    <w:name w:val="Body Text Indent"/>
    <w:basedOn w:val="a"/>
    <w:link w:val="Char1"/>
    <w:qFormat/>
    <w:pPr>
      <w:spacing w:after="120"/>
      <w:ind w:leftChars="200" w:left="420"/>
    </w:pPr>
  </w:style>
  <w:style w:type="paragraph" w:styleId="aa">
    <w:name w:val="Block Text"/>
    <w:basedOn w:val="a"/>
    <w:qFormat/>
    <w:pPr>
      <w:widowControl/>
      <w:adjustRightInd w:val="0"/>
      <w:spacing w:after="200" w:line="276" w:lineRule="auto"/>
      <w:ind w:left="420" w:right="33"/>
      <w:jc w:val="left"/>
      <w:textAlignment w:val="baseline"/>
    </w:pPr>
    <w:rPr>
      <w:kern w:val="0"/>
      <w:sz w:val="24"/>
      <w:szCs w:val="20"/>
      <w:lang w:eastAsia="en-US" w:bidi="en-US"/>
    </w:rPr>
  </w:style>
  <w:style w:type="paragraph" w:styleId="20">
    <w:name w:val="List Bullet 2"/>
    <w:basedOn w:val="a"/>
    <w:qFormat/>
    <w:pPr>
      <w:widowControl/>
      <w:tabs>
        <w:tab w:val="left" w:pos="720"/>
      </w:tabs>
      <w:spacing w:after="200" w:line="276" w:lineRule="auto"/>
      <w:ind w:left="720" w:hanging="720"/>
    </w:pPr>
    <w:rPr>
      <w:kern w:val="0"/>
      <w:sz w:val="20"/>
      <w:szCs w:val="20"/>
      <w:lang w:eastAsia="en-US" w:bidi="en-US"/>
    </w:rPr>
  </w:style>
  <w:style w:type="paragraph" w:styleId="41">
    <w:name w:val="index 4"/>
    <w:basedOn w:val="a"/>
    <w:next w:val="a"/>
    <w:qFormat/>
    <w:pPr>
      <w:ind w:leftChars="600" w:left="600"/>
    </w:pPr>
  </w:style>
  <w:style w:type="paragraph" w:styleId="50">
    <w:name w:val="toc 5"/>
    <w:basedOn w:val="a"/>
    <w:next w:val="a"/>
    <w:qFormat/>
    <w:pPr>
      <w:ind w:left="840"/>
      <w:jc w:val="left"/>
    </w:pPr>
    <w:rPr>
      <w:sz w:val="18"/>
      <w:szCs w:val="18"/>
    </w:rPr>
  </w:style>
  <w:style w:type="paragraph" w:styleId="32">
    <w:name w:val="toc 3"/>
    <w:basedOn w:val="a"/>
    <w:next w:val="a"/>
    <w:qFormat/>
    <w:pPr>
      <w:ind w:left="420"/>
      <w:jc w:val="left"/>
    </w:pPr>
    <w:rPr>
      <w:i/>
      <w:iCs/>
      <w:sz w:val="20"/>
      <w:szCs w:val="20"/>
    </w:rPr>
  </w:style>
  <w:style w:type="paragraph" w:styleId="ab">
    <w:name w:val="Plain Text"/>
    <w:basedOn w:val="a"/>
    <w:link w:val="Char20"/>
    <w:qFormat/>
    <w:pPr>
      <w:widowControl/>
      <w:spacing w:after="200" w:line="276" w:lineRule="auto"/>
    </w:pPr>
    <w:rPr>
      <w:rFonts w:ascii="宋体" w:eastAsiaTheme="minorEastAsia" w:hAnsi="Courier New" w:cstheme="minorBidi"/>
      <w:szCs w:val="22"/>
    </w:rPr>
  </w:style>
  <w:style w:type="paragraph" w:styleId="51">
    <w:name w:val="List Bullet 5"/>
    <w:basedOn w:val="a"/>
    <w:qFormat/>
    <w:pPr>
      <w:widowControl/>
      <w:tabs>
        <w:tab w:val="left" w:pos="360"/>
      </w:tabs>
      <w:spacing w:after="200" w:line="276" w:lineRule="auto"/>
      <w:ind w:left="360" w:hanging="360"/>
    </w:pPr>
    <w:rPr>
      <w:kern w:val="0"/>
      <w:sz w:val="20"/>
      <w:szCs w:val="20"/>
      <w:lang w:eastAsia="en-US" w:bidi="en-US"/>
    </w:rPr>
  </w:style>
  <w:style w:type="paragraph" w:styleId="80">
    <w:name w:val="toc 8"/>
    <w:basedOn w:val="a"/>
    <w:next w:val="a"/>
    <w:qFormat/>
    <w:pPr>
      <w:ind w:left="1470"/>
      <w:jc w:val="left"/>
    </w:pPr>
    <w:rPr>
      <w:sz w:val="18"/>
      <w:szCs w:val="18"/>
    </w:rPr>
  </w:style>
  <w:style w:type="paragraph" w:styleId="ac">
    <w:name w:val="Date"/>
    <w:basedOn w:val="a"/>
    <w:next w:val="a"/>
    <w:link w:val="Char31"/>
    <w:qFormat/>
    <w:pPr>
      <w:ind w:leftChars="2500" w:left="100"/>
    </w:pPr>
    <w:rPr>
      <w:rFonts w:ascii="宋体" w:eastAsiaTheme="minorEastAsia" w:hAnsiTheme="minorHAnsi" w:cstheme="minorBidi"/>
      <w:sz w:val="28"/>
      <w:szCs w:val="22"/>
    </w:rPr>
  </w:style>
  <w:style w:type="paragraph" w:styleId="21">
    <w:name w:val="Body Text Indent 2"/>
    <w:basedOn w:val="a"/>
    <w:link w:val="2Char1"/>
    <w:qFormat/>
    <w:pPr>
      <w:widowControl/>
      <w:pBdr>
        <w:bottom w:val="single" w:sz="12" w:space="0" w:color="auto"/>
      </w:pBdr>
      <w:spacing w:after="200" w:line="360" w:lineRule="exact"/>
      <w:ind w:firstLineChars="200" w:firstLine="480"/>
    </w:pPr>
    <w:rPr>
      <w:rFonts w:ascii="宋体" w:hAnsi="宋体"/>
      <w:color w:val="000000"/>
      <w:sz w:val="24"/>
      <w:szCs w:val="22"/>
      <w:u w:val="single"/>
      <w:lang w:eastAsia="en-US" w:bidi="en-US"/>
    </w:rPr>
  </w:style>
  <w:style w:type="paragraph" w:styleId="ad">
    <w:name w:val="Balloon Text"/>
    <w:basedOn w:val="a"/>
    <w:link w:val="Char32"/>
    <w:qFormat/>
    <w:rPr>
      <w:sz w:val="18"/>
      <w:szCs w:val="22"/>
      <w:lang w:eastAsia="en-US" w:bidi="en-US"/>
    </w:rPr>
  </w:style>
  <w:style w:type="paragraph" w:styleId="ae">
    <w:name w:val="footer"/>
    <w:basedOn w:val="a"/>
    <w:link w:val="Char"/>
    <w:unhideWhenUsed/>
    <w:qFormat/>
    <w:pPr>
      <w:tabs>
        <w:tab w:val="center" w:pos="4153"/>
        <w:tab w:val="right" w:pos="8306"/>
      </w:tabs>
      <w:snapToGrid w:val="0"/>
      <w:jc w:val="left"/>
    </w:pPr>
    <w:rPr>
      <w:sz w:val="18"/>
      <w:szCs w:val="18"/>
    </w:rPr>
  </w:style>
  <w:style w:type="paragraph" w:styleId="af">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0">
    <w:name w:val="Subtitle"/>
    <w:basedOn w:val="a"/>
    <w:next w:val="a"/>
    <w:link w:val="Char33"/>
    <w:uiPriority w:val="99"/>
    <w:qFormat/>
    <w:pPr>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
    <w:next w:val="a"/>
    <w:qFormat/>
    <w:pPr>
      <w:ind w:left="1050"/>
      <w:jc w:val="left"/>
    </w:pPr>
    <w:rPr>
      <w:sz w:val="18"/>
      <w:szCs w:val="18"/>
    </w:rPr>
  </w:style>
  <w:style w:type="paragraph" w:styleId="33">
    <w:name w:val="Body Text Indent 3"/>
    <w:basedOn w:val="a"/>
    <w:link w:val="3Char10"/>
    <w:qFormat/>
    <w:pPr>
      <w:widowControl/>
      <w:spacing w:after="200" w:line="360" w:lineRule="exact"/>
      <w:ind w:firstLineChars="200" w:firstLine="560"/>
    </w:pPr>
    <w:rPr>
      <w:rFonts w:ascii="宋体" w:hAnsi="宋体"/>
      <w:sz w:val="28"/>
      <w:szCs w:val="22"/>
      <w:lang w:eastAsia="en-US" w:bidi="en-US"/>
    </w:rPr>
  </w:style>
  <w:style w:type="paragraph" w:styleId="22">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f1">
    <w:name w:val="Normal (Web)"/>
    <w:basedOn w:val="a"/>
    <w:qFormat/>
    <w:pPr>
      <w:widowControl/>
      <w:spacing w:before="100" w:beforeAutospacing="1" w:after="100" w:afterAutospacing="1" w:line="320" w:lineRule="atLeast"/>
      <w:jc w:val="left"/>
    </w:pPr>
    <w:rPr>
      <w:rFonts w:ascii="宋体" w:hAnsi="宋体"/>
      <w:kern w:val="0"/>
      <w:sz w:val="18"/>
      <w:szCs w:val="18"/>
    </w:rPr>
  </w:style>
  <w:style w:type="paragraph" w:styleId="11">
    <w:name w:val="index 1"/>
    <w:basedOn w:val="a"/>
    <w:next w:val="a"/>
    <w:qFormat/>
    <w:pPr>
      <w:widowControl/>
      <w:spacing w:after="200" w:line="276" w:lineRule="auto"/>
    </w:pPr>
    <w:rPr>
      <w:rFonts w:ascii="宋体" w:hAnsi="宋体"/>
      <w:kern w:val="0"/>
      <w:sz w:val="24"/>
      <w:szCs w:val="20"/>
      <w:lang w:eastAsia="en-US" w:bidi="en-US"/>
    </w:rPr>
  </w:style>
  <w:style w:type="paragraph" w:styleId="af2">
    <w:name w:val="Title"/>
    <w:basedOn w:val="a"/>
    <w:next w:val="a"/>
    <w:link w:val="Char21"/>
    <w:qFormat/>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7"/>
    <w:next w:val="a7"/>
    <w:link w:val="Char34"/>
    <w:qFormat/>
    <w:rPr>
      <w:rFonts w:ascii="宋体" w:eastAsiaTheme="minorEastAsia" w:hAnsiTheme="minorHAnsi" w:cstheme="minorBidi"/>
      <w:b/>
      <w:bCs/>
      <w:sz w:val="28"/>
      <w:szCs w:val="22"/>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0"/>
    <w:qFormat/>
  </w:style>
  <w:style w:type="character" w:styleId="af7">
    <w:name w:val="FollowedHyperlink"/>
    <w:qFormat/>
    <w:rPr>
      <w:color w:val="0000FF"/>
      <w:u w:val="single"/>
    </w:rPr>
  </w:style>
  <w:style w:type="character" w:styleId="af8">
    <w:name w:val="Emphasis"/>
    <w:qFormat/>
    <w:rPr>
      <w:i/>
      <w:iCs/>
    </w:rPr>
  </w:style>
  <w:style w:type="character" w:styleId="af9">
    <w:name w:val="Hyperlink"/>
    <w:qFormat/>
    <w:rPr>
      <w:color w:val="0000FF"/>
      <w:u w:val="single"/>
    </w:rPr>
  </w:style>
  <w:style w:type="character" w:styleId="afa">
    <w:name w:val="annotation reference"/>
    <w:qFormat/>
    <w:rPr>
      <w:rFonts w:cs="Times New Roman"/>
      <w:sz w:val="21"/>
      <w:szCs w:val="21"/>
    </w:rPr>
  </w:style>
  <w:style w:type="character" w:customStyle="1" w:styleId="Char0">
    <w:name w:val="页眉 Char"/>
    <w:basedOn w:val="a0"/>
    <w:link w:val="af"/>
    <w:qFormat/>
    <w:rPr>
      <w:sz w:val="18"/>
      <w:szCs w:val="18"/>
    </w:rPr>
  </w:style>
  <w:style w:type="character" w:customStyle="1" w:styleId="Char">
    <w:name w:val="页脚 Char"/>
    <w:basedOn w:val="a0"/>
    <w:link w:val="ae"/>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Calibri" w:eastAsia="宋体" w:hAnsi="Calibri" w:cs="Times New Roman"/>
      <w:b/>
      <w:bCs/>
      <w:smallCaps/>
      <w:spacing w:val="5"/>
      <w:kern w:val="0"/>
      <w:sz w:val="28"/>
      <w:szCs w:val="28"/>
    </w:rPr>
  </w:style>
  <w:style w:type="character" w:customStyle="1" w:styleId="3Char">
    <w:name w:val="标题 3 Char"/>
    <w:basedOn w:val="a0"/>
    <w:link w:val="3"/>
    <w:qFormat/>
    <w:rPr>
      <w:rFonts w:ascii="Calibri" w:eastAsia="宋体" w:hAnsi="Calibri" w:cs="Times New Roman"/>
      <w:b/>
      <w:bCs/>
      <w:smallCaps/>
      <w:spacing w:val="5"/>
      <w:kern w:val="0"/>
      <w:sz w:val="24"/>
      <w:szCs w:val="24"/>
    </w:rPr>
  </w:style>
  <w:style w:type="character" w:customStyle="1" w:styleId="4Char">
    <w:name w:val="标题 4 Char"/>
    <w:basedOn w:val="a0"/>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Calibri" w:eastAsia="宋体" w:hAnsi="Calibri" w:cs="Times New Roman"/>
      <w:b/>
      <w:bCs/>
      <w:kern w:val="0"/>
      <w:sz w:val="28"/>
      <w:szCs w:val="28"/>
    </w:rPr>
  </w:style>
  <w:style w:type="character" w:customStyle="1" w:styleId="6Char">
    <w:name w:val="标题 6 Char"/>
    <w:basedOn w:val="a0"/>
    <w:link w:val="6"/>
    <w:qFormat/>
    <w:rPr>
      <w:rFonts w:ascii="Cambria" w:eastAsia="宋体" w:hAnsi="Cambria" w:cs="Times New Roman"/>
      <w:b/>
      <w:bCs/>
      <w:kern w:val="0"/>
      <w:sz w:val="24"/>
      <w:szCs w:val="24"/>
    </w:rPr>
  </w:style>
  <w:style w:type="character" w:customStyle="1" w:styleId="7Char">
    <w:name w:val="标题 7 Char"/>
    <w:basedOn w:val="a0"/>
    <w:link w:val="7"/>
    <w:qFormat/>
    <w:rPr>
      <w:rFonts w:ascii="Calibri" w:eastAsia="宋体" w:hAnsi="Calibri" w:cs="Times New Roman"/>
      <w:b/>
      <w:bCs/>
      <w:kern w:val="0"/>
      <w:sz w:val="24"/>
      <w:szCs w:val="24"/>
    </w:rPr>
  </w:style>
  <w:style w:type="character" w:customStyle="1" w:styleId="8Char">
    <w:name w:val="标题 8 Char"/>
    <w:basedOn w:val="a0"/>
    <w:link w:val="8"/>
    <w:qFormat/>
    <w:rPr>
      <w:rFonts w:ascii="Cambria" w:eastAsia="宋体" w:hAnsi="Cambria" w:cs="Times New Roman"/>
      <w:kern w:val="0"/>
      <w:sz w:val="24"/>
      <w:szCs w:val="24"/>
    </w:rPr>
  </w:style>
  <w:style w:type="character" w:customStyle="1" w:styleId="9Char">
    <w:name w:val="标题 9 Char"/>
    <w:basedOn w:val="a0"/>
    <w:link w:val="9"/>
    <w:qFormat/>
    <w:rPr>
      <w:rFonts w:ascii="Cambria" w:eastAsia="宋体" w:hAnsi="Cambria" w:cs="Times New Roman"/>
      <w:kern w:val="0"/>
      <w:sz w:val="20"/>
      <w:szCs w:val="21"/>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1"/>
    <w:link w:val="4CharChar"/>
    <w:qFormat/>
    <w:pPr>
      <w:keepNext/>
      <w:keepLines/>
      <w:widowControl w:val="0"/>
      <w:spacing w:before="260" w:after="260" w:line="413" w:lineRule="auto"/>
      <w:jc w:val="both"/>
    </w:pPr>
    <w:rPr>
      <w:rFonts w:ascii="Arial" w:eastAsiaTheme="minorEastAsia" w:hAnsi="Arial" w:cstheme="minorBidi"/>
      <w:smallCaps w:val="0"/>
      <w:spacing w:val="0"/>
      <w:kern w:val="2"/>
      <w:sz w:val="24"/>
      <w:szCs w:val="32"/>
    </w:rPr>
  </w:style>
  <w:style w:type="character" w:customStyle="1" w:styleId="Char22">
    <w:name w:val="副标题 Char2"/>
    <w:uiPriority w:val="99"/>
    <w:qFormat/>
    <w:rPr>
      <w:rFonts w:ascii="Cambria" w:hAnsi="Cambria"/>
      <w:b/>
      <w:bCs/>
      <w:kern w:val="28"/>
      <w:sz w:val="32"/>
      <w:szCs w:val="32"/>
    </w:rPr>
  </w:style>
  <w:style w:type="character" w:customStyle="1" w:styleId="CharChar">
    <w:name w:val="样式 Char Char"/>
    <w:qFormat/>
    <w:rPr>
      <w:rFonts w:ascii="宋体" w:eastAsia="宋体" w:hAnsi="宋体"/>
      <w:sz w:val="24"/>
      <w:lang w:val="en-US" w:eastAsia="zh-CN"/>
    </w:rPr>
  </w:style>
  <w:style w:type="character" w:customStyle="1" w:styleId="1CharChar">
    <w:name w:val="样式1 Char Char"/>
    <w:qFormat/>
    <w:rPr>
      <w:rFonts w:ascii="宋体" w:eastAsia="宋体" w:hAnsi="宋体"/>
      <w:b/>
      <w:kern w:val="2"/>
      <w:sz w:val="24"/>
      <w:lang w:val="en-US" w:eastAsia="zh-CN"/>
    </w:rPr>
  </w:style>
  <w:style w:type="character" w:customStyle="1" w:styleId="CharChar2">
    <w:name w:val="Char Char2"/>
    <w:qFormat/>
    <w:rPr>
      <w:rFonts w:ascii="Cambria" w:eastAsia="宋体" w:hAnsi="Cambria"/>
      <w:b/>
      <w:kern w:val="2"/>
      <w:sz w:val="32"/>
      <w:lang w:val="en-US" w:eastAsia="zh-CN"/>
    </w:rPr>
  </w:style>
  <w:style w:type="character" w:customStyle="1" w:styleId="Char10">
    <w:name w:val="纯文本 Char1"/>
    <w:qFormat/>
    <w:rPr>
      <w:rFonts w:ascii="宋体" w:hAnsi="Courier New" w:cs="Courier New"/>
      <w:kern w:val="2"/>
      <w:sz w:val="21"/>
      <w:szCs w:val="21"/>
    </w:rPr>
  </w:style>
  <w:style w:type="character" w:customStyle="1" w:styleId="Char11">
    <w:name w:val="批注文字 Char1"/>
    <w:qFormat/>
    <w:rPr>
      <w:rFonts w:ascii="Times New Roman" w:eastAsia="宋体" w:hAnsi="Times New Roman" w:cs="Times New Roman"/>
      <w:szCs w:val="24"/>
    </w:rPr>
  </w:style>
  <w:style w:type="character" w:customStyle="1" w:styleId="12">
    <w:name w:val="不明显参考1"/>
    <w:qFormat/>
    <w:rPr>
      <w:smallCaps/>
      <w:color w:val="C0504D"/>
      <w:u w:val="single"/>
    </w:rPr>
  </w:style>
  <w:style w:type="character" w:customStyle="1" w:styleId="2CharChar">
    <w:name w:val="样式2 Char Char"/>
    <w:qFormat/>
    <w:rPr>
      <w:rFonts w:eastAsia="宋体"/>
      <w:b/>
      <w:kern w:val="2"/>
      <w:sz w:val="21"/>
      <w:lang w:val="en-US" w:eastAsia="zh-CN"/>
    </w:rPr>
  </w:style>
  <w:style w:type="character" w:customStyle="1" w:styleId="Char23">
    <w:name w:val="日期 Char2"/>
    <w:qFormat/>
    <w:rPr>
      <w:rFonts w:ascii="Times New Roman" w:eastAsia="宋体" w:hAnsi="Times New Roman" w:cs="Times New Roman"/>
      <w:szCs w:val="24"/>
    </w:rPr>
  </w:style>
  <w:style w:type="character" w:customStyle="1" w:styleId="5CharChar">
    <w:name w:val="样式5 Char Char"/>
    <w:qFormat/>
    <w:rPr>
      <w:rFonts w:eastAsia="华文中宋"/>
      <w:kern w:val="2"/>
      <w:sz w:val="24"/>
      <w:szCs w:val="24"/>
      <w:lang w:val="en-US" w:eastAsia="zh-CN" w:bidi="ar-SA"/>
    </w:rPr>
  </w:style>
  <w:style w:type="character" w:customStyle="1" w:styleId="Char24">
    <w:name w:val="正文文本 Char2"/>
    <w:qFormat/>
    <w:rPr>
      <w:rFonts w:ascii="Times New Roman" w:eastAsia="宋体" w:hAnsi="Times New Roman" w:cs="Times New Roman"/>
      <w:szCs w:val="24"/>
    </w:rPr>
  </w:style>
  <w:style w:type="character" w:customStyle="1" w:styleId="Char25">
    <w:name w:val="Char2"/>
    <w:qFormat/>
    <w:rPr>
      <w:rFonts w:eastAsia="宋体"/>
      <w:kern w:val="2"/>
      <w:sz w:val="18"/>
      <w:lang w:val="en-US" w:eastAsia="zh-CN"/>
    </w:rPr>
  </w:style>
  <w:style w:type="character" w:customStyle="1" w:styleId="5CharChar0">
    <w:name w:val="标题5 Char Char"/>
    <w:link w:val="52"/>
    <w:qFormat/>
    <w:rPr>
      <w:rFonts w:ascii="Arial" w:hAnsi="Arial"/>
      <w:b/>
      <w:bCs/>
      <w:sz w:val="24"/>
      <w:szCs w:val="32"/>
    </w:rPr>
  </w:style>
  <w:style w:type="paragraph" w:customStyle="1" w:styleId="52">
    <w:name w:val="标题5"/>
    <w:basedOn w:val="3"/>
    <w:link w:val="5CharChar0"/>
    <w:qFormat/>
    <w:pPr>
      <w:keepNext/>
      <w:keepLines/>
      <w:widowControl w:val="0"/>
      <w:spacing w:before="260" w:after="260" w:line="413" w:lineRule="auto"/>
      <w:jc w:val="both"/>
    </w:pPr>
    <w:rPr>
      <w:rFonts w:ascii="Arial" w:eastAsiaTheme="minorEastAsia" w:hAnsi="Arial" w:cstheme="minorBidi"/>
      <w:smallCaps w:val="0"/>
      <w:spacing w:val="0"/>
      <w:kern w:val="2"/>
      <w:szCs w:val="32"/>
    </w:rPr>
  </w:style>
  <w:style w:type="character" w:customStyle="1" w:styleId="QQCharChar">
    <w:name w:val="QQ Char Char"/>
    <w:qFormat/>
    <w:rPr>
      <w:rFonts w:ascii="宋体" w:eastAsia="宋体" w:hAnsi="宋体"/>
      <w:color w:val="000000"/>
      <w:kern w:val="2"/>
      <w:sz w:val="21"/>
      <w:lang w:val="en-US" w:eastAsia="zh-CN"/>
    </w:rPr>
  </w:style>
  <w:style w:type="character" w:customStyle="1" w:styleId="13">
    <w:name w:val="不明显强调1"/>
    <w:qFormat/>
    <w:rPr>
      <w:i/>
      <w:iCs/>
      <w:color w:val="808080"/>
    </w:rPr>
  </w:style>
  <w:style w:type="character" w:customStyle="1" w:styleId="16">
    <w:name w:val="16"/>
    <w:qFormat/>
    <w:rPr>
      <w:rFonts w:ascii="Times New Roman" w:hAnsi="Times New Roman" w:cs="Times New Roman" w:hint="default"/>
      <w:sz w:val="22"/>
      <w:szCs w:val="22"/>
    </w:rPr>
  </w:style>
  <w:style w:type="character" w:customStyle="1" w:styleId="Char4">
    <w:name w:val="纯文本 Char"/>
    <w:qFormat/>
    <w:rPr>
      <w:rFonts w:ascii="宋体" w:hAnsi="Courier New"/>
    </w:rPr>
  </w:style>
  <w:style w:type="character" w:customStyle="1" w:styleId="Char12">
    <w:name w:val="正文文本 Char1"/>
    <w:qFormat/>
    <w:rPr>
      <w:kern w:val="2"/>
      <w:sz w:val="21"/>
      <w:szCs w:val="22"/>
    </w:rPr>
  </w:style>
  <w:style w:type="character" w:customStyle="1" w:styleId="Char13">
    <w:name w:val="批注主题 Char1"/>
    <w:qFormat/>
    <w:rPr>
      <w:b/>
      <w:bCs/>
      <w:kern w:val="2"/>
      <w:sz w:val="21"/>
      <w:szCs w:val="22"/>
    </w:rPr>
  </w:style>
  <w:style w:type="character" w:customStyle="1" w:styleId="Parahead">
    <w:name w:val="Para head"/>
    <w:qFormat/>
    <w:rPr>
      <w:rFonts w:ascii="Arial" w:eastAsia="Times New Roman" w:hAnsi="Arial"/>
      <w:sz w:val="20"/>
    </w:rPr>
  </w:style>
  <w:style w:type="character" w:customStyle="1" w:styleId="14">
    <w:name w:val="明显参考1"/>
    <w:qFormat/>
    <w:rPr>
      <w:b/>
      <w:bCs/>
      <w:smallCaps/>
      <w:color w:val="C0504D"/>
      <w:spacing w:val="5"/>
      <w:u w:val="single"/>
    </w:rPr>
  </w:style>
  <w:style w:type="character" w:customStyle="1" w:styleId="QQCharChar0">
    <w:name w:val="样式 QQ + Char Char"/>
    <w:basedOn w:val="QQCharChar"/>
    <w:qFormat/>
    <w:rPr>
      <w:rFonts w:ascii="宋体" w:eastAsia="宋体" w:hAnsi="宋体"/>
      <w:color w:val="000000"/>
      <w:kern w:val="2"/>
      <w:sz w:val="21"/>
      <w:lang w:val="en-US" w:eastAsia="zh-CN"/>
    </w:rPr>
  </w:style>
  <w:style w:type="character" w:customStyle="1" w:styleId="15">
    <w:name w:val="批注引用1"/>
    <w:qFormat/>
    <w:rPr>
      <w:rFonts w:cs="Times New Roman"/>
      <w:sz w:val="21"/>
      <w:szCs w:val="21"/>
    </w:rPr>
  </w:style>
  <w:style w:type="character" w:customStyle="1" w:styleId="150">
    <w:name w:val="15"/>
    <w:qFormat/>
    <w:rPr>
      <w:rFonts w:ascii="Times New Roman" w:hAnsi="Times New Roman" w:cs="Times New Roman" w:hint="default"/>
      <w:color w:val="0000FF"/>
      <w:u w:val="single"/>
    </w:rPr>
  </w:style>
  <w:style w:type="character" w:customStyle="1" w:styleId="Char26">
    <w:name w:val="批注框文本 Char2"/>
    <w:qFormat/>
    <w:rPr>
      <w:rFonts w:ascii="Times New Roman" w:eastAsia="宋体" w:hAnsi="Times New Roman" w:cs="Times New Roman"/>
      <w:sz w:val="18"/>
      <w:szCs w:val="18"/>
    </w:rPr>
  </w:style>
  <w:style w:type="character" w:customStyle="1" w:styleId="Char5">
    <w:name w:val="正文文本缩进 Char"/>
    <w:qFormat/>
    <w:rPr>
      <w:rFonts w:ascii="Calibri" w:eastAsia="宋体" w:hAnsi="Calibri" w:cs="Times New Roman"/>
      <w:szCs w:val="24"/>
    </w:rPr>
  </w:style>
  <w:style w:type="character" w:customStyle="1" w:styleId="Char6">
    <w:name w:val="正文文本 Char"/>
    <w:qFormat/>
    <w:rPr>
      <w:rFonts w:ascii="Times New Roman" w:eastAsia="宋体" w:hAnsi="Times New Roman" w:cs="Times New Roman"/>
      <w:kern w:val="0"/>
      <w:sz w:val="20"/>
      <w:szCs w:val="20"/>
    </w:rPr>
  </w:style>
  <w:style w:type="character" w:customStyle="1" w:styleId="Char14">
    <w:name w:val="批注框文本 Char1"/>
    <w:qFormat/>
    <w:rPr>
      <w:kern w:val="2"/>
      <w:sz w:val="18"/>
      <w:szCs w:val="18"/>
    </w:rPr>
  </w:style>
  <w:style w:type="character" w:customStyle="1" w:styleId="3Char0">
    <w:name w:val="正文文本 3 Char"/>
    <w:qFormat/>
    <w:rPr>
      <w:rFonts w:ascii="Calibri" w:eastAsia="宋体" w:hAnsi="Calibri" w:cs="Times New Roman"/>
      <w:sz w:val="18"/>
      <w:lang w:eastAsia="en-US" w:bidi="en-US"/>
    </w:rPr>
  </w:style>
  <w:style w:type="character" w:customStyle="1" w:styleId="gonggao-title-small1">
    <w:name w:val="gonggao-title-small1"/>
    <w:qFormat/>
    <w:rPr>
      <w:color w:val="000000"/>
    </w:rPr>
  </w:style>
  <w:style w:type="character" w:customStyle="1" w:styleId="CharCharCharCharChar">
    <w:name w:val="Char Char Char Char Char"/>
    <w:qFormat/>
    <w:rPr>
      <w:rFonts w:eastAsia="宋体"/>
      <w:kern w:val="2"/>
      <w:sz w:val="18"/>
      <w:lang w:val="en-US" w:eastAsia="zh-CN"/>
    </w:rPr>
  </w:style>
  <w:style w:type="character" w:customStyle="1" w:styleId="Char7">
    <w:name w:val="标题 Char"/>
    <w:qFormat/>
    <w:rPr>
      <w:rFonts w:ascii="Cambria" w:hAnsi="Cambria"/>
      <w:b/>
      <w:bCs/>
      <w:sz w:val="32"/>
      <w:szCs w:val="32"/>
    </w:rPr>
  </w:style>
  <w:style w:type="character" w:customStyle="1" w:styleId="f142">
    <w:name w:val="f142"/>
    <w:qFormat/>
    <w:rPr>
      <w:sz w:val="21"/>
    </w:rPr>
  </w:style>
  <w:style w:type="character" w:customStyle="1" w:styleId="23">
    <w:name w:val="明显参考2"/>
    <w:qFormat/>
    <w:rPr>
      <w:b/>
      <w:bCs/>
      <w:smallCaps/>
      <w:color w:val="C0504D"/>
      <w:spacing w:val="5"/>
      <w:u w:val="single"/>
    </w:rPr>
  </w:style>
  <w:style w:type="character" w:customStyle="1" w:styleId="Char8">
    <w:name w:val="无间隔 Char"/>
    <w:link w:val="afb"/>
    <w:qFormat/>
  </w:style>
  <w:style w:type="paragraph" w:styleId="afb">
    <w:name w:val="No Spacing"/>
    <w:link w:val="Char8"/>
    <w:qFormat/>
    <w:pPr>
      <w:widowControl w:val="0"/>
      <w:jc w:val="both"/>
    </w:pPr>
    <w:rPr>
      <w:rFonts w:asciiTheme="minorHAnsi" w:eastAsiaTheme="minorEastAsia" w:hAnsiTheme="minorHAnsi" w:cstheme="minorBidi"/>
      <w:kern w:val="2"/>
      <w:sz w:val="21"/>
      <w:szCs w:val="22"/>
    </w:rPr>
  </w:style>
  <w:style w:type="character" w:customStyle="1" w:styleId="100">
    <w:name w:val="10"/>
    <w:qFormat/>
    <w:rPr>
      <w:rFonts w:ascii="Times New Roman" w:hAnsi="Times New Roman" w:cs="Times New Roman" w:hint="default"/>
    </w:rPr>
  </w:style>
  <w:style w:type="character" w:customStyle="1" w:styleId="unnamed11">
    <w:name w:val="unnamed11"/>
    <w:qFormat/>
    <w:rPr>
      <w:rFonts w:ascii="宋体" w:eastAsia="宋体" w:hAnsi="宋体" w:hint="eastAsia"/>
      <w:sz w:val="21"/>
      <w:szCs w:val="21"/>
    </w:rPr>
  </w:style>
  <w:style w:type="character" w:customStyle="1" w:styleId="apple-style-span">
    <w:name w:val="apple-style-span"/>
    <w:basedOn w:val="a0"/>
    <w:qFormat/>
  </w:style>
  <w:style w:type="character" w:customStyle="1" w:styleId="Char9">
    <w:name w:val="日期 Char"/>
    <w:qFormat/>
    <w:rPr>
      <w:rFonts w:ascii="宋体"/>
      <w:sz w:val="28"/>
    </w:rPr>
  </w:style>
  <w:style w:type="character" w:customStyle="1" w:styleId="Char15">
    <w:name w:val="副标题 Char1"/>
    <w:qFormat/>
    <w:rPr>
      <w:rFonts w:ascii="Cambria" w:eastAsia="宋体" w:hAnsi="Cambria" w:cs="Times New Roman"/>
      <w:b/>
      <w:bCs/>
      <w:kern w:val="28"/>
      <w:sz w:val="32"/>
      <w:szCs w:val="32"/>
    </w:rPr>
  </w:style>
  <w:style w:type="character" w:customStyle="1" w:styleId="17">
    <w:name w:val="明显强调1"/>
    <w:qFormat/>
    <w:rPr>
      <w:b/>
      <w:bCs/>
      <w:i/>
      <w:iCs/>
      <w:color w:val="4F81BD"/>
    </w:rPr>
  </w:style>
  <w:style w:type="character" w:customStyle="1" w:styleId="18">
    <w:name w:val="页码1"/>
    <w:qFormat/>
    <w:rPr>
      <w:rFonts w:cs="Times New Roman"/>
    </w:rPr>
  </w:style>
  <w:style w:type="character" w:customStyle="1" w:styleId="Char16">
    <w:name w:val="文档结构图 Char1"/>
    <w:qFormat/>
    <w:rPr>
      <w:rFonts w:ascii="宋体"/>
      <w:kern w:val="2"/>
      <w:sz w:val="18"/>
      <w:szCs w:val="18"/>
    </w:rPr>
  </w:style>
  <w:style w:type="character" w:customStyle="1" w:styleId="110">
    <w:name w:val="明显强调11"/>
    <w:qFormat/>
    <w:rPr>
      <w:b/>
      <w:bCs/>
      <w:i/>
      <w:iCs/>
      <w:color w:val="4F81BD"/>
    </w:rPr>
  </w:style>
  <w:style w:type="character" w:customStyle="1" w:styleId="textcontents">
    <w:name w:val="textcontents"/>
    <w:qFormat/>
    <w:rPr>
      <w:rFonts w:cs="Times New Roman"/>
    </w:rPr>
  </w:style>
  <w:style w:type="character" w:customStyle="1" w:styleId="Char17">
    <w:name w:val="标题 Char1"/>
    <w:qFormat/>
    <w:rPr>
      <w:rFonts w:ascii="Cambria" w:eastAsia="宋体" w:hAnsi="Cambria" w:cs="Times New Roman"/>
      <w:b/>
      <w:bCs/>
      <w:sz w:val="32"/>
      <w:szCs w:val="32"/>
    </w:rPr>
  </w:style>
  <w:style w:type="character" w:customStyle="1" w:styleId="Char27">
    <w:name w:val="批注主题 Char2"/>
    <w:qFormat/>
    <w:rPr>
      <w:rFonts w:ascii="Times New Roman" w:eastAsia="宋体" w:hAnsi="Times New Roman" w:cs="Times New Roman"/>
      <w:b/>
      <w:bCs/>
      <w:szCs w:val="24"/>
    </w:rPr>
  </w:style>
  <w:style w:type="character" w:customStyle="1" w:styleId="tdrownotice1">
    <w:name w:val="tdrownotice1"/>
    <w:qFormat/>
    <w:rPr>
      <w:sz w:val="22"/>
      <w:szCs w:val="22"/>
    </w:rPr>
  </w:style>
  <w:style w:type="character" w:customStyle="1" w:styleId="19">
    <w:name w:val="书籍标题1"/>
    <w:qFormat/>
    <w:rPr>
      <w:b/>
      <w:bCs/>
      <w:smallCaps/>
      <w:spacing w:val="5"/>
    </w:rPr>
  </w:style>
  <w:style w:type="character" w:customStyle="1" w:styleId="2Char0">
    <w:name w:val="正文文本缩进 2 Char"/>
    <w:qFormat/>
    <w:rPr>
      <w:rFonts w:ascii="宋体" w:eastAsia="宋体" w:hAnsi="宋体" w:cs="Times New Roman"/>
      <w:color w:val="000000"/>
      <w:sz w:val="24"/>
      <w:u w:val="single"/>
      <w:lang w:eastAsia="en-US" w:bidi="en-US"/>
    </w:rPr>
  </w:style>
  <w:style w:type="character" w:customStyle="1" w:styleId="Chara">
    <w:name w:val="文档结构图 Char"/>
    <w:qFormat/>
    <w:rPr>
      <w:szCs w:val="24"/>
      <w:shd w:val="clear" w:color="auto" w:fill="000080"/>
    </w:rPr>
  </w:style>
  <w:style w:type="character" w:customStyle="1" w:styleId="Charb">
    <w:name w:val="明显引用 Char"/>
    <w:qFormat/>
    <w:rPr>
      <w:b/>
      <w:bCs/>
      <w:i/>
      <w:iCs/>
      <w:color w:val="4F81BD"/>
    </w:rPr>
  </w:style>
  <w:style w:type="paragraph" w:styleId="afc">
    <w:name w:val="Intense Quote"/>
    <w:basedOn w:val="a"/>
    <w:next w:val="a"/>
    <w:link w:val="Char28"/>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3Char2">
    <w:name w:val="正文文本缩进 3 Char"/>
    <w:qFormat/>
    <w:rPr>
      <w:rFonts w:ascii="宋体" w:eastAsia="宋体" w:hAnsi="宋体" w:cs="Times New Roman"/>
      <w:sz w:val="28"/>
      <w:lang w:eastAsia="en-US" w:bidi="en-US"/>
    </w:rPr>
  </w:style>
  <w:style w:type="character" w:customStyle="1" w:styleId="Char18">
    <w:name w:val="明显引用 Char1"/>
    <w:qFormat/>
    <w:rPr>
      <w:rFonts w:ascii="Times New Roman" w:eastAsia="宋体" w:hAnsi="Times New Roman" w:cs="Times New Roman"/>
      <w:b/>
      <w:bCs/>
      <w:i/>
      <w:iCs/>
      <w:color w:val="4F81BD"/>
      <w:szCs w:val="24"/>
    </w:rPr>
  </w:style>
  <w:style w:type="character" w:customStyle="1" w:styleId="Charc">
    <w:name w:val="批注文字 Char"/>
    <w:qFormat/>
    <w:rPr>
      <w:rFonts w:ascii="宋体"/>
      <w:sz w:val="28"/>
    </w:rPr>
  </w:style>
  <w:style w:type="character" w:customStyle="1" w:styleId="2Char2">
    <w:name w:val="正文文本 2 Char"/>
    <w:link w:val="210"/>
    <w:qFormat/>
    <w:rPr>
      <w:rFonts w:ascii="宋体" w:hAnsi="Times New Roman"/>
      <w:sz w:val="32"/>
      <w:szCs w:val="24"/>
    </w:rPr>
  </w:style>
  <w:style w:type="paragraph" w:customStyle="1" w:styleId="210">
    <w:name w:val="正文文本 21"/>
    <w:basedOn w:val="a"/>
    <w:link w:val="2Char2"/>
    <w:qFormat/>
    <w:rPr>
      <w:rFonts w:ascii="宋体" w:eastAsiaTheme="minorEastAsia" w:hAnsi="Times New Roman" w:cstheme="minorBidi"/>
      <w:sz w:val="32"/>
    </w:rPr>
  </w:style>
  <w:style w:type="character" w:customStyle="1" w:styleId="Chard">
    <w:name w:val="副标题 Char"/>
    <w:qFormat/>
    <w:rPr>
      <w:rFonts w:ascii="Cambria" w:hAnsi="Cambria"/>
      <w:b/>
      <w:bCs/>
      <w:kern w:val="28"/>
      <w:sz w:val="32"/>
      <w:szCs w:val="32"/>
    </w:rPr>
  </w:style>
  <w:style w:type="character" w:customStyle="1" w:styleId="24">
    <w:name w:val="页码2"/>
    <w:qFormat/>
    <w:rPr>
      <w:rFonts w:cs="Times New Roman"/>
    </w:rPr>
  </w:style>
  <w:style w:type="character" w:customStyle="1" w:styleId="Chare">
    <w:name w:val="引用 Char"/>
    <w:qFormat/>
    <w:rPr>
      <w:i/>
      <w:iCs/>
      <w:color w:val="000000"/>
    </w:rPr>
  </w:style>
  <w:style w:type="paragraph" w:styleId="afd">
    <w:name w:val="Quote"/>
    <w:basedOn w:val="a"/>
    <w:next w:val="a"/>
    <w:link w:val="Char29"/>
    <w:qFormat/>
    <w:rPr>
      <w:rFonts w:asciiTheme="minorHAnsi" w:eastAsiaTheme="minorEastAsia" w:hAnsiTheme="minorHAnsi" w:cstheme="minorBidi"/>
      <w:i/>
      <w:iCs/>
      <w:color w:val="000000"/>
      <w:szCs w:val="22"/>
    </w:rPr>
  </w:style>
  <w:style w:type="character" w:customStyle="1" w:styleId="Charf">
    <w:name w:val="批注主题 Char"/>
    <w:qFormat/>
    <w:rPr>
      <w:rFonts w:ascii="宋体"/>
      <w:b/>
      <w:bCs/>
      <w:sz w:val="28"/>
    </w:rPr>
  </w:style>
  <w:style w:type="character" w:customStyle="1" w:styleId="Char19">
    <w:name w:val="日期 Char1"/>
    <w:qFormat/>
    <w:rPr>
      <w:kern w:val="2"/>
      <w:sz w:val="21"/>
      <w:szCs w:val="22"/>
    </w:rPr>
  </w:style>
  <w:style w:type="character" w:customStyle="1" w:styleId="111">
    <w:name w:val="不明显强调11"/>
    <w:qFormat/>
    <w:rPr>
      <w:i/>
      <w:iCs/>
      <w:color w:val="808080"/>
    </w:rPr>
  </w:style>
  <w:style w:type="character" w:customStyle="1" w:styleId="Char1a">
    <w:name w:val="引用 Char1"/>
    <w:qFormat/>
    <w:rPr>
      <w:rFonts w:ascii="Times New Roman" w:eastAsia="宋体" w:hAnsi="Times New Roman" w:cs="Times New Roman"/>
      <w:i/>
      <w:iCs/>
      <w:color w:val="000000"/>
      <w:szCs w:val="24"/>
    </w:rPr>
  </w:style>
  <w:style w:type="character" w:customStyle="1" w:styleId="112">
    <w:name w:val="不明显参考11"/>
    <w:qFormat/>
    <w:rPr>
      <w:smallCaps/>
      <w:color w:val="C0504D"/>
      <w:u w:val="single"/>
    </w:rPr>
  </w:style>
  <w:style w:type="character" w:customStyle="1" w:styleId="Char2a">
    <w:name w:val="文档结构图 Char2"/>
    <w:qFormat/>
    <w:rPr>
      <w:rFonts w:ascii="宋体" w:eastAsia="宋体" w:hAnsi="Times New Roman" w:cs="Times New Roman"/>
      <w:sz w:val="18"/>
      <w:szCs w:val="18"/>
    </w:rPr>
  </w:style>
  <w:style w:type="character" w:customStyle="1" w:styleId="CharChar1">
    <w:name w:val="Char Char1"/>
    <w:qFormat/>
    <w:rPr>
      <w:rFonts w:eastAsia="宋体"/>
      <w:kern w:val="2"/>
      <w:sz w:val="18"/>
      <w:lang w:val="en-US" w:eastAsia="zh-CN"/>
    </w:rPr>
  </w:style>
  <w:style w:type="character" w:customStyle="1" w:styleId="25">
    <w:name w:val="书籍标题2"/>
    <w:qFormat/>
    <w:rPr>
      <w:b/>
      <w:bCs/>
      <w:smallCaps/>
      <w:spacing w:val="5"/>
    </w:rPr>
  </w:style>
  <w:style w:type="character" w:customStyle="1" w:styleId="Definition">
    <w:name w:val="Definition"/>
    <w:qFormat/>
    <w:rPr>
      <w:i/>
    </w:rPr>
  </w:style>
  <w:style w:type="character" w:customStyle="1" w:styleId="gonggao-downline1">
    <w:name w:val="gonggao-downline1"/>
    <w:qFormat/>
    <w:rPr>
      <w:b/>
      <w:bCs/>
      <w:u w:val="single"/>
    </w:rPr>
  </w:style>
  <w:style w:type="character" w:customStyle="1" w:styleId="Charf0">
    <w:name w:val="批注框文本 Char"/>
    <w:qFormat/>
    <w:rPr>
      <w:rFonts w:ascii="Calibri" w:eastAsia="宋体" w:hAnsi="Calibri" w:cs="Times New Roman"/>
      <w:sz w:val="18"/>
      <w:lang w:eastAsia="en-US" w:bidi="en-US"/>
    </w:rPr>
  </w:style>
  <w:style w:type="character" w:customStyle="1" w:styleId="4Char1">
    <w:name w:val="标题 4 Char1"/>
    <w:link w:val="4"/>
    <w:qFormat/>
    <w:rPr>
      <w:rFonts w:ascii="Cambria" w:eastAsia="宋体" w:hAnsi="Cambria" w:cs="Times New Roman"/>
      <w:b/>
      <w:bCs/>
      <w:kern w:val="0"/>
      <w:sz w:val="28"/>
      <w:szCs w:val="28"/>
    </w:rPr>
  </w:style>
  <w:style w:type="paragraph" w:customStyle="1" w:styleId="2TimesNewRoman5020">
    <w:name w:val="样式 标题 2 + Times New Roman 四号 非加粗 段前: 5 磅 段后: 0 磅 行距: 固定值 20..."/>
    <w:basedOn w:val="2"/>
    <w:qFormat/>
    <w:pPr>
      <w:keepNext/>
      <w:keepLines/>
      <w:widowControl w:val="0"/>
      <w:spacing w:before="100" w:after="0" w:line="400" w:lineRule="exact"/>
      <w:jc w:val="both"/>
    </w:pPr>
    <w:rPr>
      <w:rFonts w:ascii="Times New Roman" w:eastAsia="黑体" w:hAnsi="Times New Roman"/>
      <w:b w:val="0"/>
      <w:bCs w:val="0"/>
      <w:smallCaps w:val="0"/>
      <w:spacing w:val="0"/>
      <w:szCs w:val="20"/>
    </w:rPr>
  </w:style>
  <w:style w:type="paragraph" w:customStyle="1" w:styleId="1a">
    <w:name w:val="纯文本1"/>
    <w:basedOn w:val="a"/>
    <w:qFormat/>
    <w:pPr>
      <w:widowControl/>
      <w:adjustRightInd w:val="0"/>
      <w:spacing w:after="200" w:line="312" w:lineRule="auto"/>
      <w:ind w:firstLine="482"/>
      <w:textAlignment w:val="baseline"/>
    </w:pPr>
    <w:rPr>
      <w:kern w:val="0"/>
      <w:sz w:val="24"/>
      <w:szCs w:val="20"/>
      <w:lang w:eastAsia="en-US" w:bidi="en-US"/>
    </w:rPr>
  </w:style>
  <w:style w:type="paragraph" w:customStyle="1" w:styleId="p23">
    <w:name w:val="p23"/>
    <w:basedOn w:val="a"/>
    <w:qFormat/>
    <w:pPr>
      <w:widowControl/>
      <w:spacing w:after="200" w:line="273" w:lineRule="auto"/>
      <w:ind w:firstLine="420"/>
    </w:pPr>
    <w:rPr>
      <w:rFonts w:cs="宋体"/>
      <w:kern w:val="0"/>
      <w:sz w:val="20"/>
      <w:szCs w:val="20"/>
    </w:rPr>
  </w:style>
  <w:style w:type="paragraph" w:customStyle="1" w:styleId="afe">
    <w:name w:val="标书头"/>
    <w:basedOn w:val="aff"/>
    <w:qFormat/>
    <w:pPr>
      <w:ind w:firstLineChars="0" w:firstLine="0"/>
    </w:pPr>
  </w:style>
  <w:style w:type="paragraph" w:customStyle="1" w:styleId="aff">
    <w:name w:val="标书正文"/>
    <w:basedOn w:val="a"/>
    <w:qFormat/>
    <w:pPr>
      <w:widowControl/>
      <w:spacing w:after="200" w:line="360" w:lineRule="auto"/>
      <w:ind w:firstLineChars="200" w:firstLine="200"/>
    </w:pPr>
    <w:rPr>
      <w:kern w:val="0"/>
      <w:sz w:val="24"/>
      <w:szCs w:val="20"/>
      <w:lang w:eastAsia="en-US" w:bidi="en-US"/>
    </w:rPr>
  </w:style>
  <w:style w:type="paragraph" w:customStyle="1" w:styleId="p20">
    <w:name w:val="p20"/>
    <w:basedOn w:val="a"/>
    <w:qFormat/>
    <w:pPr>
      <w:widowControl/>
      <w:jc w:val="left"/>
    </w:pPr>
    <w:rPr>
      <w:rFonts w:cs="宋体"/>
      <w:kern w:val="0"/>
      <w:sz w:val="18"/>
      <w:szCs w:val="18"/>
    </w:rPr>
  </w:style>
  <w:style w:type="paragraph" w:customStyle="1" w:styleId="34">
    <w:name w:val="样式3"/>
    <w:basedOn w:val="af2"/>
    <w:qFormat/>
    <w:pPr>
      <w:widowControl/>
      <w:pBdr>
        <w:top w:val="single" w:sz="12" w:space="1" w:color="C0504D"/>
      </w:pBdr>
      <w:spacing w:before="0" w:after="200"/>
      <w:jc w:val="right"/>
      <w:outlineLvl w:val="9"/>
    </w:pPr>
    <w:rPr>
      <w:rFonts w:ascii="隶书" w:eastAsia="隶书" w:hAnsi="Calibri"/>
      <w:b w:val="0"/>
      <w:bCs w:val="0"/>
      <w:smallCaps/>
      <w:color w:val="000000"/>
      <w:sz w:val="52"/>
      <w:szCs w:val="48"/>
      <w:lang w:eastAsia="en-US" w:bidi="en-US"/>
    </w:rPr>
  </w:style>
  <w:style w:type="paragraph" w:customStyle="1" w:styleId="ParaCharCharCharChar">
    <w:name w:val="默认段落字体 Para Char Char Char Char"/>
    <w:basedOn w:val="a"/>
    <w:qFormat/>
    <w:pPr>
      <w:widowControl/>
      <w:spacing w:after="200" w:line="276" w:lineRule="auto"/>
    </w:pPr>
    <w:rPr>
      <w:kern w:val="0"/>
      <w:sz w:val="20"/>
      <w:szCs w:val="20"/>
      <w:lang w:eastAsia="en-US" w:bidi="en-US"/>
    </w:rPr>
  </w:style>
  <w:style w:type="paragraph" w:customStyle="1" w:styleId="180">
    <w:name w:val="样式18"/>
    <w:basedOn w:val="afe"/>
    <w:qFormat/>
    <w:pPr>
      <w:spacing w:beforeLines="50" w:afterLines="50" w:line="240" w:lineRule="auto"/>
      <w:jc w:val="center"/>
    </w:pPr>
    <w:rPr>
      <w:rFonts w:eastAsia="隶书"/>
      <w:color w:val="000000"/>
      <w:sz w:val="36"/>
    </w:rPr>
  </w:style>
  <w:style w:type="paragraph" w:customStyle="1" w:styleId="font6">
    <w:name w:val="font6"/>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zhengwen">
    <w:name w:val="zhengwen"/>
    <w:basedOn w:val="26"/>
    <w:qFormat/>
  </w:style>
  <w:style w:type="paragraph" w:customStyle="1" w:styleId="26">
    <w:name w:val="样式 首行缩进:  2 字符"/>
    <w:basedOn w:val="a"/>
    <w:qFormat/>
    <w:pPr>
      <w:widowControl/>
      <w:spacing w:after="200" w:line="400" w:lineRule="exact"/>
      <w:ind w:firstLineChars="200" w:firstLine="200"/>
    </w:pPr>
    <w:rPr>
      <w:kern w:val="0"/>
      <w:sz w:val="24"/>
      <w:szCs w:val="20"/>
      <w:lang w:eastAsia="en-US" w:bidi="en-US"/>
    </w:rPr>
  </w:style>
  <w:style w:type="paragraph" w:customStyle="1" w:styleId="aff0">
    <w:name w:val="表"/>
    <w:basedOn w:val="a"/>
    <w:qFormat/>
    <w:pPr>
      <w:widowControl/>
      <w:adjustRightInd w:val="0"/>
      <w:spacing w:after="200" w:line="312" w:lineRule="atLeast"/>
      <w:jc w:val="center"/>
      <w:textAlignment w:val="baseline"/>
    </w:pPr>
    <w:rPr>
      <w:kern w:val="0"/>
      <w:sz w:val="20"/>
      <w:szCs w:val="20"/>
      <w:lang w:eastAsia="en-US" w:bidi="en-US"/>
    </w:rPr>
  </w:style>
  <w:style w:type="paragraph" w:customStyle="1" w:styleId="170">
    <w:name w:val="样式17"/>
    <w:basedOn w:val="120"/>
    <w:qFormat/>
    <w:rPr>
      <w:rFonts w:eastAsia="黑体"/>
    </w:rPr>
  </w:style>
  <w:style w:type="paragraph" w:customStyle="1" w:styleId="120">
    <w:name w:val="样式12"/>
    <w:basedOn w:val="81"/>
    <w:qFormat/>
    <w:pPr>
      <w:ind w:firstLineChars="0" w:firstLine="0"/>
    </w:pPr>
  </w:style>
  <w:style w:type="paragraph" w:customStyle="1" w:styleId="81">
    <w:name w:val="样式8"/>
    <w:basedOn w:val="a"/>
    <w:qFormat/>
    <w:pPr>
      <w:widowControl/>
      <w:spacing w:after="200" w:line="276" w:lineRule="auto"/>
      <w:ind w:firstLineChars="200" w:firstLine="497"/>
    </w:pPr>
    <w:rPr>
      <w:color w:val="000000"/>
      <w:kern w:val="0"/>
      <w:sz w:val="24"/>
      <w:szCs w:val="20"/>
      <w:lang w:eastAsia="en-US" w:bidi="en-US"/>
    </w:rPr>
  </w:style>
  <w:style w:type="character" w:customStyle="1" w:styleId="3Char1">
    <w:name w:val="正文文本 3 Char1"/>
    <w:basedOn w:val="a0"/>
    <w:link w:val="30"/>
    <w:uiPriority w:val="99"/>
    <w:semiHidden/>
    <w:qFormat/>
    <w:rPr>
      <w:rFonts w:ascii="Calibri" w:eastAsia="宋体" w:hAnsi="Calibri" w:cs="Times New Roman"/>
      <w:sz w:val="16"/>
      <w:szCs w:val="16"/>
    </w:rPr>
  </w:style>
  <w:style w:type="paragraph" w:customStyle="1" w:styleId="1b">
    <w:name w:val="无间隔1"/>
    <w:qFormat/>
    <w:pPr>
      <w:widowControl w:val="0"/>
      <w:spacing w:after="200" w:line="276" w:lineRule="auto"/>
      <w:jc w:val="both"/>
    </w:pPr>
    <w:rPr>
      <w:lang w:eastAsia="en-US" w:bidi="en-US"/>
    </w:rPr>
  </w:style>
  <w:style w:type="paragraph" w:customStyle="1" w:styleId="113">
    <w:name w:val="样式11"/>
    <w:basedOn w:val="a"/>
    <w:qFormat/>
    <w:pPr>
      <w:widowControl/>
      <w:spacing w:beforeLines="50" w:afterLines="50" w:line="276" w:lineRule="auto"/>
    </w:pPr>
    <w:rPr>
      <w:rFonts w:eastAsia="黑体"/>
      <w:color w:val="000000"/>
      <w:kern w:val="0"/>
      <w:sz w:val="28"/>
      <w:szCs w:val="20"/>
      <w:lang w:eastAsia="en-US" w:bidi="en-US"/>
    </w:rPr>
  </w:style>
  <w:style w:type="paragraph" w:customStyle="1" w:styleId="1c">
    <w:name w:val="明显引用1"/>
    <w:basedOn w:val="a"/>
    <w:next w:val="a"/>
    <w:qFormat/>
    <w:pPr>
      <w:widowControl/>
      <w:pBdr>
        <w:bottom w:val="single" w:sz="4" w:space="4" w:color="4F81BD"/>
      </w:pBdr>
      <w:spacing w:before="200" w:after="280" w:line="276" w:lineRule="auto"/>
      <w:ind w:left="936" w:right="936"/>
    </w:pPr>
    <w:rPr>
      <w:b/>
      <w:bCs/>
      <w:i/>
      <w:iCs/>
      <w:color w:val="4F81BD"/>
      <w:kern w:val="0"/>
      <w:sz w:val="20"/>
      <w:szCs w:val="22"/>
      <w:lang w:eastAsia="en-US" w:bidi="en-US"/>
    </w:rPr>
  </w:style>
  <w:style w:type="paragraph" w:customStyle="1" w:styleId="aff1">
    <w:name w:val="表格"/>
    <w:basedOn w:val="a"/>
    <w:qFormat/>
    <w:pPr>
      <w:widowControl/>
      <w:spacing w:after="200" w:line="276" w:lineRule="auto"/>
    </w:pPr>
    <w:rPr>
      <w:rFonts w:ascii="宋体"/>
      <w:kern w:val="0"/>
      <w:sz w:val="24"/>
      <w:szCs w:val="20"/>
      <w:lang w:eastAsia="en-US" w:bidi="en-US"/>
    </w:rPr>
  </w:style>
  <w:style w:type="paragraph" w:customStyle="1" w:styleId="140">
    <w:name w:val="样式14"/>
    <w:basedOn w:val="af2"/>
    <w:qFormat/>
    <w:pPr>
      <w:widowControl/>
      <w:pBdr>
        <w:top w:val="single" w:sz="12" w:space="1" w:color="C0504D"/>
      </w:pBdr>
      <w:spacing w:before="0" w:after="0"/>
      <w:jc w:val="right"/>
      <w:outlineLvl w:val="9"/>
    </w:pPr>
    <w:rPr>
      <w:rFonts w:ascii="隶书" w:eastAsia="隶书" w:hAnsi="Calibri"/>
      <w:b w:val="0"/>
      <w:bCs w:val="0"/>
      <w:smallCaps/>
      <w:color w:val="000000"/>
      <w:sz w:val="52"/>
      <w:szCs w:val="48"/>
      <w:lang w:eastAsia="en-US" w:bidi="en-US"/>
    </w:rPr>
  </w:style>
  <w:style w:type="paragraph" w:customStyle="1" w:styleId="font11">
    <w:name w:val="font11"/>
    <w:basedOn w:val="a"/>
    <w:qFormat/>
    <w:pPr>
      <w:widowControl/>
      <w:spacing w:before="100" w:beforeAutospacing="1" w:after="100" w:afterAutospacing="1" w:line="276" w:lineRule="auto"/>
      <w:jc w:val="left"/>
    </w:pPr>
    <w:rPr>
      <w:rFonts w:ascii="宋体" w:hAnsi="宋体" w:hint="eastAsia"/>
      <w:kern w:val="0"/>
      <w:sz w:val="36"/>
      <w:szCs w:val="20"/>
      <w:lang w:eastAsia="en-US" w:bidi="en-US"/>
    </w:rPr>
  </w:style>
  <w:style w:type="paragraph" w:customStyle="1" w:styleId="1d">
    <w:name w:val="日期1"/>
    <w:basedOn w:val="a"/>
    <w:next w:val="a"/>
    <w:qFormat/>
    <w:pPr>
      <w:widowControl/>
      <w:spacing w:after="200" w:line="276" w:lineRule="auto"/>
      <w:ind w:leftChars="2500" w:left="100"/>
    </w:pPr>
    <w:rPr>
      <w:rFonts w:ascii="宋体"/>
      <w:kern w:val="0"/>
      <w:sz w:val="28"/>
      <w:szCs w:val="20"/>
      <w:lang w:eastAsia="en-US" w:bidi="en-US"/>
    </w:rPr>
  </w:style>
  <w:style w:type="paragraph" w:styleId="aff2">
    <w:name w:val="List Paragraph"/>
    <w:basedOn w:val="a"/>
    <w:uiPriority w:val="99"/>
    <w:qFormat/>
    <w:pPr>
      <w:ind w:firstLineChars="200" w:firstLine="420"/>
    </w:pPr>
  </w:style>
  <w:style w:type="paragraph" w:customStyle="1" w:styleId="p0">
    <w:name w:val="p0"/>
    <w:basedOn w:val="a"/>
    <w:qFormat/>
    <w:pPr>
      <w:widowControl/>
    </w:pPr>
    <w:rPr>
      <w:rFonts w:cs="宋体"/>
      <w:kern w:val="0"/>
      <w:szCs w:val="21"/>
    </w:rPr>
  </w:style>
  <w:style w:type="paragraph" w:customStyle="1" w:styleId="114">
    <w:name w:val="样式 表格标题 + 段前: 1 行 段后: 1 行"/>
    <w:basedOn w:val="a"/>
    <w:qFormat/>
    <w:pPr>
      <w:widowControl/>
      <w:spacing w:beforeLines="100" w:afterLines="100" w:line="276" w:lineRule="auto"/>
      <w:jc w:val="center"/>
    </w:pPr>
    <w:rPr>
      <w:b/>
      <w:kern w:val="0"/>
      <w:sz w:val="36"/>
      <w:szCs w:val="20"/>
      <w:lang w:eastAsia="en-US" w:bidi="en-US"/>
    </w:rPr>
  </w:style>
  <w:style w:type="paragraph" w:customStyle="1" w:styleId="1111">
    <w:name w:val="1.1.1.1"/>
    <w:basedOn w:val="a"/>
    <w:qFormat/>
    <w:pPr>
      <w:widowControl/>
      <w:tabs>
        <w:tab w:val="left" w:pos="1134"/>
      </w:tabs>
      <w:adjustRightInd w:val="0"/>
      <w:spacing w:before="60" w:after="60" w:line="400" w:lineRule="atLeast"/>
      <w:ind w:rightChars="200" w:right="200"/>
      <w:textAlignment w:val="baseline"/>
    </w:pPr>
    <w:rPr>
      <w:rFonts w:ascii="Arial" w:hAnsi="Arial"/>
      <w:kern w:val="0"/>
      <w:sz w:val="24"/>
      <w:szCs w:val="20"/>
      <w:lang w:eastAsia="en-US" w:bidi="en-US"/>
    </w:rPr>
  </w:style>
  <w:style w:type="paragraph" w:customStyle="1" w:styleId="27">
    <w:name w:val="2"/>
    <w:basedOn w:val="2"/>
    <w:qFormat/>
    <w:pPr>
      <w:tabs>
        <w:tab w:val="left" w:pos="1134"/>
      </w:tabs>
      <w:spacing w:before="60" w:after="60" w:line="300" w:lineRule="auto"/>
    </w:pPr>
    <w:rPr>
      <w:b w:val="0"/>
      <w:sz w:val="30"/>
      <w:szCs w:val="20"/>
      <w:lang w:eastAsia="en-US" w:bidi="en-US"/>
    </w:rPr>
  </w:style>
  <w:style w:type="paragraph" w:customStyle="1" w:styleId="xl26">
    <w:name w:val="xl26"/>
    <w:basedOn w:val="a"/>
    <w:qFormat/>
    <w:pPr>
      <w:widowControl/>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1e">
    <w:name w:val="样式1"/>
    <w:basedOn w:val="a"/>
    <w:next w:val="4"/>
    <w:qFormat/>
    <w:pPr>
      <w:widowControl/>
      <w:spacing w:after="200" w:line="360" w:lineRule="auto"/>
      <w:ind w:firstLineChars="200" w:firstLine="420"/>
    </w:pPr>
    <w:rPr>
      <w:rFonts w:ascii="宋体" w:hAnsi="宋体"/>
      <w:kern w:val="0"/>
      <w:sz w:val="20"/>
      <w:szCs w:val="21"/>
      <w:lang w:eastAsia="en-US" w:bidi="en-US"/>
    </w:rPr>
  </w:style>
  <w:style w:type="paragraph" w:customStyle="1" w:styleId="1f">
    <w:name w:val="文档结构图1"/>
    <w:basedOn w:val="a"/>
    <w:qFormat/>
    <w:pPr>
      <w:widowControl/>
      <w:shd w:val="clear" w:color="auto" w:fill="000080"/>
      <w:spacing w:after="200" w:line="276" w:lineRule="auto"/>
    </w:pPr>
    <w:rPr>
      <w:kern w:val="0"/>
      <w:sz w:val="20"/>
      <w:szCs w:val="20"/>
      <w:shd w:val="clear" w:color="auto" w:fill="000080"/>
      <w:lang w:eastAsia="en-US" w:bidi="en-US"/>
    </w:rPr>
  </w:style>
  <w:style w:type="paragraph" w:customStyle="1" w:styleId="1f0">
    <w:name w:val="菲页1"/>
    <w:basedOn w:val="2"/>
    <w:qFormat/>
    <w:pPr>
      <w:spacing w:before="0" w:after="0" w:line="800" w:lineRule="exact"/>
      <w:jc w:val="center"/>
    </w:pPr>
    <w:rPr>
      <w:rFonts w:ascii="黑体" w:hAnsi="宋体"/>
      <w:sz w:val="52"/>
      <w:szCs w:val="20"/>
      <w:lang w:eastAsia="en-US" w:bidi="en-US"/>
    </w:rPr>
  </w:style>
  <w:style w:type="paragraph" w:customStyle="1" w:styleId="font16">
    <w:name w:val="font16"/>
    <w:basedOn w:val="a"/>
    <w:qFormat/>
    <w:pPr>
      <w:widowControl/>
      <w:spacing w:before="100" w:beforeAutospacing="1" w:after="100" w:afterAutospacing="1" w:line="276" w:lineRule="auto"/>
      <w:jc w:val="left"/>
    </w:pPr>
    <w:rPr>
      <w:rFonts w:ascii="宋体" w:hAnsi="宋体" w:hint="eastAsia"/>
      <w:kern w:val="0"/>
      <w:sz w:val="32"/>
      <w:szCs w:val="20"/>
      <w:lang w:eastAsia="en-US" w:bidi="en-US"/>
    </w:rPr>
  </w:style>
  <w:style w:type="paragraph" w:customStyle="1" w:styleId="aff3">
    <w:name w:val="表格标题"/>
    <w:basedOn w:val="a"/>
    <w:qFormat/>
    <w:pPr>
      <w:widowControl/>
      <w:spacing w:beforeLines="100" w:afterLines="100" w:line="276" w:lineRule="auto"/>
      <w:jc w:val="center"/>
    </w:pPr>
    <w:rPr>
      <w:b/>
      <w:kern w:val="0"/>
      <w:sz w:val="44"/>
      <w:szCs w:val="20"/>
      <w:lang w:eastAsia="en-US" w:bidi="en-US"/>
    </w:rPr>
  </w:style>
  <w:style w:type="paragraph" w:customStyle="1" w:styleId="44">
    <w:name w:val="样式4"/>
    <w:basedOn w:val="28"/>
    <w:qFormat/>
    <w:pPr>
      <w:spacing w:beforeLines="50" w:afterLines="50"/>
      <w:ind w:firstLine="617"/>
    </w:pPr>
    <w:rPr>
      <w:rFonts w:eastAsia="华文中宋"/>
      <w:sz w:val="30"/>
    </w:rPr>
  </w:style>
  <w:style w:type="paragraph" w:customStyle="1" w:styleId="28">
    <w:name w:val="样式2"/>
    <w:basedOn w:val="ab"/>
    <w:qFormat/>
    <w:pPr>
      <w:ind w:firstLineChars="200" w:firstLine="497"/>
    </w:pPr>
    <w:rPr>
      <w:rFonts w:ascii="Times New Roman" w:hAnsi="Times New Roman"/>
      <w:color w:val="000000"/>
      <w:sz w:val="24"/>
    </w:rPr>
  </w:style>
  <w:style w:type="paragraph" w:customStyle="1" w:styleId="CM91">
    <w:name w:val="CM91"/>
    <w:basedOn w:val="Default"/>
    <w:next w:val="Default"/>
    <w:qFormat/>
    <w:pPr>
      <w:spacing w:after="160"/>
    </w:pPr>
    <w:rPr>
      <w:rFonts w:ascii="宋体" w:eastAsia="宋体" w:cs="宋体"/>
      <w:color w:val="auto"/>
      <w:szCs w:val="24"/>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f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pPr>
    <w:rPr>
      <w:rFonts w:cs="宋体"/>
      <w:kern w:val="0"/>
      <w:szCs w:val="21"/>
    </w:rPr>
  </w:style>
  <w:style w:type="paragraph" w:customStyle="1" w:styleId="xl52">
    <w:name w:val="xl52"/>
    <w:basedOn w:val="a"/>
    <w:qFormat/>
    <w:pPr>
      <w:widowControl/>
      <w:pBdr>
        <w:bottom w:val="single" w:sz="4" w:space="0" w:color="auto"/>
      </w:pBdr>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1f2">
    <w:name w:val="正文文本缩进1"/>
    <w:basedOn w:val="a"/>
    <w:qFormat/>
    <w:pPr>
      <w:tabs>
        <w:tab w:val="left" w:pos="0"/>
      </w:tabs>
      <w:spacing w:line="580" w:lineRule="exact"/>
      <w:ind w:firstLineChars="205" w:firstLine="656"/>
    </w:pPr>
    <w:rPr>
      <w:rFonts w:eastAsia="仿宋_GB2312"/>
      <w:sz w:val="32"/>
    </w:rPr>
  </w:style>
  <w:style w:type="paragraph" w:customStyle="1" w:styleId="font8">
    <w:name w:val="font8"/>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p22">
    <w:name w:val="p22"/>
    <w:basedOn w:val="a"/>
    <w:qFormat/>
    <w:pPr>
      <w:widowControl/>
      <w:spacing w:after="120" w:line="273" w:lineRule="auto"/>
    </w:pPr>
    <w:rPr>
      <w:rFonts w:cs="宋体"/>
      <w:kern w:val="0"/>
      <w:sz w:val="20"/>
      <w:szCs w:val="20"/>
    </w:rPr>
  </w:style>
  <w:style w:type="paragraph" w:customStyle="1" w:styleId="151">
    <w:name w:val="样式15"/>
    <w:basedOn w:val="101"/>
    <w:qFormat/>
    <w:pPr>
      <w:spacing w:beforeLines="30" w:afterLines="30"/>
    </w:pPr>
    <w:rPr>
      <w:rFonts w:hAnsi="Times New Roman"/>
      <w:b w:val="0"/>
    </w:rPr>
  </w:style>
  <w:style w:type="paragraph" w:customStyle="1" w:styleId="101">
    <w:name w:val="样式10"/>
    <w:basedOn w:val="a"/>
    <w:qFormat/>
    <w:pPr>
      <w:widowControl/>
      <w:spacing w:beforeLines="50" w:afterLines="50" w:line="276" w:lineRule="auto"/>
    </w:pPr>
    <w:rPr>
      <w:rFonts w:ascii="黑体" w:eastAsia="黑体" w:hAnsi="宋体"/>
      <w:b/>
      <w:kern w:val="0"/>
      <w:sz w:val="28"/>
      <w:szCs w:val="20"/>
      <w:lang w:eastAsia="en-US" w:bidi="en-US"/>
    </w:rPr>
  </w:style>
  <w:style w:type="paragraph" w:customStyle="1" w:styleId="61">
    <w:name w:val="样式 样式6 +"/>
    <w:basedOn w:val="a"/>
    <w:qFormat/>
    <w:pPr>
      <w:widowControl/>
      <w:spacing w:after="200" w:line="276" w:lineRule="auto"/>
      <w:jc w:val="center"/>
    </w:pPr>
    <w:rPr>
      <w:rFonts w:eastAsia="黑体"/>
      <w:kern w:val="0"/>
      <w:sz w:val="24"/>
      <w:szCs w:val="20"/>
      <w:lang w:eastAsia="en-US" w:bidi="en-US"/>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15">
    <w:name w:val="正文文本缩进11"/>
    <w:basedOn w:val="a"/>
    <w:qFormat/>
    <w:pPr>
      <w:widowControl/>
      <w:tabs>
        <w:tab w:val="left" w:pos="0"/>
      </w:tabs>
      <w:spacing w:after="200" w:line="580" w:lineRule="exact"/>
      <w:ind w:firstLineChars="205" w:firstLine="656"/>
    </w:pPr>
    <w:rPr>
      <w:rFonts w:eastAsia="仿宋_GB2312"/>
      <w:kern w:val="0"/>
      <w:sz w:val="32"/>
      <w:szCs w:val="20"/>
      <w:lang w:eastAsia="en-US" w:bidi="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CharCharCharCharCharChar">
    <w:name w:val="Char Char Char Char Char Char"/>
    <w:basedOn w:val="a"/>
    <w:qFormat/>
    <w:pPr>
      <w:widowControl/>
      <w:spacing w:after="200" w:line="276" w:lineRule="auto"/>
    </w:pPr>
    <w:rPr>
      <w:kern w:val="0"/>
      <w:sz w:val="20"/>
      <w:szCs w:val="20"/>
      <w:lang w:eastAsia="en-US" w:bidi="en-US"/>
    </w:rPr>
  </w:style>
  <w:style w:type="paragraph" w:customStyle="1" w:styleId="29">
    <w:name w:val="样式 样式 普通(网站) + + 首行缩进:  2 字符"/>
    <w:basedOn w:val="a"/>
    <w:qFormat/>
    <w:pPr>
      <w:widowControl/>
      <w:spacing w:after="200" w:line="400" w:lineRule="exact"/>
      <w:ind w:firstLineChars="200" w:firstLine="200"/>
      <w:jc w:val="left"/>
    </w:pPr>
    <w:rPr>
      <w:kern w:val="0"/>
      <w:sz w:val="24"/>
      <w:szCs w:val="20"/>
      <w:lang w:eastAsia="en-US" w:bidi="en-US"/>
    </w:rPr>
  </w:style>
  <w:style w:type="paragraph" w:customStyle="1" w:styleId="1f3">
    <w:name w:val="正文缩进1"/>
    <w:basedOn w:val="a"/>
    <w:qFormat/>
    <w:pPr>
      <w:widowControl/>
      <w:adjustRightInd w:val="0"/>
      <w:spacing w:after="200" w:line="360" w:lineRule="atLeast"/>
      <w:ind w:firstLine="482"/>
      <w:textAlignment w:val="baseline"/>
    </w:pPr>
    <w:rPr>
      <w:kern w:val="0"/>
      <w:sz w:val="24"/>
      <w:szCs w:val="20"/>
      <w:lang w:eastAsia="en-US" w:bidi="en-US"/>
    </w:rPr>
  </w:style>
  <w:style w:type="paragraph" w:customStyle="1" w:styleId="CharCharChar1Char">
    <w:name w:val="Char Char Char1 Char"/>
    <w:basedOn w:val="a"/>
    <w:qFormat/>
    <w:pPr>
      <w:widowControl/>
      <w:spacing w:after="200" w:line="276" w:lineRule="auto"/>
    </w:pPr>
    <w:rPr>
      <w:kern w:val="0"/>
      <w:sz w:val="20"/>
      <w:szCs w:val="20"/>
      <w:lang w:eastAsia="en-US" w:bidi="en-US"/>
    </w:rPr>
  </w:style>
  <w:style w:type="paragraph" w:customStyle="1" w:styleId="aff4">
    <w:name w:val="表格头"/>
    <w:basedOn w:val="aff"/>
    <w:qFormat/>
    <w:pPr>
      <w:ind w:firstLineChars="0" w:firstLine="0"/>
    </w:pPr>
    <w:rPr>
      <w:rFonts w:eastAsia="黑体"/>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200" w:line="276" w:lineRule="auto"/>
    </w:pPr>
    <w:rPr>
      <w:kern w:val="0"/>
      <w:sz w:val="20"/>
      <w:szCs w:val="20"/>
      <w:lang w:eastAsia="en-US" w:bidi="en-US"/>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2a">
    <w:name w:val="菲页2"/>
    <w:basedOn w:val="3"/>
    <w:qFormat/>
    <w:pPr>
      <w:tabs>
        <w:tab w:val="left" w:pos="1740"/>
      </w:tabs>
      <w:spacing w:before="120" w:after="120" w:line="276" w:lineRule="auto"/>
      <w:ind w:left="1740" w:hanging="420"/>
      <w:jc w:val="center"/>
    </w:pPr>
    <w:rPr>
      <w:rFonts w:ascii="黑体" w:eastAsia="黑体" w:hAnsi="宋体"/>
      <w:sz w:val="44"/>
      <w:szCs w:val="20"/>
      <w:lang w:eastAsia="en-US" w:bidi="en-US"/>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font12">
    <w:name w:val="font12"/>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font0">
    <w:name w:val="font0"/>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aff5">
    <w:name w:val="表号"/>
    <w:basedOn w:val="a"/>
    <w:qFormat/>
    <w:pPr>
      <w:widowControl/>
      <w:spacing w:after="200" w:line="500" w:lineRule="exact"/>
    </w:pPr>
    <w:rPr>
      <w:rFonts w:ascii="宋体" w:hAnsi="宋体"/>
      <w:kern w:val="0"/>
      <w:sz w:val="20"/>
      <w:szCs w:val="20"/>
      <w:lang w:eastAsia="en-US" w:bidi="en-US"/>
    </w:rPr>
  </w:style>
  <w:style w:type="character" w:customStyle="1" w:styleId="Char2">
    <w:name w:val="批注文字 Char2"/>
    <w:basedOn w:val="a0"/>
    <w:link w:val="a7"/>
    <w:uiPriority w:val="99"/>
    <w:semiHidden/>
    <w:qFormat/>
    <w:rPr>
      <w:rFonts w:ascii="Calibri" w:eastAsia="宋体" w:hAnsi="Calibri" w:cs="Times New Roman"/>
      <w:szCs w:val="24"/>
    </w:rPr>
  </w:style>
  <w:style w:type="character" w:customStyle="1" w:styleId="Char34">
    <w:name w:val="批注主题 Char3"/>
    <w:basedOn w:val="Char2"/>
    <w:link w:val="af3"/>
    <w:uiPriority w:val="99"/>
    <w:semiHidden/>
    <w:qFormat/>
    <w:rPr>
      <w:rFonts w:ascii="Calibri" w:eastAsia="宋体" w:hAnsi="Calibri" w:cs="Times New Roman"/>
      <w:b/>
      <w:bCs/>
      <w:szCs w:val="24"/>
    </w:rPr>
  </w:style>
  <w:style w:type="paragraph" w:customStyle="1" w:styleId="p18">
    <w:name w:val="p18"/>
    <w:basedOn w:val="a"/>
    <w:qFormat/>
    <w:pPr>
      <w:widowControl/>
      <w:snapToGrid w:val="0"/>
      <w:jc w:val="left"/>
    </w:pPr>
    <w:rPr>
      <w:rFonts w:ascii="仿宋_GB2312" w:eastAsia="仿宋_GB2312" w:hAnsi="宋体" w:cs="宋体"/>
      <w:color w:val="000000"/>
      <w:kern w:val="0"/>
      <w:sz w:val="24"/>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b/>
      <w:kern w:val="0"/>
      <w:sz w:val="20"/>
      <w:szCs w:val="20"/>
      <w:lang w:eastAsia="en-US" w:bidi="en-US"/>
    </w:rPr>
  </w:style>
  <w:style w:type="paragraph" w:customStyle="1" w:styleId="font13">
    <w:name w:val="font13"/>
    <w:basedOn w:val="a"/>
    <w:qFormat/>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xl56">
    <w:name w:val="xl56"/>
    <w:basedOn w:val="a"/>
    <w:qFormat/>
    <w:pPr>
      <w:widowControl/>
      <w:spacing w:before="100" w:beforeAutospacing="1" w:after="100" w:afterAutospacing="1" w:line="276" w:lineRule="auto"/>
      <w:jc w:val="left"/>
    </w:pPr>
    <w:rPr>
      <w:rFonts w:ascii="宋体" w:hAnsi="宋体"/>
      <w:kern w:val="0"/>
      <w:sz w:val="24"/>
      <w:szCs w:val="20"/>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character" w:customStyle="1" w:styleId="Char28">
    <w:name w:val="明显引用 Char2"/>
    <w:basedOn w:val="a0"/>
    <w:link w:val="afc"/>
    <w:uiPriority w:val="30"/>
    <w:qFormat/>
    <w:rPr>
      <w:rFonts w:ascii="Calibri" w:eastAsia="宋体" w:hAnsi="Calibri" w:cs="Times New Roman"/>
      <w:b/>
      <w:bCs/>
      <w:i/>
      <w:iCs/>
      <w:color w:val="4F81BD" w:themeColor="accent1"/>
      <w:szCs w:val="24"/>
    </w:rPr>
  </w:style>
  <w:style w:type="paragraph" w:customStyle="1" w:styleId="font15">
    <w:name w:val="font15"/>
    <w:basedOn w:val="a"/>
    <w:qFormat/>
    <w:pPr>
      <w:widowControl/>
      <w:spacing w:before="100" w:beforeAutospacing="1" w:after="100" w:afterAutospacing="1" w:line="276" w:lineRule="auto"/>
      <w:jc w:val="left"/>
    </w:pPr>
    <w:rPr>
      <w:kern w:val="0"/>
      <w:sz w:val="32"/>
      <w:szCs w:val="20"/>
      <w:lang w:eastAsia="en-US" w:bidi="en-US"/>
    </w:rPr>
  </w:style>
  <w:style w:type="character" w:customStyle="1" w:styleId="Char30">
    <w:name w:val="正文文本 Char3"/>
    <w:basedOn w:val="a0"/>
    <w:link w:val="a8"/>
    <w:uiPriority w:val="99"/>
    <w:semiHidden/>
    <w:qFormat/>
    <w:rPr>
      <w:rFonts w:ascii="Calibri" w:eastAsia="宋体" w:hAnsi="Calibri" w:cs="Times New Roman"/>
      <w:szCs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8"/>
      <w:szCs w:val="20"/>
      <w:lang w:eastAsia="en-US" w:bidi="en-US"/>
    </w:rPr>
  </w:style>
  <w:style w:type="paragraph" w:customStyle="1" w:styleId="p21">
    <w:name w:val="p21"/>
    <w:basedOn w:val="a"/>
    <w:qFormat/>
    <w:pPr>
      <w:widowControl/>
    </w:pPr>
    <w:rPr>
      <w:rFonts w:cs="宋体"/>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212">
    <w:name w:val="样式 首行缩进:  2 字符 段前: 12 磅"/>
    <w:basedOn w:val="a"/>
    <w:qFormat/>
    <w:pPr>
      <w:widowControl/>
      <w:spacing w:before="240" w:after="200" w:line="400" w:lineRule="exact"/>
      <w:ind w:firstLineChars="200" w:firstLine="200"/>
    </w:pPr>
    <w:rPr>
      <w:kern w:val="0"/>
      <w:sz w:val="24"/>
      <w:szCs w:val="20"/>
      <w:lang w:eastAsia="en-US" w:bidi="en-US"/>
    </w:rPr>
  </w:style>
  <w:style w:type="paragraph" w:customStyle="1" w:styleId="CharCharChar">
    <w:name w:val="Char Char Char"/>
    <w:basedOn w:val="a"/>
    <w:qFormat/>
    <w:pPr>
      <w:widowControl/>
      <w:spacing w:after="200" w:line="276" w:lineRule="auto"/>
    </w:pPr>
    <w:rPr>
      <w:rFonts w:ascii="Tahoma" w:hAnsi="Tahoma"/>
      <w:kern w:val="0"/>
      <w:sz w:val="24"/>
      <w:szCs w:val="20"/>
      <w:lang w:eastAsia="en-US" w:bidi="en-US"/>
    </w:rPr>
  </w:style>
  <w:style w:type="paragraph" w:customStyle="1" w:styleId="1f4">
    <w:name w:val="标题1"/>
    <w:basedOn w:val="1"/>
    <w:qFormat/>
    <w:pPr>
      <w:keepNext w:val="0"/>
      <w:keepLines w:val="0"/>
      <w:widowControl/>
      <w:jc w:val="center"/>
    </w:pPr>
    <w:rPr>
      <w:rFonts w:ascii="宋体" w:hAnsi="宋体"/>
      <w:b w:val="0"/>
      <w:smallCaps/>
      <w:spacing w:val="5"/>
      <w:kern w:val="0"/>
      <w:szCs w:val="32"/>
      <w:lang w:eastAsia="en-US" w:bidi="en-US"/>
    </w:rPr>
  </w:style>
  <w:style w:type="paragraph" w:customStyle="1" w:styleId="211">
    <w:name w:val="样式 首行缩进:  2 字符1"/>
    <w:basedOn w:val="a"/>
    <w:qFormat/>
    <w:pPr>
      <w:widowControl/>
      <w:spacing w:after="200" w:line="400" w:lineRule="exact"/>
      <w:ind w:firstLineChars="200" w:firstLine="200"/>
    </w:pPr>
    <w:rPr>
      <w:kern w:val="0"/>
      <w:sz w:val="24"/>
      <w:szCs w:val="20"/>
      <w:lang w:eastAsia="en-US" w:bidi="en-US"/>
    </w:rPr>
  </w:style>
  <w:style w:type="character" w:customStyle="1" w:styleId="Char3">
    <w:name w:val="文档结构图 Char3"/>
    <w:basedOn w:val="a0"/>
    <w:link w:val="a6"/>
    <w:uiPriority w:val="99"/>
    <w:semiHidden/>
    <w:qFormat/>
    <w:rPr>
      <w:rFonts w:ascii="宋体" w:eastAsia="宋体" w:hAnsi="Calibri" w:cs="Times New Roman"/>
      <w:sz w:val="18"/>
      <w:szCs w:val="18"/>
    </w:rPr>
  </w:style>
  <w:style w:type="paragraph" w:customStyle="1" w:styleId="xl32">
    <w:name w:val="xl32"/>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a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35">
    <w:name w:val="3"/>
    <w:basedOn w:val="3"/>
    <w:qFormat/>
    <w:pPr>
      <w:tabs>
        <w:tab w:val="left" w:pos="1134"/>
      </w:tabs>
      <w:spacing w:before="60" w:after="60" w:line="300" w:lineRule="auto"/>
    </w:pPr>
    <w:rPr>
      <w:rFonts w:ascii="Arial" w:eastAsia="黑体" w:hAnsi="Arial"/>
      <w:sz w:val="28"/>
      <w:szCs w:val="20"/>
      <w:lang w:eastAsia="en-US" w:bidi="en-US"/>
    </w:rPr>
  </w:style>
  <w:style w:type="paragraph" w:customStyle="1" w:styleId="CharCharCharCharCharCharCharCharCharCharCharCharCharCharCharChar">
    <w:name w:val="Char Char Char Char Char Char Char Char Char Char Char Char Char Char Char Char"/>
    <w:basedOn w:val="a"/>
    <w:qFormat/>
    <w:pPr>
      <w:widowControl/>
      <w:spacing w:after="200" w:line="276" w:lineRule="auto"/>
    </w:pPr>
    <w:rPr>
      <w:kern w:val="0"/>
      <w:sz w:val="20"/>
      <w:szCs w:val="20"/>
      <w:lang w:eastAsia="en-US" w:bidi="en-US"/>
    </w:rPr>
  </w:style>
  <w:style w:type="character" w:customStyle="1" w:styleId="Char1">
    <w:name w:val="正文文本缩进 Char1"/>
    <w:basedOn w:val="a0"/>
    <w:link w:val="a9"/>
    <w:uiPriority w:val="99"/>
    <w:semiHidden/>
    <w:qFormat/>
    <w:rPr>
      <w:rFonts w:ascii="Calibri" w:eastAsia="宋体" w:hAnsi="Calibri" w:cs="Times New Roman"/>
      <w:szCs w:val="24"/>
    </w:rPr>
  </w:style>
  <w:style w:type="paragraph" w:customStyle="1" w:styleId="1f5">
    <w:name w:val="批注主题1"/>
    <w:basedOn w:val="a7"/>
    <w:next w:val="a7"/>
    <w:qFormat/>
    <w:pPr>
      <w:widowControl/>
      <w:spacing w:after="200" w:line="276" w:lineRule="auto"/>
    </w:pPr>
    <w:rPr>
      <w:rFonts w:ascii="宋体"/>
      <w:b/>
      <w:bCs/>
      <w:sz w:val="28"/>
      <w:szCs w:val="22"/>
    </w:rPr>
  </w:style>
  <w:style w:type="paragraph" w:customStyle="1" w:styleId="aff7">
    <w:name w:val="正文小标题"/>
    <w:basedOn w:val="a"/>
    <w:next w:val="a8"/>
    <w:qFormat/>
    <w:pPr>
      <w:widowControl/>
      <w:tabs>
        <w:tab w:val="left" w:pos="735"/>
        <w:tab w:val="left" w:pos="1080"/>
      </w:tabs>
      <w:overflowPunct w:val="0"/>
      <w:autoSpaceDE w:val="0"/>
      <w:autoSpaceDN w:val="0"/>
      <w:adjustRightInd w:val="0"/>
      <w:spacing w:after="200" w:line="276" w:lineRule="auto"/>
      <w:ind w:left="1080" w:hanging="1080"/>
      <w:textAlignment w:val="baseline"/>
    </w:pPr>
    <w:rPr>
      <w:kern w:val="0"/>
      <w:sz w:val="20"/>
      <w:szCs w:val="20"/>
      <w:lang w:eastAsia="en-US" w:bidi="en-US"/>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character" w:customStyle="1" w:styleId="Char20">
    <w:name w:val="纯文本 Char2"/>
    <w:basedOn w:val="a0"/>
    <w:link w:val="ab"/>
    <w:uiPriority w:val="99"/>
    <w:semiHidden/>
    <w:qFormat/>
    <w:rPr>
      <w:rFonts w:ascii="宋体" w:eastAsia="宋体" w:hAnsi="Courier New" w:cs="Courier New"/>
      <w:szCs w:val="21"/>
    </w:rPr>
  </w:style>
  <w:style w:type="character" w:customStyle="1" w:styleId="3Char10">
    <w:name w:val="正文文本缩进 3 Char1"/>
    <w:basedOn w:val="a0"/>
    <w:link w:val="33"/>
    <w:uiPriority w:val="99"/>
    <w:semiHidden/>
    <w:qFormat/>
    <w:rPr>
      <w:rFonts w:ascii="Calibri" w:eastAsia="宋体" w:hAnsi="Calibri" w:cs="Times New Roman"/>
      <w:sz w:val="16"/>
      <w:szCs w:val="16"/>
    </w:rPr>
  </w:style>
  <w:style w:type="character" w:customStyle="1" w:styleId="Char32">
    <w:name w:val="批注框文本 Char3"/>
    <w:basedOn w:val="a0"/>
    <w:link w:val="ad"/>
    <w:uiPriority w:val="99"/>
    <w:semiHidden/>
    <w:qFormat/>
    <w:rPr>
      <w:rFonts w:ascii="Calibri" w:eastAsia="宋体" w:hAnsi="Calibri" w:cs="Times New Roman"/>
      <w:sz w:val="18"/>
      <w:szCs w:val="18"/>
    </w:rPr>
  </w:style>
  <w:style w:type="character" w:customStyle="1" w:styleId="Char21">
    <w:name w:val="标题 Char2"/>
    <w:basedOn w:val="a0"/>
    <w:link w:val="af2"/>
    <w:uiPriority w:val="10"/>
    <w:qFormat/>
    <w:rPr>
      <w:rFonts w:asciiTheme="majorHAnsi" w:eastAsia="宋体" w:hAnsiTheme="majorHAnsi" w:cstheme="majorBidi"/>
      <w:b/>
      <w:bCs/>
      <w:sz w:val="32"/>
      <w:szCs w:val="32"/>
    </w:rPr>
  </w:style>
  <w:style w:type="character" w:customStyle="1" w:styleId="2Char1">
    <w:name w:val="正文文本缩进 2 Char1"/>
    <w:basedOn w:val="a0"/>
    <w:link w:val="21"/>
    <w:uiPriority w:val="99"/>
    <w:semiHidden/>
    <w:qFormat/>
    <w:rPr>
      <w:rFonts w:ascii="Calibri" w:eastAsia="宋体" w:hAnsi="Calibri" w:cs="Times New Roman"/>
      <w:szCs w:val="24"/>
    </w:rPr>
  </w:style>
  <w:style w:type="character" w:customStyle="1" w:styleId="Char31">
    <w:name w:val="日期 Char3"/>
    <w:basedOn w:val="a0"/>
    <w:link w:val="ac"/>
    <w:uiPriority w:val="99"/>
    <w:semiHidden/>
    <w:qFormat/>
    <w:rPr>
      <w:rFonts w:ascii="Calibri" w:eastAsia="宋体" w:hAnsi="Calibri" w:cs="Times New Roman"/>
      <w:szCs w:val="24"/>
    </w:rPr>
  </w:style>
  <w:style w:type="character" w:customStyle="1" w:styleId="Char33">
    <w:name w:val="副标题 Char3"/>
    <w:basedOn w:val="a0"/>
    <w:link w:val="af0"/>
    <w:uiPriority w:val="11"/>
    <w:qFormat/>
    <w:rPr>
      <w:rFonts w:asciiTheme="majorHAnsi" w:eastAsia="宋体" w:hAnsiTheme="majorHAnsi" w:cstheme="majorBidi"/>
      <w:b/>
      <w:bCs/>
      <w:kern w:val="28"/>
      <w:sz w:val="32"/>
      <w:szCs w:val="32"/>
    </w:rPr>
  </w:style>
  <w:style w:type="paragraph" w:customStyle="1" w:styleId="CharCharCharCharCharCharCharCharCharCharCharChar">
    <w:name w:val="Char Char Char Char Char Char Char Char Char Char Char Char"/>
    <w:basedOn w:val="a"/>
    <w:qFormat/>
    <w:pPr>
      <w:widowControl/>
      <w:spacing w:after="200" w:line="276" w:lineRule="auto"/>
    </w:pPr>
    <w:rPr>
      <w:kern w:val="0"/>
      <w:sz w:val="20"/>
      <w:szCs w:val="20"/>
      <w:lang w:eastAsia="en-US" w:bidi="en-US"/>
    </w:rPr>
  </w:style>
  <w:style w:type="paragraph" w:customStyle="1" w:styleId="71">
    <w:name w:val="样式7"/>
    <w:basedOn w:val="a"/>
    <w:qFormat/>
    <w:pPr>
      <w:widowControl/>
      <w:spacing w:after="200" w:line="300" w:lineRule="exact"/>
      <w:jc w:val="center"/>
    </w:pPr>
    <w:rPr>
      <w:color w:val="000000"/>
      <w:kern w:val="0"/>
      <w:sz w:val="20"/>
      <w:szCs w:val="20"/>
      <w:lang w:eastAsia="en-US" w:bidi="en-US"/>
    </w:rPr>
  </w:style>
  <w:style w:type="paragraph" w:customStyle="1" w:styleId="2b">
    <w:name w:val="标题2"/>
    <w:basedOn w:val="2"/>
    <w:qFormat/>
    <w:pPr>
      <w:spacing w:line="276" w:lineRule="auto"/>
      <w:ind w:firstLineChars="200" w:firstLine="540"/>
    </w:pPr>
    <w:rPr>
      <w:rFonts w:ascii="华康简标题宋" w:eastAsia="华康简标题宋" w:hAnsi="Times New Roman"/>
      <w:sz w:val="27"/>
      <w:szCs w:val="24"/>
      <w:lang w:eastAsia="en-US" w:bidi="en-US"/>
    </w:rPr>
  </w:style>
  <w:style w:type="paragraph" w:customStyle="1" w:styleId="116">
    <w:name w:val="普通(网站)11"/>
    <w:basedOn w:val="a"/>
    <w:qFormat/>
    <w:pPr>
      <w:widowControl/>
      <w:spacing w:before="100" w:beforeAutospacing="1" w:after="100" w:afterAutospacing="1" w:line="320" w:lineRule="atLeast"/>
      <w:jc w:val="left"/>
    </w:pPr>
    <w:rPr>
      <w:rFonts w:ascii="宋体" w:hAnsi="宋体"/>
      <w:kern w:val="0"/>
      <w:sz w:val="18"/>
      <w:szCs w:val="18"/>
      <w:lang w:eastAsia="en-US" w:bidi="en-US"/>
    </w:rPr>
  </w:style>
  <w:style w:type="paragraph" w:customStyle="1" w:styleId="font14">
    <w:name w:val="font14"/>
    <w:basedOn w:val="a"/>
    <w:qFormat/>
    <w:pPr>
      <w:widowControl/>
      <w:spacing w:before="100" w:beforeAutospacing="1" w:after="100" w:afterAutospacing="1" w:line="276" w:lineRule="auto"/>
      <w:jc w:val="left"/>
    </w:pPr>
    <w:rPr>
      <w:rFonts w:ascii="宋体" w:hAnsi="宋体" w:hint="eastAsia"/>
      <w:kern w:val="0"/>
      <w:sz w:val="28"/>
      <w:szCs w:val="20"/>
      <w:lang w:eastAsia="en-US" w:bidi="en-US"/>
    </w:rPr>
  </w:style>
  <w:style w:type="paragraph" w:customStyle="1" w:styleId="310">
    <w:name w:val="正文文本缩进 31"/>
    <w:basedOn w:val="a"/>
    <w:qFormat/>
    <w:pPr>
      <w:ind w:firstLineChars="200" w:firstLine="640"/>
    </w:pPr>
    <w:rPr>
      <w:rFonts w:ascii="仿宋_GB2312" w:eastAsia="仿宋_GB2312"/>
      <w:sz w:val="32"/>
      <w:szCs w:val="20"/>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line="276" w:lineRule="auto"/>
      <w:jc w:val="left"/>
    </w:pPr>
    <w:rPr>
      <w:rFonts w:ascii="Courier New" w:hAnsi="Courier New"/>
      <w:kern w:val="0"/>
      <w:sz w:val="20"/>
      <w:szCs w:val="20"/>
      <w:lang w:eastAsia="en-US" w:bidi="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pPr>
      <w:widowControl/>
      <w:spacing w:after="200" w:line="276" w:lineRule="auto"/>
    </w:pPr>
    <w:rPr>
      <w:kern w:val="0"/>
      <w:sz w:val="20"/>
      <w:szCs w:val="21"/>
      <w:lang w:eastAsia="en-US" w:bidi="en-US"/>
    </w:rPr>
  </w:style>
  <w:style w:type="paragraph" w:customStyle="1" w:styleId="2c">
    <w:name w:val="普通(网站)2"/>
    <w:basedOn w:val="a"/>
    <w:qFormat/>
    <w:pPr>
      <w:widowControl/>
      <w:spacing w:before="100" w:beforeAutospacing="1" w:after="100" w:afterAutospacing="1" w:line="276" w:lineRule="auto"/>
      <w:jc w:val="left"/>
    </w:pPr>
    <w:rPr>
      <w:rFonts w:ascii="宋体" w:hAnsi="宋体" w:cs="宋体"/>
      <w:kern w:val="0"/>
      <w:sz w:val="24"/>
      <w:szCs w:val="20"/>
      <w:lang w:eastAsia="en-US" w:bidi="en-US"/>
    </w:rPr>
  </w:style>
  <w:style w:type="paragraph" w:customStyle="1" w:styleId="1f6">
    <w:name w:val="修订1"/>
    <w:qFormat/>
    <w:rPr>
      <w:kern w:val="2"/>
      <w:sz w:val="21"/>
      <w:szCs w:val="24"/>
    </w:rPr>
  </w:style>
  <w:style w:type="paragraph" w:customStyle="1" w:styleId="p17">
    <w:name w:val="p17"/>
    <w:basedOn w:val="a"/>
    <w:qFormat/>
    <w:pPr>
      <w:widowControl/>
      <w:ind w:firstLine="420"/>
    </w:pPr>
    <w:rPr>
      <w:rFonts w:cs="宋体"/>
      <w:kern w:val="0"/>
      <w:szCs w:val="21"/>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aff8">
    <w:name w:val="表注"/>
    <w:basedOn w:val="a"/>
    <w:qFormat/>
    <w:pPr>
      <w:widowControl/>
      <w:spacing w:before="60" w:after="240" w:line="276" w:lineRule="auto"/>
    </w:pPr>
    <w:rPr>
      <w:rFonts w:eastAsia="楷体_GB2312"/>
      <w:kern w:val="0"/>
      <w:sz w:val="20"/>
      <w:szCs w:val="20"/>
      <w:lang w:eastAsia="en-US" w:bidi="en-US"/>
    </w:rPr>
  </w:style>
  <w:style w:type="paragraph" w:customStyle="1" w:styleId="font5">
    <w:name w:val="font5"/>
    <w:basedOn w:val="a"/>
    <w:qFormat/>
    <w:pPr>
      <w:widowControl/>
      <w:spacing w:before="100" w:beforeAutospacing="1" w:after="100" w:afterAutospacing="1" w:line="276" w:lineRule="auto"/>
      <w:jc w:val="left"/>
    </w:pPr>
    <w:rPr>
      <w:rFonts w:ascii="宋体" w:hAnsi="宋体" w:hint="eastAsia"/>
      <w:kern w:val="0"/>
      <w:sz w:val="18"/>
      <w:szCs w:val="20"/>
      <w:lang w:eastAsia="en-US" w:bidi="en-US"/>
    </w:rPr>
  </w:style>
  <w:style w:type="paragraph" w:customStyle="1" w:styleId="Char1CharCharChar">
    <w:name w:val="Char1 Char Char Char"/>
    <w:basedOn w:val="a"/>
    <w:qFormat/>
    <w:pPr>
      <w:widowControl/>
      <w:spacing w:after="200" w:line="276" w:lineRule="auto"/>
    </w:pPr>
    <w:rPr>
      <w:rFonts w:ascii="Tahoma" w:hAnsi="Tahoma"/>
      <w:kern w:val="0"/>
      <w:sz w:val="24"/>
      <w:szCs w:val="20"/>
      <w:lang w:eastAsia="en-US" w:bidi="en-US"/>
    </w:rPr>
  </w:style>
  <w:style w:type="paragraph" w:customStyle="1" w:styleId="aff9">
    <w:name w:val="清单题头"/>
    <w:basedOn w:val="a"/>
    <w:qFormat/>
    <w:pPr>
      <w:widowControl/>
      <w:spacing w:after="200" w:line="276" w:lineRule="auto"/>
      <w:jc w:val="center"/>
    </w:pPr>
    <w:rPr>
      <w:rFonts w:ascii="宋体" w:hAnsi="宋体" w:cs="宋体"/>
      <w:b/>
      <w:color w:val="000000"/>
      <w:kern w:val="0"/>
      <w:sz w:val="28"/>
      <w:szCs w:val="28"/>
      <w:lang w:eastAsia="en-US" w:bidi="en-US"/>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affa">
    <w:name w:val="表文"/>
    <w:basedOn w:val="a"/>
    <w:qFormat/>
    <w:pPr>
      <w:widowControl/>
      <w:spacing w:after="200" w:line="400" w:lineRule="exact"/>
      <w:jc w:val="center"/>
    </w:pPr>
    <w:rPr>
      <w:rFonts w:eastAsia="华文中宋"/>
      <w:kern w:val="0"/>
      <w:sz w:val="24"/>
      <w:szCs w:val="20"/>
      <w:lang w:eastAsia="en-US" w:bidi="en-US"/>
    </w:rPr>
  </w:style>
  <w:style w:type="paragraph" w:customStyle="1" w:styleId="1f7">
    <w:name w:val="列出段落1"/>
    <w:basedOn w:val="a"/>
    <w:qFormat/>
    <w:pPr>
      <w:ind w:firstLineChars="200" w:firstLine="420"/>
    </w:pPr>
  </w:style>
  <w:style w:type="paragraph" w:customStyle="1" w:styleId="affb">
    <w:name w:val="目录文字"/>
    <w:basedOn w:val="a"/>
    <w:qFormat/>
    <w:pPr>
      <w:widowControl/>
      <w:spacing w:after="200" w:line="480" w:lineRule="auto"/>
      <w:jc w:val="left"/>
    </w:pPr>
    <w:rPr>
      <w:rFonts w:ascii="宋体" w:hAnsi="宋体"/>
      <w:kern w:val="0"/>
      <w:sz w:val="24"/>
      <w:szCs w:val="20"/>
      <w:lang w:eastAsia="en-US" w:bidi="en-US"/>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XW">
    <w:name w:val="XW正文"/>
    <w:basedOn w:val="a9"/>
    <w:qFormat/>
    <w:pPr>
      <w:widowControl/>
      <w:adjustRightInd w:val="0"/>
      <w:spacing w:after="200" w:line="360" w:lineRule="auto"/>
      <w:ind w:leftChars="0" w:left="0"/>
      <w:jc w:val="left"/>
      <w:textAlignment w:val="baseline"/>
    </w:pPr>
    <w:rPr>
      <w:rFonts w:ascii="Times New Roman"/>
      <w:sz w:val="24"/>
      <w:szCs w:val="20"/>
      <w:lang w:eastAsia="en-US" w:bidi="en-US"/>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53">
    <w:name w:val="样式5"/>
    <w:basedOn w:val="28"/>
    <w:qFormat/>
    <w:pPr>
      <w:spacing w:beforeLines="50" w:afterLines="50"/>
      <w:ind w:firstLine="577"/>
    </w:pPr>
    <w:rPr>
      <w:rFonts w:eastAsia="黑体"/>
      <w:sz w:val="28"/>
    </w:rPr>
  </w:style>
  <w:style w:type="paragraph" w:customStyle="1" w:styleId="xl33">
    <w:name w:val="xl33"/>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311">
    <w:name w:val="正文文本 31"/>
    <w:basedOn w:val="a"/>
    <w:qFormat/>
    <w:rPr>
      <w:rFonts w:ascii="宋体"/>
      <w:sz w:val="24"/>
    </w:rPr>
  </w:style>
  <w:style w:type="paragraph" w:customStyle="1" w:styleId="HeadingBase">
    <w:name w:val="Heading Base"/>
    <w:basedOn w:val="a8"/>
    <w:next w:val="a8"/>
    <w:qFormat/>
    <w:pPr>
      <w:keepNext/>
      <w:keepLines/>
      <w:widowControl/>
      <w:overflowPunct w:val="0"/>
      <w:autoSpaceDE w:val="0"/>
      <w:autoSpaceDN w:val="0"/>
      <w:spacing w:after="0" w:line="180" w:lineRule="atLeast"/>
      <w:ind w:leftChars="0" w:left="0" w:rightChars="0" w:right="0"/>
      <w:jc w:val="left"/>
    </w:pPr>
    <w:rPr>
      <w:rFonts w:ascii="Arial Black" w:hAnsi="Arial Black"/>
      <w:spacing w:val="-10"/>
      <w:kern w:val="28"/>
      <w:lang w:eastAsia="en-US" w:bidi="en-US"/>
    </w:rPr>
  </w:style>
  <w:style w:type="paragraph" w:customStyle="1" w:styleId="style0">
    <w:name w:val="style0"/>
    <w:basedOn w:val="a"/>
    <w:qFormat/>
    <w:pPr>
      <w:widowControl/>
      <w:spacing w:before="100" w:beforeAutospacing="1" w:after="100" w:afterAutospacing="1"/>
      <w:jc w:val="left"/>
    </w:pPr>
    <w:rPr>
      <w:rFonts w:ascii="宋体" w:hAnsi="宋体"/>
      <w:kern w:val="0"/>
      <w:sz w:val="24"/>
    </w:rPr>
  </w:style>
  <w:style w:type="paragraph" w:customStyle="1" w:styleId="affc">
    <w:name w:val="目录"/>
    <w:basedOn w:val="a"/>
    <w:qFormat/>
    <w:pPr>
      <w:widowControl/>
      <w:spacing w:after="200" w:line="276" w:lineRule="auto"/>
      <w:jc w:val="center"/>
    </w:pPr>
    <w:rPr>
      <w:rFonts w:ascii="宋体"/>
      <w:b/>
      <w:kern w:val="0"/>
      <w:sz w:val="36"/>
      <w:szCs w:val="20"/>
      <w:lang w:eastAsia="en-US" w:bidi="en-US"/>
    </w:rPr>
  </w:style>
  <w:style w:type="paragraph" w:customStyle="1" w:styleId="affd">
    <w:name w:val="菲页(卷)"/>
    <w:basedOn w:val="1"/>
    <w:next w:val="1f8"/>
    <w:qFormat/>
    <w:pPr>
      <w:keepNext w:val="0"/>
      <w:keepLines w:val="0"/>
      <w:widowControl/>
      <w:tabs>
        <w:tab w:val="left" w:pos="960"/>
      </w:tabs>
      <w:adjustRightInd w:val="0"/>
      <w:snapToGrid w:val="0"/>
      <w:spacing w:before="300" w:after="40" w:line="240" w:lineRule="auto"/>
      <w:ind w:left="960" w:hanging="480"/>
      <w:jc w:val="center"/>
      <w:outlineLvl w:val="1"/>
    </w:pPr>
    <w:rPr>
      <w:rFonts w:ascii="黑体" w:eastAsia="黑体"/>
      <w:smallCaps/>
      <w:spacing w:val="5"/>
      <w:kern w:val="0"/>
      <w:sz w:val="52"/>
      <w:szCs w:val="20"/>
      <w:lang w:eastAsia="en-US" w:bidi="en-US"/>
    </w:rPr>
  </w:style>
  <w:style w:type="paragraph" w:customStyle="1" w:styleId="1f8">
    <w:name w:val="正文1"/>
    <w:qFormat/>
    <w:pPr>
      <w:widowControl w:val="0"/>
      <w:adjustRightInd w:val="0"/>
      <w:spacing w:after="200" w:line="312" w:lineRule="atLeast"/>
      <w:jc w:val="both"/>
      <w:textAlignment w:val="baseline"/>
    </w:pPr>
    <w:rPr>
      <w:rFonts w:ascii="宋体"/>
      <w:sz w:val="34"/>
      <w:lang w:eastAsia="en-US" w:bidi="en-US"/>
    </w:rPr>
  </w:style>
  <w:style w:type="paragraph" w:customStyle="1" w:styleId="font7">
    <w:name w:val="font7"/>
    <w:basedOn w:val="a"/>
    <w:qFormat/>
    <w:pPr>
      <w:widowControl/>
      <w:spacing w:before="100" w:beforeAutospacing="1" w:after="100" w:afterAutospacing="1" w:line="276" w:lineRule="auto"/>
      <w:jc w:val="left"/>
    </w:pPr>
    <w:rPr>
      <w:kern w:val="0"/>
      <w:sz w:val="20"/>
      <w:szCs w:val="20"/>
      <w:lang w:eastAsia="en-US" w:bidi="en-US"/>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CharCharCharCharCharChar1CharCharCharCharCharCharChar">
    <w:name w:val="Char Char Char Char Char Char1 Char Char Char Char Char Char Char"/>
    <w:basedOn w:val="a"/>
    <w:qFormat/>
    <w:pPr>
      <w:widowControl/>
      <w:spacing w:after="200" w:line="276" w:lineRule="auto"/>
    </w:pPr>
    <w:rPr>
      <w:kern w:val="0"/>
      <w:sz w:val="20"/>
      <w:szCs w:val="20"/>
      <w:lang w:eastAsia="en-US" w:bidi="en-US"/>
    </w:rPr>
  </w:style>
  <w:style w:type="paragraph" w:customStyle="1" w:styleId="CharChar0">
    <w:name w:val="批注框文本 Char Char"/>
    <w:basedOn w:val="a"/>
    <w:qFormat/>
    <w:pPr>
      <w:widowControl/>
      <w:spacing w:after="200" w:line="276" w:lineRule="auto"/>
    </w:pPr>
    <w:rPr>
      <w:sz w:val="18"/>
      <w:lang w:eastAsia="en-US" w:bidi="en-US"/>
    </w:rPr>
  </w:style>
  <w:style w:type="paragraph" w:customStyle="1" w:styleId="91">
    <w:name w:val="样式9"/>
    <w:basedOn w:val="a"/>
    <w:qFormat/>
    <w:pPr>
      <w:widowControl/>
      <w:spacing w:beforeLines="50" w:afterLines="50" w:line="276" w:lineRule="auto"/>
    </w:pPr>
    <w:rPr>
      <w:rFonts w:eastAsia="华文中宋"/>
      <w:color w:val="000000"/>
      <w:kern w:val="0"/>
      <w:sz w:val="30"/>
      <w:szCs w:val="20"/>
      <w:lang w:eastAsia="en-US" w:bidi="en-US"/>
    </w:rPr>
  </w:style>
  <w:style w:type="paragraph" w:customStyle="1" w:styleId="117">
    <w:name w:val="列出段落11"/>
    <w:basedOn w:val="a"/>
    <w:uiPriority w:val="99"/>
    <w:qFormat/>
    <w:pPr>
      <w:widowControl/>
      <w:spacing w:after="200" w:line="276" w:lineRule="auto"/>
      <w:ind w:firstLineChars="200" w:firstLine="420"/>
    </w:pPr>
    <w:rPr>
      <w:kern w:val="0"/>
      <w:sz w:val="20"/>
      <w:szCs w:val="22"/>
      <w:lang w:eastAsia="en-US" w:bidi="en-US"/>
    </w:rPr>
  </w:style>
  <w:style w:type="paragraph" w:customStyle="1" w:styleId="Char1b">
    <w:name w:val="Char1"/>
    <w:basedOn w:val="a"/>
    <w:qFormat/>
    <w:pPr>
      <w:widowControl/>
      <w:snapToGrid w:val="0"/>
      <w:spacing w:after="200" w:line="360" w:lineRule="auto"/>
    </w:pPr>
    <w:rPr>
      <w:b/>
      <w:kern w:val="0"/>
      <w:sz w:val="24"/>
      <w:szCs w:val="20"/>
      <w:lang w:eastAsia="en-US" w:bidi="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118">
    <w:name w:val="修订11"/>
    <w:qFormat/>
    <w:pPr>
      <w:spacing w:after="200" w:line="276" w:lineRule="auto"/>
      <w:jc w:val="both"/>
    </w:pPr>
    <w:rPr>
      <w:rFonts w:cs="Calibri"/>
      <w:szCs w:val="24"/>
      <w:lang w:eastAsia="en-US" w:bidi="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kern w:val="0"/>
      <w:sz w:val="20"/>
      <w:szCs w:val="20"/>
      <w:lang w:eastAsia="en-US" w:bidi="en-US"/>
    </w:rPr>
  </w:style>
  <w:style w:type="paragraph" w:customStyle="1" w:styleId="2d">
    <w:name w:val="列出段落2"/>
    <w:basedOn w:val="a"/>
    <w:uiPriority w:val="99"/>
    <w:qFormat/>
    <w:pPr>
      <w:ind w:firstLineChars="200" w:firstLine="420"/>
    </w:pPr>
    <w:rPr>
      <w:rFonts w:cs="黑体"/>
      <w:szCs w:val="22"/>
    </w:rPr>
  </w:style>
  <w:style w:type="paragraph" w:customStyle="1" w:styleId="Charf1">
    <w:name w:val="Char"/>
    <w:basedOn w:val="a"/>
    <w:qFormat/>
    <w:pPr>
      <w:widowControl/>
      <w:spacing w:after="200" w:line="276" w:lineRule="auto"/>
    </w:pPr>
    <w:rPr>
      <w:kern w:val="0"/>
      <w:sz w:val="18"/>
      <w:szCs w:val="20"/>
      <w:lang w:eastAsia="en-US" w:bidi="en-US"/>
    </w:rPr>
  </w:style>
  <w:style w:type="paragraph" w:customStyle="1" w:styleId="xl57">
    <w:name w:val="xl57"/>
    <w:basedOn w:val="a"/>
    <w:qFormat/>
    <w:pPr>
      <w:widowControl/>
      <w:spacing w:before="100" w:beforeAutospacing="1" w:after="100" w:afterAutospacing="1" w:line="276" w:lineRule="auto"/>
      <w:jc w:val="left"/>
    </w:pPr>
    <w:rPr>
      <w:kern w:val="0"/>
      <w:sz w:val="24"/>
      <w:szCs w:val="20"/>
      <w:lang w:eastAsia="en-US" w:bidi="en-US"/>
    </w:rPr>
  </w:style>
  <w:style w:type="paragraph" w:customStyle="1" w:styleId="CharCharCharCharCharChar1CharCharCharChar">
    <w:name w:val="Char Char Char Char Char Char1 Char Char Char Char"/>
    <w:basedOn w:val="a6"/>
    <w:next w:val="3"/>
    <w:qFormat/>
    <w:pPr>
      <w:widowControl/>
      <w:adjustRightInd w:val="0"/>
      <w:spacing w:after="200" w:line="600" w:lineRule="exact"/>
      <w:jc w:val="center"/>
      <w:outlineLvl w:val="2"/>
    </w:pPr>
    <w:rPr>
      <w:rFonts w:ascii="Tahoma" w:hAnsi="Tahoma"/>
      <w:b/>
      <w:sz w:val="28"/>
      <w:szCs w:val="20"/>
      <w:shd w:val="clear" w:color="auto" w:fill="auto"/>
      <w:lang w:eastAsia="en-US" w:bidi="en-US"/>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font10">
    <w:name w:val="font10"/>
    <w:basedOn w:val="a"/>
    <w:qFormat/>
    <w:pPr>
      <w:widowControl/>
      <w:spacing w:before="100" w:beforeAutospacing="1" w:after="100" w:afterAutospacing="1" w:line="276" w:lineRule="auto"/>
      <w:jc w:val="left"/>
    </w:pPr>
    <w:rPr>
      <w:kern w:val="0"/>
      <w:sz w:val="22"/>
      <w:szCs w:val="20"/>
      <w:lang w:eastAsia="en-US" w:bidi="en-US"/>
    </w:rPr>
  </w:style>
  <w:style w:type="paragraph" w:customStyle="1" w:styleId="QQ">
    <w:name w:val="样式 QQ +"/>
    <w:basedOn w:val="QQ0"/>
    <w:qFormat/>
  </w:style>
  <w:style w:type="paragraph" w:customStyle="1" w:styleId="QQ0">
    <w:name w:val="QQ"/>
    <w:basedOn w:val="a"/>
    <w:qFormat/>
    <w:pPr>
      <w:widowControl/>
      <w:spacing w:before="120" w:after="120" w:line="360" w:lineRule="auto"/>
      <w:ind w:firstLine="510"/>
    </w:pPr>
    <w:rPr>
      <w:rFonts w:ascii="宋体" w:hAnsi="宋体"/>
      <w:color w:val="000000"/>
      <w:kern w:val="0"/>
      <w:sz w:val="20"/>
      <w:szCs w:val="20"/>
      <w:lang w:eastAsia="en-US" w:bidi="en-US"/>
    </w:rPr>
  </w:style>
  <w:style w:type="paragraph" w:customStyle="1" w:styleId="378020">
    <w:name w:val="样式 标题 3 + (中文) 黑体 小四 非加粗 段前: 7.8 磅 段后: 0 磅 行距: 固定值 20 磅"/>
    <w:basedOn w:val="3"/>
    <w:qFormat/>
    <w:pPr>
      <w:keepNext/>
      <w:keepLines/>
      <w:widowControl w:val="0"/>
      <w:spacing w:line="400" w:lineRule="exact"/>
      <w:jc w:val="both"/>
    </w:pPr>
    <w:rPr>
      <w:rFonts w:ascii="Times New Roman" w:eastAsia="黑体" w:hAnsi="Times New Roman"/>
      <w:b w:val="0"/>
      <w:bCs w:val="0"/>
      <w:smallCaps w:val="0"/>
      <w:spacing w:val="0"/>
      <w:kern w:val="2"/>
      <w:szCs w:val="20"/>
    </w:rPr>
  </w:style>
  <w:style w:type="paragraph" w:customStyle="1" w:styleId="1f9">
    <w:name w:val="文本块1"/>
    <w:basedOn w:val="a"/>
    <w:next w:val="a"/>
    <w:qFormat/>
    <w:pPr>
      <w:widowControl/>
      <w:spacing w:after="200" w:line="276" w:lineRule="auto"/>
    </w:pPr>
    <w:rPr>
      <w:i/>
      <w:iCs/>
      <w:color w:val="000000"/>
      <w:kern w:val="0"/>
      <w:sz w:val="20"/>
      <w:szCs w:val="22"/>
      <w:lang w:eastAsia="en-US" w:bidi="en-US"/>
    </w:rPr>
  </w:style>
  <w:style w:type="paragraph" w:customStyle="1" w:styleId="410">
    <w:name w:val="索引 41"/>
    <w:basedOn w:val="a"/>
    <w:next w:val="a"/>
    <w:qFormat/>
    <w:pPr>
      <w:widowControl/>
      <w:spacing w:after="200" w:line="276" w:lineRule="auto"/>
      <w:ind w:leftChars="600" w:left="600"/>
    </w:pPr>
    <w:rPr>
      <w:kern w:val="0"/>
      <w:sz w:val="20"/>
      <w:szCs w:val="20"/>
      <w:lang w:eastAsia="en-US" w:bidi="en-US"/>
    </w:rPr>
  </w:style>
  <w:style w:type="paragraph" w:customStyle="1" w:styleId="130">
    <w:name w:val="样式13"/>
    <w:basedOn w:val="81"/>
    <w:qFormat/>
    <w:pPr>
      <w:ind w:firstLineChars="400" w:firstLine="995"/>
    </w:pPr>
  </w:style>
  <w:style w:type="paragraph" w:customStyle="1" w:styleId="1110">
    <w:name w:val="1.1.1"/>
    <w:basedOn w:val="a"/>
    <w:qFormat/>
    <w:pPr>
      <w:widowControl/>
      <w:tabs>
        <w:tab w:val="left" w:pos="0"/>
        <w:tab w:val="left" w:pos="1134"/>
        <w:tab w:val="left" w:pos="8505"/>
      </w:tabs>
      <w:adjustRightInd w:val="0"/>
      <w:spacing w:before="120" w:after="120" w:line="360" w:lineRule="atLeast"/>
      <w:ind w:rightChars="200" w:right="200"/>
      <w:textAlignment w:val="baseline"/>
    </w:pPr>
    <w:rPr>
      <w:rFonts w:ascii="宋体" w:hAnsi="Arial"/>
      <w:b/>
      <w:kern w:val="0"/>
      <w:sz w:val="28"/>
      <w:szCs w:val="20"/>
      <w:lang w:eastAsia="en-US" w:bidi="en-US"/>
    </w:rPr>
  </w:style>
  <w:style w:type="paragraph" w:customStyle="1" w:styleId="CharChar3">
    <w:name w:val="批注主题 Char Char"/>
    <w:basedOn w:val="a7"/>
    <w:next w:val="a7"/>
    <w:qFormat/>
    <w:pPr>
      <w:widowControl/>
      <w:spacing w:after="200" w:line="276" w:lineRule="auto"/>
    </w:pPr>
    <w:rPr>
      <w:b/>
      <w:kern w:val="0"/>
      <w:sz w:val="20"/>
      <w:szCs w:val="20"/>
      <w:lang w:eastAsia="en-US" w:bidi="en-US"/>
    </w:rPr>
  </w:style>
  <w:style w:type="paragraph" w:customStyle="1" w:styleId="font1">
    <w:name w:val="font1"/>
    <w:basedOn w:val="a"/>
    <w:qFormat/>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62">
    <w:name w:val="样式6"/>
    <w:basedOn w:val="a"/>
    <w:qFormat/>
    <w:pPr>
      <w:widowControl/>
      <w:spacing w:after="200" w:line="276" w:lineRule="auto"/>
      <w:jc w:val="center"/>
    </w:pPr>
    <w:rPr>
      <w:rFonts w:eastAsia="黑体"/>
      <w:kern w:val="0"/>
      <w:sz w:val="24"/>
      <w:szCs w:val="20"/>
      <w:lang w:eastAsia="en-US" w:bidi="en-US"/>
    </w:rPr>
  </w:style>
  <w:style w:type="character" w:customStyle="1" w:styleId="Char29">
    <w:name w:val="引用 Char2"/>
    <w:basedOn w:val="a0"/>
    <w:link w:val="afd"/>
    <w:uiPriority w:val="29"/>
    <w:qFormat/>
    <w:rPr>
      <w:rFonts w:ascii="Calibri" w:eastAsia="宋体" w:hAnsi="Calibri" w:cs="Times New Roman"/>
      <w:i/>
      <w:iCs/>
      <w:color w:val="000000" w:themeColor="text1"/>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kern w:val="0"/>
      <w:sz w:val="20"/>
      <w:szCs w:val="20"/>
      <w:lang w:eastAsia="en-US" w:bidi="en-US"/>
    </w:rPr>
  </w:style>
  <w:style w:type="paragraph" w:customStyle="1" w:styleId="xl25">
    <w:name w:val="xl25"/>
    <w:basedOn w:val="a"/>
    <w:qFormat/>
    <w:pPr>
      <w:widowControl/>
      <w:pBdr>
        <w:top w:val="single" w:sz="4" w:space="0" w:color="auto"/>
        <w:lef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TOC1">
    <w:name w:val="TOC 标题1"/>
    <w:basedOn w:val="1"/>
    <w:next w:val="a"/>
    <w:qFormat/>
    <w:pPr>
      <w:outlineLvl w:val="9"/>
    </w:p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60">
    <w:name w:val="样式16"/>
    <w:basedOn w:val="151"/>
    <w:qFormat/>
    <w:rPr>
      <w:rFonts w:ascii="华文中宋" w:eastAsia="华文中宋" w:hAnsi="华文中宋"/>
    </w:rPr>
  </w:style>
  <w:style w:type="paragraph" w:customStyle="1" w:styleId="font9">
    <w:name w:val="font9"/>
    <w:basedOn w:val="a"/>
    <w:qFormat/>
    <w:pPr>
      <w:widowControl/>
      <w:spacing w:before="100" w:beforeAutospacing="1" w:after="100" w:afterAutospacing="1" w:line="276" w:lineRule="auto"/>
      <w:jc w:val="left"/>
    </w:pPr>
    <w:rPr>
      <w:rFonts w:ascii="宋体" w:hAnsi="宋体" w:hint="eastAsia"/>
      <w:kern w:val="0"/>
      <w:sz w:val="22"/>
      <w:szCs w:val="20"/>
      <w:lang w:eastAsia="en-US" w:bidi="en-US"/>
    </w:rPr>
  </w:style>
  <w:style w:type="paragraph" w:customStyle="1" w:styleId="xl27">
    <w:name w:val="xl27"/>
    <w:basedOn w:val="a"/>
    <w:qFormat/>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paragraph" w:customStyle="1" w:styleId="213">
    <w:name w:val="正文文本缩进 21"/>
    <w:basedOn w:val="a"/>
    <w:qFormat/>
    <w:pPr>
      <w:spacing w:line="580" w:lineRule="exact"/>
      <w:ind w:firstLineChars="200" w:firstLine="640"/>
    </w:pPr>
    <w:rPr>
      <w:rFonts w:ascii="仿宋_GB2312" w:eastAsia="仿宋_GB2312"/>
      <w:color w:val="000000"/>
      <w:sz w:val="32"/>
      <w:szCs w:val="20"/>
    </w:rPr>
  </w:style>
  <w:style w:type="paragraph" w:customStyle="1" w:styleId="xl58">
    <w:name w:val="xl58"/>
    <w:basedOn w:val="a"/>
    <w:qFormat/>
    <w:pPr>
      <w:widowControl/>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affe">
    <w:name w:val="样式"/>
    <w:qFormat/>
    <w:pPr>
      <w:widowControl w:val="0"/>
      <w:autoSpaceDE w:val="0"/>
      <w:autoSpaceDN w:val="0"/>
      <w:adjustRightInd w:val="0"/>
      <w:spacing w:after="200" w:line="276" w:lineRule="auto"/>
      <w:jc w:val="both"/>
    </w:pPr>
    <w:rPr>
      <w:rFonts w:ascii="宋体" w:hAnsi="宋体"/>
      <w:sz w:val="24"/>
      <w:lang w:eastAsia="en-US" w:bidi="en-US"/>
    </w:rPr>
  </w:style>
  <w:style w:type="paragraph" w:customStyle="1" w:styleId="45">
    <w:name w:val="4"/>
    <w:basedOn w:val="4"/>
    <w:qFormat/>
    <w:pPr>
      <w:keepNext w:val="0"/>
      <w:keepLines w:val="0"/>
      <w:widowControl/>
      <w:tabs>
        <w:tab w:val="left" w:pos="1134"/>
      </w:tabs>
      <w:spacing w:before="60" w:after="60" w:line="300" w:lineRule="auto"/>
      <w:jc w:val="left"/>
    </w:pPr>
    <w:rPr>
      <w:rFonts w:ascii="Calibri" w:eastAsia="黑体" w:hAnsi="Calibri"/>
      <w:smallCaps/>
      <w:spacing w:val="10"/>
      <w:sz w:val="24"/>
      <w:szCs w:val="20"/>
      <w:lang w:eastAsia="en-US" w:bidi="en-US"/>
    </w:rPr>
  </w:style>
  <w:style w:type="paragraph" w:customStyle="1" w:styleId="TOC11">
    <w:name w:val="TOC 标题11"/>
    <w:basedOn w:val="1"/>
    <w:next w:val="a"/>
    <w:qFormat/>
    <w:pPr>
      <w:keepNext w:val="0"/>
      <w:keepLines w:val="0"/>
      <w:widowControl/>
      <w:jc w:val="left"/>
      <w:outlineLvl w:val="9"/>
    </w:pPr>
    <w:rPr>
      <w:b w:val="0"/>
      <w:bCs w:val="0"/>
      <w:smallCaps/>
      <w:spacing w:val="5"/>
      <w:kern w:val="0"/>
      <w:szCs w:val="32"/>
      <w:lang w:eastAsia="en-US" w:bidi="en-US"/>
    </w:rPr>
  </w:style>
  <w:style w:type="paragraph" w:customStyle="1" w:styleId="36">
    <w:name w:val="标题3"/>
    <w:basedOn w:val="a9"/>
    <w:qFormat/>
    <w:pPr>
      <w:widowControl/>
      <w:spacing w:after="200" w:line="420" w:lineRule="exact"/>
      <w:ind w:leftChars="0" w:left="0" w:firstLine="437"/>
    </w:pPr>
    <w:rPr>
      <w:rFonts w:ascii="宋体"/>
      <w:bCs/>
      <w:sz w:val="24"/>
      <w:szCs w:val="20"/>
      <w:lang w:eastAsia="en-US" w:bidi="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86</Pages>
  <Words>8440</Words>
  <Characters>48114</Characters>
  <Application>Microsoft Office Word</Application>
  <DocSecurity>0</DocSecurity>
  <Lines>400</Lines>
  <Paragraphs>112</Paragraphs>
  <ScaleCrop>false</ScaleCrop>
  <Company>Micorosoft</Company>
  <LinksUpToDate>false</LinksUpToDate>
  <CharactersWithSpaces>56442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60</cp:revision>
  <cp:lastPrinted>2019-12-31T10:21:00Z</cp:lastPrinted>
  <dcterms:created xsi:type="dcterms:W3CDTF">2019-06-10T09:41:00Z</dcterms:created>
  <dcterms:modified xsi:type="dcterms:W3CDTF">2020-01-17T08:13:00Z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