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750" w:rsidRDefault="00977750" w:rsidP="00D379AC">
      <w:pPr>
        <w:jc w:val="center"/>
        <w:rPr>
          <w:rFonts w:ascii="宋体" w:eastAsia="宋体" w:hAnsi="宋体" w:cs="Arial"/>
          <w:sz w:val="28"/>
          <w:szCs w:val="28"/>
        </w:rPr>
      </w:pPr>
      <w:r w:rsidRPr="00193AF8">
        <w:rPr>
          <w:rFonts w:ascii="宋体" w:eastAsia="宋体" w:hAnsi="宋体" w:cs="Arial" w:hint="eastAsia"/>
          <w:sz w:val="28"/>
          <w:szCs w:val="28"/>
        </w:rPr>
        <w:t>项目名称：</w:t>
      </w:r>
      <w:r w:rsidR="008D271E" w:rsidRPr="008D271E">
        <w:rPr>
          <w:rFonts w:ascii="宋体" w:eastAsia="宋体" w:hAnsi="宋体" w:cs="Arial" w:hint="eastAsia"/>
          <w:sz w:val="28"/>
          <w:szCs w:val="28"/>
        </w:rPr>
        <w:t>智慧教学平台功能扩展升级</w:t>
      </w:r>
    </w:p>
    <w:p w:rsidR="00977750" w:rsidRPr="00A258CD" w:rsidRDefault="00977750" w:rsidP="00977750">
      <w:pPr>
        <w:rPr>
          <w:rFonts w:ascii="宋体" w:eastAsia="宋体" w:hAnsi="宋体" w:cs="Times New Roman"/>
          <w:b/>
          <w:sz w:val="28"/>
          <w:szCs w:val="28"/>
        </w:rPr>
      </w:pPr>
      <w:r w:rsidRPr="00A258CD">
        <w:rPr>
          <w:rFonts w:ascii="宋体" w:eastAsia="宋体" w:hAnsi="宋体" w:cs="Times New Roman" w:hint="eastAsia"/>
          <w:b/>
          <w:sz w:val="28"/>
          <w:szCs w:val="28"/>
        </w:rPr>
        <w:t>一、招标内容一览表</w:t>
      </w:r>
    </w:p>
    <w:tbl>
      <w:tblPr>
        <w:tblW w:w="8867" w:type="dxa"/>
        <w:tblLook w:val="04A0"/>
      </w:tblPr>
      <w:tblGrid>
        <w:gridCol w:w="940"/>
        <w:gridCol w:w="4493"/>
        <w:gridCol w:w="1930"/>
        <w:gridCol w:w="1504"/>
      </w:tblGrid>
      <w:tr w:rsidR="00B17C74" w:rsidRPr="00C76810" w:rsidTr="00C10AED">
        <w:trPr>
          <w:trHeight w:val="313"/>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C74" w:rsidRPr="00C76810" w:rsidRDefault="00B17C74" w:rsidP="00B17C74">
            <w:pPr>
              <w:widowControl/>
              <w:jc w:val="center"/>
              <w:rPr>
                <w:rFonts w:ascii="仿宋" w:eastAsia="仿宋" w:hAnsi="仿宋" w:cs="宋体"/>
                <w:color w:val="000000"/>
                <w:kern w:val="0"/>
                <w:sz w:val="24"/>
                <w:szCs w:val="24"/>
              </w:rPr>
            </w:pPr>
            <w:r w:rsidRPr="00C76810">
              <w:rPr>
                <w:rFonts w:ascii="仿宋" w:eastAsia="仿宋" w:hAnsi="仿宋" w:cs="宋体" w:hint="eastAsia"/>
                <w:color w:val="000000"/>
                <w:kern w:val="0"/>
                <w:sz w:val="24"/>
                <w:szCs w:val="24"/>
              </w:rPr>
              <w:t>序号</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B17C74" w:rsidRPr="00C76810" w:rsidRDefault="00B17C74" w:rsidP="00B17C74">
            <w:pPr>
              <w:widowControl/>
              <w:jc w:val="center"/>
              <w:rPr>
                <w:rFonts w:ascii="仿宋" w:eastAsia="仿宋" w:hAnsi="仿宋" w:cs="宋体"/>
                <w:color w:val="000000"/>
                <w:kern w:val="0"/>
                <w:sz w:val="24"/>
                <w:szCs w:val="24"/>
              </w:rPr>
            </w:pPr>
            <w:r w:rsidRPr="00C76810">
              <w:rPr>
                <w:rFonts w:ascii="仿宋" w:eastAsia="仿宋" w:hAnsi="仿宋" w:cs="宋体" w:hint="eastAsia"/>
                <w:color w:val="000000"/>
                <w:kern w:val="0"/>
                <w:sz w:val="24"/>
                <w:szCs w:val="24"/>
              </w:rPr>
              <w:t>内容</w:t>
            </w:r>
          </w:p>
        </w:tc>
        <w:tc>
          <w:tcPr>
            <w:tcW w:w="1930" w:type="dxa"/>
            <w:tcBorders>
              <w:top w:val="single" w:sz="4" w:space="0" w:color="auto"/>
              <w:left w:val="nil"/>
              <w:bottom w:val="single" w:sz="4" w:space="0" w:color="auto"/>
              <w:right w:val="single" w:sz="4" w:space="0" w:color="auto"/>
            </w:tcBorders>
            <w:shd w:val="clear" w:color="auto" w:fill="auto"/>
            <w:vAlign w:val="center"/>
            <w:hideMark/>
          </w:tcPr>
          <w:p w:rsidR="00B17C74" w:rsidRPr="00C76810" w:rsidRDefault="00B17C74" w:rsidP="00B17C74">
            <w:pPr>
              <w:widowControl/>
              <w:jc w:val="center"/>
              <w:rPr>
                <w:rFonts w:ascii="仿宋" w:eastAsia="仿宋" w:hAnsi="仿宋" w:cs="宋体"/>
                <w:color w:val="000000"/>
                <w:kern w:val="0"/>
                <w:sz w:val="24"/>
                <w:szCs w:val="24"/>
              </w:rPr>
            </w:pPr>
            <w:r w:rsidRPr="00C76810">
              <w:rPr>
                <w:rFonts w:ascii="仿宋" w:eastAsia="仿宋" w:hAnsi="仿宋" w:cs="宋体" w:hint="eastAsia"/>
                <w:color w:val="000000"/>
                <w:kern w:val="0"/>
                <w:sz w:val="24"/>
                <w:szCs w:val="24"/>
              </w:rPr>
              <w:t>数量</w:t>
            </w:r>
          </w:p>
        </w:tc>
        <w:tc>
          <w:tcPr>
            <w:tcW w:w="1504" w:type="dxa"/>
            <w:tcBorders>
              <w:top w:val="single" w:sz="4" w:space="0" w:color="auto"/>
              <w:left w:val="nil"/>
              <w:bottom w:val="single" w:sz="4" w:space="0" w:color="auto"/>
              <w:right w:val="single" w:sz="4" w:space="0" w:color="auto"/>
            </w:tcBorders>
            <w:shd w:val="clear" w:color="auto" w:fill="auto"/>
            <w:vAlign w:val="center"/>
            <w:hideMark/>
          </w:tcPr>
          <w:p w:rsidR="00B17C74" w:rsidRPr="00C76810" w:rsidRDefault="00B17C74" w:rsidP="00B17C74">
            <w:pPr>
              <w:widowControl/>
              <w:jc w:val="center"/>
              <w:rPr>
                <w:rFonts w:ascii="仿宋" w:eastAsia="仿宋" w:hAnsi="仿宋" w:cs="宋体"/>
                <w:color w:val="000000"/>
                <w:kern w:val="0"/>
                <w:sz w:val="24"/>
                <w:szCs w:val="24"/>
              </w:rPr>
            </w:pPr>
            <w:r w:rsidRPr="00C76810">
              <w:rPr>
                <w:rFonts w:ascii="仿宋" w:eastAsia="仿宋" w:hAnsi="仿宋" w:cs="宋体" w:hint="eastAsia"/>
                <w:color w:val="000000"/>
                <w:kern w:val="0"/>
                <w:sz w:val="24"/>
                <w:szCs w:val="24"/>
              </w:rPr>
              <w:t>备注</w:t>
            </w:r>
          </w:p>
        </w:tc>
      </w:tr>
      <w:tr w:rsidR="00B17C74" w:rsidRPr="00C76810" w:rsidTr="00C10AED">
        <w:trPr>
          <w:trHeight w:val="336"/>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17C74" w:rsidRPr="00C76810" w:rsidRDefault="00B17C74" w:rsidP="00B17C74">
            <w:pPr>
              <w:widowControl/>
              <w:jc w:val="center"/>
              <w:rPr>
                <w:rFonts w:ascii="仿宋" w:eastAsia="仿宋" w:hAnsi="仿宋" w:cs="宋体"/>
                <w:color w:val="000000"/>
                <w:kern w:val="0"/>
                <w:sz w:val="24"/>
                <w:szCs w:val="24"/>
              </w:rPr>
            </w:pPr>
            <w:r w:rsidRPr="00C76810">
              <w:rPr>
                <w:rFonts w:ascii="仿宋" w:eastAsia="仿宋" w:hAnsi="仿宋" w:cs="宋体" w:hint="eastAsia"/>
                <w:color w:val="000000"/>
                <w:kern w:val="0"/>
                <w:sz w:val="24"/>
                <w:szCs w:val="24"/>
              </w:rPr>
              <w:t>1</w:t>
            </w:r>
          </w:p>
        </w:tc>
        <w:tc>
          <w:tcPr>
            <w:tcW w:w="4493" w:type="dxa"/>
            <w:tcBorders>
              <w:top w:val="nil"/>
              <w:left w:val="nil"/>
              <w:bottom w:val="single" w:sz="4" w:space="0" w:color="auto"/>
              <w:right w:val="single" w:sz="4" w:space="0" w:color="auto"/>
            </w:tcBorders>
            <w:shd w:val="clear" w:color="auto" w:fill="auto"/>
            <w:vAlign w:val="center"/>
            <w:hideMark/>
          </w:tcPr>
          <w:p w:rsidR="00B17C74" w:rsidRPr="00C76810" w:rsidRDefault="008D271E" w:rsidP="00B17C74">
            <w:pPr>
              <w:widowControl/>
              <w:jc w:val="left"/>
              <w:rPr>
                <w:rFonts w:ascii="仿宋" w:eastAsia="仿宋" w:hAnsi="仿宋" w:cs="宋体"/>
                <w:color w:val="000000"/>
                <w:kern w:val="0"/>
                <w:sz w:val="24"/>
                <w:szCs w:val="24"/>
              </w:rPr>
            </w:pPr>
            <w:r w:rsidRPr="00C76810">
              <w:rPr>
                <w:rFonts w:ascii="仿宋" w:eastAsia="仿宋" w:hAnsi="仿宋" w:cs="宋体" w:hint="eastAsia"/>
                <w:color w:val="000000"/>
                <w:kern w:val="0"/>
                <w:sz w:val="24"/>
                <w:szCs w:val="24"/>
              </w:rPr>
              <w:t>智慧教学平台功能扩展升级</w:t>
            </w:r>
          </w:p>
        </w:tc>
        <w:tc>
          <w:tcPr>
            <w:tcW w:w="1930" w:type="dxa"/>
            <w:tcBorders>
              <w:top w:val="nil"/>
              <w:left w:val="nil"/>
              <w:bottom w:val="single" w:sz="4" w:space="0" w:color="auto"/>
              <w:right w:val="single" w:sz="4" w:space="0" w:color="auto"/>
            </w:tcBorders>
            <w:shd w:val="clear" w:color="auto" w:fill="auto"/>
            <w:vAlign w:val="center"/>
            <w:hideMark/>
          </w:tcPr>
          <w:p w:rsidR="00B17C74" w:rsidRPr="00B17C74" w:rsidRDefault="00B17C74" w:rsidP="00B17C74">
            <w:pPr>
              <w:widowControl/>
              <w:jc w:val="center"/>
              <w:rPr>
                <w:rFonts w:ascii="仿宋" w:eastAsia="仿宋" w:hAnsi="仿宋" w:cs="宋体"/>
                <w:color w:val="000000"/>
                <w:kern w:val="0"/>
                <w:sz w:val="24"/>
                <w:szCs w:val="24"/>
              </w:rPr>
            </w:pPr>
            <w:r w:rsidRPr="00B17C74">
              <w:rPr>
                <w:rFonts w:ascii="仿宋" w:eastAsia="仿宋" w:hAnsi="仿宋" w:cs="宋体" w:hint="eastAsia"/>
                <w:color w:val="000000"/>
                <w:kern w:val="0"/>
                <w:sz w:val="24"/>
                <w:szCs w:val="24"/>
              </w:rPr>
              <w:t>1套</w:t>
            </w:r>
          </w:p>
        </w:tc>
        <w:tc>
          <w:tcPr>
            <w:tcW w:w="1504" w:type="dxa"/>
            <w:tcBorders>
              <w:top w:val="nil"/>
              <w:left w:val="nil"/>
              <w:bottom w:val="single" w:sz="4" w:space="0" w:color="auto"/>
              <w:right w:val="single" w:sz="4" w:space="0" w:color="auto"/>
            </w:tcBorders>
            <w:shd w:val="clear" w:color="auto" w:fill="auto"/>
            <w:noWrap/>
            <w:vAlign w:val="center"/>
            <w:hideMark/>
          </w:tcPr>
          <w:p w:rsidR="00B17C74" w:rsidRPr="00C76810" w:rsidRDefault="00B17C74" w:rsidP="00B17C74">
            <w:pPr>
              <w:widowControl/>
              <w:jc w:val="center"/>
              <w:rPr>
                <w:rFonts w:ascii="仿宋" w:eastAsia="仿宋" w:hAnsi="仿宋" w:cs="宋体"/>
                <w:color w:val="000000"/>
                <w:kern w:val="0"/>
                <w:sz w:val="24"/>
                <w:szCs w:val="24"/>
              </w:rPr>
            </w:pPr>
            <w:r w:rsidRPr="00C76810">
              <w:rPr>
                <w:rFonts w:ascii="仿宋" w:eastAsia="仿宋" w:hAnsi="仿宋" w:cs="宋体" w:hint="eastAsia"/>
                <w:color w:val="000000"/>
                <w:kern w:val="0"/>
                <w:sz w:val="24"/>
                <w:szCs w:val="24"/>
              </w:rPr>
              <w:t xml:space="preserve">　</w:t>
            </w:r>
          </w:p>
        </w:tc>
      </w:tr>
    </w:tbl>
    <w:p w:rsidR="00180E6B" w:rsidRPr="00C76810" w:rsidRDefault="00977750" w:rsidP="00977750">
      <w:pPr>
        <w:widowControl/>
        <w:topLinePunct/>
        <w:autoSpaceDE w:val="0"/>
        <w:adjustRightInd w:val="0"/>
        <w:spacing w:line="360" w:lineRule="auto"/>
        <w:rPr>
          <w:rFonts w:ascii="宋体" w:eastAsia="宋体" w:hAnsi="宋体" w:cs="Times New Roman"/>
          <w:b/>
          <w:sz w:val="28"/>
          <w:szCs w:val="28"/>
        </w:rPr>
      </w:pPr>
      <w:r w:rsidRPr="00C76810">
        <w:rPr>
          <w:rFonts w:ascii="宋体" w:eastAsia="宋体" w:hAnsi="宋体" w:cs="Times New Roman" w:hint="eastAsia"/>
          <w:b/>
          <w:sz w:val="28"/>
          <w:szCs w:val="28"/>
        </w:rPr>
        <w:t>二、项目总体要求</w:t>
      </w:r>
    </w:p>
    <w:tbl>
      <w:tblPr>
        <w:tblStyle w:val="7"/>
        <w:tblW w:w="8897" w:type="dxa"/>
        <w:tblLook w:val="04A0"/>
      </w:tblPr>
      <w:tblGrid>
        <w:gridCol w:w="817"/>
        <w:gridCol w:w="1843"/>
        <w:gridCol w:w="6237"/>
      </w:tblGrid>
      <w:tr w:rsidR="00180E6B" w:rsidRPr="00C76810" w:rsidTr="00C83DB9">
        <w:tc>
          <w:tcPr>
            <w:tcW w:w="817" w:type="dxa"/>
            <w:tcBorders>
              <w:right w:val="single" w:sz="4" w:space="0" w:color="auto"/>
            </w:tcBorders>
            <w:vAlign w:val="center"/>
          </w:tcPr>
          <w:p w:rsidR="00180E6B" w:rsidRPr="00C76810" w:rsidRDefault="00180E6B" w:rsidP="00C83DB9">
            <w:pPr>
              <w:widowControl/>
              <w:topLinePunct/>
              <w:autoSpaceDE w:val="0"/>
              <w:adjustRightInd w:val="0"/>
              <w:spacing w:line="360" w:lineRule="auto"/>
              <w:jc w:val="center"/>
              <w:rPr>
                <w:rFonts w:ascii="仿宋" w:eastAsia="仿宋" w:hAnsi="仿宋" w:cs="宋体"/>
                <w:color w:val="000000"/>
                <w:sz w:val="24"/>
                <w:szCs w:val="24"/>
              </w:rPr>
            </w:pPr>
            <w:r w:rsidRPr="00C76810">
              <w:rPr>
                <w:rFonts w:ascii="仿宋" w:eastAsia="仿宋" w:hAnsi="仿宋" w:cs="宋体" w:hint="eastAsia"/>
                <w:color w:val="000000"/>
                <w:sz w:val="24"/>
                <w:szCs w:val="24"/>
              </w:rPr>
              <w:t>序号</w:t>
            </w:r>
          </w:p>
        </w:tc>
        <w:tc>
          <w:tcPr>
            <w:tcW w:w="1843" w:type="dxa"/>
            <w:tcBorders>
              <w:left w:val="single" w:sz="4" w:space="0" w:color="auto"/>
            </w:tcBorders>
            <w:vAlign w:val="center"/>
          </w:tcPr>
          <w:p w:rsidR="00180E6B" w:rsidRPr="00C76810" w:rsidRDefault="00180E6B" w:rsidP="00C83DB9">
            <w:pPr>
              <w:widowControl/>
              <w:topLinePunct/>
              <w:autoSpaceDE w:val="0"/>
              <w:adjustRightInd w:val="0"/>
              <w:spacing w:line="360" w:lineRule="auto"/>
              <w:jc w:val="center"/>
              <w:rPr>
                <w:rFonts w:ascii="仿宋" w:eastAsia="仿宋" w:hAnsi="仿宋" w:cs="宋体"/>
                <w:color w:val="000000"/>
                <w:sz w:val="24"/>
                <w:szCs w:val="24"/>
              </w:rPr>
            </w:pPr>
            <w:r w:rsidRPr="00C76810">
              <w:rPr>
                <w:rFonts w:ascii="仿宋" w:eastAsia="仿宋" w:hAnsi="仿宋" w:cs="宋体" w:hint="eastAsia"/>
                <w:color w:val="000000"/>
                <w:sz w:val="24"/>
                <w:szCs w:val="24"/>
              </w:rPr>
              <w:t>要求</w:t>
            </w:r>
          </w:p>
        </w:tc>
        <w:tc>
          <w:tcPr>
            <w:tcW w:w="6237" w:type="dxa"/>
            <w:vAlign w:val="bottom"/>
          </w:tcPr>
          <w:p w:rsidR="00180E6B" w:rsidRPr="00C76810" w:rsidRDefault="00180E6B" w:rsidP="00C83DB9">
            <w:pPr>
              <w:widowControl/>
              <w:topLinePunct/>
              <w:autoSpaceDE w:val="0"/>
              <w:adjustRightInd w:val="0"/>
              <w:spacing w:line="360" w:lineRule="auto"/>
              <w:jc w:val="left"/>
              <w:rPr>
                <w:rFonts w:ascii="仿宋" w:eastAsia="仿宋" w:hAnsi="仿宋" w:cs="宋体"/>
                <w:color w:val="000000"/>
                <w:sz w:val="24"/>
                <w:szCs w:val="24"/>
              </w:rPr>
            </w:pPr>
            <w:r w:rsidRPr="00C76810">
              <w:rPr>
                <w:rFonts w:ascii="仿宋" w:eastAsia="仿宋" w:hAnsi="仿宋" w:cs="宋体" w:hint="eastAsia"/>
                <w:color w:val="000000"/>
                <w:sz w:val="24"/>
                <w:szCs w:val="24"/>
              </w:rPr>
              <w:t>具体内容</w:t>
            </w:r>
          </w:p>
        </w:tc>
      </w:tr>
      <w:tr w:rsidR="00180E6B" w:rsidRPr="00C76810" w:rsidTr="00C83DB9">
        <w:tc>
          <w:tcPr>
            <w:tcW w:w="817" w:type="dxa"/>
            <w:tcBorders>
              <w:right w:val="single" w:sz="4" w:space="0" w:color="auto"/>
            </w:tcBorders>
            <w:vAlign w:val="center"/>
          </w:tcPr>
          <w:p w:rsidR="00180E6B" w:rsidRPr="00C76810" w:rsidRDefault="00180E6B" w:rsidP="00C83DB9">
            <w:pPr>
              <w:widowControl/>
              <w:topLinePunct/>
              <w:autoSpaceDE w:val="0"/>
              <w:adjustRightInd w:val="0"/>
              <w:spacing w:line="360" w:lineRule="auto"/>
              <w:jc w:val="center"/>
              <w:rPr>
                <w:rFonts w:ascii="仿宋" w:eastAsia="仿宋" w:hAnsi="仿宋" w:cs="宋体"/>
                <w:color w:val="000000"/>
                <w:sz w:val="24"/>
                <w:szCs w:val="24"/>
              </w:rPr>
            </w:pPr>
            <w:r w:rsidRPr="00C76810">
              <w:rPr>
                <w:rFonts w:ascii="仿宋" w:eastAsia="仿宋" w:hAnsi="仿宋" w:cs="宋体" w:hint="eastAsia"/>
                <w:color w:val="000000"/>
                <w:sz w:val="24"/>
                <w:szCs w:val="24"/>
              </w:rPr>
              <w:t>1</w:t>
            </w:r>
          </w:p>
        </w:tc>
        <w:tc>
          <w:tcPr>
            <w:tcW w:w="1843" w:type="dxa"/>
            <w:tcBorders>
              <w:left w:val="single" w:sz="4" w:space="0" w:color="auto"/>
            </w:tcBorders>
            <w:vAlign w:val="center"/>
          </w:tcPr>
          <w:p w:rsidR="00180E6B" w:rsidRPr="00C76810" w:rsidRDefault="00180E6B" w:rsidP="00C83DB9">
            <w:pPr>
              <w:widowControl/>
              <w:topLinePunct/>
              <w:autoSpaceDE w:val="0"/>
              <w:adjustRightInd w:val="0"/>
              <w:spacing w:line="360" w:lineRule="auto"/>
              <w:jc w:val="center"/>
              <w:rPr>
                <w:rFonts w:ascii="仿宋" w:eastAsia="仿宋" w:hAnsi="仿宋" w:cs="宋体"/>
                <w:color w:val="000000"/>
                <w:sz w:val="24"/>
                <w:szCs w:val="24"/>
              </w:rPr>
            </w:pPr>
            <w:r w:rsidRPr="00C76810">
              <w:rPr>
                <w:rFonts w:ascii="仿宋" w:eastAsia="仿宋" w:hAnsi="仿宋" w:cs="宋体" w:hint="eastAsia"/>
                <w:color w:val="000000"/>
                <w:sz w:val="24"/>
                <w:szCs w:val="24"/>
              </w:rPr>
              <w:t>平台接口</w:t>
            </w:r>
          </w:p>
        </w:tc>
        <w:tc>
          <w:tcPr>
            <w:tcW w:w="6237" w:type="dxa"/>
            <w:vAlign w:val="bottom"/>
          </w:tcPr>
          <w:p w:rsidR="00180E6B" w:rsidRPr="00C76810" w:rsidRDefault="00180E6B" w:rsidP="007A33EB">
            <w:pPr>
              <w:widowControl/>
              <w:topLinePunct/>
              <w:autoSpaceDE w:val="0"/>
              <w:adjustRightInd w:val="0"/>
              <w:spacing w:line="360" w:lineRule="auto"/>
              <w:jc w:val="left"/>
              <w:rPr>
                <w:rFonts w:ascii="仿宋" w:eastAsia="仿宋" w:hAnsi="仿宋" w:cs="宋体"/>
                <w:color w:val="000000"/>
                <w:sz w:val="24"/>
                <w:szCs w:val="24"/>
              </w:rPr>
            </w:pPr>
            <w:r w:rsidRPr="00C76810">
              <w:rPr>
                <w:rFonts w:ascii="仿宋" w:eastAsia="仿宋" w:hAnsi="仿宋" w:cs="宋体" w:hint="eastAsia"/>
                <w:color w:val="000000"/>
                <w:sz w:val="24"/>
                <w:szCs w:val="24"/>
              </w:rPr>
              <w:t>融合我院智慧</w:t>
            </w:r>
            <w:r w:rsidR="007A33EB">
              <w:rPr>
                <w:rFonts w:ascii="仿宋" w:eastAsia="仿宋" w:hAnsi="仿宋" w:cs="宋体" w:hint="eastAsia"/>
                <w:color w:val="000000"/>
                <w:sz w:val="24"/>
                <w:szCs w:val="24"/>
              </w:rPr>
              <w:t>教学</w:t>
            </w:r>
            <w:r w:rsidRPr="00C76810">
              <w:rPr>
                <w:rFonts w:ascii="仿宋" w:eastAsia="仿宋" w:hAnsi="仿宋" w:cs="宋体" w:hint="eastAsia"/>
                <w:color w:val="000000"/>
                <w:sz w:val="24"/>
                <w:szCs w:val="24"/>
              </w:rPr>
              <w:t>平台统一管理，资源接口任意调用无瓶颈、无限制，无缝对接与管理。投标时提供与“西南医院智慧会议平台”对接融合及管理方案</w:t>
            </w:r>
          </w:p>
        </w:tc>
      </w:tr>
      <w:tr w:rsidR="00180E6B" w:rsidRPr="00C76810" w:rsidTr="00C83DB9">
        <w:tc>
          <w:tcPr>
            <w:tcW w:w="817" w:type="dxa"/>
            <w:tcBorders>
              <w:right w:val="single" w:sz="4" w:space="0" w:color="auto"/>
            </w:tcBorders>
            <w:vAlign w:val="center"/>
          </w:tcPr>
          <w:p w:rsidR="00180E6B" w:rsidRPr="00C76810" w:rsidRDefault="00180E6B" w:rsidP="00C83DB9">
            <w:pPr>
              <w:widowControl/>
              <w:topLinePunct/>
              <w:autoSpaceDE w:val="0"/>
              <w:adjustRightInd w:val="0"/>
              <w:spacing w:line="360" w:lineRule="auto"/>
              <w:jc w:val="center"/>
              <w:rPr>
                <w:rFonts w:ascii="仿宋" w:eastAsia="仿宋" w:hAnsi="仿宋" w:cs="宋体"/>
                <w:color w:val="000000"/>
                <w:sz w:val="24"/>
                <w:szCs w:val="24"/>
              </w:rPr>
            </w:pPr>
            <w:r w:rsidRPr="00C76810">
              <w:rPr>
                <w:rFonts w:ascii="仿宋" w:eastAsia="仿宋" w:hAnsi="仿宋" w:cs="宋体" w:hint="eastAsia"/>
                <w:color w:val="000000"/>
                <w:sz w:val="24"/>
                <w:szCs w:val="24"/>
              </w:rPr>
              <w:t>2</w:t>
            </w:r>
          </w:p>
        </w:tc>
        <w:tc>
          <w:tcPr>
            <w:tcW w:w="1843" w:type="dxa"/>
            <w:tcBorders>
              <w:left w:val="single" w:sz="4" w:space="0" w:color="auto"/>
            </w:tcBorders>
            <w:vAlign w:val="center"/>
          </w:tcPr>
          <w:p w:rsidR="00180E6B" w:rsidRPr="00C76810" w:rsidRDefault="00180E6B" w:rsidP="00C83DB9">
            <w:pPr>
              <w:widowControl/>
              <w:topLinePunct/>
              <w:autoSpaceDE w:val="0"/>
              <w:adjustRightInd w:val="0"/>
              <w:spacing w:line="360" w:lineRule="auto"/>
              <w:jc w:val="center"/>
              <w:rPr>
                <w:rFonts w:ascii="仿宋" w:eastAsia="仿宋" w:hAnsi="仿宋" w:cs="宋体"/>
                <w:color w:val="000000"/>
                <w:sz w:val="24"/>
                <w:szCs w:val="24"/>
              </w:rPr>
            </w:pPr>
            <w:r w:rsidRPr="00C76810">
              <w:rPr>
                <w:rFonts w:ascii="仿宋" w:eastAsia="仿宋" w:hAnsi="仿宋" w:cs="宋体"/>
                <w:color w:val="000000"/>
                <w:sz w:val="24"/>
                <w:szCs w:val="24"/>
              </w:rPr>
              <w:t>知识产权</w:t>
            </w:r>
          </w:p>
        </w:tc>
        <w:tc>
          <w:tcPr>
            <w:tcW w:w="6237" w:type="dxa"/>
            <w:vAlign w:val="bottom"/>
          </w:tcPr>
          <w:p w:rsidR="00180E6B" w:rsidRPr="00C76810" w:rsidRDefault="00180E6B" w:rsidP="00C83DB9">
            <w:pPr>
              <w:widowControl/>
              <w:topLinePunct/>
              <w:autoSpaceDE w:val="0"/>
              <w:adjustRightInd w:val="0"/>
              <w:spacing w:line="360" w:lineRule="auto"/>
              <w:jc w:val="left"/>
              <w:rPr>
                <w:rFonts w:ascii="仿宋" w:eastAsia="仿宋" w:hAnsi="仿宋" w:cs="宋体"/>
                <w:color w:val="000000"/>
                <w:sz w:val="24"/>
                <w:szCs w:val="24"/>
              </w:rPr>
            </w:pPr>
            <w:r w:rsidRPr="00C76810">
              <w:rPr>
                <w:rFonts w:ascii="仿宋" w:eastAsia="仿宋" w:hAnsi="仿宋" w:cs="宋体"/>
                <w:color w:val="000000"/>
                <w:sz w:val="24"/>
                <w:szCs w:val="24"/>
              </w:rPr>
              <w:t>所有软件</w:t>
            </w:r>
            <w:r w:rsidRPr="00C76810">
              <w:rPr>
                <w:rFonts w:ascii="仿宋" w:eastAsia="仿宋" w:hAnsi="仿宋" w:cs="宋体" w:hint="eastAsia"/>
                <w:color w:val="000000"/>
                <w:sz w:val="24"/>
                <w:szCs w:val="24"/>
              </w:rPr>
              <w:t>与软、硬</w:t>
            </w:r>
            <w:r w:rsidRPr="00C76810">
              <w:rPr>
                <w:rFonts w:ascii="仿宋" w:eastAsia="仿宋" w:hAnsi="仿宋" w:cs="宋体"/>
                <w:color w:val="000000"/>
                <w:sz w:val="24"/>
                <w:szCs w:val="24"/>
              </w:rPr>
              <w:t>结</w:t>
            </w:r>
            <w:proofErr w:type="gramStart"/>
            <w:r w:rsidRPr="00C76810">
              <w:rPr>
                <w:rFonts w:ascii="仿宋" w:eastAsia="仿宋" w:hAnsi="仿宋" w:cs="宋体"/>
                <w:color w:val="000000"/>
                <w:sz w:val="24"/>
                <w:szCs w:val="24"/>
              </w:rPr>
              <w:t>合相关</w:t>
            </w:r>
            <w:proofErr w:type="gramEnd"/>
            <w:r w:rsidRPr="00C76810">
              <w:rPr>
                <w:rFonts w:ascii="仿宋" w:eastAsia="仿宋" w:hAnsi="仿宋" w:cs="宋体"/>
                <w:color w:val="000000"/>
                <w:sz w:val="24"/>
                <w:szCs w:val="24"/>
              </w:rPr>
              <w:t>系统</w:t>
            </w:r>
            <w:r w:rsidRPr="00C76810">
              <w:rPr>
                <w:rFonts w:ascii="仿宋" w:eastAsia="仿宋" w:hAnsi="仿宋" w:cs="宋体" w:hint="eastAsia"/>
                <w:color w:val="000000"/>
                <w:sz w:val="24"/>
                <w:szCs w:val="24"/>
              </w:rPr>
              <w:t>（包含底层数据控制、流程、驱动等）我院均有产品著作权及相关专利，中标公司需无偿帮助我院申请与办理</w:t>
            </w:r>
          </w:p>
        </w:tc>
      </w:tr>
      <w:tr w:rsidR="00180E6B" w:rsidRPr="00C76810" w:rsidTr="00C83DB9">
        <w:tc>
          <w:tcPr>
            <w:tcW w:w="817" w:type="dxa"/>
            <w:tcBorders>
              <w:right w:val="single" w:sz="4" w:space="0" w:color="auto"/>
            </w:tcBorders>
            <w:vAlign w:val="center"/>
          </w:tcPr>
          <w:p w:rsidR="00180E6B" w:rsidRPr="00C76810" w:rsidRDefault="00180E6B" w:rsidP="00C83DB9">
            <w:pPr>
              <w:widowControl/>
              <w:topLinePunct/>
              <w:autoSpaceDE w:val="0"/>
              <w:adjustRightInd w:val="0"/>
              <w:spacing w:line="360" w:lineRule="auto"/>
              <w:jc w:val="center"/>
              <w:rPr>
                <w:rFonts w:ascii="仿宋" w:eastAsia="仿宋" w:hAnsi="仿宋" w:cs="宋体"/>
                <w:color w:val="000000"/>
                <w:sz w:val="24"/>
                <w:szCs w:val="24"/>
              </w:rPr>
            </w:pPr>
            <w:r w:rsidRPr="00C76810">
              <w:rPr>
                <w:rFonts w:ascii="仿宋" w:eastAsia="仿宋" w:hAnsi="仿宋" w:cs="宋体" w:hint="eastAsia"/>
                <w:color w:val="000000"/>
                <w:sz w:val="24"/>
                <w:szCs w:val="24"/>
              </w:rPr>
              <w:t>3</w:t>
            </w:r>
          </w:p>
        </w:tc>
        <w:tc>
          <w:tcPr>
            <w:tcW w:w="1843" w:type="dxa"/>
            <w:tcBorders>
              <w:left w:val="single" w:sz="4" w:space="0" w:color="auto"/>
            </w:tcBorders>
            <w:vAlign w:val="center"/>
          </w:tcPr>
          <w:p w:rsidR="00180E6B" w:rsidRPr="00C76810" w:rsidRDefault="00180E6B" w:rsidP="00C83DB9">
            <w:pPr>
              <w:widowControl/>
              <w:topLinePunct/>
              <w:autoSpaceDE w:val="0"/>
              <w:adjustRightInd w:val="0"/>
              <w:spacing w:line="360" w:lineRule="auto"/>
              <w:jc w:val="center"/>
              <w:rPr>
                <w:rFonts w:ascii="仿宋" w:eastAsia="仿宋" w:hAnsi="仿宋" w:cs="宋体"/>
                <w:color w:val="000000"/>
                <w:sz w:val="24"/>
                <w:szCs w:val="24"/>
              </w:rPr>
            </w:pPr>
            <w:r w:rsidRPr="00C76810">
              <w:rPr>
                <w:rFonts w:ascii="仿宋" w:eastAsia="仿宋" w:hAnsi="仿宋" w:cs="宋体" w:hint="eastAsia"/>
                <w:color w:val="000000"/>
                <w:sz w:val="24"/>
                <w:szCs w:val="24"/>
              </w:rPr>
              <w:t>工期</w:t>
            </w:r>
          </w:p>
        </w:tc>
        <w:tc>
          <w:tcPr>
            <w:tcW w:w="6237" w:type="dxa"/>
            <w:vAlign w:val="bottom"/>
          </w:tcPr>
          <w:p w:rsidR="00180E6B" w:rsidRPr="00C76810" w:rsidRDefault="00180E6B" w:rsidP="00C83DB9">
            <w:pPr>
              <w:widowControl/>
              <w:topLinePunct/>
              <w:autoSpaceDE w:val="0"/>
              <w:adjustRightInd w:val="0"/>
              <w:spacing w:line="360" w:lineRule="auto"/>
              <w:jc w:val="left"/>
              <w:rPr>
                <w:rFonts w:ascii="仿宋" w:eastAsia="仿宋" w:hAnsi="仿宋" w:cs="宋体"/>
                <w:color w:val="000000"/>
                <w:sz w:val="24"/>
                <w:szCs w:val="24"/>
              </w:rPr>
            </w:pPr>
            <w:r w:rsidRPr="00C76810">
              <w:rPr>
                <w:rFonts w:ascii="仿宋" w:eastAsia="仿宋" w:hAnsi="仿宋" w:cs="宋体" w:hint="eastAsia"/>
                <w:color w:val="000000"/>
                <w:sz w:val="24"/>
                <w:szCs w:val="24"/>
              </w:rPr>
              <w:t>签订合同后60日内完成。</w:t>
            </w:r>
          </w:p>
        </w:tc>
      </w:tr>
      <w:tr w:rsidR="00180E6B" w:rsidRPr="00C76810" w:rsidTr="00C83DB9">
        <w:tc>
          <w:tcPr>
            <w:tcW w:w="817" w:type="dxa"/>
            <w:tcBorders>
              <w:right w:val="single" w:sz="4" w:space="0" w:color="auto"/>
            </w:tcBorders>
            <w:vAlign w:val="center"/>
          </w:tcPr>
          <w:p w:rsidR="00180E6B" w:rsidRPr="00C76810" w:rsidRDefault="00180E6B" w:rsidP="00C83DB9">
            <w:pPr>
              <w:widowControl/>
              <w:topLinePunct/>
              <w:autoSpaceDE w:val="0"/>
              <w:adjustRightInd w:val="0"/>
              <w:spacing w:line="360" w:lineRule="auto"/>
              <w:jc w:val="center"/>
              <w:rPr>
                <w:rFonts w:ascii="仿宋" w:eastAsia="仿宋" w:hAnsi="仿宋" w:cs="宋体"/>
                <w:color w:val="000000"/>
                <w:sz w:val="24"/>
                <w:szCs w:val="24"/>
              </w:rPr>
            </w:pPr>
            <w:r w:rsidRPr="00C76810">
              <w:rPr>
                <w:rFonts w:ascii="仿宋" w:eastAsia="仿宋" w:hAnsi="仿宋" w:cs="宋体" w:hint="eastAsia"/>
                <w:color w:val="000000"/>
                <w:sz w:val="24"/>
                <w:szCs w:val="24"/>
              </w:rPr>
              <w:t>4</w:t>
            </w:r>
          </w:p>
        </w:tc>
        <w:tc>
          <w:tcPr>
            <w:tcW w:w="1843" w:type="dxa"/>
            <w:tcBorders>
              <w:left w:val="single" w:sz="4" w:space="0" w:color="auto"/>
            </w:tcBorders>
            <w:vAlign w:val="center"/>
          </w:tcPr>
          <w:p w:rsidR="00180E6B" w:rsidRPr="00C76810" w:rsidRDefault="00180E6B" w:rsidP="00C83DB9">
            <w:pPr>
              <w:widowControl/>
              <w:topLinePunct/>
              <w:autoSpaceDE w:val="0"/>
              <w:adjustRightInd w:val="0"/>
              <w:spacing w:line="360" w:lineRule="auto"/>
              <w:jc w:val="center"/>
              <w:rPr>
                <w:rFonts w:ascii="仿宋" w:eastAsia="仿宋" w:hAnsi="仿宋" w:cs="宋体"/>
                <w:color w:val="000000"/>
                <w:sz w:val="24"/>
                <w:szCs w:val="24"/>
              </w:rPr>
            </w:pPr>
            <w:r w:rsidRPr="00C76810">
              <w:rPr>
                <w:rFonts w:ascii="仿宋" w:eastAsia="仿宋" w:hAnsi="仿宋" w:cs="宋体" w:hint="eastAsia"/>
                <w:color w:val="000000"/>
                <w:sz w:val="24"/>
                <w:szCs w:val="24"/>
              </w:rPr>
              <w:t>售后服务</w:t>
            </w:r>
          </w:p>
        </w:tc>
        <w:tc>
          <w:tcPr>
            <w:tcW w:w="6237" w:type="dxa"/>
            <w:vAlign w:val="bottom"/>
          </w:tcPr>
          <w:p w:rsidR="00180E6B" w:rsidRPr="00C76810" w:rsidRDefault="00180E6B" w:rsidP="00C83DB9">
            <w:pPr>
              <w:widowControl/>
              <w:topLinePunct/>
              <w:autoSpaceDE w:val="0"/>
              <w:adjustRightInd w:val="0"/>
              <w:spacing w:line="360" w:lineRule="auto"/>
              <w:jc w:val="left"/>
              <w:rPr>
                <w:rFonts w:ascii="仿宋" w:eastAsia="仿宋" w:hAnsi="仿宋" w:cs="宋体"/>
                <w:color w:val="000000"/>
                <w:sz w:val="24"/>
                <w:szCs w:val="24"/>
              </w:rPr>
            </w:pPr>
            <w:r w:rsidRPr="00C76810">
              <w:rPr>
                <w:rFonts w:ascii="仿宋" w:eastAsia="仿宋" w:hAnsi="仿宋" w:cs="宋体" w:hint="eastAsia"/>
                <w:color w:val="000000"/>
                <w:sz w:val="24"/>
                <w:szCs w:val="24"/>
              </w:rPr>
              <w:t>所有软硬件（包含线路等所有附件），自验收合格日</w:t>
            </w:r>
            <w:proofErr w:type="gramStart"/>
            <w:r w:rsidRPr="00C76810">
              <w:rPr>
                <w:rFonts w:ascii="仿宋" w:eastAsia="仿宋" w:hAnsi="仿宋" w:cs="宋体" w:hint="eastAsia"/>
                <w:color w:val="000000"/>
                <w:sz w:val="24"/>
                <w:szCs w:val="24"/>
              </w:rPr>
              <w:t>起提供</w:t>
            </w:r>
            <w:proofErr w:type="gramEnd"/>
            <w:r w:rsidRPr="00C76810">
              <w:rPr>
                <w:rFonts w:ascii="仿宋" w:eastAsia="仿宋" w:hAnsi="仿宋" w:cs="宋体" w:hint="eastAsia"/>
                <w:color w:val="000000"/>
                <w:sz w:val="24"/>
                <w:szCs w:val="24"/>
              </w:rPr>
              <w:t>3年以上原厂免费售后服务,故障响应：7*24小时。</w:t>
            </w:r>
          </w:p>
        </w:tc>
      </w:tr>
      <w:tr w:rsidR="00180E6B" w:rsidRPr="00C76810" w:rsidTr="00C83DB9">
        <w:tc>
          <w:tcPr>
            <w:tcW w:w="817" w:type="dxa"/>
            <w:tcBorders>
              <w:right w:val="single" w:sz="4" w:space="0" w:color="auto"/>
            </w:tcBorders>
            <w:vAlign w:val="center"/>
          </w:tcPr>
          <w:p w:rsidR="00180E6B" w:rsidRPr="00C76810" w:rsidRDefault="00180E6B" w:rsidP="00C83DB9">
            <w:pPr>
              <w:widowControl/>
              <w:topLinePunct/>
              <w:autoSpaceDE w:val="0"/>
              <w:adjustRightInd w:val="0"/>
              <w:spacing w:line="360" w:lineRule="auto"/>
              <w:jc w:val="center"/>
              <w:rPr>
                <w:rFonts w:ascii="仿宋" w:eastAsia="仿宋" w:hAnsi="仿宋" w:cs="宋体"/>
                <w:color w:val="000000"/>
                <w:sz w:val="24"/>
                <w:szCs w:val="24"/>
              </w:rPr>
            </w:pPr>
            <w:r w:rsidRPr="00C76810">
              <w:rPr>
                <w:rFonts w:ascii="仿宋" w:eastAsia="仿宋" w:hAnsi="仿宋" w:cs="宋体" w:hint="eastAsia"/>
                <w:color w:val="000000"/>
                <w:sz w:val="24"/>
                <w:szCs w:val="24"/>
              </w:rPr>
              <w:t>5</w:t>
            </w:r>
          </w:p>
        </w:tc>
        <w:tc>
          <w:tcPr>
            <w:tcW w:w="1843" w:type="dxa"/>
            <w:tcBorders>
              <w:left w:val="single" w:sz="4" w:space="0" w:color="auto"/>
            </w:tcBorders>
            <w:vAlign w:val="center"/>
          </w:tcPr>
          <w:p w:rsidR="00180E6B" w:rsidRPr="00C76810" w:rsidRDefault="00180E6B" w:rsidP="00C83DB9">
            <w:pPr>
              <w:widowControl/>
              <w:topLinePunct/>
              <w:autoSpaceDE w:val="0"/>
              <w:adjustRightInd w:val="0"/>
              <w:spacing w:line="360" w:lineRule="auto"/>
              <w:jc w:val="center"/>
              <w:rPr>
                <w:rFonts w:ascii="仿宋" w:eastAsia="仿宋" w:hAnsi="仿宋" w:cs="宋体"/>
                <w:color w:val="000000"/>
                <w:sz w:val="24"/>
                <w:szCs w:val="24"/>
              </w:rPr>
            </w:pPr>
            <w:r w:rsidRPr="00C76810">
              <w:rPr>
                <w:rFonts w:ascii="仿宋" w:eastAsia="仿宋" w:hAnsi="仿宋" w:cs="宋体" w:hint="eastAsia"/>
                <w:color w:val="000000"/>
                <w:sz w:val="24"/>
                <w:szCs w:val="24"/>
              </w:rPr>
              <w:t>培训</w:t>
            </w:r>
          </w:p>
        </w:tc>
        <w:tc>
          <w:tcPr>
            <w:tcW w:w="6237" w:type="dxa"/>
            <w:vAlign w:val="bottom"/>
          </w:tcPr>
          <w:p w:rsidR="00180E6B" w:rsidRPr="00C76810" w:rsidRDefault="00180E6B" w:rsidP="00C83DB9">
            <w:pPr>
              <w:widowControl/>
              <w:topLinePunct/>
              <w:autoSpaceDE w:val="0"/>
              <w:adjustRightInd w:val="0"/>
              <w:spacing w:line="360" w:lineRule="auto"/>
              <w:jc w:val="left"/>
              <w:rPr>
                <w:rFonts w:ascii="仿宋" w:eastAsia="仿宋" w:hAnsi="仿宋" w:cs="宋体"/>
                <w:color w:val="000000"/>
                <w:sz w:val="24"/>
                <w:szCs w:val="24"/>
              </w:rPr>
            </w:pPr>
            <w:r w:rsidRPr="00C76810">
              <w:rPr>
                <w:rFonts w:ascii="仿宋" w:eastAsia="仿宋" w:hAnsi="仿宋" w:cs="宋体" w:hint="eastAsia"/>
                <w:color w:val="000000"/>
                <w:sz w:val="24"/>
                <w:szCs w:val="24"/>
              </w:rPr>
              <w:t>对我院使用人员进行至少2轮培训（具体内容按医院要求制定），至少培养2名完全掌握系统的工作人员。</w:t>
            </w:r>
          </w:p>
        </w:tc>
      </w:tr>
      <w:tr w:rsidR="00180E6B" w:rsidRPr="00C76810" w:rsidTr="00C83DB9">
        <w:tc>
          <w:tcPr>
            <w:tcW w:w="817" w:type="dxa"/>
            <w:tcBorders>
              <w:right w:val="single" w:sz="4" w:space="0" w:color="auto"/>
            </w:tcBorders>
            <w:vAlign w:val="center"/>
          </w:tcPr>
          <w:p w:rsidR="00180E6B" w:rsidRPr="00C76810" w:rsidRDefault="00180E6B" w:rsidP="00C83DB9">
            <w:pPr>
              <w:widowControl/>
              <w:topLinePunct/>
              <w:autoSpaceDE w:val="0"/>
              <w:adjustRightInd w:val="0"/>
              <w:spacing w:line="360" w:lineRule="auto"/>
              <w:jc w:val="center"/>
              <w:rPr>
                <w:rFonts w:ascii="仿宋" w:eastAsia="仿宋" w:hAnsi="仿宋" w:cs="宋体"/>
                <w:color w:val="000000"/>
                <w:sz w:val="24"/>
                <w:szCs w:val="24"/>
              </w:rPr>
            </w:pPr>
            <w:r w:rsidRPr="00C76810">
              <w:rPr>
                <w:rFonts w:ascii="仿宋" w:eastAsia="仿宋" w:hAnsi="仿宋" w:cs="宋体" w:hint="eastAsia"/>
                <w:color w:val="000000"/>
                <w:sz w:val="24"/>
                <w:szCs w:val="24"/>
              </w:rPr>
              <w:t>6</w:t>
            </w:r>
          </w:p>
        </w:tc>
        <w:tc>
          <w:tcPr>
            <w:tcW w:w="1843" w:type="dxa"/>
            <w:tcBorders>
              <w:left w:val="single" w:sz="4" w:space="0" w:color="auto"/>
            </w:tcBorders>
            <w:vAlign w:val="center"/>
          </w:tcPr>
          <w:p w:rsidR="00180E6B" w:rsidRPr="00C76810" w:rsidRDefault="00180E6B" w:rsidP="00C83DB9">
            <w:pPr>
              <w:widowControl/>
              <w:topLinePunct/>
              <w:autoSpaceDE w:val="0"/>
              <w:adjustRightInd w:val="0"/>
              <w:spacing w:line="360" w:lineRule="auto"/>
              <w:jc w:val="center"/>
              <w:rPr>
                <w:rFonts w:ascii="仿宋" w:eastAsia="仿宋" w:hAnsi="仿宋" w:cs="宋体"/>
                <w:color w:val="000000"/>
                <w:sz w:val="24"/>
                <w:szCs w:val="24"/>
              </w:rPr>
            </w:pPr>
            <w:r w:rsidRPr="00C76810">
              <w:rPr>
                <w:rFonts w:ascii="仿宋" w:eastAsia="仿宋" w:hAnsi="仿宋" w:cs="宋体" w:hint="eastAsia"/>
                <w:color w:val="000000"/>
                <w:sz w:val="24"/>
                <w:szCs w:val="24"/>
              </w:rPr>
              <w:t>参数确认</w:t>
            </w:r>
          </w:p>
        </w:tc>
        <w:tc>
          <w:tcPr>
            <w:tcW w:w="6237" w:type="dxa"/>
            <w:vAlign w:val="bottom"/>
          </w:tcPr>
          <w:p w:rsidR="00180E6B" w:rsidRPr="00C76810" w:rsidRDefault="00180E6B" w:rsidP="009E1D0B">
            <w:pPr>
              <w:widowControl/>
              <w:topLinePunct/>
              <w:autoSpaceDE w:val="0"/>
              <w:adjustRightInd w:val="0"/>
              <w:spacing w:line="360" w:lineRule="auto"/>
              <w:jc w:val="left"/>
              <w:rPr>
                <w:rFonts w:ascii="仿宋" w:eastAsia="仿宋" w:hAnsi="仿宋" w:cs="宋体"/>
                <w:color w:val="000000"/>
                <w:sz w:val="24"/>
                <w:szCs w:val="24"/>
              </w:rPr>
            </w:pPr>
            <w:r w:rsidRPr="00C76810">
              <w:rPr>
                <w:rFonts w:ascii="仿宋" w:eastAsia="仿宋" w:hAnsi="仿宋" w:cs="宋体" w:hint="eastAsia"/>
                <w:color w:val="000000"/>
                <w:sz w:val="24"/>
                <w:szCs w:val="24"/>
              </w:rPr>
              <w:t>产品需提供</w:t>
            </w:r>
            <w:r w:rsidR="009E1D0B" w:rsidRPr="00C76810">
              <w:rPr>
                <w:rFonts w:ascii="仿宋" w:eastAsia="仿宋" w:hAnsi="仿宋" w:cs="宋体" w:hint="eastAsia"/>
                <w:color w:val="000000"/>
                <w:sz w:val="24"/>
                <w:szCs w:val="24"/>
              </w:rPr>
              <w:t>原</w:t>
            </w:r>
            <w:r w:rsidRPr="00C76810">
              <w:rPr>
                <w:rFonts w:ascii="仿宋" w:eastAsia="仿宋" w:hAnsi="仿宋" w:cs="宋体" w:hint="eastAsia"/>
                <w:color w:val="000000"/>
                <w:sz w:val="24"/>
                <w:szCs w:val="24"/>
              </w:rPr>
              <w:t>厂商</w:t>
            </w:r>
            <w:r w:rsidR="009E1D0B" w:rsidRPr="00C76810">
              <w:rPr>
                <w:rFonts w:ascii="仿宋" w:eastAsia="仿宋" w:hAnsi="仿宋" w:cs="宋体" w:hint="eastAsia"/>
                <w:color w:val="000000"/>
                <w:sz w:val="24"/>
                <w:szCs w:val="24"/>
              </w:rPr>
              <w:t>出具的参数确认</w:t>
            </w:r>
            <w:r w:rsidRPr="00C76810">
              <w:rPr>
                <w:rFonts w:ascii="仿宋" w:eastAsia="仿宋" w:hAnsi="仿宋" w:cs="宋体" w:hint="eastAsia"/>
                <w:color w:val="000000"/>
                <w:sz w:val="24"/>
                <w:szCs w:val="24"/>
              </w:rPr>
              <w:t>函，盖厂商鲜章，以备事后</w:t>
            </w:r>
            <w:r w:rsidR="009E1D0B" w:rsidRPr="00C76810">
              <w:rPr>
                <w:rFonts w:ascii="仿宋" w:eastAsia="仿宋" w:hAnsi="仿宋" w:cs="宋体" w:hint="eastAsia"/>
                <w:color w:val="000000"/>
                <w:sz w:val="24"/>
                <w:szCs w:val="24"/>
              </w:rPr>
              <w:t>检测和</w:t>
            </w:r>
            <w:r w:rsidRPr="00C76810">
              <w:rPr>
                <w:rFonts w:ascii="仿宋" w:eastAsia="仿宋" w:hAnsi="仿宋" w:cs="宋体" w:hint="eastAsia"/>
                <w:color w:val="000000"/>
                <w:sz w:val="24"/>
                <w:szCs w:val="24"/>
              </w:rPr>
              <w:t>追责；</w:t>
            </w:r>
          </w:p>
        </w:tc>
      </w:tr>
    </w:tbl>
    <w:p w:rsidR="00977750" w:rsidRPr="00A258CD" w:rsidRDefault="00977750" w:rsidP="00977750">
      <w:pPr>
        <w:widowControl/>
        <w:topLinePunct/>
        <w:autoSpaceDE w:val="0"/>
        <w:adjustRightInd w:val="0"/>
        <w:spacing w:line="360" w:lineRule="auto"/>
        <w:jc w:val="left"/>
        <w:rPr>
          <w:rFonts w:ascii="黑体" w:eastAsia="黑体" w:hAnsi="宋体" w:cs="宋体"/>
          <w:sz w:val="28"/>
          <w:szCs w:val="28"/>
        </w:rPr>
      </w:pPr>
      <w:r w:rsidRPr="00A258CD">
        <w:rPr>
          <w:rFonts w:ascii="宋体" w:eastAsia="宋体" w:hAnsi="宋体" w:cs="Times New Roman" w:hint="eastAsia"/>
          <w:b/>
          <w:sz w:val="28"/>
          <w:szCs w:val="28"/>
        </w:rPr>
        <w:t>三、</w:t>
      </w:r>
      <w:r w:rsidRPr="00A258CD">
        <w:rPr>
          <w:rFonts w:ascii="黑体" w:eastAsia="黑体" w:hAnsi="宋体" w:cs="宋体" w:hint="eastAsia"/>
          <w:sz w:val="28"/>
          <w:szCs w:val="28"/>
        </w:rPr>
        <w:t>软件功能及性能</w:t>
      </w:r>
    </w:p>
    <w:tbl>
      <w:tblPr>
        <w:tblW w:w="8780" w:type="dxa"/>
        <w:tblLook w:val="04A0"/>
      </w:tblPr>
      <w:tblGrid>
        <w:gridCol w:w="620"/>
        <w:gridCol w:w="1040"/>
        <w:gridCol w:w="7120"/>
      </w:tblGrid>
      <w:tr w:rsidR="008D271E" w:rsidRPr="008D271E" w:rsidTr="008D271E">
        <w:trPr>
          <w:trHeight w:val="310"/>
        </w:trPr>
        <w:tc>
          <w:tcPr>
            <w:tcW w:w="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D271E" w:rsidRPr="008D271E" w:rsidRDefault="008D271E" w:rsidP="008D271E">
            <w:pPr>
              <w:widowControl/>
              <w:jc w:val="center"/>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序号</w:t>
            </w:r>
          </w:p>
        </w:tc>
        <w:tc>
          <w:tcPr>
            <w:tcW w:w="1040" w:type="dxa"/>
            <w:tcBorders>
              <w:top w:val="single" w:sz="8" w:space="0" w:color="auto"/>
              <w:left w:val="nil"/>
              <w:bottom w:val="single" w:sz="8" w:space="0" w:color="auto"/>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功能模块</w:t>
            </w:r>
          </w:p>
        </w:tc>
        <w:tc>
          <w:tcPr>
            <w:tcW w:w="7120" w:type="dxa"/>
            <w:tcBorders>
              <w:top w:val="single" w:sz="8" w:space="0" w:color="auto"/>
              <w:left w:val="nil"/>
              <w:bottom w:val="single" w:sz="8" w:space="0" w:color="auto"/>
              <w:right w:val="single" w:sz="8" w:space="0" w:color="auto"/>
            </w:tcBorders>
            <w:shd w:val="clear" w:color="auto" w:fill="auto"/>
            <w:vAlign w:val="center"/>
            <w:hideMark/>
          </w:tcPr>
          <w:p w:rsidR="008D271E" w:rsidRPr="008D271E" w:rsidRDefault="008D271E" w:rsidP="008D271E">
            <w:pPr>
              <w:widowControl/>
              <w:jc w:val="center"/>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指标需求描述</w:t>
            </w:r>
          </w:p>
        </w:tc>
      </w:tr>
      <w:tr w:rsidR="008D271E" w:rsidRPr="008D271E" w:rsidTr="008D271E">
        <w:trPr>
          <w:trHeight w:val="900"/>
        </w:trPr>
        <w:tc>
          <w:tcPr>
            <w:tcW w:w="620" w:type="dxa"/>
            <w:vMerge w:val="restart"/>
            <w:tcBorders>
              <w:top w:val="nil"/>
              <w:left w:val="single" w:sz="8" w:space="0" w:color="auto"/>
              <w:bottom w:val="single" w:sz="8" w:space="0" w:color="000000"/>
              <w:right w:val="single" w:sz="8" w:space="0" w:color="auto"/>
            </w:tcBorders>
            <w:shd w:val="clear" w:color="auto" w:fill="auto"/>
            <w:vAlign w:val="center"/>
            <w:hideMark/>
          </w:tcPr>
          <w:p w:rsidR="008D271E" w:rsidRPr="008D271E" w:rsidRDefault="008D271E" w:rsidP="008D271E">
            <w:pPr>
              <w:widowControl/>
              <w:jc w:val="center"/>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1</w:t>
            </w:r>
          </w:p>
        </w:tc>
        <w:tc>
          <w:tcPr>
            <w:tcW w:w="1040" w:type="dxa"/>
            <w:vMerge w:val="restart"/>
            <w:tcBorders>
              <w:top w:val="nil"/>
              <w:left w:val="single" w:sz="8" w:space="0" w:color="auto"/>
              <w:bottom w:val="single" w:sz="8" w:space="0" w:color="000000"/>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总体要求</w:t>
            </w: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*1.须与医院现有的智慧教学平台系统无缝融合，所有数据（教学数据、控制数据、运行数据、分析数据、决策数据、接口数据等）全面对接关联并联动。</w:t>
            </w:r>
          </w:p>
        </w:tc>
      </w:tr>
      <w:tr w:rsidR="008D271E" w:rsidRPr="008D271E" w:rsidTr="008D271E">
        <w:trPr>
          <w:trHeight w:val="15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2.须满足医院智慧教学平台统一数据、统一接口、集中运算、集中统一存储的原则要求，所有数据及数据库的构架、表结构、权限、逻辑数据流向等信息全部无偿提供，院方具有所有权及版权，并按照医院智慧教学数据标准化流程实施；同时后期对接陆军军医大学智慧教学相关系统建设，进行对应的接口改造、调用或融合。</w:t>
            </w:r>
          </w:p>
        </w:tc>
      </w:tr>
      <w:tr w:rsidR="008D271E" w:rsidRPr="008D271E" w:rsidTr="008D271E">
        <w:trPr>
          <w:trHeight w:val="6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*3.须与医院现有HIS系统数据联通并完美融合，并能实现自定义数据脱敏处理。</w:t>
            </w:r>
          </w:p>
        </w:tc>
      </w:tr>
      <w:tr w:rsidR="008D271E" w:rsidRPr="008D271E" w:rsidTr="008D271E">
        <w:trPr>
          <w:trHeight w:val="61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single" w:sz="8" w:space="0" w:color="auto"/>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*4.所有软件功能实现统一界面管理，并入到先期智慧教学系统界面中。</w:t>
            </w:r>
          </w:p>
        </w:tc>
      </w:tr>
      <w:tr w:rsidR="008D271E" w:rsidRPr="008D271E" w:rsidTr="008D271E">
        <w:trPr>
          <w:trHeight w:val="300"/>
        </w:trPr>
        <w:tc>
          <w:tcPr>
            <w:tcW w:w="620" w:type="dxa"/>
            <w:vMerge w:val="restart"/>
            <w:tcBorders>
              <w:top w:val="nil"/>
              <w:left w:val="single" w:sz="8" w:space="0" w:color="auto"/>
              <w:bottom w:val="single" w:sz="8" w:space="0" w:color="000000"/>
              <w:right w:val="single" w:sz="8" w:space="0" w:color="auto"/>
            </w:tcBorders>
            <w:shd w:val="clear" w:color="auto" w:fill="auto"/>
            <w:vAlign w:val="center"/>
            <w:hideMark/>
          </w:tcPr>
          <w:p w:rsidR="008D271E" w:rsidRPr="008D271E" w:rsidRDefault="008D271E" w:rsidP="008D271E">
            <w:pPr>
              <w:widowControl/>
              <w:jc w:val="center"/>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lastRenderedPageBreak/>
              <w:t>2</w:t>
            </w:r>
          </w:p>
        </w:tc>
        <w:tc>
          <w:tcPr>
            <w:tcW w:w="1040" w:type="dxa"/>
            <w:vMerge w:val="restart"/>
            <w:tcBorders>
              <w:top w:val="nil"/>
              <w:left w:val="single" w:sz="8" w:space="0" w:color="auto"/>
              <w:bottom w:val="single" w:sz="8" w:space="0" w:color="000000"/>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智慧命题管理</w:t>
            </w: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1.建立知识点结构模型，并生成图形化界面呈现。</w:t>
            </w:r>
          </w:p>
        </w:tc>
      </w:tr>
      <w:tr w:rsidR="008D271E" w:rsidRPr="008D271E" w:rsidTr="008D271E">
        <w:trPr>
          <w:trHeight w:val="6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2.有试题库管理，试题拥有所属章节，所考知识点、难度系数、试题分析等属性。</w:t>
            </w:r>
          </w:p>
        </w:tc>
      </w:tr>
      <w:tr w:rsidR="008D271E" w:rsidRPr="008D271E" w:rsidTr="008D271E">
        <w:trPr>
          <w:trHeight w:val="9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3.有多种题库建设路径，包括手工录入，从外部文件中导入试题（包括文本、网页、word、excel等流行格式），包括图形、公式、表格、图片、视频等；自动生成考题</w:t>
            </w:r>
          </w:p>
        </w:tc>
      </w:tr>
      <w:tr w:rsidR="008D271E" w:rsidRPr="008D271E" w:rsidTr="008D271E">
        <w:trPr>
          <w:trHeight w:val="9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4.命题教师可对其权限范围内的题库或试卷中的题目进行编辑，增删；可批量修改题目所属章节、知识点、难度系数、试题分析、教学要求等属性。</w:t>
            </w:r>
          </w:p>
        </w:tc>
      </w:tr>
      <w:tr w:rsidR="008D271E" w:rsidRPr="008D271E" w:rsidTr="008D271E">
        <w:trPr>
          <w:trHeight w:val="6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5.有多级审核功能，编</w:t>
            </w:r>
            <w:proofErr w:type="gramStart"/>
            <w:r w:rsidRPr="008D271E">
              <w:rPr>
                <w:rFonts w:ascii="仿宋" w:eastAsia="仿宋" w:hAnsi="仿宋" w:cs="宋体" w:hint="eastAsia"/>
                <w:color w:val="000000"/>
                <w:kern w:val="0"/>
                <w:sz w:val="24"/>
                <w:szCs w:val="24"/>
              </w:rPr>
              <w:t>题教师</w:t>
            </w:r>
            <w:proofErr w:type="gramEnd"/>
            <w:r w:rsidRPr="008D271E">
              <w:rPr>
                <w:rFonts w:ascii="仿宋" w:eastAsia="仿宋" w:hAnsi="仿宋" w:cs="宋体" w:hint="eastAsia"/>
                <w:color w:val="000000"/>
                <w:kern w:val="0"/>
                <w:sz w:val="24"/>
                <w:szCs w:val="24"/>
              </w:rPr>
              <w:t>编辑导入到系统中的试题，经过多级审核，才可使用。</w:t>
            </w:r>
          </w:p>
        </w:tc>
      </w:tr>
      <w:tr w:rsidR="008D271E" w:rsidRPr="008D271E" w:rsidTr="008D271E">
        <w:trPr>
          <w:trHeight w:val="6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6.支持单选、多选、判断等主流的试题类型；支持成组题，可增加新题型，题型数量不受限制。</w:t>
            </w:r>
          </w:p>
        </w:tc>
      </w:tr>
      <w:tr w:rsidR="008D271E" w:rsidRPr="008D271E" w:rsidTr="008D271E">
        <w:trPr>
          <w:trHeight w:val="3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7.有公式编辑功能（上下标、分子式等特殊格式录入、编辑）。</w:t>
            </w:r>
          </w:p>
        </w:tc>
      </w:tr>
      <w:tr w:rsidR="008D271E" w:rsidRPr="008D271E" w:rsidTr="008D271E">
        <w:trPr>
          <w:trHeight w:val="6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8.可根据题型、难度、知识点、章节等一个或多个索引建立试题检索，快速浏览并找到所需试题。</w:t>
            </w:r>
          </w:p>
        </w:tc>
      </w:tr>
      <w:tr w:rsidR="008D271E" w:rsidRPr="008D271E" w:rsidTr="008D271E">
        <w:trPr>
          <w:trHeight w:val="6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9.可以根据题型、难度、知识点、章节等一个或多个索引，统计试题库或选定课程的试题数量、百分比、分布。</w:t>
            </w:r>
          </w:p>
        </w:tc>
      </w:tr>
      <w:tr w:rsidR="008D271E" w:rsidRPr="008D271E" w:rsidTr="008D271E">
        <w:trPr>
          <w:trHeight w:val="3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10.具有试题库自动定期备份和还原功能。</w:t>
            </w:r>
          </w:p>
        </w:tc>
      </w:tr>
      <w:tr w:rsidR="008D271E" w:rsidRPr="008D271E" w:rsidTr="008D271E">
        <w:trPr>
          <w:trHeight w:val="6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*11.智能出题，通过关联课程知识体系，自动匹配题库属性，如：基础知识部分、拓展知识部分、能力提升部分等。</w:t>
            </w:r>
          </w:p>
        </w:tc>
      </w:tr>
      <w:tr w:rsidR="008D271E" w:rsidRPr="008D271E" w:rsidTr="008D271E">
        <w:trPr>
          <w:trHeight w:val="6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12.实现通过系统任务的形式组织题库资源，并提供资源贡献排行。</w:t>
            </w:r>
          </w:p>
        </w:tc>
      </w:tr>
      <w:tr w:rsidR="008D271E" w:rsidRPr="008D271E" w:rsidTr="008D271E">
        <w:trPr>
          <w:trHeight w:val="15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*13.提供自定义难度模型-结合教学测验模型、课堂互动模型（关联教学评估模型，实现考题难度自动匹配），结合正确率、被采纳率等指标，通过系统后台智能调度试题归类（例如：</w:t>
            </w:r>
            <w:proofErr w:type="gramStart"/>
            <w:r w:rsidRPr="008D271E">
              <w:rPr>
                <w:rFonts w:ascii="仿宋" w:eastAsia="仿宋" w:hAnsi="仿宋" w:cs="宋体" w:hint="eastAsia"/>
                <w:color w:val="000000"/>
                <w:kern w:val="0"/>
                <w:sz w:val="24"/>
                <w:szCs w:val="24"/>
              </w:rPr>
              <w:t>某题被抽测率</w:t>
            </w:r>
            <w:proofErr w:type="gramEnd"/>
            <w:r w:rsidRPr="008D271E">
              <w:rPr>
                <w:rFonts w:ascii="仿宋" w:eastAsia="仿宋" w:hAnsi="仿宋" w:cs="宋体" w:hint="eastAsia"/>
                <w:color w:val="000000"/>
                <w:kern w:val="0"/>
                <w:sz w:val="24"/>
                <w:szCs w:val="24"/>
              </w:rPr>
              <w:t>高、答题正确率低于中等难度系数，则系统自动提示至高难度等级库）。</w:t>
            </w:r>
          </w:p>
        </w:tc>
      </w:tr>
      <w:tr w:rsidR="008D271E" w:rsidRPr="008D271E" w:rsidTr="008D271E">
        <w:trPr>
          <w:trHeight w:val="6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14.提供多级采样误差监测，通过建立命题精度标记模型，实现按照基础型、拓展型、能力提升型等多种命题分类标记。</w:t>
            </w:r>
          </w:p>
        </w:tc>
      </w:tr>
      <w:tr w:rsidR="008D271E" w:rsidRPr="008D271E" w:rsidTr="008D271E">
        <w:trPr>
          <w:trHeight w:val="6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15.支持根据实际考试任务自定义抽提组卷，如：实现基础知识部分60%、拓展知识部分30%、能力提升部分10%。</w:t>
            </w:r>
          </w:p>
        </w:tc>
      </w:tr>
      <w:tr w:rsidR="008D271E" w:rsidRPr="008D271E" w:rsidTr="008D271E">
        <w:trPr>
          <w:trHeight w:val="6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16支持使用多种组</w:t>
            </w:r>
            <w:proofErr w:type="gramStart"/>
            <w:r w:rsidRPr="008D271E">
              <w:rPr>
                <w:rFonts w:ascii="仿宋" w:eastAsia="仿宋" w:hAnsi="仿宋" w:cs="宋体" w:hint="eastAsia"/>
                <w:color w:val="000000"/>
                <w:kern w:val="0"/>
                <w:sz w:val="24"/>
                <w:szCs w:val="24"/>
              </w:rPr>
              <w:t>卷方式</w:t>
            </w:r>
            <w:proofErr w:type="gramEnd"/>
            <w:r w:rsidRPr="008D271E">
              <w:rPr>
                <w:rFonts w:ascii="仿宋" w:eastAsia="仿宋" w:hAnsi="仿宋" w:cs="宋体" w:hint="eastAsia"/>
                <w:color w:val="000000"/>
                <w:kern w:val="0"/>
                <w:sz w:val="24"/>
                <w:szCs w:val="24"/>
              </w:rPr>
              <w:t>组卷（随机、独立条件、关联条件、题型题量控制、手工等）。</w:t>
            </w:r>
          </w:p>
        </w:tc>
      </w:tr>
      <w:tr w:rsidR="008D271E" w:rsidRPr="008D271E" w:rsidTr="008D271E">
        <w:trPr>
          <w:trHeight w:val="9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17.可设置考试批次、编排考场，添加、导入考生信息、可以根据要求使用同一试卷，也可根据考生信息自动生成相同条件不同试题平行卷。</w:t>
            </w:r>
          </w:p>
        </w:tc>
      </w:tr>
      <w:tr w:rsidR="008D271E" w:rsidRPr="008D271E" w:rsidTr="008D271E">
        <w:trPr>
          <w:trHeight w:val="6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18.可对所组试卷的实际权重、难度、章节分布、区别度、教学要求等属性进行统计，支持多种统计方法和表现形式。</w:t>
            </w:r>
          </w:p>
        </w:tc>
      </w:tr>
      <w:tr w:rsidR="008D271E" w:rsidRPr="008D271E" w:rsidTr="008D271E">
        <w:trPr>
          <w:trHeight w:val="6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19.提供试卷预览功能，可对组好的试卷进行调整（增删换题、调整顺序、分值）、保存。</w:t>
            </w:r>
          </w:p>
        </w:tc>
      </w:tr>
      <w:tr w:rsidR="008D271E" w:rsidRPr="008D271E" w:rsidTr="008D271E">
        <w:trPr>
          <w:trHeight w:val="6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20.可按照知识点，章节、难度等等属性检索和突出显示部分试题，为调整试题提供依据。</w:t>
            </w:r>
          </w:p>
        </w:tc>
      </w:tr>
      <w:tr w:rsidR="008D271E" w:rsidRPr="008D271E" w:rsidTr="008D271E">
        <w:trPr>
          <w:trHeight w:val="3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21.</w:t>
            </w:r>
            <w:proofErr w:type="gramStart"/>
            <w:r w:rsidRPr="008D271E">
              <w:rPr>
                <w:rFonts w:ascii="仿宋" w:eastAsia="仿宋" w:hAnsi="仿宋" w:cs="宋体" w:hint="eastAsia"/>
                <w:color w:val="000000"/>
                <w:kern w:val="0"/>
                <w:sz w:val="24"/>
                <w:szCs w:val="24"/>
              </w:rPr>
              <w:t>支持组卷</w:t>
            </w:r>
            <w:proofErr w:type="gramEnd"/>
            <w:r w:rsidRPr="008D271E">
              <w:rPr>
                <w:rFonts w:ascii="仿宋" w:eastAsia="仿宋" w:hAnsi="仿宋" w:cs="宋体" w:hint="eastAsia"/>
                <w:color w:val="000000"/>
                <w:kern w:val="0"/>
                <w:sz w:val="24"/>
                <w:szCs w:val="24"/>
              </w:rPr>
              <w:t>模板，将</w:t>
            </w:r>
            <w:proofErr w:type="gramStart"/>
            <w:r w:rsidRPr="008D271E">
              <w:rPr>
                <w:rFonts w:ascii="仿宋" w:eastAsia="仿宋" w:hAnsi="仿宋" w:cs="宋体" w:hint="eastAsia"/>
                <w:color w:val="000000"/>
                <w:kern w:val="0"/>
                <w:sz w:val="24"/>
                <w:szCs w:val="24"/>
              </w:rPr>
              <w:t>组卷条件</w:t>
            </w:r>
            <w:proofErr w:type="gramEnd"/>
            <w:r w:rsidRPr="008D271E">
              <w:rPr>
                <w:rFonts w:ascii="仿宋" w:eastAsia="仿宋" w:hAnsi="仿宋" w:cs="宋体" w:hint="eastAsia"/>
                <w:color w:val="000000"/>
                <w:kern w:val="0"/>
                <w:sz w:val="24"/>
                <w:szCs w:val="24"/>
              </w:rPr>
              <w:t>保存，便于长期使用。</w:t>
            </w:r>
          </w:p>
        </w:tc>
      </w:tr>
      <w:tr w:rsidR="008D271E" w:rsidRPr="008D271E" w:rsidTr="008D271E">
        <w:trPr>
          <w:trHeight w:val="6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*22.可自动生成包括命题人、时间、采纳记录、错误率、覆盖学科、调用记录等信息在内的命题分析报告。</w:t>
            </w:r>
          </w:p>
        </w:tc>
      </w:tr>
      <w:tr w:rsidR="008D271E" w:rsidRPr="008D271E" w:rsidTr="0092205F">
        <w:trPr>
          <w:trHeight w:val="423"/>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single" w:sz="8" w:space="0" w:color="auto"/>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23.支持命题数据自动关联绩效考核，通过系统后台汇总后对应输出到人员画像。</w:t>
            </w:r>
          </w:p>
        </w:tc>
      </w:tr>
      <w:tr w:rsidR="008D271E" w:rsidRPr="008D271E" w:rsidTr="008D271E">
        <w:trPr>
          <w:trHeight w:val="300"/>
        </w:trPr>
        <w:tc>
          <w:tcPr>
            <w:tcW w:w="620" w:type="dxa"/>
            <w:vMerge w:val="restart"/>
            <w:tcBorders>
              <w:top w:val="nil"/>
              <w:left w:val="single" w:sz="8" w:space="0" w:color="auto"/>
              <w:bottom w:val="single" w:sz="8" w:space="0" w:color="000000"/>
              <w:right w:val="single" w:sz="8" w:space="0" w:color="auto"/>
            </w:tcBorders>
            <w:shd w:val="clear" w:color="auto" w:fill="auto"/>
            <w:vAlign w:val="center"/>
            <w:hideMark/>
          </w:tcPr>
          <w:p w:rsidR="008D271E" w:rsidRPr="008D271E" w:rsidRDefault="008D271E" w:rsidP="008D271E">
            <w:pPr>
              <w:widowControl/>
              <w:jc w:val="center"/>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3</w:t>
            </w:r>
          </w:p>
        </w:tc>
        <w:tc>
          <w:tcPr>
            <w:tcW w:w="1040" w:type="dxa"/>
            <w:vMerge w:val="restart"/>
            <w:tcBorders>
              <w:top w:val="nil"/>
              <w:left w:val="single" w:sz="8" w:space="0" w:color="auto"/>
              <w:bottom w:val="single" w:sz="8" w:space="0" w:color="000000"/>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教师激情管理</w:t>
            </w: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1.能通过5G高速视频流采集，实现人员身份验证、活体检测验证。</w:t>
            </w:r>
          </w:p>
        </w:tc>
      </w:tr>
      <w:tr w:rsidR="008D271E" w:rsidRPr="008D271E" w:rsidTr="008D271E">
        <w:trPr>
          <w:trHeight w:val="6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2.支持宽动态人脸抓拍、分析记录，支持在不少于6个移动对象场景中识别结果反馈延迟＜100ms。</w:t>
            </w:r>
          </w:p>
        </w:tc>
      </w:tr>
      <w:tr w:rsidR="008D271E" w:rsidRPr="008D271E" w:rsidTr="008D271E">
        <w:trPr>
          <w:trHeight w:val="3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3.能提供高兴、悲伤、愤怒等表情分析数据。</w:t>
            </w:r>
          </w:p>
        </w:tc>
      </w:tr>
      <w:tr w:rsidR="008D271E" w:rsidRPr="008D271E" w:rsidTr="008D271E">
        <w:trPr>
          <w:trHeight w:val="3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4.能提供站立、移动、书写等动作分析数据。</w:t>
            </w:r>
          </w:p>
        </w:tc>
      </w:tr>
      <w:tr w:rsidR="008D271E" w:rsidRPr="008D271E" w:rsidTr="008D271E">
        <w:trPr>
          <w:trHeight w:val="9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*5.能通过实时课堂声音环境监测，实现在说话的同时自动比对，一旦核定匹配，自动进行视频切片记录，切片时间不少于5秒，并自动将视频归档汇总到人员画像。</w:t>
            </w:r>
          </w:p>
        </w:tc>
      </w:tr>
      <w:tr w:rsidR="008D271E" w:rsidRPr="008D271E" w:rsidTr="008D271E">
        <w:trPr>
          <w:trHeight w:val="3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6.能提供学生课堂行为、表情等分析数据。</w:t>
            </w:r>
          </w:p>
        </w:tc>
      </w:tr>
      <w:tr w:rsidR="008D271E" w:rsidRPr="008D271E" w:rsidTr="008D271E">
        <w:trPr>
          <w:trHeight w:val="6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7.能自动提取并关联课堂互动交流、随堂问答、知识测验等分析数据。</w:t>
            </w:r>
          </w:p>
        </w:tc>
      </w:tr>
      <w:tr w:rsidR="008D271E" w:rsidRPr="008D271E" w:rsidTr="008D271E">
        <w:trPr>
          <w:trHeight w:val="6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8.能自动提取并关联课堂板书、提问、互动讨论、多媒体使用、移动轨迹等分析数据。</w:t>
            </w:r>
          </w:p>
        </w:tc>
      </w:tr>
      <w:tr w:rsidR="008D271E" w:rsidRPr="008D271E" w:rsidTr="008D271E">
        <w:trPr>
          <w:trHeight w:val="6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9.能通过自定义模型，汇总师生行为数据并自动生成专注度数据，以</w:t>
            </w:r>
            <w:proofErr w:type="gramStart"/>
            <w:r w:rsidRPr="008D271E">
              <w:rPr>
                <w:rFonts w:ascii="仿宋" w:eastAsia="仿宋" w:hAnsi="仿宋" w:cs="宋体" w:hint="eastAsia"/>
                <w:color w:val="000000"/>
                <w:kern w:val="0"/>
                <w:sz w:val="24"/>
                <w:szCs w:val="24"/>
              </w:rPr>
              <w:t>图形化报告</w:t>
            </w:r>
            <w:proofErr w:type="gramEnd"/>
            <w:r w:rsidRPr="008D271E">
              <w:rPr>
                <w:rFonts w:ascii="仿宋" w:eastAsia="仿宋" w:hAnsi="仿宋" w:cs="宋体" w:hint="eastAsia"/>
                <w:color w:val="000000"/>
                <w:kern w:val="0"/>
                <w:sz w:val="24"/>
                <w:szCs w:val="24"/>
              </w:rPr>
              <w:t>形式呈现。</w:t>
            </w:r>
          </w:p>
        </w:tc>
      </w:tr>
      <w:tr w:rsidR="008D271E" w:rsidRPr="008D271E" w:rsidTr="008D271E">
        <w:trPr>
          <w:trHeight w:val="9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*10.提供自定义模型的深度学习优化，实现通过数据反向优化模型，不断迭代，同时记录模型轨迹，利用图形直观展示，以便辅助决策。</w:t>
            </w:r>
          </w:p>
        </w:tc>
      </w:tr>
      <w:tr w:rsidR="008D271E" w:rsidRPr="008D271E" w:rsidTr="008D271E">
        <w:trPr>
          <w:trHeight w:val="9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*11.能通过自定义模型，自动生成课堂综合情绪指数，形成至少包括“语速平缓、高效回应、态度亲切、勤勉激励、情绪制怒”等类别统计，自动关联到教师个人档案及评定指标项。</w:t>
            </w:r>
          </w:p>
        </w:tc>
      </w:tr>
      <w:tr w:rsidR="008D271E" w:rsidRPr="008D271E" w:rsidTr="008D271E">
        <w:trPr>
          <w:trHeight w:val="91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single" w:sz="8" w:space="0" w:color="auto"/>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12.通过自定义模型分析，能自动提取指标偏低的对象信息，由管理员通过系统自定义规则，自动推送相应因子报告给决策对象，辅助改善和提升对象课堂效果和教学质量。</w:t>
            </w:r>
          </w:p>
        </w:tc>
      </w:tr>
      <w:tr w:rsidR="008D271E" w:rsidRPr="008D271E" w:rsidTr="008D271E">
        <w:trPr>
          <w:trHeight w:val="900"/>
        </w:trPr>
        <w:tc>
          <w:tcPr>
            <w:tcW w:w="620" w:type="dxa"/>
            <w:vMerge w:val="restart"/>
            <w:tcBorders>
              <w:top w:val="nil"/>
              <w:left w:val="single" w:sz="8" w:space="0" w:color="auto"/>
              <w:bottom w:val="single" w:sz="8" w:space="0" w:color="000000"/>
              <w:right w:val="single" w:sz="8" w:space="0" w:color="auto"/>
            </w:tcBorders>
            <w:shd w:val="clear" w:color="auto" w:fill="auto"/>
            <w:vAlign w:val="center"/>
            <w:hideMark/>
          </w:tcPr>
          <w:p w:rsidR="008D271E" w:rsidRPr="008D271E" w:rsidRDefault="008D271E" w:rsidP="008D271E">
            <w:pPr>
              <w:widowControl/>
              <w:jc w:val="center"/>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4</w:t>
            </w:r>
          </w:p>
        </w:tc>
        <w:tc>
          <w:tcPr>
            <w:tcW w:w="1040" w:type="dxa"/>
            <w:vMerge w:val="restart"/>
            <w:tcBorders>
              <w:top w:val="nil"/>
              <w:left w:val="single" w:sz="8" w:space="0" w:color="auto"/>
              <w:bottom w:val="single" w:sz="8" w:space="0" w:color="000000"/>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学习过程管理</w:t>
            </w: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1.能通过对学生课堂状态、在线学习状态、课后学习行为等识别、检测与特征提取，在教学大数据库中快速标记该学生的认知程度，程度标签支持自定义。</w:t>
            </w:r>
          </w:p>
        </w:tc>
      </w:tr>
      <w:tr w:rsidR="008D271E" w:rsidRPr="008D271E" w:rsidTr="008D271E">
        <w:trPr>
          <w:trHeight w:val="9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2.能自动对问题对象提示预警，同时通过系统后台预置的干预机制对其实施调节干预，提升学习效率和注意力。干预机制包括知识方面、兴趣方面、心理方面等多种形式，并且支持自定义功能。</w:t>
            </w:r>
          </w:p>
        </w:tc>
      </w:tr>
      <w:tr w:rsidR="008D271E" w:rsidRPr="008D271E" w:rsidTr="008D271E">
        <w:trPr>
          <w:trHeight w:val="12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*3.能按照课程标准中的知识</w:t>
            </w:r>
            <w:proofErr w:type="gramStart"/>
            <w:r w:rsidRPr="008D271E">
              <w:rPr>
                <w:rFonts w:ascii="仿宋" w:eastAsia="仿宋" w:hAnsi="仿宋" w:cs="宋体" w:hint="eastAsia"/>
                <w:color w:val="000000"/>
                <w:kern w:val="0"/>
                <w:sz w:val="24"/>
                <w:szCs w:val="24"/>
              </w:rPr>
              <w:t>点结构</w:t>
            </w:r>
            <w:proofErr w:type="gramEnd"/>
            <w:r w:rsidRPr="008D271E">
              <w:rPr>
                <w:rFonts w:ascii="仿宋" w:eastAsia="仿宋" w:hAnsi="仿宋" w:cs="宋体" w:hint="eastAsia"/>
                <w:color w:val="000000"/>
                <w:kern w:val="0"/>
                <w:sz w:val="24"/>
                <w:szCs w:val="24"/>
              </w:rPr>
              <w:t>进行智能标定，结合课程教学实施计划、授课进度、能力测验等环节智能归类汇聚，生成学科知识体系标准化基库，同时自动关联授课、命题、测验、考核、能力等模型。</w:t>
            </w:r>
          </w:p>
        </w:tc>
      </w:tr>
      <w:tr w:rsidR="008D271E" w:rsidRPr="008D271E" w:rsidTr="008D271E">
        <w:trPr>
          <w:trHeight w:val="9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4.实现智能辅助学习：学习者在学习某个知识点时出现学习障碍，可通过系统知识图谱构建的学科逻辑来进行辅助自主学习。同时，系统可实现智能推送个性化学习内容。</w:t>
            </w:r>
          </w:p>
        </w:tc>
      </w:tr>
      <w:tr w:rsidR="008D271E" w:rsidRPr="008D271E" w:rsidTr="008D271E">
        <w:trPr>
          <w:trHeight w:val="3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5.能自动进行常态化自评、互评、师评等推送任务。</w:t>
            </w:r>
          </w:p>
        </w:tc>
      </w:tr>
      <w:tr w:rsidR="008D271E" w:rsidRPr="008D271E" w:rsidTr="008D271E">
        <w:trPr>
          <w:trHeight w:val="6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6.提供学生自评：学生可根据对自主学习活动过程中的问题随时思考或对任务完成的结果自我评定。</w:t>
            </w:r>
          </w:p>
        </w:tc>
      </w:tr>
      <w:tr w:rsidR="008D271E" w:rsidRPr="008D271E" w:rsidTr="008D271E">
        <w:trPr>
          <w:trHeight w:val="3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7.提供学生互评，评价标准可自定义。</w:t>
            </w:r>
          </w:p>
        </w:tc>
      </w:tr>
      <w:tr w:rsidR="008D271E" w:rsidRPr="008D271E" w:rsidTr="008D271E">
        <w:trPr>
          <w:trHeight w:val="121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single" w:sz="8" w:space="0" w:color="auto"/>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*8.能自动生成学习过程综合评定，通过形成性评价与总结性评价相结合的方式，按照自定义数据模型综合量化。例如，按照形成性</w:t>
            </w:r>
            <w:proofErr w:type="gramStart"/>
            <w:r w:rsidRPr="008D271E">
              <w:rPr>
                <w:rFonts w:ascii="仿宋" w:eastAsia="仿宋" w:hAnsi="仿宋" w:cs="宋体" w:hint="eastAsia"/>
                <w:color w:val="000000"/>
                <w:kern w:val="0"/>
                <w:sz w:val="24"/>
                <w:szCs w:val="24"/>
              </w:rPr>
              <w:t>评价占</w:t>
            </w:r>
            <w:proofErr w:type="gramEnd"/>
            <w:r w:rsidRPr="008D271E">
              <w:rPr>
                <w:rFonts w:ascii="仿宋" w:eastAsia="仿宋" w:hAnsi="仿宋" w:cs="宋体" w:hint="eastAsia"/>
                <w:color w:val="000000"/>
                <w:kern w:val="0"/>
                <w:sz w:val="24"/>
                <w:szCs w:val="24"/>
              </w:rPr>
              <w:t>40%（具体细分为学习者自评占10%，学习者相互</w:t>
            </w:r>
            <w:proofErr w:type="gramStart"/>
            <w:r w:rsidRPr="008D271E">
              <w:rPr>
                <w:rFonts w:ascii="仿宋" w:eastAsia="仿宋" w:hAnsi="仿宋" w:cs="宋体" w:hint="eastAsia"/>
                <w:color w:val="000000"/>
                <w:kern w:val="0"/>
                <w:sz w:val="24"/>
                <w:szCs w:val="24"/>
              </w:rPr>
              <w:t>评价占</w:t>
            </w:r>
            <w:proofErr w:type="gramEnd"/>
            <w:r w:rsidRPr="008D271E">
              <w:rPr>
                <w:rFonts w:ascii="仿宋" w:eastAsia="仿宋" w:hAnsi="仿宋" w:cs="宋体" w:hint="eastAsia"/>
                <w:color w:val="000000"/>
                <w:kern w:val="0"/>
                <w:sz w:val="24"/>
                <w:szCs w:val="24"/>
              </w:rPr>
              <w:t>10%，教师</w:t>
            </w:r>
            <w:proofErr w:type="gramStart"/>
            <w:r w:rsidRPr="008D271E">
              <w:rPr>
                <w:rFonts w:ascii="仿宋" w:eastAsia="仿宋" w:hAnsi="仿宋" w:cs="宋体" w:hint="eastAsia"/>
                <w:color w:val="000000"/>
                <w:kern w:val="0"/>
                <w:sz w:val="24"/>
                <w:szCs w:val="24"/>
              </w:rPr>
              <w:t>评价占</w:t>
            </w:r>
            <w:proofErr w:type="gramEnd"/>
            <w:r w:rsidRPr="008D271E">
              <w:rPr>
                <w:rFonts w:ascii="仿宋" w:eastAsia="仿宋" w:hAnsi="仿宋" w:cs="宋体" w:hint="eastAsia"/>
                <w:color w:val="000000"/>
                <w:kern w:val="0"/>
                <w:sz w:val="24"/>
                <w:szCs w:val="24"/>
              </w:rPr>
              <w:t>20%）总结性</w:t>
            </w:r>
            <w:proofErr w:type="gramStart"/>
            <w:r w:rsidRPr="008D271E">
              <w:rPr>
                <w:rFonts w:ascii="仿宋" w:eastAsia="仿宋" w:hAnsi="仿宋" w:cs="宋体" w:hint="eastAsia"/>
                <w:color w:val="000000"/>
                <w:kern w:val="0"/>
                <w:sz w:val="24"/>
                <w:szCs w:val="24"/>
              </w:rPr>
              <w:t>评价占</w:t>
            </w:r>
            <w:proofErr w:type="gramEnd"/>
            <w:r w:rsidRPr="008D271E">
              <w:rPr>
                <w:rFonts w:ascii="仿宋" w:eastAsia="仿宋" w:hAnsi="仿宋" w:cs="宋体" w:hint="eastAsia"/>
                <w:color w:val="000000"/>
                <w:kern w:val="0"/>
                <w:sz w:val="24"/>
                <w:szCs w:val="24"/>
              </w:rPr>
              <w:t>60%的比例。</w:t>
            </w:r>
          </w:p>
        </w:tc>
      </w:tr>
      <w:tr w:rsidR="008D271E" w:rsidRPr="008D271E" w:rsidTr="008D271E">
        <w:trPr>
          <w:trHeight w:val="600"/>
        </w:trPr>
        <w:tc>
          <w:tcPr>
            <w:tcW w:w="620" w:type="dxa"/>
            <w:vMerge w:val="restart"/>
            <w:tcBorders>
              <w:top w:val="nil"/>
              <w:left w:val="single" w:sz="8" w:space="0" w:color="auto"/>
              <w:bottom w:val="single" w:sz="8" w:space="0" w:color="000000"/>
              <w:right w:val="single" w:sz="8" w:space="0" w:color="auto"/>
            </w:tcBorders>
            <w:shd w:val="clear" w:color="auto" w:fill="auto"/>
            <w:vAlign w:val="center"/>
            <w:hideMark/>
          </w:tcPr>
          <w:p w:rsidR="008D271E" w:rsidRPr="008D271E" w:rsidRDefault="008D271E" w:rsidP="008D271E">
            <w:pPr>
              <w:widowControl/>
              <w:jc w:val="center"/>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5</w:t>
            </w:r>
          </w:p>
        </w:tc>
        <w:tc>
          <w:tcPr>
            <w:tcW w:w="1040" w:type="dxa"/>
            <w:vMerge w:val="restart"/>
            <w:tcBorders>
              <w:top w:val="nil"/>
              <w:left w:val="single" w:sz="8" w:space="0" w:color="auto"/>
              <w:bottom w:val="single" w:sz="8" w:space="0" w:color="000000"/>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智慧督导管理</w:t>
            </w: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1.实现通过移动APP督导评课的同时自动随机进行使用者信息采集比对。</w:t>
            </w:r>
          </w:p>
        </w:tc>
      </w:tr>
      <w:tr w:rsidR="008D271E" w:rsidRPr="008D271E" w:rsidTr="008D271E">
        <w:trPr>
          <w:trHeight w:val="9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*2.实时捕捉使用者行为状态，通过移动APP调用识别进行智能判断，不符合督导行为规范的，系统自动告警提示，同时将违规数据自动归档，汇总输出到人员画像。</w:t>
            </w:r>
          </w:p>
        </w:tc>
      </w:tr>
      <w:tr w:rsidR="008D271E" w:rsidRPr="008D271E" w:rsidTr="008D271E">
        <w:trPr>
          <w:trHeight w:val="6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*3.支持APP内嵌图像识别算法，提供光照补偿、遮盖提醒、手机摄像头在线活体验证等功能。</w:t>
            </w:r>
          </w:p>
        </w:tc>
      </w:tr>
      <w:tr w:rsidR="008D271E" w:rsidRPr="008D271E" w:rsidTr="008D271E">
        <w:trPr>
          <w:trHeight w:val="3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4.支持自定义APP告警模型，监测数据自动输出到人员画像。</w:t>
            </w:r>
          </w:p>
        </w:tc>
      </w:tr>
      <w:tr w:rsidR="008D271E" w:rsidRPr="008D271E" w:rsidTr="008D271E">
        <w:trPr>
          <w:trHeight w:val="31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single" w:sz="8" w:space="0" w:color="auto"/>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 xml:space="preserve">　</w:t>
            </w:r>
          </w:p>
        </w:tc>
      </w:tr>
      <w:tr w:rsidR="008D271E" w:rsidRPr="008D271E" w:rsidTr="008D271E">
        <w:trPr>
          <w:trHeight w:val="300"/>
        </w:trPr>
        <w:tc>
          <w:tcPr>
            <w:tcW w:w="620" w:type="dxa"/>
            <w:vMerge w:val="restart"/>
            <w:tcBorders>
              <w:top w:val="nil"/>
              <w:left w:val="single" w:sz="8" w:space="0" w:color="auto"/>
              <w:bottom w:val="single" w:sz="8" w:space="0" w:color="000000"/>
              <w:right w:val="single" w:sz="8" w:space="0" w:color="auto"/>
            </w:tcBorders>
            <w:shd w:val="clear" w:color="auto" w:fill="auto"/>
            <w:vAlign w:val="center"/>
            <w:hideMark/>
          </w:tcPr>
          <w:p w:rsidR="008D271E" w:rsidRPr="008D271E" w:rsidRDefault="008D271E" w:rsidP="008D271E">
            <w:pPr>
              <w:widowControl/>
              <w:jc w:val="center"/>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6</w:t>
            </w:r>
          </w:p>
        </w:tc>
        <w:tc>
          <w:tcPr>
            <w:tcW w:w="1040" w:type="dxa"/>
            <w:vMerge w:val="restart"/>
            <w:tcBorders>
              <w:top w:val="nil"/>
              <w:left w:val="single" w:sz="8" w:space="0" w:color="auto"/>
              <w:bottom w:val="single" w:sz="8" w:space="0" w:color="000000"/>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智能人员画像</w:t>
            </w: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1.功能整体以图形化方式呈现。</w:t>
            </w:r>
          </w:p>
        </w:tc>
      </w:tr>
      <w:tr w:rsidR="008D271E" w:rsidRPr="008D271E" w:rsidTr="008D271E">
        <w:trPr>
          <w:trHeight w:val="6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2.汇总展示人员信息包括：权限信息、档案信息、评价信息、督导信息、绩效信息、贡献信息等统计数据。</w:t>
            </w:r>
          </w:p>
        </w:tc>
      </w:tr>
      <w:tr w:rsidR="008D271E" w:rsidRPr="008D271E" w:rsidTr="008D271E">
        <w:trPr>
          <w:trHeight w:val="61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single" w:sz="8" w:space="0" w:color="auto"/>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3.支持自定义标签信息库，通过匹配标签直观了解人员概况，并以</w:t>
            </w:r>
            <w:proofErr w:type="gramStart"/>
            <w:r w:rsidRPr="008D271E">
              <w:rPr>
                <w:rFonts w:ascii="仿宋" w:eastAsia="仿宋" w:hAnsi="仿宋" w:cs="宋体" w:hint="eastAsia"/>
                <w:color w:val="000000"/>
                <w:kern w:val="0"/>
                <w:sz w:val="24"/>
                <w:szCs w:val="24"/>
              </w:rPr>
              <w:t>图标超链接</w:t>
            </w:r>
            <w:proofErr w:type="gramEnd"/>
            <w:r w:rsidRPr="008D271E">
              <w:rPr>
                <w:rFonts w:ascii="仿宋" w:eastAsia="仿宋" w:hAnsi="仿宋" w:cs="宋体" w:hint="eastAsia"/>
                <w:color w:val="000000"/>
                <w:kern w:val="0"/>
                <w:sz w:val="24"/>
                <w:szCs w:val="24"/>
              </w:rPr>
              <w:t>形式实现多层信息展示。</w:t>
            </w:r>
          </w:p>
        </w:tc>
      </w:tr>
      <w:tr w:rsidR="008D271E" w:rsidRPr="008D271E" w:rsidTr="008D271E">
        <w:trPr>
          <w:trHeight w:val="600"/>
        </w:trPr>
        <w:tc>
          <w:tcPr>
            <w:tcW w:w="620" w:type="dxa"/>
            <w:vMerge w:val="restart"/>
            <w:tcBorders>
              <w:top w:val="nil"/>
              <w:left w:val="single" w:sz="8" w:space="0" w:color="auto"/>
              <w:bottom w:val="single" w:sz="8" w:space="0" w:color="000000"/>
              <w:right w:val="single" w:sz="8" w:space="0" w:color="auto"/>
            </w:tcBorders>
            <w:shd w:val="clear" w:color="auto" w:fill="auto"/>
            <w:vAlign w:val="center"/>
            <w:hideMark/>
          </w:tcPr>
          <w:p w:rsidR="008D271E" w:rsidRPr="008D271E" w:rsidRDefault="008D271E" w:rsidP="008D271E">
            <w:pPr>
              <w:widowControl/>
              <w:jc w:val="center"/>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7</w:t>
            </w:r>
          </w:p>
        </w:tc>
        <w:tc>
          <w:tcPr>
            <w:tcW w:w="1040" w:type="dxa"/>
            <w:vMerge w:val="restart"/>
            <w:tcBorders>
              <w:top w:val="nil"/>
              <w:left w:val="single" w:sz="8" w:space="0" w:color="auto"/>
              <w:bottom w:val="single" w:sz="8" w:space="0" w:color="000000"/>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智能考场身份核验</w:t>
            </w: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1.比对介质支持身份证识别、军官证识别、士兵证识别、驾驶证识别。</w:t>
            </w:r>
          </w:p>
        </w:tc>
      </w:tr>
      <w:tr w:rsidR="008D271E" w:rsidRPr="008D271E" w:rsidTr="008D271E">
        <w:trPr>
          <w:trHeight w:val="6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2.支持采集1:1认证时间：人脸、指纹、指静脉认证&lt;1秒，虹膜认证&lt;3秒。</w:t>
            </w:r>
          </w:p>
        </w:tc>
      </w:tr>
      <w:tr w:rsidR="008D271E" w:rsidRPr="008D271E" w:rsidTr="008D271E">
        <w:trPr>
          <w:trHeight w:val="3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3.支持“教室/考场”的场地模式一键切换。</w:t>
            </w:r>
          </w:p>
        </w:tc>
      </w:tr>
      <w:tr w:rsidR="008D271E" w:rsidRPr="008D271E" w:rsidTr="008D271E">
        <w:trPr>
          <w:trHeight w:val="9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4.所有人员信息数据采用现有智慧教学平台数据，并统一后台数据库存储，实现前端设备实时调用的方式工作，不接受单机运行方式。</w:t>
            </w:r>
          </w:p>
        </w:tc>
      </w:tr>
      <w:tr w:rsidR="008D271E" w:rsidRPr="008D271E" w:rsidTr="008D271E">
        <w:trPr>
          <w:trHeight w:val="3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5.支持核验结果语音提示。</w:t>
            </w:r>
          </w:p>
        </w:tc>
      </w:tr>
      <w:tr w:rsidR="008D271E" w:rsidRPr="008D271E" w:rsidTr="008D271E">
        <w:trPr>
          <w:trHeight w:val="3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6.支持核验结果与门禁联动。</w:t>
            </w:r>
          </w:p>
        </w:tc>
      </w:tr>
      <w:tr w:rsidR="008D271E" w:rsidRPr="008D271E" w:rsidTr="008D271E">
        <w:trPr>
          <w:trHeight w:val="6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7.支持特定区域内进行人员抓拍，抓拍信息包括地点、照片、时间、识别结果等信息，并可进行后台检索。</w:t>
            </w:r>
          </w:p>
        </w:tc>
      </w:tr>
      <w:tr w:rsidR="008D271E" w:rsidRPr="008D271E" w:rsidTr="008D271E">
        <w:trPr>
          <w:trHeight w:val="6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8.支持黑名单功能，通过实时监测，发现黑名单人员自动告警提醒。</w:t>
            </w:r>
          </w:p>
        </w:tc>
      </w:tr>
      <w:tr w:rsidR="008D271E" w:rsidRPr="008D271E" w:rsidTr="008D271E">
        <w:trPr>
          <w:trHeight w:val="61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single" w:sz="8" w:space="0" w:color="auto"/>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*9.支持关联现有智慧教学平台的教学实施计划和排课安排，实现感知考勤联动</w:t>
            </w:r>
            <w:bookmarkStart w:id="0" w:name="_GoBack"/>
            <w:bookmarkEnd w:id="0"/>
            <w:r w:rsidRPr="008D271E">
              <w:rPr>
                <w:rFonts w:ascii="仿宋" w:eastAsia="仿宋" w:hAnsi="仿宋" w:cs="宋体" w:hint="eastAsia"/>
                <w:color w:val="000000"/>
                <w:kern w:val="0"/>
                <w:sz w:val="24"/>
                <w:szCs w:val="24"/>
              </w:rPr>
              <w:t>。</w:t>
            </w:r>
          </w:p>
        </w:tc>
      </w:tr>
      <w:tr w:rsidR="008D271E" w:rsidRPr="008D271E" w:rsidTr="008D271E">
        <w:trPr>
          <w:trHeight w:val="600"/>
        </w:trPr>
        <w:tc>
          <w:tcPr>
            <w:tcW w:w="620" w:type="dxa"/>
            <w:vMerge w:val="restart"/>
            <w:tcBorders>
              <w:top w:val="nil"/>
              <w:left w:val="single" w:sz="8" w:space="0" w:color="auto"/>
              <w:bottom w:val="single" w:sz="8" w:space="0" w:color="000000"/>
              <w:right w:val="single" w:sz="8" w:space="0" w:color="auto"/>
            </w:tcBorders>
            <w:shd w:val="clear" w:color="auto" w:fill="auto"/>
            <w:vAlign w:val="center"/>
            <w:hideMark/>
          </w:tcPr>
          <w:p w:rsidR="008D271E" w:rsidRPr="008D271E" w:rsidRDefault="008D271E" w:rsidP="008D271E">
            <w:pPr>
              <w:widowControl/>
              <w:jc w:val="center"/>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8</w:t>
            </w:r>
          </w:p>
        </w:tc>
        <w:tc>
          <w:tcPr>
            <w:tcW w:w="1040" w:type="dxa"/>
            <w:vMerge w:val="restart"/>
            <w:tcBorders>
              <w:top w:val="nil"/>
              <w:left w:val="single" w:sz="8" w:space="0" w:color="auto"/>
              <w:bottom w:val="single" w:sz="8" w:space="0" w:color="000000"/>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其他信息系统接口开发</w:t>
            </w: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*1.与现有智慧教学平台系统对接，共用同一数据库，所有信息集中汇聚并输出到现有的教学大数据平台。</w:t>
            </w:r>
          </w:p>
        </w:tc>
      </w:tr>
      <w:tr w:rsidR="008D271E" w:rsidRPr="008D271E" w:rsidTr="008D271E">
        <w:trPr>
          <w:trHeight w:val="6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*2.与现有HIS系统对接，由HIS系统开放样本信息，本系统则调用样本信息供教学、研讨、评估等场景，同步进行脱敏信息处理。</w:t>
            </w:r>
          </w:p>
        </w:tc>
      </w:tr>
      <w:tr w:rsidR="008D271E" w:rsidRPr="008D271E" w:rsidTr="008D271E">
        <w:trPr>
          <w:trHeight w:val="61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single" w:sz="8" w:space="0" w:color="auto"/>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*3.与现有OSCE考核系统对接，实现机构、人员、课程、场地、成绩等信息同步。</w:t>
            </w:r>
          </w:p>
        </w:tc>
      </w:tr>
      <w:tr w:rsidR="008D271E" w:rsidRPr="008D271E" w:rsidTr="008D271E">
        <w:trPr>
          <w:trHeight w:val="600"/>
        </w:trPr>
        <w:tc>
          <w:tcPr>
            <w:tcW w:w="620" w:type="dxa"/>
            <w:vMerge w:val="restart"/>
            <w:tcBorders>
              <w:top w:val="nil"/>
              <w:left w:val="single" w:sz="8" w:space="0" w:color="auto"/>
              <w:bottom w:val="single" w:sz="8" w:space="0" w:color="000000"/>
              <w:right w:val="single" w:sz="8" w:space="0" w:color="auto"/>
            </w:tcBorders>
            <w:shd w:val="clear" w:color="auto" w:fill="auto"/>
            <w:vAlign w:val="center"/>
            <w:hideMark/>
          </w:tcPr>
          <w:p w:rsidR="008D271E" w:rsidRPr="008D271E" w:rsidRDefault="008D271E" w:rsidP="008D271E">
            <w:pPr>
              <w:widowControl/>
              <w:jc w:val="center"/>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9</w:t>
            </w:r>
          </w:p>
        </w:tc>
        <w:tc>
          <w:tcPr>
            <w:tcW w:w="1040" w:type="dxa"/>
            <w:vMerge w:val="restart"/>
            <w:tcBorders>
              <w:top w:val="nil"/>
              <w:left w:val="single" w:sz="8" w:space="0" w:color="auto"/>
              <w:bottom w:val="single" w:sz="8" w:space="0" w:color="000000"/>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手术示教</w:t>
            </w: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1.手术示教系统的建设</w:t>
            </w:r>
            <w:proofErr w:type="gramStart"/>
            <w:r w:rsidRPr="008D271E">
              <w:rPr>
                <w:rFonts w:ascii="仿宋" w:eastAsia="仿宋" w:hAnsi="仿宋" w:cs="宋体" w:hint="eastAsia"/>
                <w:color w:val="000000"/>
                <w:kern w:val="0"/>
                <w:sz w:val="24"/>
                <w:szCs w:val="24"/>
              </w:rPr>
              <w:t>需支持示</w:t>
            </w:r>
            <w:proofErr w:type="gramEnd"/>
            <w:r w:rsidRPr="008D271E">
              <w:rPr>
                <w:rFonts w:ascii="仿宋" w:eastAsia="仿宋" w:hAnsi="仿宋" w:cs="宋体" w:hint="eastAsia"/>
                <w:color w:val="000000"/>
                <w:kern w:val="0"/>
                <w:sz w:val="24"/>
                <w:szCs w:val="24"/>
              </w:rPr>
              <w:t>教室的多功能显示屏、投影仪、网站和用户通过电脑、平板、智能手机的接入方式进行直播；</w:t>
            </w:r>
          </w:p>
        </w:tc>
      </w:tr>
      <w:tr w:rsidR="008D271E" w:rsidRPr="008D271E" w:rsidTr="008D271E">
        <w:trPr>
          <w:trHeight w:val="9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*2.采用专业的术野摄像机，可以提供高清晰的图像让手术观摩者在示教室观看，实现手术室内的视频设备，如腔镜等进行对接，实现微创手术直播教学；</w:t>
            </w:r>
          </w:p>
        </w:tc>
      </w:tr>
      <w:tr w:rsidR="008D271E" w:rsidRPr="008D271E" w:rsidTr="008D271E">
        <w:trPr>
          <w:trHeight w:val="6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3.可以实现手术室医生与示教室观摩者之间，包括语言及视频内容的双向互动交流；</w:t>
            </w:r>
          </w:p>
        </w:tc>
      </w:tr>
      <w:tr w:rsidR="008D271E" w:rsidRPr="008D271E" w:rsidTr="008D271E">
        <w:trPr>
          <w:trHeight w:val="6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4.根据实际需要实现D1、标清（720p）以及全高清(1080p)质量的手术直播以及手术录播；</w:t>
            </w:r>
          </w:p>
        </w:tc>
      </w:tr>
      <w:tr w:rsidR="008D271E" w:rsidRPr="008D271E" w:rsidTr="008D271E">
        <w:trPr>
          <w:trHeight w:val="6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5.手术过程中，示教室能够调整镜头角度和焦距，以获得更加的视野，</w:t>
            </w:r>
            <w:proofErr w:type="gramStart"/>
            <w:r w:rsidRPr="008D271E">
              <w:rPr>
                <w:rFonts w:ascii="仿宋" w:eastAsia="仿宋" w:hAnsi="仿宋" w:cs="宋体" w:hint="eastAsia"/>
                <w:color w:val="000000"/>
                <w:kern w:val="0"/>
                <w:sz w:val="24"/>
                <w:szCs w:val="24"/>
              </w:rPr>
              <w:t>供示教室</w:t>
            </w:r>
            <w:proofErr w:type="gramEnd"/>
            <w:r w:rsidRPr="008D271E">
              <w:rPr>
                <w:rFonts w:ascii="仿宋" w:eastAsia="仿宋" w:hAnsi="仿宋" w:cs="宋体" w:hint="eastAsia"/>
                <w:color w:val="000000"/>
                <w:kern w:val="0"/>
                <w:sz w:val="24"/>
                <w:szCs w:val="24"/>
              </w:rPr>
              <w:t>教学；</w:t>
            </w:r>
          </w:p>
        </w:tc>
      </w:tr>
      <w:tr w:rsidR="008D271E" w:rsidRPr="008D271E" w:rsidTr="008D271E">
        <w:trPr>
          <w:trHeight w:val="9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6.手术示教后台可以同时监看并控制多个手术室中的实时手术直播，并且安排不同的示教室进入观摩，可以对直播中的手术室和收看直播的示教室，即时提供支持和协助。</w:t>
            </w:r>
          </w:p>
        </w:tc>
      </w:tr>
      <w:tr w:rsidR="008D271E" w:rsidRPr="008D271E" w:rsidTr="008D271E">
        <w:trPr>
          <w:trHeight w:val="12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*7.手术示教系统</w:t>
            </w:r>
            <w:proofErr w:type="gramStart"/>
            <w:r w:rsidRPr="008D271E">
              <w:rPr>
                <w:rFonts w:ascii="仿宋" w:eastAsia="仿宋" w:hAnsi="仿宋" w:cs="宋体" w:hint="eastAsia"/>
                <w:color w:val="000000"/>
                <w:kern w:val="0"/>
                <w:sz w:val="24"/>
                <w:szCs w:val="24"/>
              </w:rPr>
              <w:t>需支持</w:t>
            </w:r>
            <w:proofErr w:type="gramEnd"/>
            <w:r w:rsidRPr="008D271E">
              <w:rPr>
                <w:rFonts w:ascii="仿宋" w:eastAsia="仿宋" w:hAnsi="仿宋" w:cs="宋体" w:hint="eastAsia"/>
                <w:color w:val="000000"/>
                <w:kern w:val="0"/>
                <w:sz w:val="24"/>
                <w:szCs w:val="24"/>
              </w:rPr>
              <w:t>高清视频信号无损传输以及集中管理；接入能力：满足同一时间多个手术室对多个示教室的（多对多）的整体数字化医院手术功能，本次至少需满足2个手术室的接入需要，同时具备后期扩容能力；</w:t>
            </w:r>
          </w:p>
        </w:tc>
      </w:tr>
      <w:tr w:rsidR="008D271E" w:rsidRPr="008D271E" w:rsidTr="008D271E">
        <w:trPr>
          <w:trHeight w:val="121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single" w:sz="8" w:space="0" w:color="auto"/>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8.系统管理控制及解码终端软件：整合高清视频H.264；4K；1080p30/60；720p30/60；HD-SDI,HDMI/</w:t>
            </w:r>
            <w:proofErr w:type="spellStart"/>
            <w:r w:rsidRPr="008D271E">
              <w:rPr>
                <w:rFonts w:ascii="仿宋" w:eastAsia="仿宋" w:hAnsi="仿宋" w:cs="宋体" w:hint="eastAsia"/>
                <w:color w:val="000000"/>
                <w:kern w:val="0"/>
                <w:sz w:val="24"/>
                <w:szCs w:val="24"/>
              </w:rPr>
              <w:t>DVI,YPbPr</w:t>
            </w:r>
            <w:proofErr w:type="spellEnd"/>
            <w:r w:rsidRPr="008D271E">
              <w:rPr>
                <w:rFonts w:ascii="仿宋" w:eastAsia="仿宋" w:hAnsi="仿宋" w:cs="宋体" w:hint="eastAsia"/>
                <w:color w:val="000000"/>
                <w:kern w:val="0"/>
                <w:sz w:val="24"/>
                <w:szCs w:val="24"/>
              </w:rPr>
              <w:t>；</w:t>
            </w:r>
            <w:proofErr w:type="gramStart"/>
            <w:r w:rsidRPr="008D271E">
              <w:rPr>
                <w:rFonts w:ascii="仿宋" w:eastAsia="仿宋" w:hAnsi="仿宋" w:cs="宋体" w:hint="eastAsia"/>
                <w:color w:val="000000"/>
                <w:kern w:val="0"/>
                <w:sz w:val="24"/>
                <w:szCs w:val="24"/>
              </w:rPr>
              <w:t>支持多码流</w:t>
            </w:r>
            <w:proofErr w:type="gramEnd"/>
            <w:r w:rsidRPr="008D271E">
              <w:rPr>
                <w:rFonts w:ascii="仿宋" w:eastAsia="仿宋" w:hAnsi="仿宋" w:cs="宋体" w:hint="eastAsia"/>
                <w:color w:val="000000"/>
                <w:kern w:val="0"/>
                <w:sz w:val="24"/>
                <w:szCs w:val="24"/>
              </w:rPr>
              <w:t>视频；同一源主次码流；实时流的低延迟解码；高</w:t>
            </w:r>
            <w:proofErr w:type="gramStart"/>
            <w:r w:rsidRPr="008D271E">
              <w:rPr>
                <w:rFonts w:ascii="仿宋" w:eastAsia="仿宋" w:hAnsi="仿宋" w:cs="宋体" w:hint="eastAsia"/>
                <w:color w:val="000000"/>
                <w:kern w:val="0"/>
                <w:sz w:val="24"/>
                <w:szCs w:val="24"/>
              </w:rPr>
              <w:t>清现场</w:t>
            </w:r>
            <w:proofErr w:type="gramEnd"/>
            <w:r w:rsidRPr="008D271E">
              <w:rPr>
                <w:rFonts w:ascii="仿宋" w:eastAsia="仿宋" w:hAnsi="仿宋" w:cs="宋体" w:hint="eastAsia"/>
                <w:color w:val="000000"/>
                <w:kern w:val="0"/>
                <w:sz w:val="24"/>
                <w:szCs w:val="24"/>
              </w:rPr>
              <w:t>视频还原，可对接的各种专业医疗场景。</w:t>
            </w:r>
          </w:p>
        </w:tc>
      </w:tr>
      <w:tr w:rsidR="008D271E" w:rsidRPr="008D271E" w:rsidTr="008D271E">
        <w:trPr>
          <w:trHeight w:val="600"/>
        </w:trPr>
        <w:tc>
          <w:tcPr>
            <w:tcW w:w="620" w:type="dxa"/>
            <w:vMerge w:val="restart"/>
            <w:tcBorders>
              <w:top w:val="nil"/>
              <w:left w:val="single" w:sz="8" w:space="0" w:color="auto"/>
              <w:bottom w:val="single" w:sz="8" w:space="0" w:color="000000"/>
              <w:right w:val="single" w:sz="8" w:space="0" w:color="auto"/>
            </w:tcBorders>
            <w:shd w:val="clear" w:color="auto" w:fill="auto"/>
            <w:vAlign w:val="center"/>
            <w:hideMark/>
          </w:tcPr>
          <w:p w:rsidR="008D271E" w:rsidRPr="008D271E" w:rsidRDefault="008D271E" w:rsidP="008D271E">
            <w:pPr>
              <w:widowControl/>
              <w:jc w:val="center"/>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10</w:t>
            </w:r>
          </w:p>
        </w:tc>
        <w:tc>
          <w:tcPr>
            <w:tcW w:w="1040" w:type="dxa"/>
            <w:vMerge w:val="restart"/>
            <w:tcBorders>
              <w:top w:val="nil"/>
              <w:left w:val="single" w:sz="8" w:space="0" w:color="auto"/>
              <w:bottom w:val="single" w:sz="8" w:space="0" w:color="000000"/>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5G远程医疗</w:t>
            </w: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*1．完善现有智慧教学平台系统，与HIS系统数据进行对接，利用5G通信网络，具备5G远程医疗的基础环境、基础医疗数据的能力；</w:t>
            </w:r>
          </w:p>
        </w:tc>
      </w:tr>
      <w:tr w:rsidR="008D271E" w:rsidRPr="008D271E" w:rsidTr="008D271E">
        <w:trPr>
          <w:trHeight w:val="6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2.邀请</w:t>
            </w:r>
            <w:proofErr w:type="gramStart"/>
            <w:r w:rsidRPr="008D271E">
              <w:rPr>
                <w:rFonts w:ascii="仿宋" w:eastAsia="仿宋" w:hAnsi="仿宋" w:cs="宋体" w:hint="eastAsia"/>
                <w:color w:val="000000"/>
                <w:kern w:val="0"/>
                <w:sz w:val="24"/>
                <w:szCs w:val="24"/>
              </w:rPr>
              <w:t>方医疗</w:t>
            </w:r>
            <w:proofErr w:type="gramEnd"/>
            <w:r w:rsidRPr="008D271E">
              <w:rPr>
                <w:rFonts w:ascii="仿宋" w:eastAsia="仿宋" w:hAnsi="仿宋" w:cs="宋体" w:hint="eastAsia"/>
                <w:color w:val="000000"/>
                <w:kern w:val="0"/>
                <w:sz w:val="24"/>
                <w:szCs w:val="24"/>
              </w:rPr>
              <w:t>机构可以通过5G网络向受邀</w:t>
            </w:r>
            <w:proofErr w:type="gramStart"/>
            <w:r w:rsidRPr="008D271E">
              <w:rPr>
                <w:rFonts w:ascii="仿宋" w:eastAsia="仿宋" w:hAnsi="仿宋" w:cs="宋体" w:hint="eastAsia"/>
                <w:color w:val="000000"/>
                <w:kern w:val="0"/>
                <w:sz w:val="24"/>
                <w:szCs w:val="24"/>
              </w:rPr>
              <w:t>方医疗</w:t>
            </w:r>
            <w:proofErr w:type="gramEnd"/>
            <w:r w:rsidRPr="008D271E">
              <w:rPr>
                <w:rFonts w:ascii="仿宋" w:eastAsia="仿宋" w:hAnsi="仿宋" w:cs="宋体" w:hint="eastAsia"/>
                <w:color w:val="000000"/>
                <w:kern w:val="0"/>
                <w:sz w:val="24"/>
                <w:szCs w:val="24"/>
              </w:rPr>
              <w:t>机构提供病患临床及CR、DR影像资料，由受邀方出具诊断报告；</w:t>
            </w:r>
          </w:p>
        </w:tc>
      </w:tr>
      <w:tr w:rsidR="008D271E" w:rsidRPr="008D271E" w:rsidTr="008D271E">
        <w:trPr>
          <w:trHeight w:val="61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single" w:sz="8" w:space="0" w:color="auto"/>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3.邀请方和受邀方可以通过远程视频系统共享医学资料，对患者的病情进行会诊诊治。</w:t>
            </w:r>
          </w:p>
        </w:tc>
      </w:tr>
      <w:tr w:rsidR="008D271E" w:rsidRPr="008D271E" w:rsidTr="008D271E">
        <w:trPr>
          <w:trHeight w:val="1200"/>
        </w:trPr>
        <w:tc>
          <w:tcPr>
            <w:tcW w:w="620" w:type="dxa"/>
            <w:vMerge w:val="restart"/>
            <w:tcBorders>
              <w:top w:val="nil"/>
              <w:left w:val="single" w:sz="8" w:space="0" w:color="auto"/>
              <w:bottom w:val="single" w:sz="8" w:space="0" w:color="000000"/>
              <w:right w:val="single" w:sz="8" w:space="0" w:color="auto"/>
            </w:tcBorders>
            <w:shd w:val="clear" w:color="auto" w:fill="auto"/>
            <w:vAlign w:val="center"/>
            <w:hideMark/>
          </w:tcPr>
          <w:p w:rsidR="008D271E" w:rsidRPr="008D271E" w:rsidRDefault="008D271E" w:rsidP="008D271E">
            <w:pPr>
              <w:widowControl/>
              <w:jc w:val="center"/>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11</w:t>
            </w:r>
          </w:p>
        </w:tc>
        <w:tc>
          <w:tcPr>
            <w:tcW w:w="1040" w:type="dxa"/>
            <w:vMerge w:val="restart"/>
            <w:tcBorders>
              <w:top w:val="nil"/>
              <w:left w:val="single" w:sz="8" w:space="0" w:color="auto"/>
              <w:bottom w:val="single" w:sz="8" w:space="0" w:color="000000"/>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数据能力中心</w:t>
            </w: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1.将手术相关的多种摄像系统数据，以及其它视频源设备的统一接入，采集传输支持H.264或H.265编码，如显微镜、腔镜、胃镜、DSA、内窥镜、监护仪、麻醉机、超声等其他监护设备连接并采集数据到示教数据中心；</w:t>
            </w:r>
          </w:p>
        </w:tc>
      </w:tr>
      <w:tr w:rsidR="008D271E" w:rsidRPr="008D271E" w:rsidTr="008D271E">
        <w:trPr>
          <w:trHeight w:val="60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2.建立视频数据存储建模，对视频包装、切片、剪辑，视频大小进行高清质量的压缩，制作网络学习视频；</w:t>
            </w:r>
          </w:p>
        </w:tc>
      </w:tr>
      <w:tr w:rsidR="008D271E" w:rsidRPr="008D271E" w:rsidTr="008D271E">
        <w:trPr>
          <w:trHeight w:val="31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single" w:sz="8" w:space="0" w:color="auto"/>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*3.建立手术示教的相关病案归档及数据管理。</w:t>
            </w:r>
          </w:p>
        </w:tc>
      </w:tr>
      <w:tr w:rsidR="008D271E" w:rsidRPr="008D271E" w:rsidTr="008D271E">
        <w:trPr>
          <w:trHeight w:val="600"/>
        </w:trPr>
        <w:tc>
          <w:tcPr>
            <w:tcW w:w="620" w:type="dxa"/>
            <w:vMerge w:val="restart"/>
            <w:tcBorders>
              <w:top w:val="nil"/>
              <w:left w:val="single" w:sz="8" w:space="0" w:color="auto"/>
              <w:bottom w:val="single" w:sz="8" w:space="0" w:color="000000"/>
              <w:right w:val="single" w:sz="8" w:space="0" w:color="auto"/>
            </w:tcBorders>
            <w:shd w:val="clear" w:color="auto" w:fill="auto"/>
            <w:vAlign w:val="center"/>
            <w:hideMark/>
          </w:tcPr>
          <w:p w:rsidR="008D271E" w:rsidRPr="008D271E" w:rsidRDefault="008D271E" w:rsidP="008D271E">
            <w:pPr>
              <w:widowControl/>
              <w:jc w:val="center"/>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12</w:t>
            </w:r>
          </w:p>
        </w:tc>
        <w:tc>
          <w:tcPr>
            <w:tcW w:w="1040" w:type="dxa"/>
            <w:vMerge w:val="restart"/>
            <w:tcBorders>
              <w:top w:val="nil"/>
              <w:left w:val="single" w:sz="8" w:space="0" w:color="auto"/>
              <w:bottom w:val="single" w:sz="8" w:space="0" w:color="000000"/>
              <w:right w:val="single" w:sz="8" w:space="0" w:color="auto"/>
            </w:tcBorders>
            <w:shd w:val="clear" w:color="auto" w:fill="auto"/>
            <w:vAlign w:val="center"/>
            <w:hideMark/>
          </w:tcPr>
          <w:p w:rsidR="008D271E" w:rsidRPr="008D271E" w:rsidRDefault="008D271E" w:rsidP="008D271E">
            <w:pPr>
              <w:widowControl/>
              <w:jc w:val="center"/>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数据分析</w:t>
            </w:r>
          </w:p>
        </w:tc>
        <w:tc>
          <w:tcPr>
            <w:tcW w:w="7120" w:type="dxa"/>
            <w:tcBorders>
              <w:top w:val="nil"/>
              <w:left w:val="nil"/>
              <w:bottom w:val="nil"/>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*1.根据现有的手术示教视频数据，分科室建立示教数据资产管理目录。</w:t>
            </w:r>
          </w:p>
        </w:tc>
      </w:tr>
      <w:tr w:rsidR="008D271E" w:rsidRPr="008D271E" w:rsidTr="008D271E">
        <w:trPr>
          <w:trHeight w:val="610"/>
        </w:trPr>
        <w:tc>
          <w:tcPr>
            <w:tcW w:w="62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1040" w:type="dxa"/>
            <w:vMerge/>
            <w:tcBorders>
              <w:top w:val="nil"/>
              <w:left w:val="single" w:sz="8" w:space="0" w:color="auto"/>
              <w:bottom w:val="single" w:sz="8" w:space="0" w:color="000000"/>
              <w:right w:val="single" w:sz="8" w:space="0" w:color="auto"/>
            </w:tcBorders>
            <w:vAlign w:val="center"/>
            <w:hideMark/>
          </w:tcPr>
          <w:p w:rsidR="008D271E" w:rsidRPr="008D271E" w:rsidRDefault="008D271E" w:rsidP="008D271E">
            <w:pPr>
              <w:widowControl/>
              <w:jc w:val="left"/>
              <w:rPr>
                <w:rFonts w:ascii="仿宋" w:eastAsia="仿宋" w:hAnsi="仿宋" w:cs="宋体"/>
                <w:color w:val="000000"/>
                <w:kern w:val="0"/>
                <w:sz w:val="24"/>
                <w:szCs w:val="24"/>
              </w:rPr>
            </w:pPr>
          </w:p>
        </w:tc>
        <w:tc>
          <w:tcPr>
            <w:tcW w:w="7120" w:type="dxa"/>
            <w:tcBorders>
              <w:top w:val="nil"/>
              <w:left w:val="nil"/>
              <w:bottom w:val="single" w:sz="8" w:space="0" w:color="auto"/>
              <w:right w:val="single" w:sz="8" w:space="0" w:color="auto"/>
            </w:tcBorders>
            <w:shd w:val="clear" w:color="auto" w:fill="auto"/>
            <w:vAlign w:val="center"/>
            <w:hideMark/>
          </w:tcPr>
          <w:p w:rsidR="008D271E" w:rsidRPr="008D271E" w:rsidRDefault="008D271E" w:rsidP="008D271E">
            <w:pPr>
              <w:widowControl/>
              <w:rPr>
                <w:rFonts w:ascii="仿宋" w:eastAsia="仿宋" w:hAnsi="仿宋" w:cs="宋体"/>
                <w:color w:val="000000"/>
                <w:kern w:val="0"/>
                <w:sz w:val="24"/>
                <w:szCs w:val="24"/>
              </w:rPr>
            </w:pPr>
            <w:r w:rsidRPr="008D271E">
              <w:rPr>
                <w:rFonts w:ascii="仿宋" w:eastAsia="仿宋" w:hAnsi="仿宋" w:cs="宋体" w:hint="eastAsia"/>
                <w:color w:val="000000"/>
                <w:kern w:val="0"/>
                <w:sz w:val="24"/>
                <w:szCs w:val="24"/>
              </w:rPr>
              <w:t>2.</w:t>
            </w:r>
            <w:proofErr w:type="gramStart"/>
            <w:r w:rsidRPr="008D271E">
              <w:rPr>
                <w:rFonts w:ascii="仿宋" w:eastAsia="仿宋" w:hAnsi="仿宋" w:cs="宋体" w:hint="eastAsia"/>
                <w:color w:val="000000"/>
                <w:kern w:val="0"/>
                <w:sz w:val="24"/>
                <w:szCs w:val="24"/>
              </w:rPr>
              <w:t>根据病档管理</w:t>
            </w:r>
            <w:proofErr w:type="gramEnd"/>
            <w:r w:rsidRPr="008D271E">
              <w:rPr>
                <w:rFonts w:ascii="仿宋" w:eastAsia="仿宋" w:hAnsi="仿宋" w:cs="宋体" w:hint="eastAsia"/>
                <w:color w:val="000000"/>
                <w:kern w:val="0"/>
                <w:sz w:val="24"/>
                <w:szCs w:val="24"/>
              </w:rPr>
              <w:t>基础数据，进行病例聚类统计分析，为社会病理学研究分析做基础数据准备。</w:t>
            </w:r>
          </w:p>
        </w:tc>
      </w:tr>
    </w:tbl>
    <w:p w:rsidR="008D1D88" w:rsidRPr="008D271E" w:rsidRDefault="008D1D88"/>
    <w:p w:rsidR="00977750" w:rsidRPr="00977750" w:rsidRDefault="00977750">
      <w:pPr>
        <w:rPr>
          <w:rFonts w:ascii="黑体" w:eastAsia="黑体" w:hAnsi="宋体" w:cs="宋体"/>
          <w:sz w:val="28"/>
          <w:szCs w:val="28"/>
        </w:rPr>
      </w:pPr>
      <w:r w:rsidRPr="00A258CD">
        <w:rPr>
          <w:rFonts w:ascii="宋体" w:eastAsia="宋体" w:hAnsi="宋体" w:cs="宋体" w:hint="eastAsia"/>
          <w:szCs w:val="21"/>
          <w:lang w:val="es-AR" w:bidi="ne-NP"/>
        </w:rPr>
        <w:t>加“*”标记</w:t>
      </w:r>
      <w:r w:rsidR="005A0E2A">
        <w:rPr>
          <w:rFonts w:ascii="宋体" w:eastAsia="宋体" w:hAnsi="宋体" w:cs="宋体" w:hint="eastAsia"/>
          <w:szCs w:val="21"/>
          <w:lang w:val="es-AR" w:bidi="ne-NP"/>
        </w:rPr>
        <w:t>为</w:t>
      </w:r>
      <w:r w:rsidR="005A0E2A" w:rsidRPr="00A258CD">
        <w:rPr>
          <w:rFonts w:ascii="宋体" w:eastAsia="宋体" w:hAnsi="宋体" w:cs="宋体" w:hint="eastAsia"/>
          <w:szCs w:val="21"/>
          <w:lang w:val="es-AR" w:bidi="ne-NP"/>
        </w:rPr>
        <w:t>关键参数</w:t>
      </w:r>
    </w:p>
    <w:sectPr w:rsidR="00977750" w:rsidRPr="00977750" w:rsidSect="005A0E2A">
      <w:pgSz w:w="11906" w:h="16838"/>
      <w:pgMar w:top="1134" w:right="1803" w:bottom="1134" w:left="180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EBF" w:rsidRDefault="00E13EBF" w:rsidP="00B17C74">
      <w:r>
        <w:separator/>
      </w:r>
    </w:p>
  </w:endnote>
  <w:endnote w:type="continuationSeparator" w:id="0">
    <w:p w:rsidR="00E13EBF" w:rsidRDefault="00E13EBF" w:rsidP="00B17C7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EBF" w:rsidRDefault="00E13EBF" w:rsidP="00B17C74">
      <w:r>
        <w:separator/>
      </w:r>
    </w:p>
  </w:footnote>
  <w:footnote w:type="continuationSeparator" w:id="0">
    <w:p w:rsidR="00E13EBF" w:rsidRDefault="00E13EBF" w:rsidP="00B17C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E30F19"/>
    <w:multiLevelType w:val="multilevel"/>
    <w:tmpl w:val="05E30F1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sz w:val="10"/>
        <w:szCs w:val="10"/>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nsid w:val="12FD25E9"/>
    <w:multiLevelType w:val="multilevel"/>
    <w:tmpl w:val="12FD25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sz w:val="10"/>
        <w:szCs w:val="10"/>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206A4D7B"/>
    <w:multiLevelType w:val="hybridMultilevel"/>
    <w:tmpl w:val="4BD216FE"/>
    <w:lvl w:ilvl="0" w:tplc="DF3A4C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2B726E4"/>
    <w:multiLevelType w:val="multilevel"/>
    <w:tmpl w:val="42B726E4"/>
    <w:lvl w:ilvl="0">
      <w:start w:val="1"/>
      <w:numFmt w:val="bullet"/>
      <w:lvlText w:val=""/>
      <w:lvlJc w:val="left"/>
      <w:pPr>
        <w:ind w:left="840" w:hanging="420"/>
      </w:pPr>
      <w:rPr>
        <w:rFonts w:ascii="Wingdings" w:hAnsi="Wingdings" w:hint="default"/>
        <w:sz w:val="10"/>
        <w:szCs w:val="10"/>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nsid w:val="61874331"/>
    <w:multiLevelType w:val="multilevel"/>
    <w:tmpl w:val="6187433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A66298B"/>
    <w:multiLevelType w:val="multilevel"/>
    <w:tmpl w:val="6A66298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sz w:val="10"/>
        <w:szCs w:val="10"/>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5"/>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7750"/>
    <w:rsid w:val="00014E5D"/>
    <w:rsid w:val="00122ADA"/>
    <w:rsid w:val="00151DBE"/>
    <w:rsid w:val="00180E6B"/>
    <w:rsid w:val="00193AF8"/>
    <w:rsid w:val="003E5125"/>
    <w:rsid w:val="00436DBA"/>
    <w:rsid w:val="00467BB2"/>
    <w:rsid w:val="005A0E2A"/>
    <w:rsid w:val="006B7A1E"/>
    <w:rsid w:val="007242BB"/>
    <w:rsid w:val="007A33EB"/>
    <w:rsid w:val="00830049"/>
    <w:rsid w:val="008D1D88"/>
    <w:rsid w:val="008D271E"/>
    <w:rsid w:val="0092205F"/>
    <w:rsid w:val="00977750"/>
    <w:rsid w:val="00985020"/>
    <w:rsid w:val="009E1D0B"/>
    <w:rsid w:val="00B17C74"/>
    <w:rsid w:val="00B70582"/>
    <w:rsid w:val="00C10AED"/>
    <w:rsid w:val="00C76810"/>
    <w:rsid w:val="00D379AC"/>
    <w:rsid w:val="00E13EBF"/>
    <w:rsid w:val="00E41DE0"/>
    <w:rsid w:val="00E637E3"/>
    <w:rsid w:val="00F92962"/>
    <w:rsid w:val="00F950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7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网格型7"/>
    <w:basedOn w:val="a1"/>
    <w:uiPriority w:val="99"/>
    <w:unhideWhenUsed/>
    <w:rsid w:val="00977750"/>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3">
    <w:name w:val="Table Grid"/>
    <w:basedOn w:val="a1"/>
    <w:uiPriority w:val="39"/>
    <w:rsid w:val="0097775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
    <w:name w:val="网格型10"/>
    <w:basedOn w:val="a1"/>
    <w:next w:val="a3"/>
    <w:uiPriority w:val="99"/>
    <w:unhideWhenUsed/>
    <w:rsid w:val="00977750"/>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B17C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17C74"/>
    <w:rPr>
      <w:sz w:val="18"/>
      <w:szCs w:val="18"/>
    </w:rPr>
  </w:style>
  <w:style w:type="paragraph" w:styleId="a5">
    <w:name w:val="footer"/>
    <w:basedOn w:val="a"/>
    <w:link w:val="Char0"/>
    <w:uiPriority w:val="99"/>
    <w:unhideWhenUsed/>
    <w:rsid w:val="00B17C74"/>
    <w:pPr>
      <w:tabs>
        <w:tab w:val="center" w:pos="4153"/>
        <w:tab w:val="right" w:pos="8306"/>
      </w:tabs>
      <w:snapToGrid w:val="0"/>
      <w:jc w:val="left"/>
    </w:pPr>
    <w:rPr>
      <w:sz w:val="18"/>
      <w:szCs w:val="18"/>
    </w:rPr>
  </w:style>
  <w:style w:type="character" w:customStyle="1" w:styleId="Char0">
    <w:name w:val="页脚 Char"/>
    <w:basedOn w:val="a0"/>
    <w:link w:val="a5"/>
    <w:uiPriority w:val="99"/>
    <w:rsid w:val="00B17C74"/>
    <w:rPr>
      <w:sz w:val="18"/>
      <w:szCs w:val="18"/>
    </w:rPr>
  </w:style>
</w:styles>
</file>

<file path=word/webSettings.xml><?xml version="1.0" encoding="utf-8"?>
<w:webSettings xmlns:r="http://schemas.openxmlformats.org/officeDocument/2006/relationships" xmlns:w="http://schemas.openxmlformats.org/wordprocessingml/2006/main">
  <w:divs>
    <w:div w:id="523716549">
      <w:bodyDiv w:val="1"/>
      <w:marLeft w:val="0"/>
      <w:marRight w:val="0"/>
      <w:marTop w:val="0"/>
      <w:marBottom w:val="0"/>
      <w:divBdr>
        <w:top w:val="none" w:sz="0" w:space="0" w:color="auto"/>
        <w:left w:val="none" w:sz="0" w:space="0" w:color="auto"/>
        <w:bottom w:val="none" w:sz="0" w:space="0" w:color="auto"/>
        <w:right w:val="none" w:sz="0" w:space="0" w:color="auto"/>
      </w:divBdr>
    </w:div>
    <w:div w:id="1508522885">
      <w:bodyDiv w:val="1"/>
      <w:marLeft w:val="0"/>
      <w:marRight w:val="0"/>
      <w:marTop w:val="0"/>
      <w:marBottom w:val="0"/>
      <w:divBdr>
        <w:top w:val="none" w:sz="0" w:space="0" w:color="auto"/>
        <w:left w:val="none" w:sz="0" w:space="0" w:color="auto"/>
        <w:bottom w:val="none" w:sz="0" w:space="0" w:color="auto"/>
        <w:right w:val="none" w:sz="0" w:space="0" w:color="auto"/>
      </w:divBdr>
    </w:div>
    <w:div w:id="1654138089">
      <w:bodyDiv w:val="1"/>
      <w:marLeft w:val="0"/>
      <w:marRight w:val="0"/>
      <w:marTop w:val="0"/>
      <w:marBottom w:val="0"/>
      <w:divBdr>
        <w:top w:val="none" w:sz="0" w:space="0" w:color="auto"/>
        <w:left w:val="none" w:sz="0" w:space="0" w:color="auto"/>
        <w:bottom w:val="none" w:sz="0" w:space="0" w:color="auto"/>
        <w:right w:val="none" w:sz="0" w:space="0" w:color="auto"/>
      </w:divBdr>
    </w:div>
    <w:div w:id="187191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745</Words>
  <Characters>4247</Characters>
  <Application>Microsoft Office Word</Application>
  <DocSecurity>0</DocSecurity>
  <Lines>35</Lines>
  <Paragraphs>9</Paragraphs>
  <ScaleCrop>false</ScaleCrop>
  <Company>China</Company>
  <LinksUpToDate>false</LinksUpToDate>
  <CharactersWithSpaces>4983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10</cp:revision>
  <cp:lastPrinted>2020-01-03T03:50:00Z</cp:lastPrinted>
  <dcterms:created xsi:type="dcterms:W3CDTF">2019-12-23T13:51:00Z</dcterms:created>
  <dcterms:modified xsi:type="dcterms:W3CDTF">2020-03-02T02:17:00Z</dcterms:modified>
</cp:coreProperties>
</file>