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82EA5" w:rsidRPr="00682EA5">
        <w:rPr>
          <w:rFonts w:ascii="宋体" w:eastAsia="宋体" w:hAnsi="宋体" w:cs="Times New Roman" w:hint="eastAsia"/>
          <w:kern w:val="0"/>
          <w:sz w:val="36"/>
          <w:szCs w:val="36"/>
          <w:u w:val="single"/>
        </w:rPr>
        <w:t>荧光酶联免疫斑点分析仪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682EA5">
        <w:rPr>
          <w:rFonts w:ascii="宋体" w:eastAsia="宋体" w:hAnsi="宋体" w:cs="Times New Roman" w:hint="eastAsia"/>
          <w:kern w:val="0"/>
          <w:sz w:val="36"/>
          <w:szCs w:val="36"/>
          <w:u w:val="single"/>
        </w:rPr>
        <w:t>5</w:t>
      </w:r>
      <w:r>
        <w:rPr>
          <w:rFonts w:ascii="宋体" w:eastAsia="宋体" w:hAnsi="宋体" w:cs="Times New Roman" w:hint="eastAsia"/>
          <w:kern w:val="0"/>
          <w:sz w:val="36"/>
          <w:szCs w:val="36"/>
          <w:u w:val="single"/>
        </w:rPr>
        <w:t xml:space="preserve"> </w:t>
      </w:r>
    </w:p>
    <w:p w:rsidR="000F19EE" w:rsidRPr="00682EA5"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20C90"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72AD3">
          <w:rPr>
            <w:noProof/>
            <w:webHidden/>
            <w:sz w:val="32"/>
          </w:rPr>
          <w:t>1</w:t>
        </w:r>
        <w:r w:rsidRPr="00644283">
          <w:rPr>
            <w:noProof/>
            <w:webHidden/>
            <w:sz w:val="32"/>
          </w:rPr>
          <w:fldChar w:fldCharType="end"/>
        </w:r>
      </w:hyperlink>
    </w:p>
    <w:p w:rsidR="00644283" w:rsidRPr="00644283" w:rsidRDefault="00572AD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F20C90" w:rsidRPr="00644283">
          <w:rPr>
            <w:noProof/>
            <w:webHidden/>
            <w:sz w:val="32"/>
          </w:rPr>
          <w:fldChar w:fldCharType="begin"/>
        </w:r>
        <w:r w:rsidR="00644283" w:rsidRPr="00644283">
          <w:rPr>
            <w:noProof/>
            <w:webHidden/>
            <w:sz w:val="32"/>
          </w:rPr>
          <w:instrText xml:space="preserve"> PAGEREF _Toc37172688 \h </w:instrText>
        </w:r>
        <w:r w:rsidR="00F20C90" w:rsidRPr="00644283">
          <w:rPr>
            <w:noProof/>
            <w:webHidden/>
            <w:sz w:val="32"/>
          </w:rPr>
        </w:r>
        <w:r w:rsidR="00F20C90" w:rsidRPr="00644283">
          <w:rPr>
            <w:noProof/>
            <w:webHidden/>
            <w:sz w:val="32"/>
          </w:rPr>
          <w:fldChar w:fldCharType="separate"/>
        </w:r>
        <w:r>
          <w:rPr>
            <w:noProof/>
            <w:webHidden/>
            <w:sz w:val="32"/>
          </w:rPr>
          <w:t>4</w:t>
        </w:r>
        <w:r w:rsidR="00F20C90" w:rsidRPr="00644283">
          <w:rPr>
            <w:noProof/>
            <w:webHidden/>
            <w:sz w:val="32"/>
          </w:rPr>
          <w:fldChar w:fldCharType="end"/>
        </w:r>
      </w:hyperlink>
    </w:p>
    <w:p w:rsidR="00644283" w:rsidRPr="00644283" w:rsidRDefault="00572AD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E17523">
          <w:rPr>
            <w:rFonts w:hint="eastAsia"/>
            <w:noProof/>
            <w:webHidden/>
            <w:sz w:val="32"/>
          </w:rPr>
          <w:t>10</w:t>
        </w:r>
      </w:hyperlink>
    </w:p>
    <w:p w:rsidR="00644283" w:rsidRPr="00644283" w:rsidRDefault="00572AD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F20C90" w:rsidRPr="00644283">
          <w:rPr>
            <w:noProof/>
            <w:webHidden/>
            <w:sz w:val="32"/>
          </w:rPr>
          <w:fldChar w:fldCharType="begin"/>
        </w:r>
        <w:r w:rsidR="00644283" w:rsidRPr="00644283">
          <w:rPr>
            <w:noProof/>
            <w:webHidden/>
            <w:sz w:val="32"/>
          </w:rPr>
          <w:instrText xml:space="preserve"> PAGEREF _Toc37172690 \h </w:instrText>
        </w:r>
        <w:r w:rsidR="00F20C90" w:rsidRPr="00644283">
          <w:rPr>
            <w:noProof/>
            <w:webHidden/>
            <w:sz w:val="32"/>
          </w:rPr>
        </w:r>
        <w:r w:rsidR="00F20C90" w:rsidRPr="00644283">
          <w:rPr>
            <w:noProof/>
            <w:webHidden/>
            <w:sz w:val="32"/>
          </w:rPr>
          <w:fldChar w:fldCharType="separate"/>
        </w:r>
        <w:r>
          <w:rPr>
            <w:noProof/>
            <w:webHidden/>
            <w:sz w:val="32"/>
          </w:rPr>
          <w:t>33</w:t>
        </w:r>
        <w:r w:rsidR="00F20C90" w:rsidRPr="00644283">
          <w:rPr>
            <w:noProof/>
            <w:webHidden/>
            <w:sz w:val="32"/>
          </w:rPr>
          <w:fldChar w:fldCharType="end"/>
        </w:r>
      </w:hyperlink>
    </w:p>
    <w:p w:rsidR="00644283" w:rsidRPr="00644283" w:rsidRDefault="00572AD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F20C90" w:rsidRPr="00644283">
          <w:rPr>
            <w:noProof/>
            <w:webHidden/>
            <w:sz w:val="32"/>
          </w:rPr>
          <w:fldChar w:fldCharType="begin"/>
        </w:r>
        <w:r w:rsidR="00644283" w:rsidRPr="00644283">
          <w:rPr>
            <w:noProof/>
            <w:webHidden/>
            <w:sz w:val="32"/>
          </w:rPr>
          <w:instrText xml:space="preserve"> PAGEREF _Toc37172691 \h </w:instrText>
        </w:r>
        <w:r w:rsidR="00F20C90" w:rsidRPr="00644283">
          <w:rPr>
            <w:noProof/>
            <w:webHidden/>
            <w:sz w:val="32"/>
          </w:rPr>
        </w:r>
        <w:r w:rsidR="00F20C90" w:rsidRPr="00644283">
          <w:rPr>
            <w:noProof/>
            <w:webHidden/>
            <w:sz w:val="32"/>
          </w:rPr>
          <w:fldChar w:fldCharType="separate"/>
        </w:r>
        <w:r>
          <w:rPr>
            <w:noProof/>
            <w:webHidden/>
            <w:sz w:val="32"/>
          </w:rPr>
          <w:t>36</w:t>
        </w:r>
        <w:r w:rsidR="00F20C90" w:rsidRPr="00644283">
          <w:rPr>
            <w:noProof/>
            <w:webHidden/>
            <w:sz w:val="32"/>
          </w:rPr>
          <w:fldChar w:fldCharType="end"/>
        </w:r>
      </w:hyperlink>
    </w:p>
    <w:p w:rsidR="007154D8" w:rsidRPr="002B0A3B" w:rsidRDefault="00F20C90"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72AD3">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82EA5" w:rsidRPr="00682EA5">
        <w:rPr>
          <w:rFonts w:ascii="Tahoma" w:hAnsi="Tahoma" w:cs="Tahoma" w:hint="eastAsia"/>
          <w:b/>
          <w:bCs/>
          <w:kern w:val="0"/>
          <w:sz w:val="28"/>
          <w:szCs w:val="28"/>
        </w:rPr>
        <w:t>荧光酶联免疫斑点分析仪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681FB5">
        <w:rPr>
          <w:rFonts w:ascii="Tahoma" w:hAnsi="Tahoma" w:cs="Tahoma"/>
          <w:kern w:val="0"/>
          <w:sz w:val="28"/>
          <w:szCs w:val="28"/>
        </w:rPr>
        <w:t>5</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82EA5" w:rsidRPr="00682EA5">
        <w:rPr>
          <w:rFonts w:asciiTheme="minorEastAsia" w:hAnsiTheme="minorEastAsia" w:cs="Times New Roman" w:hint="eastAsia"/>
          <w:b/>
          <w:kern w:val="0"/>
          <w:sz w:val="24"/>
          <w:szCs w:val="24"/>
        </w:rPr>
        <w:t>荧光酶联免疫斑点分析仪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82EA5">
        <w:rPr>
          <w:rFonts w:asciiTheme="minorEastAsia" w:hAnsiTheme="minorEastAsia" w:cs="Times New Roman" w:hint="eastAsia"/>
          <w:b/>
          <w:kern w:val="0"/>
          <w:sz w:val="24"/>
          <w:szCs w:val="24"/>
        </w:rPr>
        <w:t>175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82EA5" w:rsidP="003D1292">
            <w:pPr>
              <w:adjustRightInd w:val="0"/>
              <w:snapToGrid w:val="0"/>
              <w:jc w:val="center"/>
              <w:rPr>
                <w:rFonts w:asciiTheme="minorEastAsia" w:hAnsiTheme="minorEastAsia" w:cs="Times New Roman"/>
                <w:szCs w:val="21"/>
              </w:rPr>
            </w:pPr>
            <w:r w:rsidRPr="00682EA5">
              <w:rPr>
                <w:rFonts w:asciiTheme="minorEastAsia" w:hAnsiTheme="minorEastAsia" w:cs="Times New Roman" w:hint="eastAsia"/>
                <w:szCs w:val="21"/>
              </w:rPr>
              <w:t>荧光酶联免疫斑点分析仪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55B1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81FB5"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572AD3">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572AD3">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72AD3">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572AD3">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74"/>
        <w:gridCol w:w="2247"/>
        <w:gridCol w:w="1272"/>
        <w:gridCol w:w="2398"/>
        <w:gridCol w:w="1059"/>
        <w:gridCol w:w="960"/>
      </w:tblGrid>
      <w:tr w:rsidR="009B6C69" w:rsidRPr="00E016D8" w:rsidTr="00FB7CCC">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40"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FB7CCC">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682EA5" w:rsidP="004A2AB0">
            <w:pPr>
              <w:adjustRightInd w:val="0"/>
              <w:snapToGrid w:val="0"/>
              <w:jc w:val="center"/>
              <w:rPr>
                <w:rFonts w:asciiTheme="minorEastAsia" w:hAnsiTheme="minorEastAsia" w:cs="Times New Roman"/>
                <w:kern w:val="0"/>
                <w:sz w:val="24"/>
                <w:szCs w:val="24"/>
              </w:rPr>
            </w:pPr>
            <w:r w:rsidRPr="00682EA5">
              <w:rPr>
                <w:rFonts w:asciiTheme="minorEastAsia" w:hAnsiTheme="minorEastAsia" w:cs="Times New Roman" w:hint="eastAsia"/>
                <w:szCs w:val="21"/>
              </w:rPr>
              <w:t>荧光酶联免疫斑点分析仪</w:t>
            </w:r>
          </w:p>
        </w:tc>
        <w:tc>
          <w:tcPr>
            <w:tcW w:w="1240"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682EA5"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82EA5"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tbl>
    <w:bookmarkEnd w:id="9"/>
    <w:p w:rsidR="00FB7CCC" w:rsidRPr="00682EA5" w:rsidRDefault="00FB7CCC" w:rsidP="00FB7CCC">
      <w:pPr>
        <w:spacing w:line="520" w:lineRule="exact"/>
        <w:jc w:val="center"/>
        <w:rPr>
          <w:rFonts w:asciiTheme="minorEastAsia" w:hAnsiTheme="minorEastAsia"/>
          <w:b/>
          <w:bCs/>
          <w:kern w:val="0"/>
          <w:sz w:val="32"/>
          <w:szCs w:val="32"/>
        </w:rPr>
      </w:pPr>
      <w:r w:rsidRPr="00682EA5">
        <w:rPr>
          <w:rFonts w:asciiTheme="minorEastAsia" w:hAnsiTheme="minorEastAsia"/>
          <w:b/>
          <w:bCs/>
          <w:kern w:val="0"/>
          <w:sz w:val="32"/>
          <w:szCs w:val="32"/>
        </w:rPr>
        <w:t>荧光酶联免疫斑点分析</w:t>
      </w:r>
      <w:proofErr w:type="gramStart"/>
      <w:r w:rsidRPr="00682EA5">
        <w:rPr>
          <w:rFonts w:asciiTheme="minorEastAsia" w:hAnsiTheme="minorEastAsia"/>
          <w:b/>
          <w:bCs/>
          <w:kern w:val="0"/>
          <w:sz w:val="32"/>
          <w:szCs w:val="32"/>
        </w:rPr>
        <w:t>仪技术</w:t>
      </w:r>
      <w:proofErr w:type="gramEnd"/>
      <w:r w:rsidRPr="00682EA5">
        <w:rPr>
          <w:rFonts w:asciiTheme="minorEastAsia" w:hAnsiTheme="minorEastAsia"/>
          <w:b/>
          <w:bCs/>
          <w:kern w:val="0"/>
          <w:sz w:val="32"/>
          <w:szCs w:val="32"/>
        </w:rPr>
        <w:t>参数确认表</w:t>
      </w:r>
    </w:p>
    <w:tbl>
      <w:tblPr>
        <w:tblW w:w="9090" w:type="dxa"/>
        <w:jc w:val="center"/>
        <w:tblLayout w:type="fixed"/>
        <w:tblLook w:val="04A0" w:firstRow="1" w:lastRow="0" w:firstColumn="1" w:lastColumn="0" w:noHBand="0" w:noVBand="1"/>
      </w:tblPr>
      <w:tblGrid>
        <w:gridCol w:w="892"/>
        <w:gridCol w:w="2350"/>
        <w:gridCol w:w="4678"/>
        <w:gridCol w:w="1170"/>
      </w:tblGrid>
      <w:tr w:rsidR="00FB7CCC" w:rsidRPr="007028A2" w:rsidTr="007028A2">
        <w:trPr>
          <w:trHeight w:val="567"/>
          <w:tblHeader/>
          <w:jc w:val="center"/>
        </w:trPr>
        <w:tc>
          <w:tcPr>
            <w:tcW w:w="892" w:type="dxa"/>
            <w:tcBorders>
              <w:top w:val="single" w:sz="8"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序号</w:t>
            </w:r>
          </w:p>
        </w:tc>
        <w:tc>
          <w:tcPr>
            <w:tcW w:w="2350" w:type="dxa"/>
            <w:tcBorders>
              <w:top w:val="single" w:sz="8"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技术参数和性能要求</w:t>
            </w:r>
          </w:p>
        </w:tc>
        <w:tc>
          <w:tcPr>
            <w:tcW w:w="1170" w:type="dxa"/>
            <w:tcBorders>
              <w:top w:val="single" w:sz="8" w:space="0" w:color="auto"/>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备注</w:t>
            </w: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1</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FB7CCC" w:rsidRPr="007028A2" w:rsidRDefault="00FB7CCC" w:rsidP="007028A2">
            <w:pPr>
              <w:widowControl/>
              <w:adjustRightInd w:val="0"/>
              <w:snapToGrid w:val="0"/>
              <w:spacing w:line="276" w:lineRule="auto"/>
              <w:rPr>
                <w:rFonts w:asciiTheme="majorEastAsia" w:eastAsiaTheme="majorEastAsia" w:hAnsiTheme="majorEastAsia"/>
                <w:b/>
                <w:bCs/>
                <w:kern w:val="0"/>
                <w:szCs w:val="21"/>
              </w:rPr>
            </w:pP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b/>
                <w:bCs/>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1.1</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设备用途</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该仪器能够对多种类型孔板中的实验样品进行成像及分析，对显色或者标记荧光的细胞/斑点进行计数，对斑块大小面积、颜色强度进行计算分类等。适用于酶联/荧光免疫斑点分析和其他多种类型多孔板分析，例如平板细胞克隆形成实验、病毒感染细胞、荧光标记检测、病毒噬斑分析、病毒滴度实验、中和实验、琼脂类型分析（克隆形成CFU）、细菌集落计数。</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1.2</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color w:val="000000"/>
                <w:kern w:val="0"/>
                <w:szCs w:val="21"/>
              </w:rPr>
            </w:pPr>
            <w:r w:rsidRPr="007028A2">
              <w:rPr>
                <w:rFonts w:asciiTheme="majorEastAsia" w:eastAsiaTheme="majorEastAsia" w:hAnsiTheme="majorEastAsia"/>
                <w:color w:val="000000"/>
                <w:kern w:val="0"/>
                <w:szCs w:val="21"/>
              </w:rPr>
              <w:t>实验对象</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多种类型孔板中的细胞，病毒、细菌克隆以及细胞分泌的细胞因子及抗体等。</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kern w:val="0"/>
                <w:szCs w:val="21"/>
              </w:rPr>
            </w:pPr>
            <w:r w:rsidRPr="007028A2">
              <w:rPr>
                <w:rFonts w:asciiTheme="majorEastAsia" w:eastAsiaTheme="majorEastAsia" w:hAnsiTheme="majorEastAsia"/>
                <w:b/>
                <w:kern w:val="0"/>
                <w:szCs w:val="21"/>
              </w:rPr>
              <w:t>2</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主要技术参数</w:t>
            </w:r>
            <w:r w:rsidRPr="007028A2">
              <w:rPr>
                <w:rFonts w:asciiTheme="majorEastAsia" w:eastAsiaTheme="majorEastAsia" w:hAnsiTheme="major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cs="宋体" w:hint="eastAsia"/>
                <w:kern w:val="0"/>
                <w:szCs w:val="21"/>
              </w:rPr>
              <w:t>★</w:t>
            </w:r>
            <w:r w:rsidRPr="007028A2">
              <w:rPr>
                <w:rFonts w:asciiTheme="majorEastAsia" w:eastAsiaTheme="majorEastAsia" w:hAnsiTheme="majorEastAsia"/>
                <w:kern w:val="0"/>
                <w:szCs w:val="21"/>
              </w:rPr>
              <w:t>参数1</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适用于普通酶联免疫斑点（可见光斑点）、荧光免疫斑点；还可用于病毒噬斑、病毒中和实验、病毒滴度测定，细胞免疫荧光染色等检测。</w:t>
            </w:r>
          </w:p>
        </w:tc>
        <w:tc>
          <w:tcPr>
            <w:tcW w:w="1170" w:type="dxa"/>
            <w:tcBorders>
              <w:top w:val="nil"/>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2.2</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cs="宋体" w:hint="eastAsia"/>
                <w:kern w:val="0"/>
                <w:szCs w:val="21"/>
              </w:rPr>
              <w:t>★</w:t>
            </w:r>
            <w:r w:rsidRPr="007028A2">
              <w:rPr>
                <w:rFonts w:asciiTheme="majorEastAsia" w:eastAsiaTheme="majorEastAsia" w:hAnsiTheme="majorEastAsia"/>
                <w:kern w:val="0"/>
                <w:szCs w:val="21"/>
              </w:rPr>
              <w:t>参数2</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荧光光源：高能氙灯，功率≥100W；激发光谱：250~800nm连续波段。适用于FITC, GFP, Cy3,TRITC,PE,PI,APC,Cy5等多种荧光染料。</w:t>
            </w:r>
          </w:p>
        </w:tc>
        <w:tc>
          <w:tcPr>
            <w:tcW w:w="1170" w:type="dxa"/>
            <w:tcBorders>
              <w:top w:val="nil"/>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4"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2.3</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cs="宋体" w:hint="eastAsia"/>
                <w:kern w:val="0"/>
                <w:szCs w:val="21"/>
              </w:rPr>
              <w:t>★</w:t>
            </w:r>
            <w:r w:rsidRPr="007028A2">
              <w:rPr>
                <w:rFonts w:asciiTheme="majorEastAsia" w:eastAsiaTheme="majorEastAsia" w:hAnsiTheme="majorEastAsia"/>
                <w:kern w:val="0"/>
                <w:szCs w:val="21"/>
              </w:rPr>
              <w:t>参数3</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至少具备三种激发波长：488nm, 550nm, 630nm；至少具备三种发射波长：包含 525nm, 575nm, 700nm。</w:t>
            </w:r>
          </w:p>
        </w:tc>
        <w:tc>
          <w:tcPr>
            <w:tcW w:w="117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2.4</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cs="宋体" w:hint="eastAsia"/>
                <w:kern w:val="0"/>
                <w:szCs w:val="21"/>
              </w:rPr>
              <w:t>★</w:t>
            </w:r>
            <w:r w:rsidRPr="007028A2">
              <w:rPr>
                <w:rFonts w:asciiTheme="majorEastAsia" w:eastAsiaTheme="majorEastAsia" w:hAnsiTheme="majorEastAsia"/>
                <w:kern w:val="0"/>
                <w:szCs w:val="21"/>
              </w:rPr>
              <w:t>参数4</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适用6,12,24,48,96,384孔板等多种板型，单孔均为单次成像，无需图像拼接。</w:t>
            </w:r>
          </w:p>
        </w:tc>
        <w:tc>
          <w:tcPr>
            <w:tcW w:w="1170" w:type="dxa"/>
            <w:tcBorders>
              <w:top w:val="single" w:sz="4" w:space="0" w:color="auto"/>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2.5</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▲参数5</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≥5位全自动滤镜转换器，以可拓展更多自动滤镜转换器为佳；滤光片切换全自动。</w:t>
            </w:r>
          </w:p>
        </w:tc>
        <w:tc>
          <w:tcPr>
            <w:tcW w:w="1170" w:type="dxa"/>
            <w:tcBorders>
              <w:top w:val="single" w:sz="4" w:space="0" w:color="auto"/>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lastRenderedPageBreak/>
              <w:t>2.6</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▲参数6</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工业数字CCD相机≥2套，彩色CCD芯片；像素分别≥500</w:t>
            </w:r>
            <w:proofErr w:type="gramStart"/>
            <w:r w:rsidRPr="007028A2">
              <w:rPr>
                <w:rFonts w:asciiTheme="majorEastAsia" w:eastAsiaTheme="majorEastAsia" w:hAnsiTheme="majorEastAsia"/>
                <w:bCs/>
                <w:color w:val="000000"/>
                <w:szCs w:val="21"/>
              </w:rPr>
              <w:t>万像</w:t>
            </w:r>
            <w:proofErr w:type="gramEnd"/>
            <w:r w:rsidRPr="007028A2">
              <w:rPr>
                <w:rFonts w:asciiTheme="majorEastAsia" w:eastAsiaTheme="majorEastAsia" w:hAnsiTheme="majorEastAsia"/>
                <w:bCs/>
                <w:color w:val="000000"/>
                <w:szCs w:val="21"/>
              </w:rPr>
              <w:t>素，≥200</w:t>
            </w:r>
            <w:proofErr w:type="gramStart"/>
            <w:r w:rsidRPr="007028A2">
              <w:rPr>
                <w:rFonts w:asciiTheme="majorEastAsia" w:eastAsiaTheme="majorEastAsia" w:hAnsiTheme="majorEastAsia"/>
                <w:bCs/>
                <w:color w:val="000000"/>
                <w:szCs w:val="21"/>
              </w:rPr>
              <w:t>万像</w:t>
            </w:r>
            <w:proofErr w:type="gramEnd"/>
            <w:r w:rsidRPr="007028A2">
              <w:rPr>
                <w:rFonts w:asciiTheme="majorEastAsia" w:eastAsiaTheme="majorEastAsia" w:hAnsiTheme="majorEastAsia"/>
                <w:bCs/>
                <w:color w:val="000000"/>
                <w:szCs w:val="21"/>
              </w:rPr>
              <w:t>素。</w:t>
            </w:r>
          </w:p>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镜头≥2套，包含定焦镜头及变焦镜头；双镜头均可自动切换，自动曝光调节，自动聚焦，自动白平衡。</w:t>
            </w:r>
          </w:p>
        </w:tc>
        <w:tc>
          <w:tcPr>
            <w:tcW w:w="1170" w:type="dxa"/>
            <w:tcBorders>
              <w:top w:val="single" w:sz="4" w:space="0" w:color="auto"/>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2.7</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▲参数7</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多载物台：配合不同相机及镜头系统，全自动控制，精确步移</w:t>
            </w:r>
          </w:p>
        </w:tc>
        <w:tc>
          <w:tcPr>
            <w:tcW w:w="1170" w:type="dxa"/>
            <w:tcBorders>
              <w:top w:val="single" w:sz="4" w:space="0" w:color="auto"/>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2.8</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▲参数8</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扫描及计数所需时间：96孔板扫描及计数时间</w:t>
            </w:r>
            <w:r w:rsidRPr="007028A2">
              <w:rPr>
                <w:rFonts w:asciiTheme="majorEastAsia" w:eastAsiaTheme="majorEastAsia" w:hAnsiTheme="majorEastAsia"/>
                <w:color w:val="000000"/>
                <w:szCs w:val="21"/>
              </w:rPr>
              <w:t>≤</w:t>
            </w:r>
            <w:r w:rsidRPr="007028A2">
              <w:rPr>
                <w:rFonts w:asciiTheme="majorEastAsia" w:eastAsiaTheme="majorEastAsia" w:hAnsiTheme="majorEastAsia"/>
                <w:bCs/>
                <w:color w:val="000000"/>
                <w:szCs w:val="21"/>
              </w:rPr>
              <w:t xml:space="preserve"> 2 min ；每孔图像扫描和计数时间</w:t>
            </w:r>
            <w:r w:rsidRPr="007028A2">
              <w:rPr>
                <w:rFonts w:asciiTheme="majorEastAsia" w:eastAsiaTheme="majorEastAsia" w:hAnsiTheme="majorEastAsia"/>
                <w:color w:val="000000"/>
                <w:szCs w:val="21"/>
              </w:rPr>
              <w:t>≤</w:t>
            </w:r>
            <w:r w:rsidRPr="007028A2">
              <w:rPr>
                <w:rFonts w:asciiTheme="majorEastAsia" w:eastAsiaTheme="majorEastAsia" w:hAnsiTheme="majorEastAsia"/>
                <w:bCs/>
                <w:color w:val="000000"/>
                <w:szCs w:val="21"/>
              </w:rPr>
              <w:t xml:space="preserve"> 2sec，在稳定扫描及计数质量的情况下，速度快者为优。</w:t>
            </w:r>
          </w:p>
        </w:tc>
        <w:tc>
          <w:tcPr>
            <w:tcW w:w="1170" w:type="dxa"/>
            <w:tcBorders>
              <w:top w:val="single" w:sz="4" w:space="0" w:color="auto"/>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2.9</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▲参数9</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综合质量控制：提供符合GLP规范的标准板，进行系统质控，保证斑点判读标准的一致性。</w:t>
            </w:r>
          </w:p>
        </w:tc>
        <w:tc>
          <w:tcPr>
            <w:tcW w:w="1170" w:type="dxa"/>
            <w:tcBorders>
              <w:top w:val="single" w:sz="4" w:space="0" w:color="auto"/>
              <w:left w:val="nil"/>
              <w:bottom w:val="single" w:sz="4" w:space="0" w:color="auto"/>
              <w:right w:val="single" w:sz="8"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2.10</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参数10</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left"/>
              <w:rPr>
                <w:rFonts w:asciiTheme="majorEastAsia" w:eastAsiaTheme="majorEastAsia" w:hAnsiTheme="majorEastAsia"/>
                <w:bCs/>
                <w:szCs w:val="21"/>
              </w:rPr>
            </w:pPr>
            <w:r w:rsidRPr="007028A2">
              <w:rPr>
                <w:rFonts w:asciiTheme="majorEastAsia" w:eastAsiaTheme="majorEastAsia" w:hAnsiTheme="majorEastAsia"/>
                <w:bCs/>
                <w:color w:val="000000"/>
                <w:szCs w:val="21"/>
              </w:rPr>
              <w:t>明场光源：三维环形LED阵列。</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2.11</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参数11</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color w:val="000000"/>
                <w:szCs w:val="21"/>
              </w:rPr>
            </w:pPr>
            <w:proofErr w:type="gramStart"/>
            <w:r w:rsidRPr="007028A2">
              <w:rPr>
                <w:rFonts w:asciiTheme="majorEastAsia" w:eastAsiaTheme="majorEastAsia" w:hAnsiTheme="majorEastAsia"/>
                <w:bCs/>
                <w:color w:val="000000"/>
                <w:szCs w:val="21"/>
              </w:rPr>
              <w:t>扫板功能</w:t>
            </w:r>
            <w:proofErr w:type="gramEnd"/>
            <w:r w:rsidRPr="007028A2">
              <w:rPr>
                <w:rFonts w:asciiTheme="majorEastAsia" w:eastAsiaTheme="majorEastAsia" w:hAnsiTheme="majorEastAsia"/>
                <w:bCs/>
                <w:color w:val="000000"/>
                <w:szCs w:val="21"/>
              </w:rPr>
              <w:t>：具有</w:t>
            </w:r>
            <w:proofErr w:type="gramStart"/>
            <w:r w:rsidRPr="007028A2">
              <w:rPr>
                <w:rFonts w:asciiTheme="majorEastAsia" w:eastAsiaTheme="majorEastAsia" w:hAnsiTheme="majorEastAsia"/>
                <w:bCs/>
                <w:color w:val="000000"/>
                <w:szCs w:val="21"/>
              </w:rPr>
              <w:t>全自动扫板功能</w:t>
            </w:r>
            <w:proofErr w:type="gramEnd"/>
            <w:r w:rsidRPr="007028A2">
              <w:rPr>
                <w:rFonts w:asciiTheme="majorEastAsia" w:eastAsiaTheme="majorEastAsia" w:hAnsiTheme="majorEastAsia"/>
                <w:bCs/>
                <w:color w:val="000000"/>
                <w:szCs w:val="21"/>
              </w:rPr>
              <w:t>，单孔自动居中，自动完成整板成像与分析</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left"/>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2.12</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参数12</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szCs w:val="21"/>
              </w:rPr>
            </w:pPr>
            <w:r w:rsidRPr="007028A2">
              <w:rPr>
                <w:rFonts w:asciiTheme="majorEastAsia" w:eastAsiaTheme="majorEastAsia" w:hAnsiTheme="majorEastAsia"/>
                <w:bCs/>
                <w:color w:val="000000"/>
                <w:szCs w:val="21"/>
              </w:rPr>
              <w:t>软件符合GLP关于数据采集和分析的规范。支持中文版，含多点触</w:t>
            </w:r>
            <w:proofErr w:type="gramStart"/>
            <w:r w:rsidRPr="007028A2">
              <w:rPr>
                <w:rFonts w:asciiTheme="majorEastAsia" w:eastAsiaTheme="majorEastAsia" w:hAnsiTheme="majorEastAsia"/>
                <w:bCs/>
                <w:color w:val="000000"/>
                <w:szCs w:val="21"/>
              </w:rPr>
              <w:t>控操作</w:t>
            </w:r>
            <w:proofErr w:type="gramEnd"/>
            <w:r w:rsidRPr="007028A2">
              <w:rPr>
                <w:rFonts w:asciiTheme="majorEastAsia" w:eastAsiaTheme="majorEastAsia" w:hAnsiTheme="majorEastAsia"/>
                <w:bCs/>
                <w:color w:val="000000"/>
                <w:szCs w:val="21"/>
              </w:rPr>
              <w:t>功能；一体化软件，同步完成斑点图像扫描、斑点计数与数据分析。</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2.13</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参数13</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Chars="13" w:left="26"/>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荧光斑点分析：每孔至少采集两幅荧光图片，完成时间</w:t>
            </w:r>
            <w:r w:rsidRPr="007028A2">
              <w:rPr>
                <w:rFonts w:asciiTheme="majorEastAsia" w:eastAsiaTheme="majorEastAsia" w:hAnsiTheme="majorEastAsia"/>
                <w:color w:val="000000"/>
                <w:szCs w:val="21"/>
              </w:rPr>
              <w:t>≤</w:t>
            </w:r>
            <w:r w:rsidRPr="007028A2">
              <w:rPr>
                <w:rFonts w:asciiTheme="majorEastAsia" w:eastAsiaTheme="majorEastAsia" w:hAnsiTheme="majorEastAsia"/>
                <w:bCs/>
                <w:color w:val="000000"/>
                <w:szCs w:val="21"/>
              </w:rPr>
              <w:t xml:space="preserve"> 7min。</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2.14</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参数14</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Chars="13" w:left="26"/>
              <w:rPr>
                <w:rFonts w:asciiTheme="majorEastAsia" w:eastAsiaTheme="majorEastAsia" w:hAnsiTheme="majorEastAsia"/>
                <w:bCs/>
                <w:color w:val="000000"/>
                <w:szCs w:val="21"/>
              </w:rPr>
            </w:pPr>
            <w:r w:rsidRPr="007028A2">
              <w:rPr>
                <w:rFonts w:asciiTheme="majorEastAsia" w:eastAsiaTheme="majorEastAsia" w:hAnsiTheme="majorEastAsia"/>
                <w:color w:val="000000"/>
                <w:szCs w:val="21"/>
              </w:rPr>
              <w:t>具有多色荧光图像叠加、融合技术。</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2.15</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参数15</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Chars="13" w:left="26"/>
              <w:rPr>
                <w:rFonts w:asciiTheme="majorEastAsia" w:eastAsiaTheme="majorEastAsia" w:hAnsiTheme="majorEastAsia"/>
                <w:szCs w:val="21"/>
              </w:rPr>
            </w:pPr>
            <w:r w:rsidRPr="007028A2">
              <w:rPr>
                <w:rFonts w:asciiTheme="majorEastAsia" w:eastAsiaTheme="majorEastAsia" w:hAnsiTheme="majorEastAsia"/>
                <w:bCs/>
                <w:color w:val="000000"/>
                <w:szCs w:val="21"/>
              </w:rPr>
              <w:t>自动计数，优化计数参数功能；内置多种细胞因子计数参数，支持修改及调整。</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2.16</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参数16</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Chars="13" w:left="26"/>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可量化分析，计算各孔细胞分泌活性；自带统计学插件，专业统计分析各样品抗原刺激强弱、细胞因子分泌多少等。</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2.17</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参数17</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Chars="13" w:left="26"/>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多种数据输出格式：图像输出到JPG,TIFF,BMP等，斑点数据信息可输出到Txt，Excel，PPT，Word，PDF等文件。</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4"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2.18</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参数18</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Chars="13" w:left="26"/>
              <w:rPr>
                <w:rFonts w:asciiTheme="majorEastAsia" w:eastAsiaTheme="majorEastAsia" w:hAnsiTheme="majorEastAsia"/>
                <w:szCs w:val="21"/>
              </w:rPr>
            </w:pPr>
            <w:r w:rsidRPr="007028A2">
              <w:rPr>
                <w:rFonts w:asciiTheme="majorEastAsia" w:eastAsiaTheme="majorEastAsia" w:hAnsiTheme="majorEastAsia"/>
                <w:bCs/>
                <w:color w:val="000000"/>
                <w:szCs w:val="21"/>
              </w:rPr>
              <w:t>具有审计追踪功能：可以</w:t>
            </w:r>
            <w:proofErr w:type="gramStart"/>
            <w:r w:rsidRPr="007028A2">
              <w:rPr>
                <w:rFonts w:asciiTheme="majorEastAsia" w:eastAsiaTheme="majorEastAsia" w:hAnsiTheme="majorEastAsia"/>
                <w:bCs/>
                <w:color w:val="000000"/>
                <w:szCs w:val="21"/>
              </w:rPr>
              <w:t>记录读板历史</w:t>
            </w:r>
            <w:proofErr w:type="gramEnd"/>
            <w:r w:rsidRPr="007028A2">
              <w:rPr>
                <w:rFonts w:asciiTheme="majorEastAsia" w:eastAsiaTheme="majorEastAsia" w:hAnsiTheme="majorEastAsia"/>
                <w:bCs/>
                <w:color w:val="000000"/>
                <w:szCs w:val="21"/>
              </w:rPr>
              <w:t>、操作信息，跟踪操作记录。</w:t>
            </w:r>
          </w:p>
        </w:tc>
        <w:tc>
          <w:tcPr>
            <w:tcW w:w="1170" w:type="dxa"/>
            <w:tcBorders>
              <w:top w:val="single" w:sz="4" w:space="0" w:color="auto"/>
              <w:left w:val="nil"/>
              <w:bottom w:val="single" w:sz="4" w:space="0" w:color="auto"/>
              <w:right w:val="single" w:sz="4"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2.19</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参数19</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ind w:left="33"/>
              <w:rPr>
                <w:rFonts w:asciiTheme="majorEastAsia" w:eastAsiaTheme="majorEastAsia" w:hAnsiTheme="majorEastAsia"/>
                <w:bCs/>
                <w:color w:val="000000"/>
                <w:szCs w:val="21"/>
              </w:rPr>
            </w:pPr>
            <w:r w:rsidRPr="007028A2">
              <w:rPr>
                <w:rFonts w:asciiTheme="majorEastAsia" w:eastAsiaTheme="majorEastAsia" w:hAnsiTheme="majorEastAsia"/>
                <w:bCs/>
                <w:color w:val="000000"/>
                <w:szCs w:val="21"/>
              </w:rPr>
              <w:t>软件可连接LIMS系统，与实验室现有信息管理系统对接。</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kern w:val="0"/>
                <w:szCs w:val="21"/>
              </w:rPr>
            </w:pPr>
            <w:r w:rsidRPr="007028A2">
              <w:rPr>
                <w:rFonts w:asciiTheme="majorEastAsia" w:eastAsiaTheme="majorEastAsia" w:hAnsiTheme="majorEastAsia"/>
                <w:b/>
                <w:kern w:val="0"/>
                <w:szCs w:val="21"/>
              </w:rPr>
              <w:t>3</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配置需求</w:t>
            </w:r>
            <w:r w:rsidRPr="007028A2">
              <w:rPr>
                <w:rFonts w:asciiTheme="majorEastAsia" w:eastAsiaTheme="majorEastAsia" w:hAnsiTheme="majorEastAsia"/>
                <w:b/>
                <w:bCs/>
                <w:kern w:val="0"/>
                <w:szCs w:val="21"/>
              </w:rPr>
              <w:br/>
              <w:t>（一行只写一个配置）</w:t>
            </w:r>
          </w:p>
        </w:tc>
        <w:tc>
          <w:tcPr>
            <w:tcW w:w="4678" w:type="dxa"/>
            <w:tcBorders>
              <w:top w:val="single" w:sz="4" w:space="0" w:color="auto"/>
              <w:left w:val="nil"/>
              <w:bottom w:val="single" w:sz="4" w:space="0" w:color="auto"/>
              <w:right w:val="single" w:sz="4"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3.1</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配置1</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jc w:val="center"/>
              <w:rPr>
                <w:rFonts w:asciiTheme="majorEastAsia" w:eastAsiaTheme="majorEastAsia" w:hAnsiTheme="majorEastAsia"/>
                <w:b/>
                <w:color w:val="000000"/>
                <w:szCs w:val="21"/>
              </w:rPr>
            </w:pPr>
            <w:r w:rsidRPr="007028A2">
              <w:rPr>
                <w:rFonts w:asciiTheme="majorEastAsia" w:eastAsiaTheme="majorEastAsia" w:hAnsiTheme="majorEastAsia"/>
                <w:color w:val="000000"/>
                <w:szCs w:val="21"/>
              </w:rPr>
              <w:t>分析仪主机</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lastRenderedPageBreak/>
              <w:t>3.2</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配置2</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jc w:val="center"/>
              <w:rPr>
                <w:rFonts w:asciiTheme="majorEastAsia" w:eastAsiaTheme="majorEastAsia" w:hAnsiTheme="majorEastAsia"/>
                <w:bCs/>
                <w:color w:val="000000"/>
                <w:szCs w:val="21"/>
              </w:rPr>
            </w:pPr>
            <w:r w:rsidRPr="007028A2">
              <w:rPr>
                <w:rFonts w:asciiTheme="majorEastAsia" w:eastAsiaTheme="majorEastAsia" w:hAnsiTheme="majorEastAsia"/>
                <w:color w:val="000000"/>
                <w:szCs w:val="21"/>
              </w:rPr>
              <w:t>独立荧光光源</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 xml:space="preserve">3.3 </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配置3</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jc w:val="center"/>
              <w:rPr>
                <w:rFonts w:asciiTheme="majorEastAsia" w:eastAsiaTheme="majorEastAsia" w:hAnsiTheme="majorEastAsia"/>
                <w:bCs/>
                <w:color w:val="000000"/>
                <w:szCs w:val="21"/>
              </w:rPr>
            </w:pPr>
            <w:r w:rsidRPr="007028A2">
              <w:rPr>
                <w:rFonts w:asciiTheme="majorEastAsia" w:eastAsiaTheme="majorEastAsia" w:hAnsiTheme="majorEastAsia"/>
                <w:color w:val="000000"/>
                <w:szCs w:val="21"/>
              </w:rPr>
              <w:t>分析软件</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3.4</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配置4</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jc w:val="center"/>
              <w:rPr>
                <w:rFonts w:asciiTheme="majorEastAsia" w:eastAsiaTheme="majorEastAsia" w:hAnsiTheme="majorEastAsia"/>
                <w:bCs/>
                <w:color w:val="000000"/>
                <w:szCs w:val="21"/>
              </w:rPr>
            </w:pPr>
            <w:r w:rsidRPr="007028A2">
              <w:rPr>
                <w:rFonts w:asciiTheme="majorEastAsia" w:eastAsiaTheme="majorEastAsia" w:hAnsiTheme="majorEastAsia"/>
                <w:color w:val="000000"/>
                <w:szCs w:val="21"/>
              </w:rPr>
              <w:t>计算机工作站</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3.5</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配置5</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adjustRightInd w:val="0"/>
              <w:snapToGrid w:val="0"/>
              <w:spacing w:line="276" w:lineRule="auto"/>
              <w:jc w:val="center"/>
              <w:rPr>
                <w:rFonts w:asciiTheme="majorEastAsia" w:eastAsiaTheme="majorEastAsia" w:hAnsiTheme="majorEastAsia"/>
                <w:color w:val="000000"/>
                <w:szCs w:val="21"/>
              </w:rPr>
            </w:pPr>
            <w:proofErr w:type="gramStart"/>
            <w:r w:rsidRPr="007028A2">
              <w:rPr>
                <w:rFonts w:asciiTheme="majorEastAsia" w:eastAsiaTheme="majorEastAsia" w:hAnsiTheme="majorEastAsia"/>
                <w:color w:val="000000"/>
                <w:szCs w:val="21"/>
              </w:rPr>
              <w:t>质控板</w:t>
            </w:r>
            <w:proofErr w:type="gramEnd"/>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4</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b/>
                <w:bCs/>
                <w:kern w:val="0"/>
                <w:szCs w:val="21"/>
              </w:rPr>
            </w:pPr>
            <w:r w:rsidRPr="007028A2">
              <w:rPr>
                <w:rFonts w:asciiTheme="majorEastAsia" w:eastAsiaTheme="majorEastAsia" w:hAnsiTheme="majorEastAsia"/>
                <w:b/>
                <w:bCs/>
                <w:kern w:val="0"/>
                <w:szCs w:val="21"/>
              </w:rPr>
              <w:t>售后服务</w:t>
            </w:r>
          </w:p>
        </w:tc>
        <w:tc>
          <w:tcPr>
            <w:tcW w:w="4678" w:type="dxa"/>
            <w:tcBorders>
              <w:top w:val="single" w:sz="4" w:space="0" w:color="auto"/>
              <w:left w:val="nil"/>
              <w:bottom w:val="single" w:sz="4" w:space="0" w:color="auto"/>
              <w:right w:val="single" w:sz="4" w:space="0" w:color="auto"/>
            </w:tcBorders>
          </w:tcPr>
          <w:p w:rsidR="00FB7CCC" w:rsidRPr="007028A2" w:rsidRDefault="00FB7CCC" w:rsidP="007028A2">
            <w:pPr>
              <w:adjustRightInd w:val="0"/>
              <w:snapToGrid w:val="0"/>
              <w:spacing w:line="276" w:lineRule="auto"/>
              <w:rPr>
                <w:rFonts w:asciiTheme="majorEastAsia" w:eastAsiaTheme="majorEastAsia" w:hAnsiTheme="majorEastAsia"/>
                <w:bCs/>
                <w:color w:val="000000"/>
                <w:szCs w:val="21"/>
              </w:rPr>
            </w:pP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b/>
                <w:bCs/>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4.1</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保修年限</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≥3年</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4.2</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出现故障回应时间</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维修到达现场时间≤ 6小时（本地）</w:t>
            </w:r>
            <w:r w:rsidRPr="007028A2">
              <w:rPr>
                <w:rFonts w:asciiTheme="majorEastAsia" w:eastAsiaTheme="majorEastAsia" w:hAnsiTheme="majorEastAsia"/>
                <w:kern w:val="0"/>
                <w:szCs w:val="21"/>
              </w:rPr>
              <w:br/>
              <w:t>维修到达现场时间≤24小时（外地）</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4"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4.3</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维修支持</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配件供应时间≥10年</w:t>
            </w:r>
          </w:p>
        </w:tc>
        <w:tc>
          <w:tcPr>
            <w:tcW w:w="1170" w:type="dxa"/>
            <w:tcBorders>
              <w:top w:val="single" w:sz="4" w:space="0" w:color="auto"/>
              <w:left w:val="nil"/>
              <w:bottom w:val="single" w:sz="4" w:space="0" w:color="auto"/>
              <w:right w:val="single" w:sz="4"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4.4</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耗材及零配件</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提供耗材及主要零配件目录（含报价）</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4.5</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维修资料</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提供详细操作手册、维修保养手册、安装手册等</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4.6</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维修工具</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提供维修专用工具1套</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4.7</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预防性维修</w:t>
            </w:r>
            <w:r w:rsidRPr="007028A2">
              <w:rPr>
                <w:rFonts w:asciiTheme="majorEastAsia" w:eastAsiaTheme="majorEastAsia" w:hAnsiTheme="majorEastAsia"/>
                <w:kern w:val="0"/>
                <w:szCs w:val="21"/>
              </w:rPr>
              <w:br/>
              <w:t>/定期维护保养</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保修期内提供定期维护保养服务</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4.8</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维修密码支持</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开放</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4.9</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升级</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终身免费软件升级</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nil"/>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4.10</w:t>
            </w:r>
          </w:p>
        </w:tc>
        <w:tc>
          <w:tcPr>
            <w:tcW w:w="2350"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使用培训</w:t>
            </w:r>
          </w:p>
        </w:tc>
        <w:tc>
          <w:tcPr>
            <w:tcW w:w="4678" w:type="dxa"/>
            <w:tcBorders>
              <w:top w:val="nil"/>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支持</w:t>
            </w:r>
          </w:p>
        </w:tc>
        <w:tc>
          <w:tcPr>
            <w:tcW w:w="1170" w:type="dxa"/>
            <w:tcBorders>
              <w:top w:val="nil"/>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r w:rsidR="00FB7CCC" w:rsidRPr="007028A2" w:rsidTr="007028A2">
        <w:trPr>
          <w:trHeight w:val="56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4.11</w:t>
            </w:r>
          </w:p>
        </w:tc>
        <w:tc>
          <w:tcPr>
            <w:tcW w:w="2350"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工程师培训</w:t>
            </w:r>
          </w:p>
        </w:tc>
        <w:tc>
          <w:tcPr>
            <w:tcW w:w="4678" w:type="dxa"/>
            <w:tcBorders>
              <w:top w:val="single" w:sz="4" w:space="0" w:color="auto"/>
              <w:left w:val="nil"/>
              <w:bottom w:val="single" w:sz="4" w:space="0" w:color="auto"/>
              <w:right w:val="single" w:sz="4" w:space="0" w:color="auto"/>
            </w:tcBorders>
            <w:vAlign w:val="center"/>
            <w:hideMark/>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r w:rsidRPr="007028A2">
              <w:rPr>
                <w:rFonts w:asciiTheme="majorEastAsia" w:eastAsiaTheme="majorEastAsia" w:hAnsiTheme="majorEastAsia"/>
                <w:kern w:val="0"/>
                <w:szCs w:val="21"/>
              </w:rPr>
              <w:t>支持</w:t>
            </w:r>
          </w:p>
        </w:tc>
        <w:tc>
          <w:tcPr>
            <w:tcW w:w="1170" w:type="dxa"/>
            <w:tcBorders>
              <w:top w:val="single" w:sz="4" w:space="0" w:color="auto"/>
              <w:left w:val="nil"/>
              <w:bottom w:val="single" w:sz="4" w:space="0" w:color="auto"/>
              <w:right w:val="single" w:sz="8" w:space="0" w:color="auto"/>
            </w:tcBorders>
            <w:vAlign w:val="center"/>
          </w:tcPr>
          <w:p w:rsidR="00FB7CCC" w:rsidRPr="007028A2" w:rsidRDefault="00FB7CCC" w:rsidP="007028A2">
            <w:pPr>
              <w:widowControl/>
              <w:adjustRightInd w:val="0"/>
              <w:snapToGrid w:val="0"/>
              <w:spacing w:line="276" w:lineRule="auto"/>
              <w:jc w:val="center"/>
              <w:rPr>
                <w:rFonts w:asciiTheme="majorEastAsia" w:eastAsiaTheme="majorEastAsia" w:hAnsiTheme="majorEastAsia"/>
                <w:kern w:val="0"/>
                <w:szCs w:val="21"/>
              </w:rPr>
            </w:pPr>
          </w:p>
        </w:tc>
      </w:tr>
    </w:tbl>
    <w:p w:rsidR="00AA55F3" w:rsidRPr="00E016D8" w:rsidRDefault="00DD2C6F" w:rsidP="00355B1D">
      <w:pPr>
        <w:adjustRightInd w:val="0"/>
        <w:snapToGrid w:val="0"/>
        <w:spacing w:line="440" w:lineRule="exact"/>
        <w:ind w:firstLineChars="100" w:firstLine="231"/>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w:t>
      </w:r>
      <w:r w:rsidR="009B598D">
        <w:rPr>
          <w:rFonts w:asciiTheme="minorEastAsia" w:hAnsiTheme="minorEastAsia" w:cs="Arial" w:hint="eastAsia"/>
          <w:sz w:val="24"/>
          <w:szCs w:val="24"/>
        </w:rPr>
        <w:lastRenderedPageBreak/>
        <w:t>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355B1D" w:rsidRDefault="00355B1D" w:rsidP="00895983">
      <w:pPr>
        <w:adjustRightInd w:val="0"/>
        <w:snapToGrid w:val="0"/>
        <w:spacing w:line="440" w:lineRule="exact"/>
        <w:jc w:val="center"/>
        <w:rPr>
          <w:rFonts w:asciiTheme="minorEastAsia" w:hAnsiTheme="minorEastAsia" w:cs="Times New Roman"/>
          <w:kern w:val="0"/>
          <w:sz w:val="24"/>
          <w:szCs w:val="24"/>
        </w:rPr>
      </w:pPr>
    </w:p>
    <w:p w:rsidR="00355B1D" w:rsidRDefault="00355B1D" w:rsidP="00895983">
      <w:pPr>
        <w:adjustRightInd w:val="0"/>
        <w:snapToGrid w:val="0"/>
        <w:spacing w:line="440" w:lineRule="exact"/>
        <w:jc w:val="center"/>
        <w:rPr>
          <w:rFonts w:asciiTheme="minorEastAsia" w:hAnsiTheme="minorEastAsia" w:cs="Times New Roman"/>
          <w:kern w:val="0"/>
          <w:sz w:val="24"/>
          <w:szCs w:val="24"/>
        </w:rPr>
      </w:pPr>
    </w:p>
    <w:p w:rsidR="00355B1D" w:rsidRDefault="00355B1D"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682EA5" w:rsidRPr="00ED13A6">
              <w:rPr>
                <w:bCs/>
                <w:color w:val="000000"/>
                <w:kern w:val="2"/>
                <w:sz w:val="21"/>
                <w:szCs w:val="21"/>
              </w:rPr>
              <w:t>适用于普通酶联免疫斑点（可见光斑点）、荧光免疫斑点；还可用于病毒噬斑、病毒中和实验、病毒滴度测定，细胞免疫荧光染色等检测。</w:t>
            </w:r>
          </w:p>
        </w:tc>
        <w:tc>
          <w:tcPr>
            <w:tcW w:w="708" w:type="dxa"/>
            <w:vAlign w:val="center"/>
            <w:hideMark/>
          </w:tcPr>
          <w:p w:rsidR="000E441D" w:rsidRPr="00AB4A4E" w:rsidRDefault="00682EA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682EA5" w:rsidP="000E441D">
            <w:pPr>
              <w:spacing w:line="440" w:lineRule="exact"/>
              <w:rPr>
                <w:rFonts w:ascii="宋体" w:hAnsi="宋体" w:cs="宋体"/>
                <w:szCs w:val="21"/>
              </w:rPr>
            </w:pPr>
            <w:r w:rsidRPr="008C4AD4">
              <w:rPr>
                <w:rFonts w:ascii="宋体" w:hAnsi="宋体" w:cs="宋体" w:hint="eastAsia"/>
              </w:rPr>
              <w:t>★</w:t>
            </w:r>
            <w:r w:rsidRPr="00ED13A6">
              <w:rPr>
                <w:bCs/>
                <w:color w:val="000000"/>
                <w:szCs w:val="21"/>
              </w:rPr>
              <w:t>荧光光源：高能氙灯，功率</w:t>
            </w:r>
            <w:r w:rsidRPr="00ED13A6">
              <w:rPr>
                <w:bCs/>
                <w:color w:val="000000"/>
                <w:szCs w:val="21"/>
              </w:rPr>
              <w:t>≥100W</w:t>
            </w:r>
            <w:r w:rsidRPr="00ED13A6">
              <w:rPr>
                <w:bCs/>
                <w:color w:val="000000"/>
                <w:szCs w:val="21"/>
              </w:rPr>
              <w:t>；激发光谱：</w:t>
            </w:r>
            <w:r w:rsidRPr="00ED13A6">
              <w:rPr>
                <w:bCs/>
                <w:color w:val="000000"/>
                <w:szCs w:val="21"/>
              </w:rPr>
              <w:t>250~800nm</w:t>
            </w:r>
            <w:r w:rsidRPr="00ED13A6">
              <w:rPr>
                <w:bCs/>
                <w:color w:val="000000"/>
                <w:szCs w:val="21"/>
              </w:rPr>
              <w:t>连续波段。适用于</w:t>
            </w:r>
            <w:r w:rsidRPr="00ED13A6">
              <w:rPr>
                <w:bCs/>
                <w:color w:val="000000"/>
                <w:szCs w:val="21"/>
              </w:rPr>
              <w:t>FITC, GFP, Cy3,TRITC,PE,PI,APC,Cy5</w:t>
            </w:r>
            <w:r w:rsidRPr="00ED13A6">
              <w:rPr>
                <w:bCs/>
                <w:color w:val="000000"/>
                <w:szCs w:val="21"/>
              </w:rPr>
              <w:t>等多种荧光染料。</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682EA5" w:rsidP="000E441D">
            <w:pPr>
              <w:spacing w:line="440" w:lineRule="exact"/>
              <w:rPr>
                <w:rFonts w:ascii="宋体" w:hAnsi="宋体" w:cs="宋体"/>
                <w:szCs w:val="21"/>
              </w:rPr>
            </w:pPr>
            <w:r w:rsidRPr="008C4AD4">
              <w:rPr>
                <w:rFonts w:ascii="宋体" w:hAnsi="宋体" w:cs="宋体" w:hint="eastAsia"/>
              </w:rPr>
              <w:t>★</w:t>
            </w:r>
            <w:r w:rsidRPr="00ED13A6">
              <w:rPr>
                <w:bCs/>
                <w:szCs w:val="21"/>
              </w:rPr>
              <w:t>至少具备三种激发波长：</w:t>
            </w:r>
            <w:r w:rsidRPr="00ED13A6">
              <w:rPr>
                <w:bCs/>
                <w:szCs w:val="21"/>
              </w:rPr>
              <w:t>488nm, 550nm, 630nm</w:t>
            </w:r>
            <w:r w:rsidRPr="00ED13A6">
              <w:rPr>
                <w:bCs/>
                <w:szCs w:val="21"/>
              </w:rPr>
              <w:t>；至少具备三种发射波长：包含</w:t>
            </w:r>
            <w:r w:rsidRPr="00ED13A6">
              <w:rPr>
                <w:bCs/>
                <w:szCs w:val="21"/>
              </w:rPr>
              <w:t xml:space="preserve"> 525nm, 575nm, 700nm</w:t>
            </w:r>
            <w:r w:rsidRPr="00ED13A6">
              <w:rPr>
                <w:bCs/>
                <w:szCs w:val="21"/>
              </w:rPr>
              <w:t>。</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682EA5" w:rsidP="000E441D">
            <w:pPr>
              <w:spacing w:line="440" w:lineRule="exact"/>
              <w:rPr>
                <w:rFonts w:ascii="宋体" w:hAnsi="宋体" w:cs="宋体"/>
                <w:szCs w:val="21"/>
              </w:rPr>
            </w:pPr>
            <w:r w:rsidRPr="008C4AD4">
              <w:rPr>
                <w:rFonts w:ascii="宋体" w:hAnsi="宋体" w:cs="宋体" w:hint="eastAsia"/>
              </w:rPr>
              <w:t>★</w:t>
            </w:r>
            <w:r w:rsidRPr="00ED13A6">
              <w:rPr>
                <w:bCs/>
                <w:color w:val="000000"/>
                <w:szCs w:val="21"/>
              </w:rPr>
              <w:t>适用</w:t>
            </w:r>
            <w:r w:rsidRPr="00ED13A6">
              <w:rPr>
                <w:bCs/>
                <w:color w:val="000000"/>
                <w:szCs w:val="21"/>
              </w:rPr>
              <w:t>6,12,24,48,96,384</w:t>
            </w:r>
            <w:r w:rsidRPr="00ED13A6">
              <w:rPr>
                <w:bCs/>
                <w:color w:val="000000"/>
                <w:szCs w:val="21"/>
              </w:rPr>
              <w:t>孔板等多种板型，单孔均为单次成像，无需图像拼接</w:t>
            </w:r>
            <w:r w:rsidRPr="00ED13A6">
              <w:rPr>
                <w:bCs/>
                <w:szCs w:val="21"/>
              </w:rPr>
              <w:t>。</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682EA5" w:rsidP="000E441D">
            <w:pPr>
              <w:spacing w:line="440" w:lineRule="exact"/>
              <w:rPr>
                <w:rFonts w:ascii="宋体" w:hAnsi="宋体" w:cs="宋体"/>
                <w:szCs w:val="21"/>
              </w:rPr>
            </w:pPr>
            <w:r w:rsidRPr="00ED13A6">
              <w:t>▲</w:t>
            </w:r>
            <w:r w:rsidRPr="00ED13A6">
              <w:rPr>
                <w:bCs/>
                <w:color w:val="000000"/>
                <w:szCs w:val="21"/>
              </w:rPr>
              <w:t>≥5</w:t>
            </w:r>
            <w:r w:rsidRPr="00ED13A6">
              <w:rPr>
                <w:bCs/>
                <w:color w:val="000000"/>
                <w:szCs w:val="21"/>
              </w:rPr>
              <w:t>位全自动滤镜转换器，以可拓展更多自动滤镜转换器为佳；滤光片切换全自动。</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682EA5" w:rsidRPr="00682EA5" w:rsidRDefault="00682EA5" w:rsidP="00682EA5">
            <w:pPr>
              <w:spacing w:line="440" w:lineRule="exact"/>
              <w:rPr>
                <w:rFonts w:ascii="宋体" w:hAnsi="宋体" w:cs="宋体"/>
              </w:rPr>
            </w:pPr>
            <w:r w:rsidRPr="00682EA5">
              <w:rPr>
                <w:rFonts w:ascii="宋体" w:hAnsi="宋体" w:cs="宋体"/>
              </w:rPr>
              <w:t>▲工业数字CCD相机≥2套，彩色CCD芯片；像素分别≥500</w:t>
            </w:r>
            <w:proofErr w:type="gramStart"/>
            <w:r w:rsidRPr="00682EA5">
              <w:rPr>
                <w:rFonts w:ascii="宋体" w:hAnsi="宋体" w:cs="宋体"/>
              </w:rPr>
              <w:t>万像</w:t>
            </w:r>
            <w:proofErr w:type="gramEnd"/>
            <w:r w:rsidRPr="00682EA5">
              <w:rPr>
                <w:rFonts w:ascii="宋体" w:hAnsi="宋体" w:cs="宋体"/>
              </w:rPr>
              <w:t>素，≥200</w:t>
            </w:r>
            <w:proofErr w:type="gramStart"/>
            <w:r w:rsidRPr="00682EA5">
              <w:rPr>
                <w:rFonts w:ascii="宋体" w:hAnsi="宋体" w:cs="宋体"/>
              </w:rPr>
              <w:t>万像</w:t>
            </w:r>
            <w:proofErr w:type="gramEnd"/>
            <w:r w:rsidRPr="00682EA5">
              <w:rPr>
                <w:rFonts w:ascii="宋体" w:hAnsi="宋体" w:cs="宋体"/>
              </w:rPr>
              <w:t>素。</w:t>
            </w:r>
          </w:p>
          <w:p w:rsidR="00336DFF" w:rsidRPr="00682EA5" w:rsidRDefault="00682EA5" w:rsidP="00682EA5">
            <w:pPr>
              <w:spacing w:line="440" w:lineRule="exact"/>
              <w:rPr>
                <w:rFonts w:ascii="宋体" w:hAnsi="宋体" w:cs="宋体"/>
              </w:rPr>
            </w:pPr>
            <w:r w:rsidRPr="00682EA5">
              <w:rPr>
                <w:rFonts w:ascii="宋体" w:hAnsi="宋体" w:cs="宋体"/>
              </w:rPr>
              <w:t>镜头≥2套，包含定焦镜头及变焦镜头；双镜头均可自动切换，自动曝光调节，自动聚焦，自动白平衡。</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682EA5" w:rsidP="000E441D">
            <w:pPr>
              <w:spacing w:line="440" w:lineRule="exact"/>
              <w:rPr>
                <w:rFonts w:ascii="宋体" w:hAnsi="宋体" w:cs="宋体"/>
                <w:szCs w:val="21"/>
              </w:rPr>
            </w:pPr>
            <w:r w:rsidRPr="00ED13A6">
              <w:t>▲</w:t>
            </w:r>
            <w:r w:rsidRPr="00ED13A6">
              <w:rPr>
                <w:szCs w:val="21"/>
              </w:rPr>
              <w:t>多载物台：配合不同相机及镜头系统，全自动控制，精确步移</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682EA5" w:rsidP="000E441D">
            <w:pPr>
              <w:spacing w:line="440" w:lineRule="exact"/>
              <w:rPr>
                <w:rFonts w:ascii="宋体" w:hAnsi="宋体" w:cs="宋体"/>
                <w:szCs w:val="21"/>
              </w:rPr>
            </w:pPr>
            <w:r w:rsidRPr="00ED13A6">
              <w:t>▲</w:t>
            </w:r>
            <w:r w:rsidRPr="00ED13A6">
              <w:rPr>
                <w:bCs/>
                <w:color w:val="000000"/>
                <w:szCs w:val="21"/>
              </w:rPr>
              <w:t>扫描及计数所需时间：</w:t>
            </w:r>
            <w:r w:rsidRPr="00ED13A6">
              <w:rPr>
                <w:bCs/>
                <w:color w:val="000000"/>
                <w:szCs w:val="21"/>
              </w:rPr>
              <w:t>96</w:t>
            </w:r>
            <w:r w:rsidRPr="00ED13A6">
              <w:rPr>
                <w:bCs/>
                <w:color w:val="000000"/>
                <w:szCs w:val="21"/>
              </w:rPr>
              <w:t>孔板扫描及计数时间</w:t>
            </w:r>
            <w:r w:rsidRPr="00ED13A6">
              <w:rPr>
                <w:color w:val="000000"/>
                <w:szCs w:val="21"/>
              </w:rPr>
              <w:t>≤</w:t>
            </w:r>
            <w:r w:rsidRPr="00ED13A6">
              <w:rPr>
                <w:bCs/>
                <w:color w:val="000000"/>
                <w:szCs w:val="21"/>
              </w:rPr>
              <w:t xml:space="preserve"> 2 min </w:t>
            </w:r>
            <w:r w:rsidRPr="00ED13A6">
              <w:rPr>
                <w:bCs/>
                <w:color w:val="000000"/>
                <w:szCs w:val="21"/>
              </w:rPr>
              <w:t>；每孔图像扫描和计数时间</w:t>
            </w:r>
            <w:r w:rsidRPr="00ED13A6">
              <w:rPr>
                <w:color w:val="000000"/>
                <w:szCs w:val="21"/>
              </w:rPr>
              <w:t>≤</w:t>
            </w:r>
            <w:r w:rsidRPr="00ED13A6">
              <w:rPr>
                <w:bCs/>
                <w:color w:val="000000"/>
                <w:szCs w:val="21"/>
              </w:rPr>
              <w:t xml:space="preserve"> 2sec</w:t>
            </w:r>
            <w:r w:rsidRPr="00ED13A6">
              <w:rPr>
                <w:bCs/>
                <w:color w:val="000000"/>
                <w:szCs w:val="21"/>
              </w:rPr>
              <w:t>，在稳定扫描及计数质量的情况下，速度快者为优。</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682EA5" w:rsidP="000E441D">
            <w:pPr>
              <w:spacing w:line="440" w:lineRule="exact"/>
              <w:rPr>
                <w:rFonts w:ascii="宋体" w:hAnsi="宋体" w:cs="宋体"/>
                <w:szCs w:val="21"/>
              </w:rPr>
            </w:pPr>
            <w:r w:rsidRPr="00ED13A6">
              <w:t>▲</w:t>
            </w:r>
            <w:r w:rsidRPr="00ED13A6">
              <w:rPr>
                <w:bCs/>
                <w:color w:val="000000"/>
                <w:szCs w:val="21"/>
              </w:rPr>
              <w:t>综合质量控制：提供符合</w:t>
            </w:r>
            <w:r w:rsidRPr="00ED13A6">
              <w:rPr>
                <w:bCs/>
                <w:color w:val="000000"/>
                <w:szCs w:val="21"/>
              </w:rPr>
              <w:t>GLP</w:t>
            </w:r>
            <w:r w:rsidRPr="00ED13A6">
              <w:rPr>
                <w:bCs/>
                <w:color w:val="000000"/>
                <w:szCs w:val="21"/>
              </w:rPr>
              <w:t>规范的标准板，进行系统质控，保证斑点判读标准的一致性。</w:t>
            </w:r>
          </w:p>
        </w:tc>
        <w:tc>
          <w:tcPr>
            <w:tcW w:w="708" w:type="dxa"/>
            <w:vAlign w:val="center"/>
            <w:hideMark/>
          </w:tcPr>
          <w:p w:rsidR="00336DFF" w:rsidRDefault="00682EA5"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682EA5" w:rsidP="000E441D">
            <w:pPr>
              <w:spacing w:line="440" w:lineRule="exact"/>
              <w:rPr>
                <w:rFonts w:asciiTheme="majorEastAsia" w:eastAsiaTheme="majorEastAsia" w:hAnsiTheme="majorEastAsia"/>
                <w:sz w:val="21"/>
                <w:szCs w:val="21"/>
              </w:rPr>
            </w:pPr>
            <w:r w:rsidRPr="00ED13A6">
              <w:rPr>
                <w:bCs/>
                <w:color w:val="000000"/>
                <w:szCs w:val="21"/>
              </w:rPr>
              <w:t>明场光源：三维环形</w:t>
            </w:r>
            <w:r w:rsidRPr="00ED13A6">
              <w:rPr>
                <w:bCs/>
                <w:color w:val="000000"/>
                <w:szCs w:val="21"/>
              </w:rPr>
              <w:t>LED</w:t>
            </w:r>
            <w:r w:rsidRPr="00ED13A6">
              <w:rPr>
                <w:bCs/>
                <w:color w:val="000000"/>
                <w:szCs w:val="21"/>
              </w:rPr>
              <w:t>阵列。</w:t>
            </w:r>
          </w:p>
        </w:tc>
        <w:tc>
          <w:tcPr>
            <w:tcW w:w="708" w:type="dxa"/>
            <w:vAlign w:val="center"/>
            <w:hideMark/>
          </w:tcPr>
          <w:p w:rsidR="000E441D" w:rsidRPr="00AB4A4E" w:rsidRDefault="008A6F1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682EA5" w:rsidP="000E441D">
            <w:pPr>
              <w:spacing w:line="440" w:lineRule="exact"/>
              <w:rPr>
                <w:rFonts w:asciiTheme="majorEastAsia" w:eastAsiaTheme="majorEastAsia" w:hAnsiTheme="majorEastAsia"/>
                <w:sz w:val="21"/>
                <w:szCs w:val="21"/>
              </w:rPr>
            </w:pPr>
            <w:proofErr w:type="gramStart"/>
            <w:r w:rsidRPr="00ED13A6">
              <w:rPr>
                <w:bCs/>
                <w:color w:val="000000"/>
                <w:szCs w:val="21"/>
              </w:rPr>
              <w:t>扫板功能</w:t>
            </w:r>
            <w:proofErr w:type="gramEnd"/>
            <w:r w:rsidRPr="00ED13A6">
              <w:rPr>
                <w:bCs/>
                <w:color w:val="000000"/>
                <w:szCs w:val="21"/>
              </w:rPr>
              <w:t>：具有</w:t>
            </w:r>
            <w:proofErr w:type="gramStart"/>
            <w:r w:rsidRPr="00ED13A6">
              <w:rPr>
                <w:bCs/>
                <w:color w:val="000000"/>
                <w:szCs w:val="21"/>
              </w:rPr>
              <w:t>全自动扫板功能</w:t>
            </w:r>
            <w:proofErr w:type="gramEnd"/>
            <w:r w:rsidRPr="00ED13A6">
              <w:rPr>
                <w:bCs/>
                <w:color w:val="000000"/>
                <w:szCs w:val="21"/>
              </w:rPr>
              <w:t>，单孔自动居中，自动完成整板成像与分析</w:t>
            </w:r>
          </w:p>
        </w:tc>
        <w:tc>
          <w:tcPr>
            <w:tcW w:w="708" w:type="dxa"/>
            <w:vAlign w:val="center"/>
            <w:hideMark/>
          </w:tcPr>
          <w:p w:rsidR="000E441D" w:rsidRPr="00AB4A4E" w:rsidRDefault="008A6F1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682EA5" w:rsidP="000E441D">
            <w:pPr>
              <w:spacing w:line="440" w:lineRule="exact"/>
              <w:rPr>
                <w:rFonts w:asciiTheme="majorEastAsia" w:eastAsiaTheme="majorEastAsia" w:hAnsiTheme="majorEastAsia"/>
                <w:sz w:val="21"/>
                <w:szCs w:val="21"/>
              </w:rPr>
            </w:pPr>
            <w:r w:rsidRPr="00ED13A6">
              <w:rPr>
                <w:bCs/>
                <w:color w:val="000000"/>
                <w:szCs w:val="21"/>
              </w:rPr>
              <w:t>软件符合</w:t>
            </w:r>
            <w:r w:rsidRPr="00ED13A6">
              <w:rPr>
                <w:bCs/>
                <w:color w:val="000000"/>
                <w:szCs w:val="21"/>
              </w:rPr>
              <w:t>GLP</w:t>
            </w:r>
            <w:r w:rsidRPr="00ED13A6">
              <w:rPr>
                <w:bCs/>
                <w:color w:val="000000"/>
                <w:szCs w:val="21"/>
              </w:rPr>
              <w:t>关于数据采集和分析的规范。支持中文版，含多点触</w:t>
            </w:r>
            <w:proofErr w:type="gramStart"/>
            <w:r w:rsidRPr="00ED13A6">
              <w:rPr>
                <w:bCs/>
                <w:color w:val="000000"/>
                <w:szCs w:val="21"/>
              </w:rPr>
              <w:t>控操作</w:t>
            </w:r>
            <w:proofErr w:type="gramEnd"/>
            <w:r w:rsidRPr="00ED13A6">
              <w:rPr>
                <w:bCs/>
                <w:color w:val="000000"/>
                <w:szCs w:val="21"/>
              </w:rPr>
              <w:t>功能；一体化软件，同步完成斑点图像扫描、斑点计数与数据分析。</w:t>
            </w:r>
          </w:p>
        </w:tc>
        <w:tc>
          <w:tcPr>
            <w:tcW w:w="708" w:type="dxa"/>
            <w:vAlign w:val="center"/>
            <w:hideMark/>
          </w:tcPr>
          <w:p w:rsidR="000E441D" w:rsidRPr="00AB4A4E" w:rsidRDefault="008A6F1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682EA5" w:rsidP="000E441D">
            <w:pPr>
              <w:spacing w:line="440" w:lineRule="exact"/>
              <w:rPr>
                <w:rFonts w:asciiTheme="majorEastAsia" w:eastAsiaTheme="majorEastAsia" w:hAnsiTheme="majorEastAsia" w:cs="宋体"/>
                <w:sz w:val="21"/>
                <w:szCs w:val="21"/>
              </w:rPr>
            </w:pPr>
            <w:r w:rsidRPr="00ED13A6">
              <w:rPr>
                <w:bCs/>
                <w:color w:val="000000"/>
                <w:szCs w:val="21"/>
              </w:rPr>
              <w:t>荧光斑点分析：每孔至少采集两幅荧光图片，完成时间</w:t>
            </w:r>
            <w:r w:rsidRPr="00ED13A6">
              <w:rPr>
                <w:color w:val="000000"/>
                <w:szCs w:val="21"/>
              </w:rPr>
              <w:t>≤</w:t>
            </w:r>
            <w:r w:rsidRPr="00ED13A6">
              <w:rPr>
                <w:bCs/>
                <w:color w:val="000000"/>
                <w:szCs w:val="21"/>
              </w:rPr>
              <w:t xml:space="preserve"> 7min</w:t>
            </w:r>
            <w:r w:rsidRPr="00ED13A6">
              <w:rPr>
                <w:bCs/>
                <w:color w:val="000000"/>
                <w:szCs w:val="21"/>
              </w:rPr>
              <w:t>。</w:t>
            </w:r>
          </w:p>
        </w:tc>
        <w:tc>
          <w:tcPr>
            <w:tcW w:w="708" w:type="dxa"/>
            <w:vAlign w:val="center"/>
            <w:hideMark/>
          </w:tcPr>
          <w:p w:rsidR="000E441D" w:rsidRPr="00AB4A4E" w:rsidRDefault="008A6F1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682EA5" w:rsidP="000E441D">
            <w:pPr>
              <w:spacing w:line="440" w:lineRule="exact"/>
              <w:rPr>
                <w:rFonts w:asciiTheme="majorEastAsia" w:eastAsiaTheme="majorEastAsia" w:hAnsiTheme="majorEastAsia" w:cs="宋体"/>
                <w:sz w:val="21"/>
                <w:szCs w:val="21"/>
              </w:rPr>
            </w:pPr>
            <w:r w:rsidRPr="00ED13A6">
              <w:rPr>
                <w:color w:val="000000"/>
                <w:szCs w:val="21"/>
              </w:rPr>
              <w:t>具有多色荧光图像叠加、融合技术。</w:t>
            </w:r>
          </w:p>
        </w:tc>
        <w:tc>
          <w:tcPr>
            <w:tcW w:w="708" w:type="dxa"/>
            <w:vAlign w:val="center"/>
            <w:hideMark/>
          </w:tcPr>
          <w:p w:rsidR="000E441D" w:rsidRPr="00AB4A4E" w:rsidRDefault="008A6F1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682EA5" w:rsidRPr="00AB4A4E" w:rsidTr="000E441D">
        <w:trPr>
          <w:trHeight w:val="330"/>
        </w:trPr>
        <w:tc>
          <w:tcPr>
            <w:tcW w:w="708" w:type="dxa"/>
            <w:vMerge/>
            <w:vAlign w:val="center"/>
          </w:tcPr>
          <w:p w:rsidR="00682EA5" w:rsidRPr="00AB4A4E" w:rsidRDefault="00682EA5" w:rsidP="000E441D">
            <w:pPr>
              <w:spacing w:line="440" w:lineRule="exact"/>
              <w:jc w:val="center"/>
              <w:rPr>
                <w:rFonts w:asciiTheme="minorEastAsia" w:hAnsiTheme="minorEastAsia"/>
                <w:szCs w:val="21"/>
              </w:rPr>
            </w:pPr>
          </w:p>
        </w:tc>
        <w:tc>
          <w:tcPr>
            <w:tcW w:w="994" w:type="dxa"/>
            <w:gridSpan w:val="2"/>
            <w:vMerge/>
            <w:vAlign w:val="center"/>
          </w:tcPr>
          <w:p w:rsidR="00682EA5" w:rsidRPr="00AB4A4E" w:rsidRDefault="00682EA5" w:rsidP="000E441D">
            <w:pPr>
              <w:spacing w:line="440" w:lineRule="exact"/>
              <w:jc w:val="center"/>
              <w:rPr>
                <w:rFonts w:asciiTheme="minorEastAsia" w:hAnsiTheme="minorEastAsia"/>
                <w:szCs w:val="21"/>
              </w:rPr>
            </w:pPr>
          </w:p>
        </w:tc>
        <w:tc>
          <w:tcPr>
            <w:tcW w:w="6946" w:type="dxa"/>
            <w:noWrap/>
          </w:tcPr>
          <w:p w:rsidR="00682EA5" w:rsidRPr="003D363B" w:rsidRDefault="00682EA5" w:rsidP="000E441D">
            <w:pPr>
              <w:spacing w:line="440" w:lineRule="exact"/>
              <w:rPr>
                <w:rFonts w:ascii="宋体" w:hAnsi="宋体" w:cs="宋体"/>
                <w:szCs w:val="21"/>
              </w:rPr>
            </w:pPr>
            <w:r w:rsidRPr="00ED13A6">
              <w:rPr>
                <w:bCs/>
                <w:color w:val="000000"/>
                <w:szCs w:val="21"/>
              </w:rPr>
              <w:t>自动计数，优化计数参数功能；内置多种细胞因子计数参数，支持修改及调整。</w:t>
            </w:r>
          </w:p>
        </w:tc>
        <w:tc>
          <w:tcPr>
            <w:tcW w:w="708" w:type="dxa"/>
            <w:vAlign w:val="center"/>
          </w:tcPr>
          <w:p w:rsidR="00682EA5" w:rsidRDefault="008A6F1A"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682EA5" w:rsidRPr="00AB4A4E" w:rsidTr="000E441D">
        <w:trPr>
          <w:trHeight w:val="330"/>
        </w:trPr>
        <w:tc>
          <w:tcPr>
            <w:tcW w:w="708" w:type="dxa"/>
            <w:vMerge/>
            <w:vAlign w:val="center"/>
          </w:tcPr>
          <w:p w:rsidR="00682EA5" w:rsidRPr="00AB4A4E" w:rsidRDefault="00682EA5" w:rsidP="000E441D">
            <w:pPr>
              <w:spacing w:line="440" w:lineRule="exact"/>
              <w:jc w:val="center"/>
              <w:rPr>
                <w:rFonts w:asciiTheme="minorEastAsia" w:hAnsiTheme="minorEastAsia"/>
                <w:szCs w:val="21"/>
              </w:rPr>
            </w:pPr>
          </w:p>
        </w:tc>
        <w:tc>
          <w:tcPr>
            <w:tcW w:w="994" w:type="dxa"/>
            <w:gridSpan w:val="2"/>
            <w:vMerge/>
            <w:vAlign w:val="center"/>
          </w:tcPr>
          <w:p w:rsidR="00682EA5" w:rsidRPr="00AB4A4E" w:rsidRDefault="00682EA5" w:rsidP="000E441D">
            <w:pPr>
              <w:spacing w:line="440" w:lineRule="exact"/>
              <w:jc w:val="center"/>
              <w:rPr>
                <w:rFonts w:asciiTheme="minorEastAsia" w:hAnsiTheme="minorEastAsia"/>
                <w:szCs w:val="21"/>
              </w:rPr>
            </w:pPr>
          </w:p>
        </w:tc>
        <w:tc>
          <w:tcPr>
            <w:tcW w:w="6946" w:type="dxa"/>
            <w:noWrap/>
          </w:tcPr>
          <w:p w:rsidR="00682EA5" w:rsidRPr="003D363B" w:rsidRDefault="00682EA5" w:rsidP="000E441D">
            <w:pPr>
              <w:spacing w:line="440" w:lineRule="exact"/>
              <w:rPr>
                <w:rFonts w:ascii="宋体" w:hAnsi="宋体" w:cs="宋体"/>
                <w:szCs w:val="21"/>
              </w:rPr>
            </w:pPr>
            <w:r w:rsidRPr="00ED13A6">
              <w:rPr>
                <w:bCs/>
                <w:color w:val="000000"/>
                <w:szCs w:val="21"/>
              </w:rPr>
              <w:t>可量化分析，计算各孔细胞分泌活性；自带统计学插件，专业统计分析各样品抗原刺激强弱、细胞因子分泌多少等。</w:t>
            </w:r>
          </w:p>
        </w:tc>
        <w:tc>
          <w:tcPr>
            <w:tcW w:w="708" w:type="dxa"/>
            <w:vAlign w:val="center"/>
          </w:tcPr>
          <w:p w:rsidR="00682EA5" w:rsidRDefault="008A6F1A"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682EA5" w:rsidRPr="00AB4A4E" w:rsidTr="000E441D">
        <w:trPr>
          <w:trHeight w:val="330"/>
        </w:trPr>
        <w:tc>
          <w:tcPr>
            <w:tcW w:w="708" w:type="dxa"/>
            <w:vMerge/>
            <w:vAlign w:val="center"/>
          </w:tcPr>
          <w:p w:rsidR="00682EA5" w:rsidRPr="00AB4A4E" w:rsidRDefault="00682EA5" w:rsidP="000E441D">
            <w:pPr>
              <w:spacing w:line="440" w:lineRule="exact"/>
              <w:jc w:val="center"/>
              <w:rPr>
                <w:rFonts w:asciiTheme="minorEastAsia" w:hAnsiTheme="minorEastAsia"/>
                <w:szCs w:val="21"/>
              </w:rPr>
            </w:pPr>
          </w:p>
        </w:tc>
        <w:tc>
          <w:tcPr>
            <w:tcW w:w="994" w:type="dxa"/>
            <w:gridSpan w:val="2"/>
            <w:vMerge/>
            <w:vAlign w:val="center"/>
          </w:tcPr>
          <w:p w:rsidR="00682EA5" w:rsidRPr="00AB4A4E" w:rsidRDefault="00682EA5" w:rsidP="000E441D">
            <w:pPr>
              <w:spacing w:line="440" w:lineRule="exact"/>
              <w:jc w:val="center"/>
              <w:rPr>
                <w:rFonts w:asciiTheme="minorEastAsia" w:hAnsiTheme="minorEastAsia"/>
                <w:szCs w:val="21"/>
              </w:rPr>
            </w:pPr>
          </w:p>
        </w:tc>
        <w:tc>
          <w:tcPr>
            <w:tcW w:w="6946" w:type="dxa"/>
            <w:noWrap/>
          </w:tcPr>
          <w:p w:rsidR="00682EA5" w:rsidRPr="003D363B" w:rsidRDefault="00682EA5" w:rsidP="000E441D">
            <w:pPr>
              <w:spacing w:line="440" w:lineRule="exact"/>
              <w:rPr>
                <w:rFonts w:ascii="宋体" w:hAnsi="宋体" w:cs="宋体"/>
                <w:szCs w:val="21"/>
              </w:rPr>
            </w:pPr>
            <w:r w:rsidRPr="00ED13A6">
              <w:rPr>
                <w:bCs/>
                <w:color w:val="000000"/>
                <w:szCs w:val="21"/>
              </w:rPr>
              <w:t>多种数据输出格式：图像输出到</w:t>
            </w:r>
            <w:r w:rsidRPr="00ED13A6">
              <w:rPr>
                <w:bCs/>
                <w:color w:val="000000"/>
                <w:szCs w:val="21"/>
              </w:rPr>
              <w:t>JPG,TIFF,BMP</w:t>
            </w:r>
            <w:r w:rsidRPr="00ED13A6">
              <w:rPr>
                <w:bCs/>
                <w:color w:val="000000"/>
                <w:szCs w:val="21"/>
              </w:rPr>
              <w:t>等，斑点数据信息可输出到</w:t>
            </w:r>
            <w:r w:rsidRPr="00ED13A6">
              <w:rPr>
                <w:bCs/>
                <w:color w:val="000000"/>
                <w:szCs w:val="21"/>
              </w:rPr>
              <w:t>Txt</w:t>
            </w:r>
            <w:r w:rsidRPr="00ED13A6">
              <w:rPr>
                <w:bCs/>
                <w:color w:val="000000"/>
                <w:szCs w:val="21"/>
              </w:rPr>
              <w:t>，</w:t>
            </w:r>
            <w:r w:rsidRPr="00ED13A6">
              <w:rPr>
                <w:bCs/>
                <w:color w:val="000000"/>
                <w:szCs w:val="21"/>
              </w:rPr>
              <w:t>Excel</w:t>
            </w:r>
            <w:r w:rsidRPr="00ED13A6">
              <w:rPr>
                <w:bCs/>
                <w:color w:val="000000"/>
                <w:szCs w:val="21"/>
              </w:rPr>
              <w:t>，</w:t>
            </w:r>
            <w:r w:rsidRPr="00ED13A6">
              <w:rPr>
                <w:bCs/>
                <w:color w:val="000000"/>
                <w:szCs w:val="21"/>
              </w:rPr>
              <w:t>PPT</w:t>
            </w:r>
            <w:r w:rsidRPr="00ED13A6">
              <w:rPr>
                <w:bCs/>
                <w:color w:val="000000"/>
                <w:szCs w:val="21"/>
              </w:rPr>
              <w:t>，</w:t>
            </w:r>
            <w:r w:rsidRPr="00ED13A6">
              <w:rPr>
                <w:bCs/>
                <w:color w:val="000000"/>
                <w:szCs w:val="21"/>
              </w:rPr>
              <w:t>Word</w:t>
            </w:r>
            <w:r w:rsidRPr="00ED13A6">
              <w:rPr>
                <w:bCs/>
                <w:color w:val="000000"/>
                <w:szCs w:val="21"/>
              </w:rPr>
              <w:t>，</w:t>
            </w:r>
            <w:r w:rsidRPr="00ED13A6">
              <w:rPr>
                <w:bCs/>
                <w:color w:val="000000"/>
                <w:szCs w:val="21"/>
              </w:rPr>
              <w:t>PDF</w:t>
            </w:r>
            <w:r w:rsidRPr="00ED13A6">
              <w:rPr>
                <w:bCs/>
                <w:color w:val="000000"/>
                <w:szCs w:val="21"/>
              </w:rPr>
              <w:t>等文件。</w:t>
            </w:r>
          </w:p>
        </w:tc>
        <w:tc>
          <w:tcPr>
            <w:tcW w:w="708" w:type="dxa"/>
            <w:vAlign w:val="center"/>
          </w:tcPr>
          <w:p w:rsidR="00682EA5" w:rsidRDefault="008A6F1A"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682EA5" w:rsidRPr="00AB4A4E" w:rsidTr="000E441D">
        <w:trPr>
          <w:trHeight w:val="330"/>
        </w:trPr>
        <w:tc>
          <w:tcPr>
            <w:tcW w:w="708" w:type="dxa"/>
            <w:vMerge/>
            <w:vAlign w:val="center"/>
          </w:tcPr>
          <w:p w:rsidR="00682EA5" w:rsidRPr="00AB4A4E" w:rsidRDefault="00682EA5" w:rsidP="000E441D">
            <w:pPr>
              <w:spacing w:line="440" w:lineRule="exact"/>
              <w:jc w:val="center"/>
              <w:rPr>
                <w:rFonts w:asciiTheme="minorEastAsia" w:hAnsiTheme="minorEastAsia"/>
                <w:szCs w:val="21"/>
              </w:rPr>
            </w:pPr>
          </w:p>
        </w:tc>
        <w:tc>
          <w:tcPr>
            <w:tcW w:w="994" w:type="dxa"/>
            <w:gridSpan w:val="2"/>
            <w:vMerge/>
            <w:vAlign w:val="center"/>
          </w:tcPr>
          <w:p w:rsidR="00682EA5" w:rsidRPr="00AB4A4E" w:rsidRDefault="00682EA5" w:rsidP="000E441D">
            <w:pPr>
              <w:spacing w:line="440" w:lineRule="exact"/>
              <w:jc w:val="center"/>
              <w:rPr>
                <w:rFonts w:asciiTheme="minorEastAsia" w:hAnsiTheme="minorEastAsia"/>
                <w:szCs w:val="21"/>
              </w:rPr>
            </w:pPr>
          </w:p>
        </w:tc>
        <w:tc>
          <w:tcPr>
            <w:tcW w:w="6946" w:type="dxa"/>
            <w:noWrap/>
          </w:tcPr>
          <w:p w:rsidR="00682EA5" w:rsidRPr="003D363B" w:rsidRDefault="00682EA5" w:rsidP="000E441D">
            <w:pPr>
              <w:spacing w:line="440" w:lineRule="exact"/>
              <w:rPr>
                <w:rFonts w:ascii="宋体" w:hAnsi="宋体" w:cs="宋体"/>
                <w:szCs w:val="21"/>
              </w:rPr>
            </w:pPr>
            <w:r w:rsidRPr="00ED13A6">
              <w:rPr>
                <w:bCs/>
                <w:color w:val="000000"/>
                <w:szCs w:val="21"/>
              </w:rPr>
              <w:t>具有审计追踪功能：可以</w:t>
            </w:r>
            <w:proofErr w:type="gramStart"/>
            <w:r w:rsidRPr="00ED13A6">
              <w:rPr>
                <w:bCs/>
                <w:color w:val="000000"/>
                <w:szCs w:val="21"/>
              </w:rPr>
              <w:t>记录读板历史</w:t>
            </w:r>
            <w:proofErr w:type="gramEnd"/>
            <w:r w:rsidRPr="00ED13A6">
              <w:rPr>
                <w:bCs/>
                <w:color w:val="000000"/>
                <w:szCs w:val="21"/>
              </w:rPr>
              <w:t>、操作信息，跟踪操作记录。</w:t>
            </w:r>
          </w:p>
        </w:tc>
        <w:tc>
          <w:tcPr>
            <w:tcW w:w="708" w:type="dxa"/>
            <w:vAlign w:val="center"/>
          </w:tcPr>
          <w:p w:rsidR="00682EA5" w:rsidRDefault="008A6F1A"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682EA5" w:rsidRPr="00AB4A4E" w:rsidTr="000E441D">
        <w:trPr>
          <w:trHeight w:val="330"/>
        </w:trPr>
        <w:tc>
          <w:tcPr>
            <w:tcW w:w="708" w:type="dxa"/>
            <w:vMerge/>
            <w:vAlign w:val="center"/>
          </w:tcPr>
          <w:p w:rsidR="00682EA5" w:rsidRPr="00AB4A4E" w:rsidRDefault="00682EA5" w:rsidP="000E441D">
            <w:pPr>
              <w:spacing w:line="440" w:lineRule="exact"/>
              <w:jc w:val="center"/>
              <w:rPr>
                <w:rFonts w:asciiTheme="minorEastAsia" w:hAnsiTheme="minorEastAsia"/>
                <w:szCs w:val="21"/>
              </w:rPr>
            </w:pPr>
          </w:p>
        </w:tc>
        <w:tc>
          <w:tcPr>
            <w:tcW w:w="994" w:type="dxa"/>
            <w:gridSpan w:val="2"/>
            <w:vMerge/>
            <w:vAlign w:val="center"/>
          </w:tcPr>
          <w:p w:rsidR="00682EA5" w:rsidRPr="00AB4A4E" w:rsidRDefault="00682EA5" w:rsidP="000E441D">
            <w:pPr>
              <w:spacing w:line="440" w:lineRule="exact"/>
              <w:jc w:val="center"/>
              <w:rPr>
                <w:rFonts w:asciiTheme="minorEastAsia" w:hAnsiTheme="minorEastAsia"/>
                <w:szCs w:val="21"/>
              </w:rPr>
            </w:pPr>
          </w:p>
        </w:tc>
        <w:tc>
          <w:tcPr>
            <w:tcW w:w="6946" w:type="dxa"/>
            <w:noWrap/>
          </w:tcPr>
          <w:p w:rsidR="00682EA5" w:rsidRPr="003D363B" w:rsidRDefault="00682EA5" w:rsidP="000E441D">
            <w:pPr>
              <w:spacing w:line="440" w:lineRule="exact"/>
              <w:rPr>
                <w:rFonts w:ascii="宋体" w:hAnsi="宋体" w:cs="宋体"/>
                <w:szCs w:val="21"/>
              </w:rPr>
            </w:pPr>
            <w:r w:rsidRPr="00ED13A6">
              <w:rPr>
                <w:bCs/>
                <w:color w:val="000000"/>
                <w:szCs w:val="21"/>
              </w:rPr>
              <w:t>软件可连接</w:t>
            </w:r>
            <w:r w:rsidRPr="00ED13A6">
              <w:rPr>
                <w:bCs/>
                <w:color w:val="000000"/>
                <w:szCs w:val="21"/>
              </w:rPr>
              <w:t>LIMS</w:t>
            </w:r>
            <w:r w:rsidRPr="00ED13A6">
              <w:rPr>
                <w:bCs/>
                <w:color w:val="000000"/>
                <w:szCs w:val="21"/>
              </w:rPr>
              <w:t>系统，与实验室现有信息管理系统对接。</w:t>
            </w:r>
          </w:p>
        </w:tc>
        <w:tc>
          <w:tcPr>
            <w:tcW w:w="708" w:type="dxa"/>
            <w:vAlign w:val="center"/>
          </w:tcPr>
          <w:p w:rsidR="00682EA5" w:rsidRDefault="008A6F1A" w:rsidP="000E441D">
            <w:pPr>
              <w:spacing w:line="440" w:lineRule="exact"/>
              <w:jc w:val="center"/>
              <w:rPr>
                <w:rFonts w:asciiTheme="minorEastAsia" w:hAnsiTheme="minorEastAsia"/>
                <w:szCs w:val="21"/>
              </w:rPr>
            </w:pPr>
            <w:r>
              <w:rPr>
                <w:rFonts w:asciiTheme="minorEastAsia" w:hAnsiTheme="minorEastAsia" w:hint="eastAsia"/>
                <w:szCs w:val="21"/>
              </w:rPr>
              <w:t>1</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72AD3">
              <w:rPr>
                <w:rFonts w:ascii="宋体" w:eastAsia="宋体" w:hAnsi="宋体" w:cs="Times New Roman" w:hint="eastAsia"/>
                <w:bCs/>
                <w:spacing w:val="48"/>
                <w:kern w:val="0"/>
                <w:szCs w:val="21"/>
                <w:fitText w:val="1170" w:id="1190323200"/>
              </w:rPr>
              <w:t>单位名</w:t>
            </w:r>
            <w:r w:rsidRPr="00572AD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单位名</w:t>
            </w:r>
            <w:r w:rsidRPr="00572AD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12"/>
                <w:kern w:val="0"/>
                <w:szCs w:val="21"/>
                <w:fitText w:val="1170" w:id="1190323200"/>
              </w:rPr>
              <w:t>法定代表</w:t>
            </w:r>
            <w:r w:rsidRPr="00572AD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12"/>
                <w:kern w:val="0"/>
                <w:szCs w:val="21"/>
                <w:fitText w:val="1170" w:id="1190323200"/>
              </w:rPr>
              <w:t>法定代表</w:t>
            </w:r>
            <w:r w:rsidRPr="00572AD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12"/>
                <w:kern w:val="0"/>
                <w:szCs w:val="21"/>
                <w:fitText w:val="1170" w:id="1190323200"/>
              </w:rPr>
              <w:t>委托代理</w:t>
            </w:r>
            <w:r w:rsidRPr="00572AD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12"/>
                <w:kern w:val="0"/>
                <w:szCs w:val="21"/>
                <w:fitText w:val="1170" w:id="1190323200"/>
              </w:rPr>
              <w:t>委托代理</w:t>
            </w:r>
            <w:r w:rsidRPr="00572AD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120"/>
                <w:kern w:val="0"/>
                <w:szCs w:val="21"/>
                <w:fitText w:val="1170" w:id="1190323200"/>
              </w:rPr>
              <w:t>联系</w:t>
            </w:r>
            <w:r w:rsidRPr="00572AD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120"/>
                <w:kern w:val="0"/>
                <w:szCs w:val="21"/>
                <w:fitText w:val="1170" w:id="1190323200"/>
              </w:rPr>
              <w:t>联系</w:t>
            </w:r>
            <w:r w:rsidRPr="00572AD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联系电</w:t>
            </w:r>
            <w:r w:rsidRPr="00572AD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联系电</w:t>
            </w:r>
            <w:r w:rsidRPr="00572AD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通讯地</w:t>
            </w:r>
            <w:r w:rsidRPr="00572AD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通讯地</w:t>
            </w:r>
            <w:r w:rsidRPr="00572AD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邮政编</w:t>
            </w:r>
            <w:r w:rsidRPr="00572AD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邮政编</w:t>
            </w:r>
            <w:r w:rsidRPr="00572AD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付款单</w:t>
            </w:r>
            <w:r w:rsidRPr="00572AD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开户名</w:t>
            </w:r>
            <w:r w:rsidRPr="00572AD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开户银</w:t>
            </w:r>
            <w:r w:rsidRPr="00572AD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开户银</w:t>
            </w:r>
            <w:r w:rsidRPr="00572AD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银行账</w:t>
            </w:r>
            <w:r w:rsidRPr="00572AD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2AD3">
              <w:rPr>
                <w:rFonts w:ascii="宋体" w:eastAsia="宋体" w:hAnsi="宋体" w:cs="Times New Roman" w:hint="eastAsia"/>
                <w:bCs/>
                <w:spacing w:val="48"/>
                <w:kern w:val="0"/>
                <w:szCs w:val="21"/>
                <w:fitText w:val="1170" w:id="1190323200"/>
              </w:rPr>
              <w:t>银行账</w:t>
            </w:r>
            <w:r w:rsidRPr="00572AD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72AD3">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72AD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82EA5" w:rsidRPr="00934050" w:rsidRDefault="00682EA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82EA5" w:rsidRPr="00934050" w:rsidRDefault="00682EA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682EA5" w:rsidRPr="00934050" w:rsidRDefault="00682EA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82EA5" w:rsidRPr="00934050" w:rsidRDefault="00682EA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72AD3"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82EA5" w:rsidRPr="00934050" w:rsidRDefault="00682EA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82EA5" w:rsidRPr="00934050" w:rsidRDefault="00682EA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82EA5" w:rsidRPr="00934050" w:rsidRDefault="00682EA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82EA5" w:rsidRPr="00934050" w:rsidRDefault="00682EA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9A" w:rsidRDefault="00DB2F9A" w:rsidP="00156746">
      <w:r>
        <w:separator/>
      </w:r>
    </w:p>
  </w:endnote>
  <w:endnote w:type="continuationSeparator" w:id="0">
    <w:p w:rsidR="00DB2F9A" w:rsidRDefault="00DB2F9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Pr="00EB77AB" w:rsidRDefault="00682EA5">
    <w:pPr>
      <w:pStyle w:val="a5"/>
      <w:wordWrap w:val="0"/>
      <w:jc w:val="right"/>
      <w:rPr>
        <w:sz w:val="24"/>
        <w:szCs w:val="24"/>
      </w:rPr>
    </w:pPr>
    <w:r w:rsidRPr="00EB77AB">
      <w:rPr>
        <w:rFonts w:hint="eastAsia"/>
        <w:sz w:val="24"/>
        <w:szCs w:val="24"/>
      </w:rPr>
      <w:t>—</w:t>
    </w:r>
    <w:r w:rsidR="00F20C90" w:rsidRPr="00EB77AB">
      <w:rPr>
        <w:rStyle w:val="a7"/>
        <w:sz w:val="24"/>
        <w:szCs w:val="24"/>
      </w:rPr>
      <w:fldChar w:fldCharType="begin"/>
    </w:r>
    <w:r w:rsidRPr="00EB77AB">
      <w:rPr>
        <w:rStyle w:val="a7"/>
        <w:sz w:val="24"/>
        <w:szCs w:val="24"/>
      </w:rPr>
      <w:instrText xml:space="preserve"> PAGE </w:instrText>
    </w:r>
    <w:r w:rsidR="00F20C90" w:rsidRPr="00EB77AB">
      <w:rPr>
        <w:rStyle w:val="a7"/>
        <w:sz w:val="24"/>
        <w:szCs w:val="24"/>
      </w:rPr>
      <w:fldChar w:fldCharType="separate"/>
    </w:r>
    <w:r w:rsidR="00572AD3">
      <w:rPr>
        <w:rStyle w:val="a7"/>
        <w:noProof/>
        <w:sz w:val="24"/>
        <w:szCs w:val="24"/>
      </w:rPr>
      <w:t>3</w:t>
    </w:r>
    <w:r w:rsidR="00F20C90"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Pr="00EB77AB" w:rsidRDefault="00682EA5">
    <w:pPr>
      <w:pStyle w:val="a5"/>
      <w:wordWrap w:val="0"/>
      <w:jc w:val="right"/>
      <w:rPr>
        <w:sz w:val="24"/>
        <w:szCs w:val="24"/>
      </w:rPr>
    </w:pPr>
    <w:r w:rsidRPr="00EB77AB">
      <w:rPr>
        <w:rFonts w:hint="eastAsia"/>
        <w:sz w:val="24"/>
        <w:szCs w:val="24"/>
      </w:rPr>
      <w:t>—</w:t>
    </w:r>
    <w:r w:rsidR="00F20C90" w:rsidRPr="00EB77AB">
      <w:rPr>
        <w:rStyle w:val="a7"/>
        <w:sz w:val="24"/>
        <w:szCs w:val="24"/>
      </w:rPr>
      <w:fldChar w:fldCharType="begin"/>
    </w:r>
    <w:r w:rsidRPr="00EB77AB">
      <w:rPr>
        <w:rStyle w:val="a7"/>
        <w:sz w:val="24"/>
        <w:szCs w:val="24"/>
      </w:rPr>
      <w:instrText xml:space="preserve"> PAGE </w:instrText>
    </w:r>
    <w:r w:rsidR="00F20C90" w:rsidRPr="00EB77AB">
      <w:rPr>
        <w:rStyle w:val="a7"/>
        <w:sz w:val="24"/>
        <w:szCs w:val="24"/>
      </w:rPr>
      <w:fldChar w:fldCharType="separate"/>
    </w:r>
    <w:r w:rsidR="00572AD3">
      <w:rPr>
        <w:rStyle w:val="a7"/>
        <w:noProof/>
        <w:sz w:val="24"/>
        <w:szCs w:val="24"/>
      </w:rPr>
      <w:t>4</w:t>
    </w:r>
    <w:r w:rsidR="00F20C90"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Pr="00EB77AB" w:rsidRDefault="00682EA5">
    <w:pPr>
      <w:pStyle w:val="a5"/>
      <w:wordWrap w:val="0"/>
      <w:jc w:val="right"/>
      <w:rPr>
        <w:rFonts w:ascii="宋体"/>
        <w:sz w:val="24"/>
        <w:szCs w:val="24"/>
      </w:rPr>
    </w:pPr>
    <w:r w:rsidRPr="00EB77AB">
      <w:rPr>
        <w:rFonts w:ascii="宋体" w:hint="eastAsia"/>
        <w:sz w:val="24"/>
        <w:szCs w:val="24"/>
      </w:rPr>
      <w:t>—</w:t>
    </w:r>
    <w:r w:rsidR="00F20C90" w:rsidRPr="00EB77AB">
      <w:rPr>
        <w:rStyle w:val="a7"/>
        <w:sz w:val="24"/>
        <w:szCs w:val="24"/>
      </w:rPr>
      <w:fldChar w:fldCharType="begin"/>
    </w:r>
    <w:r w:rsidRPr="00EB77AB">
      <w:rPr>
        <w:rStyle w:val="a7"/>
        <w:sz w:val="24"/>
        <w:szCs w:val="24"/>
      </w:rPr>
      <w:instrText xml:space="preserve"> PAGE </w:instrText>
    </w:r>
    <w:r w:rsidR="00F20C90" w:rsidRPr="00EB77AB">
      <w:rPr>
        <w:rStyle w:val="a7"/>
        <w:sz w:val="24"/>
        <w:szCs w:val="24"/>
      </w:rPr>
      <w:fldChar w:fldCharType="separate"/>
    </w:r>
    <w:r w:rsidR="00572AD3">
      <w:rPr>
        <w:rStyle w:val="a7"/>
        <w:noProof/>
        <w:sz w:val="24"/>
        <w:szCs w:val="24"/>
      </w:rPr>
      <w:t>60</w:t>
    </w:r>
    <w:r w:rsidR="00F20C90"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9A" w:rsidRDefault="00DB2F9A" w:rsidP="00156746">
      <w:r>
        <w:separator/>
      </w:r>
    </w:p>
  </w:footnote>
  <w:footnote w:type="continuationSeparator" w:id="0">
    <w:p w:rsidR="00DB2F9A" w:rsidRDefault="00DB2F9A"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Default="00682EA5">
    <w:pPr>
      <w:pStyle w:val="a4"/>
      <w:jc w:val="both"/>
      <w:rPr>
        <w:rFonts w:ascii="楷体_GB2312" w:eastAsia="楷体_GB2312"/>
        <w:sz w:val="21"/>
        <w:szCs w:val="21"/>
      </w:rPr>
    </w:pPr>
  </w:p>
  <w:p w:rsidR="00682EA5" w:rsidRDefault="00682EA5">
    <w:pPr>
      <w:pStyle w:val="a4"/>
      <w:jc w:val="both"/>
      <w:rPr>
        <w:rFonts w:ascii="楷体_GB2312" w:eastAsia="楷体_GB2312"/>
        <w:sz w:val="21"/>
        <w:szCs w:val="21"/>
      </w:rPr>
    </w:pPr>
  </w:p>
  <w:p w:rsidR="00682EA5" w:rsidRPr="006A13FB" w:rsidRDefault="00682EA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Default="00682EA5">
    <w:pPr>
      <w:pStyle w:val="a4"/>
      <w:jc w:val="both"/>
      <w:rPr>
        <w:rFonts w:ascii="楷体_GB2312" w:eastAsia="楷体_GB2312"/>
        <w:sz w:val="21"/>
        <w:szCs w:val="21"/>
      </w:rPr>
    </w:pPr>
  </w:p>
  <w:p w:rsidR="00682EA5" w:rsidRDefault="00682EA5">
    <w:pPr>
      <w:pStyle w:val="a4"/>
      <w:jc w:val="both"/>
      <w:rPr>
        <w:rFonts w:ascii="楷体_GB2312" w:eastAsia="楷体_GB2312"/>
        <w:sz w:val="21"/>
        <w:szCs w:val="21"/>
      </w:rPr>
    </w:pPr>
  </w:p>
  <w:p w:rsidR="00682EA5" w:rsidRPr="006A13FB" w:rsidRDefault="00682EA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Default="00682EA5">
    <w:pPr>
      <w:pStyle w:val="a4"/>
      <w:jc w:val="both"/>
      <w:rPr>
        <w:rFonts w:ascii="楷体_GB2312" w:eastAsia="楷体_GB2312"/>
        <w:sz w:val="21"/>
        <w:szCs w:val="21"/>
      </w:rPr>
    </w:pPr>
  </w:p>
  <w:p w:rsidR="00682EA5" w:rsidRDefault="00682EA5">
    <w:pPr>
      <w:pStyle w:val="a4"/>
      <w:jc w:val="both"/>
      <w:rPr>
        <w:rFonts w:ascii="楷体_GB2312" w:eastAsia="楷体_GB2312"/>
        <w:sz w:val="21"/>
        <w:szCs w:val="21"/>
      </w:rPr>
    </w:pPr>
  </w:p>
  <w:p w:rsidR="00682EA5" w:rsidRPr="006A13FB" w:rsidRDefault="00682EA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Pr="006A13FB" w:rsidRDefault="00682EA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Default="00682EA5">
    <w:pPr>
      <w:pStyle w:val="a4"/>
      <w:jc w:val="both"/>
      <w:rPr>
        <w:rFonts w:ascii="楷体_GB2312" w:eastAsia="楷体_GB2312"/>
        <w:sz w:val="21"/>
        <w:szCs w:val="21"/>
      </w:rPr>
    </w:pPr>
  </w:p>
  <w:p w:rsidR="00682EA5" w:rsidRDefault="00682EA5">
    <w:pPr>
      <w:pStyle w:val="a4"/>
      <w:jc w:val="both"/>
      <w:rPr>
        <w:rFonts w:ascii="楷体_GB2312" w:eastAsia="楷体_GB2312"/>
        <w:sz w:val="21"/>
        <w:szCs w:val="21"/>
      </w:rPr>
    </w:pPr>
  </w:p>
  <w:p w:rsidR="00682EA5" w:rsidRPr="006A13FB" w:rsidRDefault="00682EA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Default="00682EA5">
    <w:pPr>
      <w:pStyle w:val="a4"/>
      <w:jc w:val="both"/>
      <w:rPr>
        <w:rFonts w:ascii="楷体_GB2312" w:eastAsia="楷体_GB2312"/>
        <w:bCs/>
        <w:sz w:val="21"/>
        <w:szCs w:val="21"/>
      </w:rPr>
    </w:pPr>
  </w:p>
  <w:p w:rsidR="00682EA5" w:rsidRDefault="00682EA5">
    <w:pPr>
      <w:pStyle w:val="a4"/>
      <w:jc w:val="both"/>
      <w:rPr>
        <w:rFonts w:ascii="楷体_GB2312" w:eastAsia="楷体_GB2312"/>
        <w:bCs/>
        <w:sz w:val="21"/>
        <w:szCs w:val="21"/>
      </w:rPr>
    </w:pPr>
  </w:p>
  <w:p w:rsidR="00682EA5" w:rsidRPr="006A13FB" w:rsidRDefault="00682EA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A5" w:rsidRDefault="00682EA5">
    <w:pPr>
      <w:pStyle w:val="a4"/>
      <w:jc w:val="both"/>
      <w:rPr>
        <w:rFonts w:ascii="楷体_GB2312" w:eastAsia="楷体_GB2312"/>
        <w:bCs/>
        <w:sz w:val="21"/>
        <w:szCs w:val="21"/>
      </w:rPr>
    </w:pPr>
  </w:p>
  <w:p w:rsidR="00682EA5" w:rsidRDefault="00682EA5">
    <w:pPr>
      <w:pStyle w:val="a4"/>
      <w:jc w:val="both"/>
      <w:rPr>
        <w:rFonts w:ascii="楷体_GB2312" w:eastAsia="楷体_GB2312"/>
        <w:bCs/>
        <w:sz w:val="21"/>
        <w:szCs w:val="21"/>
      </w:rPr>
    </w:pPr>
  </w:p>
  <w:p w:rsidR="00682EA5" w:rsidRPr="006A13FB" w:rsidRDefault="00682EA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6673"/>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214B"/>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0B4"/>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4210"/>
    <w:rsid w:val="00355B1D"/>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1F56"/>
    <w:rsid w:val="00572AD3"/>
    <w:rsid w:val="0057527E"/>
    <w:rsid w:val="0057658B"/>
    <w:rsid w:val="00577C87"/>
    <w:rsid w:val="0058033F"/>
    <w:rsid w:val="00592954"/>
    <w:rsid w:val="00593668"/>
    <w:rsid w:val="005A03AA"/>
    <w:rsid w:val="005A2022"/>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53509"/>
    <w:rsid w:val="006544CA"/>
    <w:rsid w:val="0066462B"/>
    <w:rsid w:val="00665B4B"/>
    <w:rsid w:val="00665B57"/>
    <w:rsid w:val="00666127"/>
    <w:rsid w:val="0067109C"/>
    <w:rsid w:val="00671BDE"/>
    <w:rsid w:val="0067234D"/>
    <w:rsid w:val="006753D8"/>
    <w:rsid w:val="00680410"/>
    <w:rsid w:val="00681868"/>
    <w:rsid w:val="006819DA"/>
    <w:rsid w:val="00681FB5"/>
    <w:rsid w:val="00682719"/>
    <w:rsid w:val="00682EA5"/>
    <w:rsid w:val="00684B77"/>
    <w:rsid w:val="0068595F"/>
    <w:rsid w:val="00690AAB"/>
    <w:rsid w:val="006933F0"/>
    <w:rsid w:val="00695682"/>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28A2"/>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B7EAE"/>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7B4D"/>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A6F1A"/>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22EF"/>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2B37"/>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1EA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06F3"/>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2F9A"/>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17523"/>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D8D"/>
    <w:rsid w:val="00F04056"/>
    <w:rsid w:val="00F07135"/>
    <w:rsid w:val="00F07E6A"/>
    <w:rsid w:val="00F10D6E"/>
    <w:rsid w:val="00F110B2"/>
    <w:rsid w:val="00F1490A"/>
    <w:rsid w:val="00F16EEB"/>
    <w:rsid w:val="00F2090E"/>
    <w:rsid w:val="00F20C90"/>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B7CCC"/>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 w:type="paragraph" w:customStyle="1" w:styleId="af2">
    <w:basedOn w:val="a"/>
    <w:next w:val="af"/>
    <w:uiPriority w:val="34"/>
    <w:qFormat/>
    <w:rsid w:val="0025214B"/>
    <w:pPr>
      <w:ind w:firstLineChars="200" w:firstLine="420"/>
    </w:pPr>
    <w:rPr>
      <w:rFonts w:ascii="等线" w:eastAsia="等线" w:hAnsi="等线" w:cs="Times New Roman"/>
      <w:kern w:val="0"/>
      <w:sz w:val="20"/>
      <w:szCs w:val="20"/>
    </w:rPr>
  </w:style>
  <w:style w:type="paragraph" w:customStyle="1" w:styleId="msolistparagraph0">
    <w:name w:val="msolistparagraph"/>
    <w:qFormat/>
    <w:rsid w:val="0025214B"/>
    <w:pPr>
      <w:widowControl w:val="0"/>
      <w:ind w:firstLineChars="200" w:firstLine="420"/>
      <w:jc w:val="both"/>
    </w:pPr>
    <w:rPr>
      <w:rFonts w:ascii="Times New Roman" w:eastAsia="宋体" w:hAnsi="Times New Roman" w:cs="Times New Roman"/>
    </w:rPr>
  </w:style>
  <w:style w:type="paragraph" w:styleId="af3">
    <w:name w:val="Normal (Web)"/>
    <w:basedOn w:val="a"/>
    <w:uiPriority w:val="99"/>
    <w:unhideWhenUsed/>
    <w:rsid w:val="0025214B"/>
    <w:pPr>
      <w:widowControl/>
      <w:spacing w:before="100" w:beforeAutospacing="1" w:after="100" w:afterAutospacing="1"/>
      <w:jc w:val="left"/>
    </w:pPr>
    <w:rPr>
      <w:rFonts w:ascii="宋体" w:eastAsia="宋体" w:hAnsi="宋体" w:cs="宋体"/>
      <w:kern w:val="0"/>
      <w:sz w:val="24"/>
      <w:szCs w:val="24"/>
    </w:rPr>
  </w:style>
  <w:style w:type="paragraph" w:customStyle="1" w:styleId="af4">
    <w:basedOn w:val="a"/>
    <w:next w:val="af"/>
    <w:uiPriority w:val="34"/>
    <w:qFormat/>
    <w:rsid w:val="00FB7CCC"/>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 w:type="paragraph" w:customStyle="1" w:styleId="af2">
    <w:basedOn w:val="a"/>
    <w:next w:val="af"/>
    <w:uiPriority w:val="34"/>
    <w:qFormat/>
    <w:rsid w:val="0025214B"/>
    <w:pPr>
      <w:ind w:firstLineChars="200" w:firstLine="420"/>
    </w:pPr>
    <w:rPr>
      <w:rFonts w:ascii="等线" w:eastAsia="等线" w:hAnsi="等线" w:cs="Times New Roman"/>
      <w:kern w:val="0"/>
      <w:sz w:val="20"/>
      <w:szCs w:val="20"/>
      <w:lang w:val="x-none" w:eastAsia="x-none"/>
    </w:rPr>
  </w:style>
  <w:style w:type="paragraph" w:customStyle="1" w:styleId="msolistparagraph0">
    <w:name w:val="msolistparagraph"/>
    <w:qFormat/>
    <w:rsid w:val="0025214B"/>
    <w:pPr>
      <w:widowControl w:val="0"/>
      <w:ind w:firstLineChars="200" w:firstLine="420"/>
      <w:jc w:val="both"/>
    </w:pPr>
    <w:rPr>
      <w:rFonts w:ascii="Times New Roman" w:eastAsia="宋体" w:hAnsi="Times New Roman" w:cs="Times New Roman"/>
    </w:rPr>
  </w:style>
  <w:style w:type="paragraph" w:styleId="af3">
    <w:name w:val="Normal (Web)"/>
    <w:basedOn w:val="a"/>
    <w:uiPriority w:val="99"/>
    <w:unhideWhenUsed/>
    <w:rsid w:val="0025214B"/>
    <w:pPr>
      <w:widowControl/>
      <w:spacing w:before="100" w:beforeAutospacing="1" w:after="100" w:afterAutospacing="1"/>
      <w:jc w:val="left"/>
    </w:pPr>
    <w:rPr>
      <w:rFonts w:ascii="宋体" w:eastAsia="宋体" w:hAnsi="宋体" w:cs="宋体"/>
      <w:kern w:val="0"/>
      <w:sz w:val="24"/>
      <w:szCs w:val="24"/>
    </w:rPr>
  </w:style>
  <w:style w:type="paragraph" w:customStyle="1" w:styleId="af4">
    <w:basedOn w:val="a"/>
    <w:next w:val="af"/>
    <w:uiPriority w:val="34"/>
    <w:qFormat/>
    <w:rsid w:val="00FB7CCC"/>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DEE7-9A22-4BC2-91A5-CAFB26FA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5134</Words>
  <Characters>29268</Characters>
  <Application>Microsoft Office Word</Application>
  <DocSecurity>0</DocSecurity>
  <Lines>243</Lines>
  <Paragraphs>68</Paragraphs>
  <ScaleCrop>false</ScaleCrop>
  <Company>china</Company>
  <LinksUpToDate>false</LinksUpToDate>
  <CharactersWithSpaces>34334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25</cp:revision>
  <cp:lastPrinted>2020-07-15T01:31:00Z</cp:lastPrinted>
  <dcterms:created xsi:type="dcterms:W3CDTF">2020-07-05T09:32:00Z</dcterms:created>
  <dcterms:modified xsi:type="dcterms:W3CDTF">2020-07-15T01:32:00Z</dcterms:modified>
</cp:coreProperties>
</file>