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人体固定架（碳纤维板）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2020-XNYY-YQ-1</w:t>
      </w:r>
      <w:r>
        <w:rPr>
          <w:rFonts w:hint="eastAsia" w:ascii="宋体" w:hAnsi="宋体" w:eastAsia="宋体" w:cs="Times New Roman"/>
          <w:kern w:val="0"/>
          <w:sz w:val="36"/>
          <w:szCs w:val="36"/>
          <w:u w:val="single"/>
        </w:rPr>
        <w:t xml:space="preserve">53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六</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关于人体固定架（碳纤维板）的采购</w:t>
      </w:r>
      <w:r>
        <w:rPr>
          <w:rFonts w:ascii="Tahoma" w:hAnsi="Tahoma" w:cs="Tahoma"/>
          <w:b/>
          <w:bCs/>
          <w:kern w:val="0"/>
          <w:sz w:val="28"/>
          <w:szCs w:val="28"/>
        </w:rPr>
        <w:t>公告</w:t>
      </w:r>
      <w:r>
        <w:rPr>
          <w:rFonts w:hint="eastAsia" w:ascii="Tahoma" w:hAnsi="Tahoma" w:cs="Tahoma"/>
          <w:kern w:val="0"/>
          <w:sz w:val="28"/>
          <w:szCs w:val="28"/>
        </w:rPr>
        <w:t>2020-XNYY-YQ-153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人体固定架（碳纤维板）</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项目编号：2020-XNYY-YQ-1</w:t>
      </w:r>
      <w:r>
        <w:rPr>
          <w:rFonts w:hint="eastAsia" w:ascii="宋体" w:hAnsi="宋体" w:eastAsia="宋体" w:cs="Times New Roman"/>
          <w:kern w:val="0"/>
          <w:sz w:val="24"/>
          <w:szCs w:val="24"/>
        </w:rPr>
        <w:t>53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708"/>
        <w:gridCol w:w="1558"/>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人体固定架</w:t>
            </w:r>
          </w:p>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（碳纤维板）</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w:t>
      </w:r>
      <w:r>
        <w:rPr>
          <w:rFonts w:hint="eastAsia" w:cs="Times New Roman" w:asciiTheme="minorEastAsia" w:hAnsiTheme="minorEastAsia"/>
          <w:kern w:val="0"/>
          <w:sz w:val="24"/>
          <w:szCs w:val="24"/>
        </w:rPr>
        <w:t>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19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26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2020年6月19日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spacing w:line="360" w:lineRule="exact"/>
        <w:jc w:val="center"/>
        <w:rPr>
          <w:rFonts w:eastAsia="宋体" w:cs="Tahoma"/>
          <w:b/>
          <w:bCs/>
          <w:sz w:val="28"/>
          <w:szCs w:val="28"/>
        </w:rPr>
      </w:pPr>
      <w:r>
        <w:rPr>
          <w:rFonts w:hint="eastAsia" w:eastAsia="宋体" w:cs="Tahoma"/>
          <w:b/>
          <w:bCs/>
          <w:sz w:val="28"/>
          <w:szCs w:val="28"/>
        </w:rPr>
        <w:t>关于人体固定架（碳纤维板）的采购公告</w:t>
      </w:r>
      <w:r>
        <w:rPr>
          <w:rFonts w:eastAsia="宋体" w:cs="Tahoma"/>
          <w:sz w:val="28"/>
          <w:szCs w:val="28"/>
        </w:rPr>
        <w:t>2020-XNYY-YQ-1</w:t>
      </w:r>
      <w:r>
        <w:rPr>
          <w:rFonts w:hint="eastAsia" w:eastAsia="宋体" w:cs="Tahoma"/>
          <w:sz w:val="28"/>
          <w:szCs w:val="28"/>
        </w:rPr>
        <w:t>53（第二次）</w:t>
      </w:r>
    </w:p>
    <w:p>
      <w:pPr>
        <w:spacing w:line="360" w:lineRule="exact"/>
        <w:ind w:firstLine="462" w:firstLineChars="200"/>
        <w:rPr>
          <w:rFonts w:ascii="宋体" w:hAnsi="宋体" w:eastAsia="宋体" w:cs="Times New Roman"/>
          <w:sz w:val="24"/>
          <w:szCs w:val="24"/>
        </w:rPr>
      </w:pPr>
    </w:p>
    <w:p>
      <w:pPr>
        <w:spacing w:line="36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为扩大潜在供应商范围，我院就以下采购项目发布延期公告，欢迎符合条件的供应商参加谈判报价。</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一、项目名称：人体固定架（碳纤维板）</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二、项目编号：2020-XNYY-YQ-153</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三、项目概况：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708"/>
        <w:gridCol w:w="1558"/>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包号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规格</w:t>
            </w:r>
          </w:p>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型号</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技术</w:t>
            </w:r>
          </w:p>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计量</w:t>
            </w:r>
          </w:p>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交货</w:t>
            </w:r>
          </w:p>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交货</w:t>
            </w:r>
          </w:p>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napToGrid w:val="0"/>
                <w:szCs w:val="21"/>
              </w:rPr>
            </w:pPr>
            <w:r>
              <w:rPr>
                <w:rFonts w:hint="eastAsia" w:ascii="宋体" w:hAnsi="宋体" w:eastAsia="宋体" w:cs="Times New Roman"/>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人体固定架</w:t>
            </w:r>
          </w:p>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（碳纤维板）</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8"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套</w:t>
            </w:r>
          </w:p>
        </w:tc>
        <w:tc>
          <w:tcPr>
            <w:tcW w:w="9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Cs w:val="21"/>
              </w:rPr>
              <w:t>合同签订后90个日历日</w:t>
            </w: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宋体" w:hAnsi="宋体" w:eastAsia="宋体" w:cs="Times New Roman"/>
                <w:szCs w:val="21"/>
              </w:rPr>
            </w:pPr>
            <w:r>
              <w:rPr>
                <w:rFonts w:hint="eastAsia" w:ascii="宋体" w:hAnsi="宋体" w:eastAsia="宋体" w:cs="Times New Roman"/>
                <w:snapToGrid w:val="0"/>
                <w:szCs w:val="21"/>
              </w:rPr>
              <w:t>说明</w:t>
            </w:r>
          </w:p>
        </w:tc>
        <w:tc>
          <w:tcPr>
            <w:tcW w:w="8385" w:type="dxa"/>
            <w:gridSpan w:val="8"/>
            <w:tcBorders>
              <w:top w:val="single" w:color="auto" w:sz="4" w:space="0"/>
              <w:left w:val="single" w:color="auto" w:sz="4" w:space="0"/>
              <w:bottom w:val="single" w:color="auto" w:sz="4" w:space="0"/>
              <w:right w:val="single" w:color="auto" w:sz="4" w:space="0"/>
            </w:tcBorders>
            <w:vAlign w:val="center"/>
          </w:tcPr>
          <w:p>
            <w:pPr>
              <w:spacing w:line="360" w:lineRule="atLeas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四、供应商资格条件：</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（一）符合《中华人民共和国政府采购法》第二十二条资格条件：</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1.具有独立承担民事责任的能力；</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2.具有良好的商业信誉和健全的财务会计制度；</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3.具有履行合同所必需的设备和专业技术能力；</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4.有依法缴纳税收和社会保障资金的良好记录；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5.参加政府采购活动前3年内，在经营活动中没有重大违法记录；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6.法律、行政法规规定的其他条件。</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（二）供应商成立时间不少于1年。</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（三）非外资独资或外资控股企业。</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（五）本项目不接受联合体报价。</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（七）报价方应具备本项目生产或者销售范围（以报价方提供的营业执照、经营许可证为准）。</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（八）具备生产许可证、特许经营许可证、医疗器械注册证、质量管理体系认证、3C认证等相关行业资质。</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五、谈判文件发售时间、地点、方式及售价</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（一）报名时间：</w:t>
      </w:r>
      <w:r>
        <w:rPr>
          <w:rFonts w:hint="eastAsia" w:ascii="宋体" w:hAnsi="宋体" w:eastAsia="宋体" w:cs="Times New Roman"/>
          <w:sz w:val="24"/>
          <w:szCs w:val="24"/>
          <w:u w:val="single"/>
        </w:rPr>
        <w:t xml:space="preserve"> 2020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3 </w:t>
      </w:r>
      <w:r>
        <w:rPr>
          <w:rFonts w:hint="eastAsia" w:ascii="宋体" w:hAnsi="宋体" w:eastAsia="宋体" w:cs="Times New Roman"/>
          <w:sz w:val="24"/>
          <w:szCs w:val="24"/>
        </w:rPr>
        <w:t>日至</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10 </w:t>
      </w:r>
      <w:r>
        <w:rPr>
          <w:rFonts w:hint="eastAsia" w:ascii="宋体" w:hAnsi="宋体" w:eastAsia="宋体" w:cs="Times New Roman"/>
          <w:sz w:val="24"/>
          <w:szCs w:val="24"/>
        </w:rPr>
        <w:t>日（08:00—11:30，15:00—17:00）（北京时间、节假日除外）。</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（二）发售时间：</w:t>
      </w:r>
      <w:r>
        <w:rPr>
          <w:rFonts w:hint="eastAsia" w:ascii="宋体" w:hAnsi="宋体" w:eastAsia="宋体" w:cs="Times New Roman"/>
          <w:sz w:val="24"/>
          <w:szCs w:val="24"/>
          <w:u w:val="single"/>
        </w:rPr>
        <w:t xml:space="preserve"> 报名后另行通知   </w:t>
      </w:r>
      <w:r>
        <w:rPr>
          <w:rFonts w:hint="eastAsia" w:ascii="宋体" w:hAnsi="宋体" w:eastAsia="宋体" w:cs="Times New Roman"/>
          <w:sz w:val="24"/>
          <w:szCs w:val="24"/>
        </w:rPr>
        <w:t>。</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（三）发售地点：</w:t>
      </w:r>
      <w:r>
        <w:rPr>
          <w:rFonts w:hint="eastAsia" w:ascii="宋体" w:hAnsi="宋体" w:eastAsia="宋体" w:cs="Times New Roman"/>
          <w:sz w:val="24"/>
          <w:szCs w:val="24"/>
          <w:u w:val="single"/>
        </w:rPr>
        <w:t xml:space="preserve">    重庆市    </w:t>
      </w:r>
      <w:r>
        <w:rPr>
          <w:rFonts w:hint="eastAsia" w:ascii="宋体" w:hAnsi="宋体" w:eastAsia="宋体" w:cs="Times New Roman"/>
          <w:sz w:val="24"/>
          <w:szCs w:val="24"/>
        </w:rPr>
        <w:t>。</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（四）发售方式：供应商指定专人现场领取，不接受邮寄等其他方式。购买谈判文件时需提供以下材料原件或装订成册加盖单位公章的复印件1份。</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1.营业执照（三证合一）；</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2.法定代表人资格证明书（含法定代表人身份证复印件）；</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3.法定代表人授权书（含被授权人身份证复印件）；</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4.主要股东或出资人信息；</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5.保密承诺书</w:t>
      </w:r>
    </w:p>
    <w:p>
      <w:pPr>
        <w:spacing w:line="440" w:lineRule="exact"/>
        <w:ind w:firstLine="462" w:firstLineChars="200"/>
        <w:rPr>
          <w:rFonts w:ascii="宋体" w:hAnsi="宋体" w:eastAsia="宋体" w:cs="Times New Roman"/>
          <w:snapToGrid w:val="0"/>
          <w:sz w:val="24"/>
          <w:szCs w:val="24"/>
          <w:lang w:val="zh-CN"/>
        </w:rPr>
      </w:pPr>
      <w:r>
        <w:rPr>
          <w:rFonts w:hint="eastAsia" w:ascii="宋体" w:hAnsi="宋体" w:eastAsia="宋体" w:cs="Times New Roman"/>
          <w:snapToGrid w:val="0"/>
          <w:sz w:val="24"/>
          <w:szCs w:val="24"/>
          <w:lang w:val="zh-CN"/>
        </w:rPr>
        <w:t>6.廉洁诚信承诺书</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7.最近连续6个月缴纳社会保障金的银行转账汇款单或相应证明材料（依法不需要缴纳社会保障资金的报价方，应提供相应文件证明其不需要缴纳社会保障资金）；</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8.最近连续6个月纳税的银行转账汇款单或相应证明材料（依法免税的报价方，应提供相应文件证明其依法免税）；</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9.</w:t>
      </w:r>
      <w:r>
        <w:rPr>
          <w:rFonts w:ascii="Calibri" w:hAnsi="Calibri" w:eastAsia="宋体" w:cs="Times New Roman"/>
        </w:rPr>
        <w:t xml:space="preserve"> </w:t>
      </w:r>
      <w:r>
        <w:rPr>
          <w:rFonts w:hint="eastAsia" w:ascii="宋体" w:hAnsi="宋体" w:eastAsia="宋体" w:cs="Times New Roman"/>
          <w:sz w:val="24"/>
          <w:szCs w:val="24"/>
        </w:rPr>
        <w:t>良好的商业信誉和健全的财务会计制度证明材料：会计师事务所出具的近3年（不足3年以成立日期起算）审计报告主要内容或公司财务报表，至少包含资产负债表、利润表、现金流量表；</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10. 相关声明书（包含但不限于以下内容）：①非外资企业或外资控股企业的书面声明；②参加本次采购活动前3年内在经营活动中没有重大违法记录的书面声明；</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11.医疗器械经营许可证或二类备案凭证（需具备相应产品经营资格) ；</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12. 生产企业营业执照（进口产品需提供国内总代理营业执照）；</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13. 生产企业《医疗器械生产许可证》（需具备相应的产品生产资格，进口产品提供国内总代理相关经营许可证）；</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14.产品《医疗器械产品注册证》（产品不属于医疗器械的无需提供）；</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15.</w:t>
      </w:r>
      <w:r>
        <w:rPr>
          <w:rFonts w:ascii="Calibri" w:hAnsi="Calibri" w:eastAsia="宋体" w:cs="Times New Roman"/>
        </w:rPr>
        <w:t xml:space="preserve"> </w:t>
      </w:r>
      <w:r>
        <w:rPr>
          <w:rFonts w:hint="eastAsia" w:ascii="宋体" w:hAnsi="宋体" w:eastAsia="宋体" w:cs="Times New Roman"/>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（一）报价文件递交及谈判时间：</w:t>
      </w:r>
      <w:r>
        <w:rPr>
          <w:rFonts w:hint="eastAsia" w:ascii="宋体" w:hAnsi="宋体" w:eastAsia="宋体" w:cs="Times New Roman"/>
          <w:sz w:val="24"/>
          <w:szCs w:val="24"/>
          <w:u w:val="single"/>
        </w:rPr>
        <w:t xml:space="preserve">  报名后另行通知  </w:t>
      </w:r>
      <w:r>
        <w:rPr>
          <w:rFonts w:hint="eastAsia" w:ascii="宋体" w:hAnsi="宋体" w:eastAsia="宋体" w:cs="Times New Roman"/>
          <w:sz w:val="24"/>
          <w:szCs w:val="24"/>
        </w:rPr>
        <w:t>。</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（二）报价文件递交地点：</w:t>
      </w:r>
      <w:r>
        <w:rPr>
          <w:rFonts w:hint="eastAsia" w:ascii="宋体" w:hAnsi="宋体" w:eastAsia="宋体" w:cs="Times New Roman"/>
          <w:sz w:val="24"/>
          <w:szCs w:val="24"/>
          <w:u w:val="single"/>
        </w:rPr>
        <w:t xml:space="preserve">  重庆市  </w:t>
      </w:r>
      <w:r>
        <w:rPr>
          <w:rFonts w:hint="eastAsia" w:ascii="宋体" w:hAnsi="宋体" w:eastAsia="宋体" w:cs="Times New Roman"/>
          <w:sz w:val="24"/>
          <w:szCs w:val="24"/>
        </w:rPr>
        <w:t>。</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七、</w:t>
      </w:r>
      <w:r>
        <w:rPr>
          <w:rFonts w:hint="eastAsia" w:ascii="宋体" w:hAnsi="宋体" w:eastAsia="宋体" w:cs="Times New Roman"/>
          <w:b/>
          <w:sz w:val="24"/>
          <w:szCs w:val="24"/>
        </w:rPr>
        <w:t>本采购项目相关信息在《中国招标网》（www.zhaobiao.cn）及我院官网（www.xnyy.cn）上发布</w:t>
      </w:r>
      <w:r>
        <w:rPr>
          <w:rFonts w:hint="eastAsia" w:ascii="宋体" w:hAnsi="宋体" w:eastAsia="宋体" w:cs="Times New Roman"/>
          <w:sz w:val="24"/>
          <w:szCs w:val="24"/>
        </w:rPr>
        <w:t>。</w:t>
      </w:r>
    </w:p>
    <w:p>
      <w:pPr>
        <w:tabs>
          <w:tab w:val="left" w:pos="0"/>
          <w:tab w:val="left" w:pos="1122"/>
        </w:tabs>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八、采购机构联系方式</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联 系 人：</w:t>
      </w:r>
      <w:r>
        <w:rPr>
          <w:rFonts w:hint="eastAsia" w:ascii="宋体" w:hAnsi="宋体" w:eastAsia="宋体" w:cs="Times New Roman"/>
          <w:sz w:val="24"/>
          <w:szCs w:val="24"/>
          <w:u w:val="single"/>
        </w:rPr>
        <w:t xml:space="preserve"> 甘老师、杨老师   </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电    话：</w:t>
      </w:r>
      <w:r>
        <w:rPr>
          <w:rFonts w:hint="eastAsia" w:ascii="宋体" w:hAnsi="宋体" w:eastAsia="宋体" w:cs="Times New Roman"/>
          <w:sz w:val="24"/>
          <w:szCs w:val="24"/>
          <w:u w:val="single"/>
        </w:rPr>
        <w:t xml:space="preserve">  023-68766148    </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监督电话：</w:t>
      </w:r>
      <w:r>
        <w:rPr>
          <w:rFonts w:hint="eastAsia" w:ascii="宋体" w:hAnsi="宋体" w:eastAsia="宋体" w:cs="Times New Roman"/>
          <w:sz w:val="24"/>
          <w:szCs w:val="24"/>
          <w:u w:val="single"/>
        </w:rPr>
        <w:t xml:space="preserve">  023-68766035    </w:t>
      </w:r>
    </w:p>
    <w:p>
      <w:pPr>
        <w:spacing w:afterLines="50" w:line="440" w:lineRule="exact"/>
        <w:ind w:left="4167" w:leftChars="432" w:hanging="3299" w:hangingChars="1428"/>
        <w:rPr>
          <w:rFonts w:ascii="宋体" w:hAnsi="宋体" w:eastAsia="宋体" w:cs="Times New Roman"/>
          <w:sz w:val="24"/>
          <w:szCs w:val="24"/>
        </w:rPr>
      </w:pPr>
    </w:p>
    <w:p>
      <w:pPr>
        <w:spacing w:line="440" w:lineRule="exact"/>
        <w:ind w:left="4652" w:leftChars="2310" w:hanging="9" w:hangingChars="4"/>
        <w:rPr>
          <w:rFonts w:ascii="宋体" w:hAnsi="宋体" w:eastAsia="宋体" w:cs="Times New Roman"/>
          <w:sz w:val="24"/>
          <w:szCs w:val="24"/>
        </w:rPr>
      </w:pPr>
      <w:r>
        <w:rPr>
          <w:rFonts w:hint="eastAsia" w:ascii="宋体" w:hAnsi="宋体" w:eastAsia="宋体" w:cs="Times New Roman"/>
          <w:sz w:val="24"/>
          <w:szCs w:val="24"/>
        </w:rPr>
        <w:t>物资采购中心</w:t>
      </w:r>
    </w:p>
    <w:p>
      <w:pPr>
        <w:autoSpaceDE w:val="0"/>
        <w:autoSpaceDN w:val="0"/>
        <w:spacing w:line="440" w:lineRule="exact"/>
        <w:rPr>
          <w:rFonts w:ascii="宋体" w:hAnsi="宋体" w:eastAsia="宋体" w:cs="Times New Roman"/>
          <w:sz w:val="24"/>
          <w:szCs w:val="24"/>
        </w:rPr>
      </w:pPr>
      <w:r>
        <w:rPr>
          <w:rFonts w:hint="eastAsia" w:ascii="宋体" w:hAnsi="宋体" w:eastAsia="宋体" w:cs="Times New Roman"/>
          <w:sz w:val="24"/>
          <w:szCs w:val="24"/>
        </w:rPr>
        <w:t xml:space="preserve">                                          2020年7月3日</w:t>
      </w: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p>
    <w:p>
      <w:pPr>
        <w:widowControl w:val="0"/>
        <w:adjustRightInd w:val="0"/>
        <w:snapToGrid w:val="0"/>
        <w:spacing w:after="0" w:line="360" w:lineRule="exact"/>
        <w:jc w:val="center"/>
        <w:rPr>
          <w:rFonts w:ascii="Tahoma" w:hAnsi="Tahoma" w:eastAsia="宋体" w:cs="Tahoma"/>
          <w:b/>
          <w:bCs/>
          <w:kern w:val="0"/>
          <w:sz w:val="28"/>
          <w:szCs w:val="28"/>
        </w:rPr>
      </w:pPr>
      <w:r>
        <w:rPr>
          <w:rFonts w:hint="eastAsia" w:ascii="Tahoma" w:hAnsi="Tahoma" w:eastAsia="宋体" w:cs="Tahoma"/>
          <w:b/>
          <w:bCs/>
          <w:kern w:val="0"/>
          <w:sz w:val="28"/>
          <w:szCs w:val="28"/>
        </w:rPr>
        <w:t>关于人体固定架（碳纤维板）的采购公告</w:t>
      </w:r>
      <w:r>
        <w:rPr>
          <w:rFonts w:ascii="Tahoma" w:hAnsi="Tahoma" w:eastAsia="宋体" w:cs="Tahoma"/>
          <w:kern w:val="0"/>
          <w:sz w:val="28"/>
          <w:szCs w:val="28"/>
        </w:rPr>
        <w:t>2020-XNYY-YQ-1</w:t>
      </w:r>
      <w:r>
        <w:rPr>
          <w:rFonts w:hint="eastAsia" w:ascii="Tahoma" w:hAnsi="Tahoma" w:eastAsia="宋体" w:cs="Tahoma"/>
          <w:kern w:val="0"/>
          <w:sz w:val="28"/>
          <w:szCs w:val="28"/>
        </w:rPr>
        <w:t>53</w:t>
      </w:r>
    </w:p>
    <w:p>
      <w:pPr>
        <w:widowControl w:val="0"/>
        <w:adjustRightInd/>
        <w:snapToGrid/>
        <w:spacing w:after="0" w:line="360" w:lineRule="exact"/>
        <w:ind w:firstLine="462" w:firstLineChars="200"/>
        <w:jc w:val="both"/>
        <w:rPr>
          <w:rFonts w:ascii="宋体" w:hAnsi="宋体" w:eastAsia="宋体" w:cs="Times New Roman"/>
          <w:kern w:val="0"/>
          <w:sz w:val="24"/>
          <w:szCs w:val="24"/>
        </w:rPr>
      </w:pPr>
    </w:p>
    <w:p>
      <w:pPr>
        <w:widowControl w:val="0"/>
        <w:adjustRightInd/>
        <w:snapToGrid/>
        <w:spacing w:after="0" w:line="36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一、项目名称：</w:t>
      </w:r>
      <w:r>
        <w:rPr>
          <w:rFonts w:hint="eastAsia" w:ascii="宋体" w:hAnsi="宋体" w:eastAsia="宋体" w:cs="Times New Roman"/>
          <w:kern w:val="2"/>
          <w:sz w:val="24"/>
          <w:szCs w:val="24"/>
        </w:rPr>
        <w:t>人体固定架（碳纤维板）</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二、项目编号：2020-XNYY-YQ-153</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三、项目概况：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50"/>
        <w:gridCol w:w="713"/>
        <w:gridCol w:w="1547"/>
        <w:gridCol w:w="864"/>
        <w:gridCol w:w="919"/>
        <w:gridCol w:w="1057"/>
        <w:gridCol w:w="992"/>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包号</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规格</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型号</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技术</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计量</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人体固定架</w:t>
            </w:r>
          </w:p>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0"/>
                <w:sz w:val="24"/>
                <w:szCs w:val="24"/>
              </w:rPr>
              <w:t>（碳纤维板）</w:t>
            </w:r>
          </w:p>
        </w:tc>
        <w:tc>
          <w:tcPr>
            <w:tcW w:w="70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w:t>
            </w:r>
          </w:p>
        </w:tc>
        <w:tc>
          <w:tcPr>
            <w:tcW w:w="1558"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套</w:t>
            </w:r>
          </w:p>
        </w:tc>
        <w:tc>
          <w:tcPr>
            <w:tcW w:w="91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1</w:t>
            </w:r>
          </w:p>
        </w:tc>
        <w:tc>
          <w:tcPr>
            <w:tcW w:w="1058"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1"/>
                <w:szCs w:val="21"/>
              </w:rPr>
              <w:t>合同签订后90个日历日</w:t>
            </w:r>
          </w:p>
        </w:tc>
        <w:tc>
          <w:tcPr>
            <w:tcW w:w="992"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r>
              <w:rPr>
                <w:rFonts w:hint="eastAsia" w:ascii="宋体" w:hAnsi="宋体" w:eastAsia="宋体" w:cs="Times New Roman"/>
                <w:kern w:val="2"/>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exact"/>
              <w:jc w:val="center"/>
              <w:rPr>
                <w:rFonts w:ascii="宋体" w:hAnsi="宋体"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snapToGrid w:val="0"/>
                <w:kern w:val="0"/>
                <w:sz w:val="21"/>
                <w:szCs w:val="21"/>
              </w:rPr>
              <w:t>说明</w:t>
            </w:r>
          </w:p>
        </w:tc>
        <w:tc>
          <w:tcPr>
            <w:tcW w:w="8385" w:type="dxa"/>
            <w:gridSpan w:val="8"/>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both"/>
              <w:rPr>
                <w:rFonts w:ascii="宋体" w:hAnsi="宋体" w:eastAsia="宋体" w:cs="Times New Roman"/>
                <w:kern w:val="2"/>
                <w:sz w:val="21"/>
                <w:szCs w:val="21"/>
              </w:rPr>
            </w:pPr>
            <w:r>
              <w:rPr>
                <w:rFonts w:ascii="宋体" w:hAnsi="宋体" w:eastAsia="宋体" w:cs="Times New Roman"/>
                <w:kern w:val="0"/>
                <w:sz w:val="21"/>
                <w:szCs w:val="21"/>
              </w:rPr>
              <w:t>1.</w:t>
            </w:r>
            <w:r>
              <w:rPr>
                <w:rFonts w:hint="eastAsia" w:ascii="宋体" w:hAnsi="宋体" w:eastAsia="宋体" w:cs="Times New Roman"/>
                <w:kern w:val="2"/>
                <w:sz w:val="21"/>
                <w:szCs w:val="21"/>
              </w:rPr>
              <w:t xml:space="preserve"> 报价应包括物资供应、运输、安装、培训、售后服务等价格。</w:t>
            </w:r>
          </w:p>
        </w:tc>
      </w:tr>
    </w:tbl>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（七）报价方应具备本项目生产或者销售范围（以报价方提供的营业执照、经营许可证为准）。</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（八）具备生产许可证、特许经营许可证、医疗器械注册证、质量管理体系认证、3C认证等相关行业资质。</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（四）发售方式：供应商指定专人现场领取，不接受邮寄等其他方式。购买谈判文件时需提供以下材料原件或装订成册加盖单位公章的复印件1份。</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1.营业执照（三证合一）；</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2.法定代表人资格证明书（含法定代表人身份证复印件）；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3.法定代表人授权书（含被授权人身份证复印件）；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4.主要股东或出资人信息；</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5.保密承诺书</w:t>
      </w:r>
    </w:p>
    <w:p>
      <w:pPr>
        <w:widowControl w:val="0"/>
        <w:adjustRightInd w:val="0"/>
        <w:snapToGrid w:val="0"/>
        <w:spacing w:after="0" w:line="440" w:lineRule="exact"/>
        <w:ind w:firstLine="462" w:firstLineChars="200"/>
        <w:jc w:val="both"/>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6.廉洁诚信承诺书</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7.最近连续6个月缴纳社会保障金的银行转账汇款单或相应证明材料（依法不需要缴纳社会保障资金的报价方，应提供相应文件证明其不需要缴纳社会保障资金）；</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8.最近连续6个月纳税的银行转账汇款单或相应证明材料（依法免税的报价方，应提供相应文件证明其依法免税）；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9.</w:t>
      </w:r>
      <w:r>
        <w:rPr>
          <w:rFonts w:ascii="Calibri" w:hAnsi="Calibri" w:eastAsia="宋体" w:cs="Times New Roman"/>
          <w:kern w:val="2"/>
          <w:sz w:val="21"/>
        </w:rPr>
        <w:t xml:space="preserve"> </w:t>
      </w:r>
      <w:r>
        <w:rPr>
          <w:rFonts w:hint="eastAsia" w:ascii="宋体" w:hAnsi="宋体" w:eastAsia="宋体" w:cs="Times New Roman"/>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10. 相关声明书（包含但不限于以下内容）：①非外资企业或外资控股企业的书面声明；②参加本次采购活动前3年内在经营活动中没有重大违法记录的书面声明；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11.医疗器械经营许可证或二类备案凭证（需具备相应产品经营资格)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12. 生产企业营业执照（进口产品需提供国内总代理营业执照）；</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13. 生产企业《医疗器械生产许可证》（需具备相应的产品生产资格，进口产品提供国内总代理相关经营许可证）；</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14.产品《医疗器械产品注册证》（产品不属于医疗器械的无需提供）；</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ascii="Calibri" w:hAnsi="Calibri" w:eastAsia="宋体" w:cs="Times New Roman"/>
          <w:kern w:val="2"/>
          <w:sz w:val="21"/>
        </w:rPr>
        <w:t xml:space="preserve"> </w:t>
      </w:r>
      <w:r>
        <w:rPr>
          <w:rFonts w:hint="eastAsia" w:ascii="宋体" w:hAnsi="宋体" w:eastAsia="宋体" w:cs="Times New Roman"/>
          <w:kern w:val="0"/>
          <w:sz w:val="24"/>
          <w:szCs w:val="24"/>
        </w:rPr>
        <w:t>生产企业对代理公司参与报价的授权书（进口产品需提供原产厂家对中国总代的中英文授权书复印件或同步翻译件）。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hint="eastAsia" w:ascii="宋体" w:hAnsi="宋体" w:eastAsia="宋体" w:cs="Times New Roman"/>
          <w:b/>
          <w:kern w:val="0"/>
          <w:sz w:val="24"/>
          <w:szCs w:val="24"/>
        </w:rPr>
        <w:t>本采购项目相关信息在《中国招标网》（www.zhaobiao.cn）及我院官网（www.xnyy.cn）上发布</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联 系 人：</w:t>
      </w:r>
      <w:r>
        <w:rPr>
          <w:rFonts w:hint="eastAsia" w:ascii="宋体" w:hAnsi="宋体" w:eastAsia="宋体" w:cs="Times New Roman"/>
          <w:kern w:val="0"/>
          <w:sz w:val="24"/>
          <w:szCs w:val="24"/>
          <w:u w:val="single"/>
        </w:rPr>
        <w:t xml:space="preserve"> 甘老师、杨老师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电    话：</w:t>
      </w:r>
      <w:r>
        <w:rPr>
          <w:rFonts w:hint="eastAsia" w:ascii="宋体" w:hAnsi="宋体" w:eastAsia="宋体" w:cs="Times New Roman"/>
          <w:kern w:val="0"/>
          <w:sz w:val="24"/>
          <w:szCs w:val="24"/>
          <w:u w:val="single"/>
        </w:rPr>
        <w:t xml:space="preserve">  023-68766148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监督电话：</w:t>
      </w:r>
      <w:r>
        <w:rPr>
          <w:rFonts w:hint="eastAsia" w:ascii="宋体" w:hAnsi="宋体" w:eastAsia="宋体" w:cs="Times New Roman"/>
          <w:kern w:val="0"/>
          <w:sz w:val="24"/>
          <w:szCs w:val="24"/>
          <w:u w:val="single"/>
        </w:rPr>
        <w:t xml:space="preserve">  023-68766035    </w:t>
      </w:r>
    </w:p>
    <w:p>
      <w:pPr>
        <w:widowControl w:val="0"/>
        <w:adjustRightInd/>
        <w:snapToGrid/>
        <w:spacing w:after="200" w:afterLines="50" w:line="440" w:lineRule="exact"/>
        <w:ind w:left="4167" w:leftChars="432" w:hanging="3299" w:hangingChars="1428"/>
        <w:jc w:val="left"/>
        <w:rPr>
          <w:rFonts w:ascii="宋体" w:hAnsi="宋体" w:eastAsia="宋体" w:cs="Times New Roman"/>
          <w:kern w:val="0"/>
          <w:sz w:val="24"/>
          <w:szCs w:val="24"/>
        </w:rPr>
      </w:pPr>
    </w:p>
    <w:p>
      <w:pPr>
        <w:widowControl w:val="0"/>
        <w:adjustRightInd/>
        <w:snapToGrid/>
        <w:spacing w:after="0" w:line="440" w:lineRule="exact"/>
        <w:ind w:left="4652" w:leftChars="2310" w:hanging="9" w:hangingChars="4"/>
        <w:jc w:val="both"/>
        <w:rPr>
          <w:rFonts w:ascii="宋体" w:hAnsi="宋体" w:eastAsia="宋体" w:cs="Times New Roman"/>
          <w:kern w:val="0"/>
          <w:sz w:val="24"/>
          <w:szCs w:val="24"/>
        </w:rPr>
      </w:pPr>
      <w:r>
        <w:rPr>
          <w:rFonts w:hint="eastAsia" w:ascii="宋体" w:hAnsi="宋体" w:eastAsia="宋体" w:cs="Times New Roman"/>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bookmarkStart w:id="27" w:name="_GoBack"/>
      <w:bookmarkEnd w:id="27"/>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人体固定架（碳纤维板）</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详见谈判文件附件23</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套</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435540980"/>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widowControl/>
        <w:jc w:val="center"/>
      </w:pPr>
      <w:r>
        <w:rPr>
          <w:rFonts w:hint="eastAsia" w:ascii="黑体" w:hAnsi="黑体" w:eastAsia="黑体" w:cs="Times New Roman"/>
          <w:kern w:val="0"/>
          <w:sz w:val="32"/>
          <w:szCs w:val="32"/>
        </w:rPr>
        <w:t>人体固定架</w:t>
      </w:r>
    </w:p>
    <w:tbl>
      <w:tblPr>
        <w:tblStyle w:val="17"/>
        <w:tblW w:w="9087" w:type="dxa"/>
        <w:tblInd w:w="209" w:type="dxa"/>
        <w:tblLayout w:type="fixed"/>
        <w:tblCellMar>
          <w:top w:w="0" w:type="dxa"/>
          <w:left w:w="108" w:type="dxa"/>
          <w:bottom w:w="0" w:type="dxa"/>
          <w:right w:w="108" w:type="dxa"/>
        </w:tblCellMar>
      </w:tblPr>
      <w:tblGrid>
        <w:gridCol w:w="892"/>
        <w:gridCol w:w="2409"/>
        <w:gridCol w:w="4678"/>
        <w:gridCol w:w="1108"/>
      </w:tblGrid>
      <w:tr>
        <w:tblPrEx>
          <w:tblCellMar>
            <w:top w:w="0" w:type="dxa"/>
            <w:left w:w="108" w:type="dxa"/>
            <w:bottom w:w="0" w:type="dxa"/>
            <w:right w:w="108" w:type="dxa"/>
          </w:tblCellMar>
        </w:tblPrEx>
        <w:trPr>
          <w:trHeight w:val="567" w:hRule="atLeast"/>
        </w:trPr>
        <w:tc>
          <w:tcPr>
            <w:tcW w:w="89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2409"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4678"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c>
          <w:tcPr>
            <w:tcW w:w="1108"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467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cs="宋体"/>
                <w:b/>
                <w:bCs/>
                <w:kern w:val="0"/>
              </w:rPr>
              <w:t>临床每天常规使用</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4678" w:type="dxa"/>
            <w:tcBorders>
              <w:top w:val="nil"/>
              <w:left w:val="nil"/>
              <w:bottom w:val="single" w:color="auto" w:sz="4" w:space="0"/>
              <w:right w:val="single" w:color="auto" w:sz="4" w:space="0"/>
            </w:tcBorders>
            <w:vAlign w:val="center"/>
          </w:tcPr>
          <w:p>
            <w:pPr>
              <w:widowControl/>
              <w:rPr>
                <w:rFonts w:ascii="宋体" w:hAnsi="宋体" w:eastAsia="宋体" w:cs="宋体"/>
                <w:kern w:val="0"/>
              </w:rPr>
            </w:pPr>
            <w:r>
              <w:rPr>
                <w:rFonts w:hint="eastAsia" w:ascii="宋体" w:hAnsi="宋体" w:cs="宋体"/>
                <w:kern w:val="0"/>
              </w:rPr>
              <w:t>临床肿瘤病人放射治疗使用</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67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★参数1</w:t>
            </w:r>
          </w:p>
        </w:tc>
        <w:tc>
          <w:tcPr>
            <w:tcW w:w="4678" w:type="dxa"/>
            <w:tcBorders>
              <w:top w:val="nil"/>
              <w:left w:val="nil"/>
              <w:bottom w:val="single" w:color="auto" w:sz="4" w:space="0"/>
              <w:right w:val="single" w:color="auto" w:sz="4" w:space="0"/>
            </w:tcBorders>
            <w:vAlign w:val="center"/>
          </w:tcPr>
          <w:p>
            <w:pPr>
              <w:pStyle w:val="46"/>
              <w:spacing w:line="276" w:lineRule="auto"/>
              <w:ind w:firstLine="0" w:firstLineChars="0"/>
              <w:rPr>
                <w:rFonts w:ascii="宋体" w:hAnsi="宋体" w:eastAsia="宋体"/>
                <w:sz w:val="24"/>
                <w:szCs w:val="24"/>
              </w:rPr>
            </w:pPr>
            <w:r>
              <w:rPr>
                <w:rFonts w:hint="eastAsia" w:ascii="宋体" w:hAnsi="宋体" w:eastAsia="宋体"/>
                <w:sz w:val="24"/>
                <w:szCs w:val="24"/>
              </w:rPr>
              <w:t>匹配科室现有使用的广州莱瑞迪热塑膜</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参数2</w:t>
            </w:r>
          </w:p>
        </w:tc>
        <w:tc>
          <w:tcPr>
            <w:tcW w:w="4678" w:type="dxa"/>
            <w:tcBorders>
              <w:top w:val="nil"/>
              <w:left w:val="nil"/>
              <w:bottom w:val="single" w:color="auto" w:sz="4" w:space="0"/>
              <w:right w:val="single" w:color="auto" w:sz="4" w:space="0"/>
            </w:tcBorders>
            <w:vAlign w:val="center"/>
          </w:tcPr>
          <w:p>
            <w:pPr>
              <w:pStyle w:val="46"/>
              <w:spacing w:line="276" w:lineRule="auto"/>
              <w:ind w:firstLine="0" w:firstLineChars="0"/>
              <w:rPr>
                <w:rFonts w:ascii="宋体" w:hAnsi="宋体" w:eastAsia="宋体"/>
                <w:sz w:val="24"/>
                <w:szCs w:val="24"/>
              </w:rPr>
            </w:pPr>
            <w:r>
              <w:rPr>
                <w:rFonts w:hint="eastAsia" w:ascii="宋体" w:hAnsi="宋体" w:eastAsia="宋体"/>
                <w:sz w:val="24"/>
                <w:szCs w:val="24"/>
              </w:rPr>
              <w:t>规格：125*61cm</w:t>
            </w:r>
          </w:p>
        </w:tc>
        <w:tc>
          <w:tcPr>
            <w:tcW w:w="1108" w:type="dxa"/>
            <w:tcBorders>
              <w:top w:val="nil"/>
              <w:left w:val="nil"/>
              <w:bottom w:val="single" w:color="auto" w:sz="4" w:space="0"/>
              <w:right w:val="single" w:color="auto" w:sz="8" w:space="0"/>
            </w:tcBorders>
            <w:vAlign w:val="center"/>
          </w:tcPr>
          <w:p>
            <w:pPr>
              <w:widowControl/>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cs="宋体"/>
                <w:kern w:val="0"/>
              </w:rPr>
              <w:t>2.3</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bookmarkStart w:id="26" w:name="_Hlk536390667"/>
            <w:r>
              <w:rPr>
                <w:rFonts w:hint="eastAsia" w:ascii="宋体" w:hAnsi="宋体" w:cs="宋体"/>
                <w:kern w:val="0"/>
              </w:rPr>
              <w:t>参数</w:t>
            </w:r>
            <w:bookmarkEnd w:id="26"/>
            <w:r>
              <w:rPr>
                <w:rFonts w:hint="eastAsia" w:ascii="宋体" w:hAnsi="宋体" w:cs="宋体"/>
                <w:kern w:val="0"/>
              </w:rPr>
              <w:t>3</w:t>
            </w:r>
          </w:p>
        </w:tc>
        <w:tc>
          <w:tcPr>
            <w:tcW w:w="4678" w:type="dxa"/>
            <w:tcBorders>
              <w:top w:val="nil"/>
              <w:left w:val="nil"/>
              <w:bottom w:val="single" w:color="auto" w:sz="4" w:space="0"/>
              <w:right w:val="single" w:color="auto" w:sz="4" w:space="0"/>
            </w:tcBorders>
            <w:vAlign w:val="center"/>
          </w:tcPr>
          <w:p>
            <w:pPr>
              <w:widowControl/>
              <w:jc w:val="left"/>
              <w:rPr>
                <w:rFonts w:ascii="宋体" w:hAnsi="宋体" w:eastAsia="宋体"/>
                <w:bCs/>
              </w:rPr>
            </w:pPr>
            <w:r>
              <w:rPr>
                <w:rFonts w:hint="eastAsia" w:ascii="宋体" w:hAnsi="宋体" w:cs="宋体"/>
                <w:sz w:val="24"/>
                <w:szCs w:val="24"/>
              </w:rPr>
              <w:t>匹配现在使用的透明头枕</w:t>
            </w:r>
            <w:r>
              <w:rPr>
                <w:rFonts w:hint="eastAsia" w:ascii="宋体" w:hAnsi="宋体" w:cs="宋体"/>
                <w:kern w:val="0"/>
                <w:sz w:val="24"/>
                <w:szCs w:val="24"/>
              </w:rPr>
              <w:t>507</w:t>
            </w:r>
            <w:r>
              <w:rPr>
                <w:rFonts w:hint="eastAsia" w:ascii="宋体" w:hAnsi="宋体" w:cs="宋体"/>
                <w:sz w:val="24"/>
                <w:szCs w:val="24"/>
              </w:rPr>
              <w:t>系列</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cs="宋体"/>
                <w:kern w:val="0"/>
              </w:rPr>
              <w:t>2.4</w:t>
            </w:r>
          </w:p>
        </w:tc>
        <w:tc>
          <w:tcPr>
            <w:tcW w:w="2409" w:type="dxa"/>
            <w:tcBorders>
              <w:top w:val="nil"/>
              <w:left w:val="nil"/>
              <w:bottom w:val="single" w:color="auto" w:sz="4" w:space="0"/>
              <w:right w:val="single" w:color="auto" w:sz="4" w:space="0"/>
            </w:tcBorders>
            <w:vAlign w:val="center"/>
          </w:tcPr>
          <w:p>
            <w:pPr>
              <w:jc w:val="center"/>
              <w:rPr>
                <w:rFonts w:ascii="宋体" w:hAnsi="宋体" w:eastAsia="宋体"/>
              </w:rPr>
            </w:pPr>
            <w:r>
              <w:rPr>
                <w:rFonts w:hint="eastAsia" w:ascii="宋体" w:hAnsi="宋体" w:cs="宋体"/>
                <w:kern w:val="0"/>
              </w:rPr>
              <w:t>参数4</w:t>
            </w:r>
          </w:p>
        </w:tc>
        <w:tc>
          <w:tcPr>
            <w:tcW w:w="4678" w:type="dxa"/>
            <w:tcBorders>
              <w:top w:val="nil"/>
              <w:left w:val="nil"/>
              <w:bottom w:val="single" w:color="auto" w:sz="4" w:space="0"/>
              <w:right w:val="single" w:color="auto" w:sz="4" w:space="0"/>
            </w:tcBorders>
            <w:vAlign w:val="center"/>
          </w:tcPr>
          <w:p>
            <w:pPr>
              <w:pStyle w:val="46"/>
              <w:spacing w:line="276" w:lineRule="auto"/>
              <w:ind w:firstLine="0" w:firstLineChars="0"/>
              <w:rPr>
                <w:rFonts w:ascii="宋体" w:hAnsi="宋体" w:eastAsia="宋体" w:cs="Arial"/>
                <w:color w:val="000000"/>
                <w:sz w:val="24"/>
                <w:szCs w:val="24"/>
              </w:rPr>
            </w:pPr>
            <w:r>
              <w:rPr>
                <w:rFonts w:hint="eastAsia" w:ascii="宋体" w:hAnsi="宋体" w:eastAsia="宋体" w:cs="Arial"/>
                <w:color w:val="000000"/>
                <w:sz w:val="24"/>
                <w:szCs w:val="24"/>
              </w:rPr>
              <w:t>碳纤维材质</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567" w:hRule="atLeast"/>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rPr>
            </w:pPr>
            <w:r>
              <w:rPr>
                <w:rFonts w:hint="eastAsia" w:ascii="宋体" w:hAnsi="宋体" w:cs="宋体"/>
                <w:b/>
                <w:kern w:val="0"/>
              </w:rPr>
              <w:t>3.1</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cs="宋体"/>
                <w:b/>
                <w:bCs/>
                <w:kern w:val="0"/>
              </w:rPr>
              <w:t>配置1</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bCs/>
              </w:rPr>
              <w:t>碳纤维底板    1块</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67" w:hRule="atLeast"/>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3.2</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配置2</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rPr>
            </w:pPr>
            <w:r>
              <w:rPr>
                <w:rFonts w:hint="eastAsia" w:ascii="宋体" w:hAnsi="宋体"/>
                <w:bCs/>
              </w:rPr>
              <w:t>分腿器        1个</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67" w:hRule="atLeast"/>
        </w:trPr>
        <w:tc>
          <w:tcPr>
            <w:tcW w:w="8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3.3</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配置3</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rPr>
            </w:pPr>
            <w:r>
              <w:rPr>
                <w:rFonts w:hint="eastAsia" w:ascii="宋体" w:hAnsi="宋体"/>
                <w:bCs/>
              </w:rPr>
              <w:t>把手         1对</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67" w:hRule="atLeast"/>
        </w:trPr>
        <w:tc>
          <w:tcPr>
            <w:tcW w:w="892"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24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467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rPr>
            </w:pPr>
          </w:p>
        </w:tc>
        <w:tc>
          <w:tcPr>
            <w:tcW w:w="1108"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467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cs="宋体"/>
                <w:kern w:val="0"/>
              </w:rPr>
              <w:t>一年</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467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cs="宋体"/>
                <w:kern w:val="0"/>
              </w:rPr>
              <w:t>/</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467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cs="宋体"/>
                <w:kern w:val="0"/>
              </w:rPr>
              <w:t>/</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提供耗材及主要零配件目录（含报价）</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提供详细操作手册、维修保养手册、安装手册等</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开放</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89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4678"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10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1B4E"/>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18E"/>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EF7A62"/>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 w:val="3BD7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30625-B1A6-4C2D-8F04-86A6DEADCD4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64</Pages>
  <Words>5162</Words>
  <Characters>29424</Characters>
  <Lines>245</Lines>
  <Paragraphs>69</Paragraphs>
  <TotalTime>0</TotalTime>
  <ScaleCrop>false</ScaleCrop>
  <LinksUpToDate>false</LinksUpToDate>
  <CharactersWithSpaces>34517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2020-06-18T03:30:00Z</cp:lastPrinted>
  <dcterms:modified xsi:type="dcterms:W3CDTF">2021-02-07T02:21:46Z</dcterms:modified>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