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宋体" w:hAnsi="Times New Roman" w:cs="Times New Roman"/>
          <w:kern w:val="0"/>
          <w:sz w:val="36"/>
          <w:szCs w:val="36"/>
        </w:rPr>
      </w:pPr>
    </w:p>
    <w:p w:rsidR="006577F5" w:rsidRDefault="006577F5">
      <w:pPr>
        <w:rPr>
          <w:rFonts w:ascii="Times New Roman" w:eastAsia="宋体" w:hAnsi="Times New Roman" w:cs="Times New Roman"/>
          <w:kern w:val="0"/>
          <w:sz w:val="36"/>
          <w:szCs w:val="36"/>
        </w:rPr>
      </w:pPr>
    </w:p>
    <w:p w:rsidR="006577F5" w:rsidRDefault="006577F5">
      <w:pPr>
        <w:rPr>
          <w:rFonts w:ascii="Times New Roman" w:eastAsia="方正小标宋简体" w:hAnsi="Times New Roman" w:cs="Times New Roman"/>
          <w:kern w:val="0"/>
          <w:sz w:val="36"/>
          <w:szCs w:val="36"/>
        </w:rPr>
      </w:pPr>
    </w:p>
    <w:p w:rsidR="006577F5" w:rsidRDefault="008A6C0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8A6C00">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高通量核酸质谱检测系统 </w:t>
      </w:r>
    </w:p>
    <w:p w:rsidR="006577F5" w:rsidRDefault="006577F5">
      <w:pPr>
        <w:ind w:firstLineChars="600" w:firstLine="2106"/>
        <w:rPr>
          <w:rFonts w:ascii="宋体" w:eastAsia="宋体" w:hAnsi="宋体" w:cs="Times New Roman"/>
          <w:kern w:val="0"/>
          <w:sz w:val="36"/>
          <w:szCs w:val="36"/>
        </w:rPr>
      </w:pPr>
    </w:p>
    <w:p w:rsidR="006577F5" w:rsidRDefault="008A6C00">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90 </w:t>
      </w:r>
    </w:p>
    <w:p w:rsidR="006577F5" w:rsidRDefault="006577F5">
      <w:pPr>
        <w:rPr>
          <w:rFonts w:ascii="Times New Roman" w:eastAsia="华文中宋" w:hAnsi="Times New Roman" w:cs="Times New Roman"/>
          <w:kern w:val="0"/>
          <w:sz w:val="36"/>
          <w:szCs w:val="36"/>
        </w:rPr>
      </w:pPr>
    </w:p>
    <w:p w:rsidR="006577F5" w:rsidRDefault="008A6C00">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8A6C0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6577F5" w:rsidRDefault="006577F5">
      <w:pPr>
        <w:rPr>
          <w:rFonts w:ascii="宋体" w:eastAsia="宋体" w:hAnsi="宋体" w:cs="Times New Roman"/>
          <w:bCs/>
          <w:spacing w:val="-26"/>
          <w:kern w:val="0"/>
          <w:sz w:val="36"/>
          <w:szCs w:val="36"/>
        </w:rPr>
      </w:pPr>
    </w:p>
    <w:p w:rsidR="006577F5" w:rsidRDefault="008A6C0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CF6C04">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6577F5" w:rsidRDefault="008A6C0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6577F5" w:rsidRDefault="006577F5">
      <w:pPr>
        <w:widowControl/>
        <w:ind w:firstLineChars="200" w:firstLine="582"/>
        <w:textAlignment w:val="baseline"/>
        <w:rPr>
          <w:rFonts w:ascii="黑体" w:eastAsia="黑体" w:hAnsi="黑体" w:cs="Times New Roman"/>
          <w:kern w:val="0"/>
          <w:sz w:val="30"/>
          <w:szCs w:val="30"/>
          <w:u w:color="000000"/>
        </w:rPr>
      </w:pP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6577F5" w:rsidRDefault="008A6C0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6577F5" w:rsidRDefault="008A6C0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6577F5" w:rsidRDefault="008A6C0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6577F5" w:rsidRDefault="008A6C0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6577F5" w:rsidRDefault="006577F5">
      <w:pPr>
        <w:rPr>
          <w:rFonts w:ascii="Times New Roman" w:eastAsia="宋体" w:hAnsi="Times New Roman" w:cs="Times New Roman"/>
          <w:kern w:val="0"/>
          <w:sz w:val="36"/>
          <w:szCs w:val="36"/>
        </w:rPr>
      </w:pPr>
    </w:p>
    <w:p w:rsidR="006577F5" w:rsidRDefault="00467EE2">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8A6C0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8A6C00">
          <w:rPr>
            <w:rStyle w:val="ae"/>
            <w:rFonts w:ascii="黑体" w:eastAsia="黑体" w:hAnsi="黑体" w:hint="eastAsia"/>
            <w:sz w:val="32"/>
          </w:rPr>
          <w:t>第一部分</w:t>
        </w:r>
        <w:r w:rsidR="008A6C00">
          <w:rPr>
            <w:rStyle w:val="ae"/>
            <w:rFonts w:ascii="黑体" w:eastAsia="黑体" w:hAnsi="黑体"/>
            <w:sz w:val="32"/>
          </w:rPr>
          <w:t xml:space="preserve">  </w:t>
        </w:r>
        <w:r w:rsidR="008A6C00">
          <w:rPr>
            <w:rStyle w:val="ae"/>
            <w:rFonts w:ascii="黑体" w:eastAsia="黑体" w:hAnsi="黑体" w:hint="eastAsia"/>
            <w:sz w:val="32"/>
          </w:rPr>
          <w:t>招标公告</w:t>
        </w:r>
        <w:r w:rsidR="008A6C00">
          <w:rPr>
            <w:sz w:val="32"/>
          </w:rPr>
          <w:tab/>
        </w:r>
        <w:r>
          <w:rPr>
            <w:sz w:val="32"/>
          </w:rPr>
          <w:fldChar w:fldCharType="begin"/>
        </w:r>
        <w:r w:rsidR="008A6C00">
          <w:rPr>
            <w:sz w:val="32"/>
          </w:rPr>
          <w:instrText xml:space="preserve"> PAGEREF _Toc37172687 \h </w:instrText>
        </w:r>
        <w:r>
          <w:rPr>
            <w:sz w:val="32"/>
          </w:rPr>
        </w:r>
        <w:r>
          <w:rPr>
            <w:sz w:val="32"/>
          </w:rPr>
          <w:fldChar w:fldCharType="separate"/>
        </w:r>
        <w:r w:rsidR="00260FC8">
          <w:rPr>
            <w:noProof/>
            <w:sz w:val="32"/>
          </w:rPr>
          <w:t>1</w:t>
        </w:r>
        <w:r>
          <w:rPr>
            <w:sz w:val="32"/>
          </w:rPr>
          <w:fldChar w:fldCharType="end"/>
        </w:r>
      </w:hyperlink>
    </w:p>
    <w:p w:rsidR="006577F5" w:rsidRDefault="00467EE2">
      <w:pPr>
        <w:pStyle w:val="10"/>
        <w:ind w:left="804"/>
        <w:rPr>
          <w:rFonts w:asciiTheme="minorHAnsi" w:eastAsiaTheme="minorEastAsia" w:hAnsiTheme="minorHAnsi" w:cstheme="minorBidi"/>
          <w:kern w:val="2"/>
          <w:szCs w:val="22"/>
        </w:rPr>
      </w:pPr>
      <w:hyperlink w:anchor="_Toc37172688" w:history="1">
        <w:r w:rsidR="008A6C00">
          <w:rPr>
            <w:rStyle w:val="ae"/>
            <w:rFonts w:ascii="黑体" w:eastAsia="黑体" w:hAnsi="黑体" w:hint="eastAsia"/>
            <w:sz w:val="32"/>
            <w:lang w:val="zh-CN"/>
          </w:rPr>
          <w:t>第二部分</w:t>
        </w:r>
        <w:r w:rsidR="008A6C00">
          <w:rPr>
            <w:rStyle w:val="ae"/>
            <w:rFonts w:ascii="黑体" w:eastAsia="黑体" w:hAnsi="黑体"/>
            <w:sz w:val="32"/>
            <w:lang w:val="zh-CN"/>
          </w:rPr>
          <w:t xml:space="preserve">  </w:t>
        </w:r>
        <w:r w:rsidR="008A6C00">
          <w:rPr>
            <w:rStyle w:val="ae"/>
            <w:rFonts w:ascii="黑体" w:eastAsia="黑体" w:hAnsi="黑体" w:hint="eastAsia"/>
            <w:sz w:val="32"/>
            <w:lang w:val="zh-CN"/>
          </w:rPr>
          <w:t>采购项目技</w:t>
        </w:r>
        <w:r w:rsidR="008A6C00">
          <w:rPr>
            <w:rStyle w:val="ae"/>
            <w:rFonts w:ascii="黑体" w:eastAsia="黑体" w:hAnsi="黑体" w:cs="宋体" w:hint="eastAsia"/>
            <w:sz w:val="32"/>
            <w:lang w:val="zh-CN"/>
          </w:rPr>
          <w:t>术</w:t>
        </w:r>
        <w:r w:rsidR="008A6C00">
          <w:rPr>
            <w:rStyle w:val="ae"/>
            <w:rFonts w:ascii="黑体" w:eastAsia="黑体" w:hAnsi="黑体" w:cs="Dotum" w:hint="eastAsia"/>
            <w:sz w:val="32"/>
            <w:lang w:val="zh-CN"/>
          </w:rPr>
          <w:t>和商</w:t>
        </w:r>
        <w:r w:rsidR="008A6C00">
          <w:rPr>
            <w:rStyle w:val="ae"/>
            <w:rFonts w:ascii="黑体" w:eastAsia="黑体" w:hAnsi="黑体" w:cs="宋体" w:hint="eastAsia"/>
            <w:sz w:val="32"/>
            <w:lang w:val="zh-CN"/>
          </w:rPr>
          <w:t>务</w:t>
        </w:r>
        <w:r w:rsidR="008A6C00">
          <w:rPr>
            <w:rStyle w:val="ae"/>
            <w:rFonts w:ascii="黑体" w:eastAsia="黑体" w:hAnsi="黑体" w:hint="eastAsia"/>
            <w:sz w:val="32"/>
            <w:lang w:val="zh-CN"/>
          </w:rPr>
          <w:t>要求</w:t>
        </w:r>
        <w:r w:rsidR="008A6C00">
          <w:rPr>
            <w:sz w:val="32"/>
          </w:rPr>
          <w:tab/>
        </w:r>
        <w:r>
          <w:rPr>
            <w:sz w:val="32"/>
          </w:rPr>
          <w:fldChar w:fldCharType="begin"/>
        </w:r>
        <w:r w:rsidR="008A6C00">
          <w:rPr>
            <w:sz w:val="32"/>
          </w:rPr>
          <w:instrText xml:space="preserve"> PAGEREF _Toc37172688 \h </w:instrText>
        </w:r>
        <w:r>
          <w:rPr>
            <w:sz w:val="32"/>
          </w:rPr>
        </w:r>
        <w:r>
          <w:rPr>
            <w:sz w:val="32"/>
          </w:rPr>
          <w:fldChar w:fldCharType="separate"/>
        </w:r>
        <w:r w:rsidR="00260FC8">
          <w:rPr>
            <w:noProof/>
            <w:sz w:val="32"/>
          </w:rPr>
          <w:t>4</w:t>
        </w:r>
        <w:r>
          <w:rPr>
            <w:sz w:val="32"/>
          </w:rPr>
          <w:fldChar w:fldCharType="end"/>
        </w:r>
      </w:hyperlink>
    </w:p>
    <w:p w:rsidR="006577F5" w:rsidRDefault="00467EE2">
      <w:pPr>
        <w:pStyle w:val="10"/>
        <w:ind w:left="804"/>
        <w:rPr>
          <w:rFonts w:asciiTheme="minorHAnsi" w:eastAsiaTheme="minorEastAsia" w:hAnsiTheme="minorHAnsi" w:cstheme="minorBidi"/>
          <w:kern w:val="2"/>
          <w:szCs w:val="22"/>
        </w:rPr>
      </w:pPr>
      <w:hyperlink w:anchor="_Toc37172689" w:history="1">
        <w:r w:rsidR="008A6C00">
          <w:rPr>
            <w:rStyle w:val="ae"/>
            <w:rFonts w:ascii="黑体" w:eastAsia="黑体" w:hAnsi="黑体" w:hint="eastAsia"/>
            <w:sz w:val="32"/>
          </w:rPr>
          <w:t>第三部分</w:t>
        </w:r>
        <w:r w:rsidR="008A6C00">
          <w:rPr>
            <w:rStyle w:val="ae"/>
            <w:rFonts w:ascii="黑体" w:eastAsia="黑体" w:hAnsi="黑体"/>
            <w:sz w:val="32"/>
          </w:rPr>
          <w:t xml:space="preserve">  </w:t>
        </w:r>
        <w:r w:rsidR="008A6C00">
          <w:rPr>
            <w:rStyle w:val="ae"/>
            <w:rFonts w:ascii="黑体" w:eastAsia="黑体" w:hAnsi="黑体" w:hint="eastAsia"/>
            <w:sz w:val="32"/>
            <w:lang w:val="zh-CN"/>
          </w:rPr>
          <w:t>投标人</w:t>
        </w:r>
        <w:r w:rsidR="008A6C00">
          <w:rPr>
            <w:rStyle w:val="ae"/>
            <w:rFonts w:ascii="黑体" w:eastAsia="黑体" w:hAnsi="黑体" w:hint="eastAsia"/>
            <w:sz w:val="32"/>
          </w:rPr>
          <w:t>须知</w:t>
        </w:r>
        <w:r w:rsidR="008A6C00">
          <w:rPr>
            <w:sz w:val="32"/>
          </w:rPr>
          <w:tab/>
        </w:r>
        <w:r>
          <w:rPr>
            <w:sz w:val="32"/>
          </w:rPr>
          <w:fldChar w:fldCharType="begin"/>
        </w:r>
        <w:r w:rsidR="008A6C00">
          <w:rPr>
            <w:sz w:val="32"/>
          </w:rPr>
          <w:instrText xml:space="preserve"> PAGEREF _Toc37172689 \h </w:instrText>
        </w:r>
        <w:r>
          <w:rPr>
            <w:sz w:val="32"/>
          </w:rPr>
        </w:r>
        <w:r>
          <w:rPr>
            <w:sz w:val="32"/>
          </w:rPr>
          <w:fldChar w:fldCharType="separate"/>
        </w:r>
        <w:r w:rsidR="00260FC8">
          <w:rPr>
            <w:noProof/>
            <w:sz w:val="32"/>
          </w:rPr>
          <w:t>9</w:t>
        </w:r>
        <w:r>
          <w:rPr>
            <w:sz w:val="32"/>
          </w:rPr>
          <w:fldChar w:fldCharType="end"/>
        </w:r>
      </w:hyperlink>
    </w:p>
    <w:p w:rsidR="006577F5" w:rsidRDefault="00467EE2">
      <w:pPr>
        <w:pStyle w:val="10"/>
        <w:ind w:left="804"/>
        <w:rPr>
          <w:rFonts w:asciiTheme="minorHAnsi" w:eastAsiaTheme="minorEastAsia" w:hAnsiTheme="minorHAnsi" w:cstheme="minorBidi"/>
          <w:kern w:val="2"/>
          <w:szCs w:val="22"/>
        </w:rPr>
      </w:pPr>
      <w:hyperlink w:anchor="_Toc37172690" w:history="1">
        <w:r w:rsidR="008A6C00">
          <w:rPr>
            <w:rStyle w:val="ae"/>
            <w:rFonts w:ascii="黑体" w:eastAsia="黑体" w:hAnsi="黑体" w:hint="eastAsia"/>
            <w:bCs/>
            <w:sz w:val="32"/>
          </w:rPr>
          <w:t>第四部分</w:t>
        </w:r>
        <w:r w:rsidR="008A6C00">
          <w:rPr>
            <w:rStyle w:val="ae"/>
            <w:rFonts w:ascii="黑体" w:eastAsia="黑体" w:hAnsi="黑体"/>
            <w:bCs/>
            <w:sz w:val="32"/>
          </w:rPr>
          <w:t xml:space="preserve">  </w:t>
        </w:r>
        <w:r w:rsidR="008A6C00">
          <w:rPr>
            <w:rStyle w:val="ae"/>
            <w:rFonts w:ascii="黑体" w:eastAsia="黑体" w:hAnsi="黑体" w:hint="eastAsia"/>
            <w:bCs/>
            <w:sz w:val="32"/>
          </w:rPr>
          <w:t>合同样本</w:t>
        </w:r>
        <w:r w:rsidR="008A6C00">
          <w:rPr>
            <w:sz w:val="32"/>
          </w:rPr>
          <w:tab/>
        </w:r>
        <w:r>
          <w:rPr>
            <w:sz w:val="32"/>
          </w:rPr>
          <w:fldChar w:fldCharType="begin"/>
        </w:r>
        <w:r w:rsidR="008A6C00">
          <w:rPr>
            <w:sz w:val="32"/>
          </w:rPr>
          <w:instrText xml:space="preserve"> PAGEREF _Toc37172690 \h </w:instrText>
        </w:r>
        <w:r>
          <w:rPr>
            <w:sz w:val="32"/>
          </w:rPr>
        </w:r>
        <w:r>
          <w:rPr>
            <w:sz w:val="32"/>
          </w:rPr>
          <w:fldChar w:fldCharType="separate"/>
        </w:r>
        <w:r w:rsidR="00260FC8">
          <w:rPr>
            <w:noProof/>
            <w:sz w:val="32"/>
          </w:rPr>
          <w:t>33</w:t>
        </w:r>
        <w:r>
          <w:rPr>
            <w:sz w:val="32"/>
          </w:rPr>
          <w:fldChar w:fldCharType="end"/>
        </w:r>
      </w:hyperlink>
    </w:p>
    <w:p w:rsidR="006577F5" w:rsidRDefault="00467EE2">
      <w:pPr>
        <w:pStyle w:val="10"/>
        <w:ind w:left="804"/>
        <w:rPr>
          <w:rFonts w:asciiTheme="minorHAnsi" w:eastAsiaTheme="minorEastAsia" w:hAnsiTheme="minorHAnsi" w:cstheme="minorBidi"/>
          <w:kern w:val="2"/>
          <w:szCs w:val="22"/>
        </w:rPr>
      </w:pPr>
      <w:hyperlink w:anchor="_Toc37172691" w:history="1">
        <w:r w:rsidR="008A6C00">
          <w:rPr>
            <w:rStyle w:val="ae"/>
            <w:rFonts w:ascii="黑体" w:eastAsia="黑体" w:hAnsi="黑体" w:hint="eastAsia"/>
            <w:sz w:val="32"/>
          </w:rPr>
          <w:t>第五部分</w:t>
        </w:r>
        <w:r w:rsidR="008A6C00">
          <w:rPr>
            <w:rStyle w:val="ae"/>
            <w:rFonts w:ascii="黑体" w:eastAsia="黑体" w:hAnsi="黑体"/>
            <w:sz w:val="32"/>
          </w:rPr>
          <w:t xml:space="preserve">  </w:t>
        </w:r>
        <w:r w:rsidR="008A6C00">
          <w:rPr>
            <w:rStyle w:val="ae"/>
            <w:rFonts w:ascii="黑体" w:eastAsia="黑体" w:hAnsi="黑体" w:hint="eastAsia"/>
            <w:sz w:val="32"/>
          </w:rPr>
          <w:t>附件</w:t>
        </w:r>
        <w:r w:rsidR="008A6C00">
          <w:rPr>
            <w:rStyle w:val="ae"/>
            <w:rFonts w:ascii="黑体" w:eastAsia="黑体" w:hAnsi="黑体"/>
            <w:sz w:val="32"/>
          </w:rPr>
          <w:t>/</w:t>
        </w:r>
        <w:r w:rsidR="008A6C00">
          <w:rPr>
            <w:rStyle w:val="ae"/>
            <w:rFonts w:ascii="黑体" w:eastAsia="黑体" w:hAnsi="黑体" w:hint="eastAsia"/>
            <w:sz w:val="32"/>
          </w:rPr>
          <w:t>投标文件格式</w:t>
        </w:r>
        <w:r w:rsidR="008A6C00">
          <w:rPr>
            <w:sz w:val="32"/>
          </w:rPr>
          <w:tab/>
        </w:r>
        <w:r>
          <w:rPr>
            <w:sz w:val="32"/>
          </w:rPr>
          <w:fldChar w:fldCharType="begin"/>
        </w:r>
        <w:r w:rsidR="008A6C00">
          <w:rPr>
            <w:sz w:val="32"/>
          </w:rPr>
          <w:instrText xml:space="preserve"> PAGEREF _Toc37172691 \h </w:instrText>
        </w:r>
        <w:r>
          <w:rPr>
            <w:sz w:val="32"/>
          </w:rPr>
        </w:r>
        <w:r>
          <w:rPr>
            <w:sz w:val="32"/>
          </w:rPr>
          <w:fldChar w:fldCharType="separate"/>
        </w:r>
        <w:r w:rsidR="00260FC8">
          <w:rPr>
            <w:noProof/>
            <w:sz w:val="32"/>
          </w:rPr>
          <w:t>36</w:t>
        </w:r>
        <w:r>
          <w:rPr>
            <w:sz w:val="32"/>
          </w:rPr>
          <w:fldChar w:fldCharType="end"/>
        </w:r>
      </w:hyperlink>
    </w:p>
    <w:p w:rsidR="006577F5" w:rsidRDefault="00467EE2">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6577F5" w:rsidRDefault="006577F5">
      <w:pPr>
        <w:ind w:firstLineChars="200" w:firstLine="462"/>
        <w:rPr>
          <w:rFonts w:ascii="Times New Roman" w:eastAsia="宋体" w:hAnsi="Times New Roman" w:cs="Times New Roman"/>
          <w:kern w:val="0"/>
          <w:sz w:val="24"/>
          <w:szCs w:val="24"/>
        </w:rPr>
      </w:pPr>
    </w:p>
    <w:p w:rsidR="006577F5" w:rsidRDefault="006577F5">
      <w:pPr>
        <w:ind w:firstLineChars="200" w:firstLine="462"/>
        <w:rPr>
          <w:rFonts w:ascii="Times New Roman" w:eastAsia="宋体" w:hAnsi="Times New Roman" w:cs="Times New Roman"/>
          <w:kern w:val="0"/>
          <w:sz w:val="24"/>
          <w:szCs w:val="24"/>
        </w:rPr>
      </w:pPr>
    </w:p>
    <w:p w:rsidR="006577F5" w:rsidRDefault="006577F5">
      <w:pPr>
        <w:ind w:firstLineChars="200" w:firstLine="462"/>
        <w:rPr>
          <w:rFonts w:ascii="Times New Roman" w:eastAsia="宋体" w:hAnsi="Times New Roman" w:cs="Times New Roman"/>
          <w:kern w:val="0"/>
          <w:sz w:val="24"/>
          <w:szCs w:val="24"/>
        </w:rPr>
      </w:pPr>
    </w:p>
    <w:p w:rsidR="006577F5" w:rsidRDefault="006577F5" w:rsidP="00D53FBF">
      <w:pPr>
        <w:spacing w:beforeLines="100"/>
        <w:jc w:val="center"/>
        <w:rPr>
          <w:rFonts w:ascii="Times New Roman" w:eastAsia="华文中宋" w:hAnsi="Times New Roman" w:cs="Times New Roman"/>
          <w:kern w:val="0"/>
          <w:sz w:val="44"/>
          <w:szCs w:val="44"/>
        </w:rPr>
        <w:sectPr w:rsidR="006577F5">
          <w:pgSz w:w="11906" w:h="16838"/>
          <w:pgMar w:top="2098" w:right="1474" w:bottom="1985" w:left="1588" w:header="851" w:footer="992" w:gutter="0"/>
          <w:pgNumType w:fmt="numberInDash"/>
          <w:cols w:space="425"/>
          <w:docGrid w:type="linesAndChars" w:linePitch="579" w:charSpace="-1844"/>
        </w:sectPr>
      </w:pPr>
      <w:bookmarkStart w:id="0" w:name="_Toc240432228"/>
    </w:p>
    <w:p w:rsidR="006577F5" w:rsidRDefault="008A6C00">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6577F5" w:rsidRPr="00804E66" w:rsidRDefault="008A6C00">
      <w:pPr>
        <w:adjustRightInd w:val="0"/>
        <w:snapToGrid w:val="0"/>
        <w:spacing w:line="440" w:lineRule="exact"/>
        <w:jc w:val="center"/>
        <w:rPr>
          <w:rFonts w:ascii="Tahoma" w:hAnsi="Tahoma" w:cs="Tahoma"/>
          <w:b/>
          <w:bCs/>
          <w:kern w:val="0"/>
          <w:sz w:val="28"/>
          <w:szCs w:val="28"/>
        </w:rPr>
      </w:pPr>
      <w:r w:rsidRPr="00804E66">
        <w:rPr>
          <w:rFonts w:ascii="Tahoma" w:hAnsi="Tahoma" w:cs="Tahoma" w:hint="eastAsia"/>
          <w:b/>
          <w:bCs/>
          <w:kern w:val="0"/>
          <w:sz w:val="28"/>
          <w:szCs w:val="28"/>
        </w:rPr>
        <w:t>关于高通量核酸质谱检测系统的采购</w:t>
      </w:r>
      <w:r w:rsidRPr="00804E66">
        <w:rPr>
          <w:rFonts w:ascii="Tahoma" w:hAnsi="Tahoma" w:cs="Tahoma"/>
          <w:b/>
          <w:bCs/>
          <w:kern w:val="0"/>
          <w:sz w:val="28"/>
          <w:szCs w:val="28"/>
        </w:rPr>
        <w:t>公告</w:t>
      </w:r>
      <w:r w:rsidRPr="00804E66">
        <w:rPr>
          <w:rFonts w:ascii="Tahoma" w:hAnsi="Tahoma" w:cs="Tahoma"/>
          <w:kern w:val="0"/>
          <w:sz w:val="28"/>
          <w:szCs w:val="28"/>
        </w:rPr>
        <w:t>20</w:t>
      </w:r>
      <w:r w:rsidRPr="00804E66">
        <w:rPr>
          <w:rFonts w:ascii="Tahoma" w:hAnsi="Tahoma" w:cs="Tahoma" w:hint="eastAsia"/>
          <w:kern w:val="0"/>
          <w:sz w:val="28"/>
          <w:szCs w:val="28"/>
        </w:rPr>
        <w:t>20</w:t>
      </w:r>
      <w:r w:rsidRPr="00804E66">
        <w:rPr>
          <w:rFonts w:ascii="Tahoma" w:hAnsi="Tahoma" w:cs="Tahoma"/>
          <w:kern w:val="0"/>
          <w:sz w:val="28"/>
          <w:szCs w:val="28"/>
        </w:rPr>
        <w:t>-XNYY-YQ-</w:t>
      </w:r>
      <w:r w:rsidRPr="00804E66">
        <w:rPr>
          <w:rFonts w:ascii="Tahoma" w:hAnsi="Tahoma" w:cs="Tahoma" w:hint="eastAsia"/>
          <w:kern w:val="0"/>
          <w:sz w:val="28"/>
          <w:szCs w:val="28"/>
        </w:rPr>
        <w:t>90</w:t>
      </w:r>
    </w:p>
    <w:p w:rsidR="006577F5" w:rsidRPr="00804E66"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我院就以下项目进行国内公开招标，采购资金已全部落实，欢迎符合条件的供应商参加投标。</w:t>
      </w:r>
    </w:p>
    <w:p w:rsidR="006577F5" w:rsidRPr="00804E66" w:rsidRDefault="008A6C00" w:rsidP="006F7B4F">
      <w:pPr>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一、</w:t>
      </w:r>
      <w:r w:rsidRPr="00804E66">
        <w:rPr>
          <w:rFonts w:asciiTheme="minorEastAsia" w:hAnsiTheme="minorEastAsia" w:cs="Times New Roman"/>
          <w:b/>
          <w:kern w:val="0"/>
          <w:sz w:val="24"/>
          <w:szCs w:val="24"/>
        </w:rPr>
        <w:t>项目名称：</w:t>
      </w:r>
      <w:r w:rsidRPr="00804E66">
        <w:rPr>
          <w:rFonts w:asciiTheme="minorEastAsia" w:hAnsiTheme="minorEastAsia" w:cs="Times New Roman" w:hint="eastAsia"/>
          <w:b/>
          <w:kern w:val="0"/>
          <w:sz w:val="24"/>
          <w:szCs w:val="24"/>
        </w:rPr>
        <w:t>高通量核酸质谱检测系统</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二、</w:t>
      </w:r>
      <w:r w:rsidRPr="00804E66">
        <w:rPr>
          <w:rFonts w:asciiTheme="minorEastAsia" w:hAnsiTheme="minorEastAsia" w:cs="Times New Roman"/>
          <w:b/>
          <w:kern w:val="0"/>
          <w:sz w:val="24"/>
          <w:szCs w:val="24"/>
        </w:rPr>
        <w:t>项目编号：2020-XNYY-YQ-</w:t>
      </w:r>
      <w:r w:rsidRPr="00804E66">
        <w:rPr>
          <w:rFonts w:asciiTheme="minorEastAsia" w:hAnsiTheme="minorEastAsia" w:cs="Times New Roman" w:hint="eastAsia"/>
          <w:b/>
          <w:kern w:val="0"/>
          <w:sz w:val="24"/>
          <w:szCs w:val="24"/>
        </w:rPr>
        <w:t>90</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三、项目概况</w:t>
      </w:r>
      <w:r w:rsidRPr="00804E66">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6577F5" w:rsidRPr="00804E66">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货物</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规格</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计量</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交货</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交货</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备注</w:t>
            </w:r>
          </w:p>
        </w:tc>
      </w:tr>
      <w:tr w:rsidR="006577F5" w:rsidRPr="00804E66">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高通量核酸质谱检测系统</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Pr="00804E66" w:rsidRDefault="006577F5">
            <w:pPr>
              <w:adjustRightInd w:val="0"/>
              <w:snapToGrid w:val="0"/>
              <w:jc w:val="center"/>
              <w:rPr>
                <w:rFonts w:asciiTheme="minorEastAsia" w:hAnsiTheme="minorEastAsia" w:cs="Times New Roman"/>
                <w:szCs w:val="21"/>
              </w:rPr>
            </w:pPr>
          </w:p>
        </w:tc>
      </w:tr>
      <w:tr w:rsidR="006577F5" w:rsidRPr="00804E66">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rPr>
                <w:rFonts w:asciiTheme="minorEastAsia" w:hAnsiTheme="minorEastAsia" w:cs="Times New Roman"/>
                <w:kern w:val="0"/>
                <w:szCs w:val="21"/>
              </w:rPr>
            </w:pPr>
            <w:r w:rsidRPr="00804E66">
              <w:rPr>
                <w:rFonts w:asciiTheme="minorEastAsia" w:hAnsiTheme="minorEastAsia" w:cs="Times New Roman"/>
                <w:kern w:val="0"/>
                <w:szCs w:val="21"/>
              </w:rPr>
              <w:t>1.</w:t>
            </w:r>
            <w:r w:rsidRPr="00804E66">
              <w:rPr>
                <w:rFonts w:asciiTheme="minorEastAsia" w:hAnsiTheme="minorEastAsia" w:cs="Times New Roman" w:hint="eastAsia"/>
                <w:kern w:val="0"/>
                <w:szCs w:val="21"/>
              </w:rPr>
              <w:t>投标人须对所投包内所有产品和数量进行投标报价，否则视为无效投标。</w:t>
            </w:r>
          </w:p>
          <w:p w:rsidR="006577F5" w:rsidRPr="00804E66" w:rsidRDefault="008A6C00">
            <w:pPr>
              <w:adjustRightInd w:val="0"/>
              <w:snapToGrid w:val="0"/>
              <w:rPr>
                <w:rFonts w:asciiTheme="minorEastAsia" w:hAnsiTheme="minorEastAsia" w:cs="Times New Roman"/>
                <w:szCs w:val="21"/>
              </w:rPr>
            </w:pPr>
            <w:r w:rsidRPr="00804E66">
              <w:rPr>
                <w:rFonts w:asciiTheme="minorEastAsia" w:hAnsiTheme="minorEastAsia" w:cs="Times New Roman" w:hint="eastAsia"/>
                <w:kern w:val="0"/>
                <w:szCs w:val="21"/>
              </w:rPr>
              <w:t>2.</w:t>
            </w:r>
            <w:r w:rsidRPr="00804E66">
              <w:rPr>
                <w:rFonts w:ascii="宋体" w:hAnsi="宋体" w:hint="eastAsia"/>
              </w:rPr>
              <w:t xml:space="preserve"> 投标报价应包括所有货物供应、运输、安装、培训、售后服务价格。</w:t>
            </w:r>
          </w:p>
        </w:tc>
      </w:tr>
    </w:tbl>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四、投标人</w:t>
      </w:r>
      <w:r w:rsidRPr="00804E66">
        <w:rPr>
          <w:rFonts w:asciiTheme="minorEastAsia" w:hAnsiTheme="minorEastAsia" w:cs="Times New Roman"/>
          <w:b/>
          <w:kern w:val="0"/>
          <w:sz w:val="24"/>
          <w:szCs w:val="24"/>
        </w:rPr>
        <w:t>资格条件：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（一）符合《中华人民共和国政府采购法》第二十二条资格条件：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1.具有独立承担民事责任的能力；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2.具有良好的商业信誉和健全的财务会计制度；</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3.具有履行合同所必需的设备和专业技术能力；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4.有依法缴纳税收和社会保障资金的良好记录；</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5.参加政府采购活动前3年内，在经营活动中没有重大违法记录；</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6.法律、行政法规规定的其他条件。</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（二）供应商成立时间不少于3年。</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（三）非外资独资或外资控股企业。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（五）本项目不接受联合体投标。</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（六）注册资金</w:t>
      </w:r>
      <w:r w:rsidRPr="00804E66">
        <w:rPr>
          <w:rFonts w:asciiTheme="minorEastAsia" w:hAnsiTheme="minorEastAsia" w:cs="Times New Roman"/>
          <w:kern w:val="0"/>
          <w:sz w:val="24"/>
          <w:szCs w:val="24"/>
        </w:rPr>
        <w:t>200</w:t>
      </w:r>
      <w:r w:rsidRPr="00804E66">
        <w:rPr>
          <w:rFonts w:asciiTheme="minorEastAsia" w:hAnsiTheme="minorEastAsia" w:cs="Times New Roman" w:hint="eastAsia"/>
          <w:kern w:val="0"/>
          <w:sz w:val="24"/>
          <w:szCs w:val="24"/>
        </w:rPr>
        <w:t>万（含）以上生产或销售型企业。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（七）投标人应具备本项目生产或者销售范围（以投标人提供的营业执照、经营许可证为准）。</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（八）具备生产许可证、特许经营许可证、医疗器械注册证、质量管理体系认证、</w:t>
      </w:r>
      <w:r w:rsidRPr="00804E66">
        <w:rPr>
          <w:rFonts w:asciiTheme="minorEastAsia" w:hAnsiTheme="minorEastAsia" w:cs="Times New Roman"/>
          <w:kern w:val="0"/>
          <w:sz w:val="24"/>
          <w:szCs w:val="24"/>
        </w:rPr>
        <w:t>3C</w:t>
      </w:r>
      <w:r w:rsidRPr="00804E66">
        <w:rPr>
          <w:rFonts w:asciiTheme="minorEastAsia" w:hAnsiTheme="minorEastAsia" w:cs="Times New Roman" w:hint="eastAsia"/>
          <w:kern w:val="0"/>
          <w:sz w:val="24"/>
          <w:szCs w:val="24"/>
        </w:rPr>
        <w:t>认证等相关行业资质。</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五、招标</w:t>
      </w:r>
      <w:r w:rsidRPr="00804E66">
        <w:rPr>
          <w:rFonts w:asciiTheme="minorEastAsia" w:hAnsiTheme="minorEastAsia" w:cs="Times New Roman"/>
          <w:b/>
          <w:kern w:val="0"/>
          <w:sz w:val="24"/>
          <w:szCs w:val="24"/>
        </w:rPr>
        <w:t>文件发售时间、地点、方式及售价</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（一）发售时间：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w:t>
      </w:r>
      <w:r w:rsidR="00804E66" w:rsidRPr="00804E66">
        <w:rPr>
          <w:rFonts w:asciiTheme="minorEastAsia" w:hAnsiTheme="minorEastAsia" w:cs="Times New Roman" w:hint="eastAsia"/>
          <w:kern w:val="0"/>
          <w:sz w:val="24"/>
          <w:szCs w:val="24"/>
          <w:u w:val="single"/>
        </w:rPr>
        <w:t>3</w:t>
      </w:r>
      <w:r w:rsidRPr="00804E66">
        <w:rPr>
          <w:rFonts w:asciiTheme="minorEastAsia" w:hAnsiTheme="minorEastAsia" w:cs="Times New Roman" w:hint="eastAsia"/>
          <w:kern w:val="0"/>
          <w:sz w:val="24"/>
          <w:szCs w:val="24"/>
          <w:u w:val="single"/>
        </w:rPr>
        <w:t xml:space="preserve"> </w:t>
      </w:r>
      <w:r w:rsidRPr="00804E66">
        <w:rPr>
          <w:rFonts w:asciiTheme="minorEastAsia" w:hAnsiTheme="minorEastAsia" w:cs="Times New Roman" w:hint="eastAsia"/>
          <w:kern w:val="0"/>
          <w:sz w:val="24"/>
          <w:szCs w:val="24"/>
        </w:rPr>
        <w:t>日至</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w:t>
      </w:r>
      <w:r w:rsidR="00804E66" w:rsidRPr="00804E66">
        <w:rPr>
          <w:rFonts w:asciiTheme="minorEastAsia" w:hAnsiTheme="minorEastAsia" w:cs="Times New Roman" w:hint="eastAsia"/>
          <w:kern w:val="0"/>
          <w:sz w:val="24"/>
          <w:szCs w:val="24"/>
          <w:u w:val="single"/>
        </w:rPr>
        <w:t>10</w:t>
      </w:r>
      <w:r w:rsidRPr="00804E66">
        <w:rPr>
          <w:rFonts w:asciiTheme="minorEastAsia" w:hAnsiTheme="minorEastAsia" w:cs="Times New Roman" w:hint="eastAsia"/>
          <w:kern w:val="0"/>
          <w:sz w:val="24"/>
          <w:szCs w:val="24"/>
          <w:u w:val="single"/>
        </w:rPr>
        <w:t xml:space="preserve"> </w:t>
      </w:r>
      <w:r w:rsidRPr="00804E66">
        <w:rPr>
          <w:rFonts w:asciiTheme="minorEastAsia" w:hAnsiTheme="minorEastAsia" w:cs="Times New Roman" w:hint="eastAsia"/>
          <w:kern w:val="0"/>
          <w:sz w:val="24"/>
          <w:szCs w:val="24"/>
        </w:rPr>
        <w:t>日（08:00—11:30，14:30—17:00）（北京时间、节假日除外）。</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（二）发售地点：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1.营业执照（三证合一）；</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2.法定代表人资格证明书（含法定代表人身份证复印件）；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3.法定代表人授权书（含被授权人身份证复印件）；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4.主要股东或出资人信息；</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5.保密承诺书；</w:t>
      </w:r>
    </w:p>
    <w:p w:rsidR="006577F5" w:rsidRPr="00804E66"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804E66">
        <w:rPr>
          <w:rFonts w:asciiTheme="minorEastAsia" w:hAnsiTheme="minorEastAsia" w:cs="Times New Roman" w:hint="eastAsia"/>
          <w:snapToGrid w:val="0"/>
          <w:kern w:val="0"/>
          <w:sz w:val="24"/>
          <w:szCs w:val="24"/>
          <w:lang w:val="zh-CN"/>
        </w:rPr>
        <w:t>6.廉洁诚信承诺书；</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9.</w:t>
      </w:r>
      <w:r w:rsidRPr="00804E66">
        <w:rPr>
          <w:rFonts w:hint="eastAsia"/>
        </w:rPr>
        <w:t xml:space="preserve"> </w:t>
      </w:r>
      <w:r w:rsidRPr="00804E66">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804E66">
        <w:rPr>
          <w:rFonts w:asciiTheme="minorEastAsia" w:hAnsiTheme="minorEastAsia" w:cs="Times New Roman" w:hint="eastAsia"/>
          <w:kern w:val="0"/>
          <w:sz w:val="24"/>
          <w:szCs w:val="24"/>
        </w:rPr>
        <w:lastRenderedPageBreak/>
        <w:t>润表、现金流量表；</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11.医疗器械经营许可证或二类备案凭证（需具备投标产品经营资格)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12. 生产企业营业执照（进口产品需提供国内总代理营业执照）；</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14.</w:t>
      </w:r>
      <w:r w:rsidRPr="00804E66">
        <w:rPr>
          <w:rFonts w:hint="eastAsia"/>
        </w:rPr>
        <w:t xml:space="preserve"> </w:t>
      </w:r>
      <w:r w:rsidRPr="00804E66">
        <w:rPr>
          <w:rFonts w:asciiTheme="minorEastAsia" w:hAnsiTheme="minorEastAsia" w:cs="Times New Roman" w:hint="eastAsia"/>
          <w:kern w:val="0"/>
          <w:sz w:val="24"/>
          <w:szCs w:val="24"/>
        </w:rPr>
        <w:t>投标产品《医疗器械产品注册证》（所投产品不属于医疗器械的无需提供）；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15.</w:t>
      </w:r>
      <w:r w:rsidRPr="00804E66">
        <w:rPr>
          <w:rFonts w:hint="eastAsia"/>
        </w:rPr>
        <w:t xml:space="preserve"> </w:t>
      </w:r>
      <w:r w:rsidRPr="00804E66">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（四）招标文件售价：200元/份，售后不退。</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六、投标开始和截止</w:t>
      </w:r>
      <w:r w:rsidRPr="00804E66">
        <w:rPr>
          <w:rFonts w:asciiTheme="minorEastAsia" w:hAnsiTheme="minorEastAsia" w:cs="Times New Roman"/>
          <w:b/>
          <w:kern w:val="0"/>
          <w:sz w:val="24"/>
          <w:szCs w:val="24"/>
        </w:rPr>
        <w:t>时间</w:t>
      </w:r>
      <w:r w:rsidRPr="00804E66">
        <w:rPr>
          <w:rFonts w:asciiTheme="minorEastAsia" w:hAnsiTheme="minorEastAsia" w:cs="Times New Roman" w:hint="eastAsia"/>
          <w:b/>
          <w:kern w:val="0"/>
          <w:sz w:val="24"/>
          <w:szCs w:val="24"/>
        </w:rPr>
        <w:t>及</w:t>
      </w:r>
      <w:r w:rsidRPr="00804E66">
        <w:rPr>
          <w:rFonts w:asciiTheme="minorEastAsia" w:hAnsiTheme="minorEastAsia" w:cs="Times New Roman"/>
          <w:b/>
          <w:kern w:val="0"/>
          <w:sz w:val="24"/>
          <w:szCs w:val="24"/>
        </w:rPr>
        <w:t>地点</w:t>
      </w:r>
      <w:r w:rsidRPr="00804E66">
        <w:rPr>
          <w:rFonts w:asciiTheme="minorEastAsia" w:hAnsiTheme="minorEastAsia" w:cs="Times New Roman" w:hint="eastAsia"/>
          <w:b/>
          <w:kern w:val="0"/>
          <w:sz w:val="24"/>
          <w:szCs w:val="24"/>
        </w:rPr>
        <w:t>、方式</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（一）投标开始时间：</w:t>
      </w:r>
      <w:r w:rsidRPr="00804E66">
        <w:rPr>
          <w:rFonts w:asciiTheme="minorEastAsia" w:hAnsiTheme="minorEastAsia" w:cs="Times New Roman" w:hint="eastAsia"/>
          <w:kern w:val="0"/>
          <w:sz w:val="24"/>
          <w:szCs w:val="24"/>
          <w:u w:val="single"/>
        </w:rPr>
        <w:t xml:space="preserve"> 2020</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8</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（二）投标截止时间：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 </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9 </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（三）投标地点：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（四）投标方式：指定专人递交投标文件，不接受邮寄等其他方式。</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七、</w:t>
      </w:r>
      <w:r w:rsidRPr="00804E66">
        <w:rPr>
          <w:rFonts w:asciiTheme="minorEastAsia" w:hAnsiTheme="minorEastAsia" w:cs="Times New Roman" w:hint="eastAsia"/>
          <w:b/>
          <w:kern w:val="0"/>
          <w:sz w:val="24"/>
          <w:szCs w:val="24"/>
        </w:rPr>
        <w:tab/>
        <w:t>开标时间、地点</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w:t>
      </w:r>
      <w:r w:rsidRPr="00804E66">
        <w:rPr>
          <w:rFonts w:asciiTheme="minorEastAsia" w:hAnsiTheme="minorEastAsia" w:cs="Times New Roman" w:hint="eastAsia"/>
          <w:kern w:val="0"/>
          <w:sz w:val="24"/>
          <w:szCs w:val="24"/>
        </w:rPr>
        <w:tab/>
        <w:t>开标时间：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 </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9 </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w:t>
      </w:r>
      <w:r w:rsidRPr="00804E66">
        <w:rPr>
          <w:rFonts w:asciiTheme="minorEastAsia" w:hAnsiTheme="minorEastAsia" w:cs="Times New Roman" w:hint="eastAsia"/>
          <w:kern w:val="0"/>
          <w:sz w:val="24"/>
          <w:szCs w:val="24"/>
        </w:rPr>
        <w:tab/>
        <w:t>开标地点：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八、</w:t>
      </w:r>
      <w:r w:rsidRPr="00804E66">
        <w:rPr>
          <w:rFonts w:asciiTheme="minorEastAsia" w:hAnsiTheme="minorEastAsia" w:cs="Times New Roman"/>
          <w:b/>
          <w:kern w:val="0"/>
          <w:sz w:val="24"/>
          <w:szCs w:val="24"/>
        </w:rPr>
        <w:t>本</w:t>
      </w:r>
      <w:r w:rsidRPr="00804E66">
        <w:rPr>
          <w:rFonts w:asciiTheme="minorEastAsia" w:hAnsiTheme="minorEastAsia" w:cs="Times New Roman" w:hint="eastAsia"/>
          <w:b/>
          <w:kern w:val="0"/>
          <w:sz w:val="24"/>
          <w:szCs w:val="24"/>
        </w:rPr>
        <w:t>采购</w:t>
      </w:r>
      <w:r w:rsidRPr="00804E66">
        <w:rPr>
          <w:rFonts w:asciiTheme="minorEastAsia" w:hAnsiTheme="minorEastAsia" w:cs="Times New Roman"/>
          <w:b/>
          <w:kern w:val="0"/>
          <w:sz w:val="24"/>
          <w:szCs w:val="24"/>
        </w:rPr>
        <w:t>项目相关信息在《</w:t>
      </w:r>
      <w:r w:rsidRPr="00804E66">
        <w:rPr>
          <w:rFonts w:asciiTheme="minorEastAsia" w:hAnsiTheme="minorEastAsia" w:cs="Times New Roman" w:hint="eastAsia"/>
          <w:b/>
          <w:kern w:val="0"/>
          <w:sz w:val="24"/>
          <w:szCs w:val="24"/>
        </w:rPr>
        <w:t>中国招标</w:t>
      </w:r>
      <w:r w:rsidRPr="00804E66">
        <w:rPr>
          <w:rFonts w:asciiTheme="minorEastAsia" w:hAnsiTheme="minorEastAsia" w:cs="Times New Roman"/>
          <w:b/>
          <w:kern w:val="0"/>
          <w:sz w:val="24"/>
          <w:szCs w:val="24"/>
        </w:rPr>
        <w:t>网》</w:t>
      </w:r>
      <w:r w:rsidRPr="00804E66">
        <w:rPr>
          <w:rFonts w:asciiTheme="minorEastAsia" w:hAnsiTheme="minorEastAsia" w:cs="Times New Roman" w:hint="eastAsia"/>
          <w:b/>
          <w:kern w:val="0"/>
          <w:sz w:val="24"/>
          <w:szCs w:val="24"/>
        </w:rPr>
        <w:t>（</w:t>
      </w:r>
      <w:hyperlink r:id="rId9" w:history="1">
        <w:r w:rsidRPr="00804E66">
          <w:rPr>
            <w:rStyle w:val="ae"/>
            <w:rFonts w:asciiTheme="minorEastAsia" w:hAnsiTheme="minorEastAsia"/>
            <w:b/>
            <w:color w:val="auto"/>
            <w:kern w:val="0"/>
            <w:sz w:val="24"/>
            <w:szCs w:val="24"/>
            <w:u w:val="none"/>
          </w:rPr>
          <w:t>www.zhaobiao.cn</w:t>
        </w:r>
      </w:hyperlink>
      <w:r w:rsidRPr="00804E66">
        <w:rPr>
          <w:rFonts w:asciiTheme="minorEastAsia" w:hAnsiTheme="minorEastAsia" w:cs="Times New Roman" w:hint="eastAsia"/>
          <w:b/>
          <w:kern w:val="0"/>
          <w:sz w:val="24"/>
          <w:szCs w:val="24"/>
        </w:rPr>
        <w:t>）及我院官网（</w:t>
      </w:r>
      <w:r w:rsidRPr="00804E66">
        <w:rPr>
          <w:rFonts w:asciiTheme="minorEastAsia" w:hAnsiTheme="minorEastAsia" w:cs="Times New Roman"/>
          <w:b/>
          <w:kern w:val="0"/>
          <w:sz w:val="24"/>
          <w:szCs w:val="24"/>
        </w:rPr>
        <w:t>www.xnyy.cn</w:t>
      </w:r>
      <w:r w:rsidRPr="00804E66">
        <w:rPr>
          <w:rFonts w:asciiTheme="minorEastAsia" w:hAnsiTheme="minorEastAsia" w:cs="Times New Roman" w:hint="eastAsia"/>
          <w:b/>
          <w:kern w:val="0"/>
          <w:sz w:val="24"/>
          <w:szCs w:val="24"/>
        </w:rPr>
        <w:t>）</w:t>
      </w:r>
      <w:r w:rsidRPr="00804E66">
        <w:rPr>
          <w:rFonts w:asciiTheme="minorEastAsia" w:hAnsiTheme="minorEastAsia" w:cs="Times New Roman"/>
          <w:b/>
          <w:kern w:val="0"/>
          <w:sz w:val="24"/>
          <w:szCs w:val="24"/>
        </w:rPr>
        <w:t>上发布。</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九、招标人</w:t>
      </w:r>
      <w:r w:rsidRPr="00804E66">
        <w:rPr>
          <w:rFonts w:asciiTheme="minorEastAsia" w:hAnsiTheme="minorEastAsia" w:cs="Times New Roman"/>
          <w:b/>
          <w:kern w:val="0"/>
          <w:sz w:val="24"/>
          <w:szCs w:val="24"/>
        </w:rPr>
        <w:t>联系方式</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联 系 人：</w:t>
      </w:r>
      <w:r w:rsidRPr="00804E66">
        <w:rPr>
          <w:rFonts w:asciiTheme="minorEastAsia" w:hAnsiTheme="minorEastAsia" w:cs="Times New Roman" w:hint="eastAsia"/>
          <w:kern w:val="0"/>
          <w:sz w:val="24"/>
          <w:szCs w:val="24"/>
          <w:u w:val="single"/>
        </w:rPr>
        <w:t xml:space="preserve"> 甘老师、杨老师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电    话：</w:t>
      </w:r>
      <w:r w:rsidRPr="00804E66">
        <w:rPr>
          <w:rFonts w:asciiTheme="minorEastAsia" w:hAnsiTheme="minorEastAsia" w:cs="Times New Roman" w:hint="eastAsia"/>
          <w:kern w:val="0"/>
          <w:sz w:val="24"/>
          <w:szCs w:val="24"/>
          <w:u w:val="single"/>
        </w:rPr>
        <w:t xml:space="preserve">  023-68766148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监督电话：</w:t>
      </w:r>
      <w:r w:rsidRPr="00804E66">
        <w:rPr>
          <w:rFonts w:asciiTheme="minorEastAsia" w:hAnsiTheme="minorEastAsia" w:cs="Times New Roman" w:hint="eastAsia"/>
          <w:kern w:val="0"/>
          <w:sz w:val="24"/>
          <w:szCs w:val="24"/>
          <w:u w:val="single"/>
        </w:rPr>
        <w:t xml:space="preserve">  </w:t>
      </w:r>
      <w:r w:rsidRPr="00804E66">
        <w:rPr>
          <w:rFonts w:ascii="宋体" w:eastAsia="宋体" w:hAnsi="宋体" w:cs="Times New Roman" w:hint="eastAsia"/>
          <w:kern w:val="0"/>
          <w:sz w:val="24"/>
          <w:szCs w:val="24"/>
          <w:u w:val="single"/>
        </w:rPr>
        <w:t>023-68766035</w:t>
      </w:r>
      <w:r w:rsidRPr="00804E66">
        <w:rPr>
          <w:rFonts w:asciiTheme="minorEastAsia" w:hAnsiTheme="minorEastAsia" w:cs="Times New Roman" w:hint="eastAsia"/>
          <w:kern w:val="0"/>
          <w:sz w:val="24"/>
          <w:szCs w:val="24"/>
          <w:u w:val="single"/>
        </w:rPr>
        <w:t xml:space="preserve">    </w:t>
      </w:r>
    </w:p>
    <w:p w:rsidR="006577F5" w:rsidRPr="00804E66" w:rsidRDefault="006577F5" w:rsidP="00D53FB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6577F5" w:rsidRPr="00804E66" w:rsidRDefault="008A6C00">
      <w:pPr>
        <w:adjustRightInd w:val="0"/>
        <w:snapToGrid w:val="0"/>
        <w:spacing w:line="440" w:lineRule="exact"/>
        <w:ind w:leftChars="2320" w:left="4672" w:hangingChars="4" w:hanging="9"/>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招标人：物资采购中心</w:t>
      </w:r>
    </w:p>
    <w:p w:rsidR="006577F5" w:rsidRPr="00804E66" w:rsidRDefault="008A6C00">
      <w:pPr>
        <w:adjustRightInd w:val="0"/>
        <w:snapToGrid w:val="0"/>
        <w:spacing w:line="440" w:lineRule="exact"/>
        <w:ind w:leftChars="2350" w:left="4723"/>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 xml:space="preserve"> 2020 年 7 月 </w:t>
      </w:r>
      <w:r w:rsidR="00804E66" w:rsidRPr="00804E66">
        <w:rPr>
          <w:rFonts w:asciiTheme="minorEastAsia" w:hAnsiTheme="minorEastAsia" w:cs="Times New Roman" w:hint="eastAsia"/>
          <w:kern w:val="0"/>
          <w:sz w:val="24"/>
          <w:szCs w:val="24"/>
        </w:rPr>
        <w:t>3</w:t>
      </w:r>
      <w:r w:rsidRPr="00804E66">
        <w:rPr>
          <w:rFonts w:asciiTheme="minorEastAsia" w:hAnsiTheme="minorEastAsia" w:cs="Times New Roman" w:hint="eastAsia"/>
          <w:kern w:val="0"/>
          <w:sz w:val="24"/>
          <w:szCs w:val="24"/>
        </w:rPr>
        <w:t xml:space="preserve"> 日</w:t>
      </w:r>
    </w:p>
    <w:p w:rsidR="00D53FBF" w:rsidRDefault="00D53FBF" w:rsidP="00D53FBF">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D01AA4">
        <w:rPr>
          <w:rFonts w:eastAsia="宋体" w:cs="Tahoma" w:hint="eastAsia"/>
          <w:b/>
          <w:bCs/>
          <w:sz w:val="28"/>
          <w:szCs w:val="28"/>
        </w:rPr>
        <w:t>高通量核酸质谱检测系统</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90</w:t>
      </w:r>
    </w:p>
    <w:p w:rsidR="00D53FBF" w:rsidRPr="00CD2315" w:rsidRDefault="00D53FBF" w:rsidP="00D53FBF">
      <w:pPr>
        <w:spacing w:line="440" w:lineRule="exact"/>
        <w:jc w:val="center"/>
        <w:rPr>
          <w:rFonts w:eastAsia="宋体" w:cs="Tahoma"/>
          <w:b/>
          <w:bCs/>
          <w:sz w:val="28"/>
          <w:szCs w:val="28"/>
        </w:rPr>
      </w:pPr>
      <w:r>
        <w:rPr>
          <w:rFonts w:eastAsia="宋体" w:cs="Tahoma" w:hint="eastAsia"/>
          <w:sz w:val="28"/>
          <w:szCs w:val="28"/>
        </w:rPr>
        <w:t>（第二次）</w:t>
      </w:r>
    </w:p>
    <w:p w:rsidR="00D53FBF" w:rsidRPr="00CD2315" w:rsidRDefault="00D53FBF" w:rsidP="00D53FBF">
      <w:pPr>
        <w:spacing w:line="440" w:lineRule="exact"/>
        <w:ind w:firstLineChars="200" w:firstLine="462"/>
        <w:rPr>
          <w:rFonts w:ascii="宋体" w:eastAsia="宋体" w:hAnsi="宋体" w:cs="Times New Roman"/>
          <w:sz w:val="24"/>
          <w:szCs w:val="24"/>
        </w:rPr>
      </w:pPr>
    </w:p>
    <w:p w:rsidR="00D53FBF" w:rsidRPr="00CD2315" w:rsidRDefault="00D53FBF" w:rsidP="00D53FB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D53FBF" w:rsidRPr="00CD2315" w:rsidRDefault="00D53FBF" w:rsidP="00D53FBF">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01AA4">
        <w:rPr>
          <w:rFonts w:ascii="宋体" w:eastAsia="宋体" w:hAnsi="宋体" w:cs="Times New Roman" w:hint="eastAsia"/>
          <w:bCs/>
          <w:sz w:val="24"/>
          <w:szCs w:val="24"/>
        </w:rPr>
        <w:t>高通量核酸质谱检测系统</w:t>
      </w:r>
    </w:p>
    <w:p w:rsidR="00D53FBF" w:rsidRPr="00326F6A" w:rsidRDefault="00D53FBF" w:rsidP="00D53FBF">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90</w:t>
      </w:r>
    </w:p>
    <w:p w:rsidR="00D53FBF" w:rsidRPr="00CD2315" w:rsidRDefault="00D53FBF" w:rsidP="00D53FB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w:t>
      </w:r>
      <w:r>
        <w:rPr>
          <w:rFonts w:ascii="宋体" w:eastAsia="宋体" w:hAnsi="宋体" w:cs="Times New Roman" w:hint="eastAsia"/>
          <w:sz w:val="24"/>
          <w:szCs w:val="24"/>
        </w:rPr>
        <w:t>3</w:t>
      </w:r>
      <w:r w:rsidRPr="00326F6A">
        <w:rPr>
          <w:rFonts w:ascii="宋体" w:eastAsia="宋体" w:hAnsi="宋体" w:cs="Times New Roman" w:hint="eastAsia"/>
          <w:sz w:val="24"/>
          <w:szCs w:val="24"/>
        </w:rPr>
        <w:t>日</w:t>
      </w:r>
    </w:p>
    <w:p w:rsidR="00D53FBF" w:rsidRPr="00CD2315" w:rsidRDefault="00D53FBF" w:rsidP="00D53FB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月7日</w:t>
      </w:r>
    </w:p>
    <w:p w:rsidR="00D53FBF" w:rsidRPr="00CD2315" w:rsidRDefault="00D53FBF" w:rsidP="00D53FBF">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D53FBF" w:rsidRPr="00CD2315" w:rsidRDefault="00D53FBF" w:rsidP="00D53FBF">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D53FBF" w:rsidRPr="00CD2315" w:rsidRDefault="00D53FBF" w:rsidP="00D53FBF">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D53FBF" w:rsidRPr="00CD2315" w:rsidRDefault="00D53FBF" w:rsidP="00D53FBF">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D53FBF" w:rsidRPr="00CD2315" w:rsidRDefault="00D53FBF" w:rsidP="00D53FBF">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D53FBF" w:rsidRDefault="00D53FBF" w:rsidP="00D53FBF">
      <w:pPr>
        <w:spacing w:afterLines="50" w:line="440" w:lineRule="exact"/>
        <w:ind w:leftChars="432" w:left="4167" w:hangingChars="1428" w:hanging="3299"/>
        <w:rPr>
          <w:rFonts w:ascii="宋体" w:eastAsia="宋体" w:hAnsi="宋体" w:cs="Times New Roman"/>
          <w:sz w:val="24"/>
          <w:szCs w:val="24"/>
        </w:rPr>
      </w:pPr>
    </w:p>
    <w:p w:rsidR="00D53FBF" w:rsidRPr="00CD2315" w:rsidRDefault="00D53FBF" w:rsidP="00D53FBF">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D53FBF" w:rsidRDefault="00D53FBF" w:rsidP="00D53FBF">
      <w:pPr>
        <w:spacing w:line="440" w:lineRule="exact"/>
        <w:ind w:leftChars="2320" w:left="4672" w:hangingChars="4" w:hanging="9"/>
        <w:rPr>
          <w:rFonts w:ascii="宋体" w:eastAsia="宋体" w:hAnsi="宋体" w:cs="Times New Roman"/>
          <w:sz w:val="24"/>
          <w:szCs w:val="24"/>
        </w:rPr>
      </w:pPr>
    </w:p>
    <w:p w:rsidR="00D53FBF" w:rsidRDefault="00D53FBF" w:rsidP="00D53FBF">
      <w:pPr>
        <w:spacing w:line="440" w:lineRule="exact"/>
        <w:ind w:leftChars="2320" w:left="4672" w:hangingChars="4" w:hanging="9"/>
        <w:rPr>
          <w:rFonts w:ascii="宋体" w:eastAsia="宋体" w:hAnsi="宋体" w:cs="Times New Roman"/>
          <w:sz w:val="24"/>
          <w:szCs w:val="24"/>
        </w:rPr>
      </w:pPr>
    </w:p>
    <w:p w:rsidR="00D53FBF" w:rsidRPr="00CD2315" w:rsidRDefault="00D53FBF" w:rsidP="00D53FBF">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D53FBF" w:rsidRPr="00B33187" w:rsidRDefault="00D53FBF" w:rsidP="00D53FBF">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 xml:space="preserve">7 </w:t>
      </w:r>
      <w:r w:rsidRPr="00CD2315">
        <w:rPr>
          <w:rFonts w:ascii="宋体" w:eastAsia="宋体" w:hAnsi="宋体" w:cs="Times New Roman" w:hint="eastAsia"/>
          <w:sz w:val="24"/>
          <w:szCs w:val="24"/>
        </w:rPr>
        <w:t>月</w:t>
      </w:r>
      <w:r>
        <w:rPr>
          <w:rFonts w:ascii="宋体" w:eastAsia="宋体" w:hAnsi="宋体" w:cs="Times New Roman" w:hint="eastAsia"/>
          <w:sz w:val="24"/>
          <w:szCs w:val="24"/>
        </w:rPr>
        <w:t xml:space="preserve"> 7</w:t>
      </w:r>
      <w:r w:rsidRPr="00CD2315">
        <w:rPr>
          <w:rFonts w:ascii="宋体" w:eastAsia="宋体" w:hAnsi="宋体" w:cs="Times New Roman" w:hint="eastAsia"/>
          <w:sz w:val="24"/>
          <w:szCs w:val="24"/>
        </w:rPr>
        <w:t>日</w:t>
      </w:r>
    </w:p>
    <w:p w:rsidR="00D53FBF" w:rsidRPr="00926567" w:rsidRDefault="00D53FBF" w:rsidP="00D53FBF">
      <w:pPr>
        <w:ind w:firstLineChars="2150" w:firstLine="4321"/>
      </w:pPr>
    </w:p>
    <w:p w:rsidR="006577F5" w:rsidRDefault="006577F5">
      <w:pPr>
        <w:autoSpaceDE w:val="0"/>
        <w:autoSpaceDN w:val="0"/>
        <w:adjustRightInd w:val="0"/>
        <w:snapToGrid w:val="0"/>
        <w:spacing w:line="440" w:lineRule="exact"/>
        <w:rPr>
          <w:rFonts w:asciiTheme="minorEastAsia" w:hAnsiTheme="minorEastAsia" w:cs="Times New Roman" w:hint="eastAsia"/>
          <w:kern w:val="0"/>
          <w:sz w:val="24"/>
          <w:szCs w:val="24"/>
        </w:rPr>
      </w:pPr>
    </w:p>
    <w:p w:rsidR="00D53FBF" w:rsidRDefault="00D53FBF">
      <w:pPr>
        <w:autoSpaceDE w:val="0"/>
        <w:autoSpaceDN w:val="0"/>
        <w:adjustRightInd w:val="0"/>
        <w:snapToGrid w:val="0"/>
        <w:spacing w:line="440" w:lineRule="exact"/>
        <w:rPr>
          <w:rFonts w:asciiTheme="minorEastAsia" w:hAnsiTheme="minorEastAsia" w:cs="Times New Roman" w:hint="eastAsia"/>
          <w:kern w:val="0"/>
          <w:sz w:val="24"/>
          <w:szCs w:val="24"/>
        </w:rPr>
      </w:pPr>
    </w:p>
    <w:p w:rsidR="00D53FBF" w:rsidRDefault="00D53FBF">
      <w:pPr>
        <w:autoSpaceDE w:val="0"/>
        <w:autoSpaceDN w:val="0"/>
        <w:adjustRightInd w:val="0"/>
        <w:snapToGrid w:val="0"/>
        <w:spacing w:line="440" w:lineRule="exact"/>
        <w:rPr>
          <w:rFonts w:asciiTheme="minorEastAsia" w:hAnsiTheme="minorEastAsia" w:cs="Times New Roman"/>
          <w:kern w:val="0"/>
          <w:sz w:val="24"/>
          <w:szCs w:val="24"/>
        </w:rPr>
        <w:sectPr w:rsidR="00D53FBF">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6577F5" w:rsidRDefault="008A6C00">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6577F5" w:rsidRDefault="008A6C00" w:rsidP="006F7B4F">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6577F5">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6577F5">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多功能免染蛋白印迹系统</w:t>
            </w:r>
          </w:p>
        </w:tc>
        <w:tc>
          <w:tcPr>
            <w:tcW w:w="1014"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6577F5" w:rsidRDefault="006577F5">
      <w:pPr>
        <w:adjustRightInd w:val="0"/>
        <w:snapToGrid w:val="0"/>
        <w:spacing w:line="440" w:lineRule="exact"/>
        <w:jc w:val="center"/>
        <w:rPr>
          <w:rFonts w:ascii="宋体" w:hAnsi="宋体" w:cs="宋体"/>
          <w:bCs/>
          <w:kern w:val="0"/>
          <w:sz w:val="44"/>
          <w:szCs w:val="44"/>
        </w:rPr>
      </w:pPr>
    </w:p>
    <w:p w:rsidR="006577F5" w:rsidRDefault="008A6C00">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高通量核酸质谱检测系统技术要求</w:t>
      </w:r>
    </w:p>
    <w:tbl>
      <w:tblPr>
        <w:tblW w:w="8688" w:type="dxa"/>
        <w:tblInd w:w="209" w:type="dxa"/>
        <w:tblLayout w:type="fixed"/>
        <w:tblLook w:val="0000"/>
      </w:tblPr>
      <w:tblGrid>
        <w:gridCol w:w="750"/>
        <w:gridCol w:w="2268"/>
        <w:gridCol w:w="4111"/>
        <w:gridCol w:w="1559"/>
      </w:tblGrid>
      <w:tr w:rsidR="003507E1" w:rsidRPr="00E95124" w:rsidTr="003507E1">
        <w:trPr>
          <w:trHeight w:val="567"/>
          <w:tblHeader/>
        </w:trPr>
        <w:tc>
          <w:tcPr>
            <w:tcW w:w="750" w:type="dxa"/>
            <w:tcBorders>
              <w:top w:val="single" w:sz="8" w:space="0" w:color="auto"/>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技术参数和性能要求</w:t>
            </w:r>
          </w:p>
        </w:tc>
        <w:tc>
          <w:tcPr>
            <w:tcW w:w="1559" w:type="dxa"/>
            <w:tcBorders>
              <w:top w:val="single" w:sz="8" w:space="0" w:color="auto"/>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备注</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1</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设备使用需求</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hint="eastAsia"/>
                <w:b/>
                <w:bCs/>
                <w:color w:val="000000"/>
                <w:kern w:val="0"/>
                <w:szCs w:val="21"/>
              </w:rPr>
            </w:pP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1.1</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设备用途</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hint="eastAsia"/>
                <w:color w:val="000000"/>
                <w:szCs w:val="21"/>
              </w:rPr>
              <w:t>多重病原微生物检测；病原微生物精准分型。</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实验对象</w:t>
            </w:r>
          </w:p>
        </w:tc>
        <w:tc>
          <w:tcPr>
            <w:tcW w:w="4111" w:type="dxa"/>
            <w:tcBorders>
              <w:top w:val="single" w:sz="4" w:space="0" w:color="auto"/>
              <w:left w:val="nil"/>
              <w:bottom w:val="single" w:sz="4" w:space="0" w:color="auto"/>
              <w:right w:val="single" w:sz="4" w:space="0" w:color="auto"/>
            </w:tcBorders>
            <w:shd w:val="clear" w:color="000000" w:fill="auto"/>
            <w:vAlign w:val="center"/>
          </w:tcPr>
          <w:p w:rsidR="003507E1" w:rsidRPr="00E95124" w:rsidRDefault="003507E1" w:rsidP="00E95124">
            <w:pPr>
              <w:widowControl/>
              <w:adjustRightInd w:val="0"/>
              <w:snapToGrid w:val="0"/>
              <w:jc w:val="left"/>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咽拭子，血液，粪便，尿液等</w:t>
            </w:r>
          </w:p>
        </w:tc>
        <w:tc>
          <w:tcPr>
            <w:tcW w:w="1559" w:type="dxa"/>
            <w:tcBorders>
              <w:top w:val="single" w:sz="4" w:space="0" w:color="auto"/>
              <w:left w:val="nil"/>
              <w:bottom w:val="single" w:sz="4" w:space="0" w:color="auto"/>
              <w:right w:val="single" w:sz="8" w:space="0" w:color="auto"/>
            </w:tcBorders>
            <w:shd w:val="clear" w:color="000000" w:fill="auto"/>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Cs/>
                <w:color w:val="000000"/>
                <w:kern w:val="0"/>
                <w:szCs w:val="21"/>
              </w:rPr>
            </w:pPr>
            <w:r w:rsidRPr="00E95124">
              <w:rPr>
                <w:rFonts w:asciiTheme="minorEastAsia" w:hAnsiTheme="minorEastAsia" w:cs="宋体" w:hint="eastAsia"/>
                <w:bCs/>
                <w:color w:val="000000"/>
                <w:kern w:val="0"/>
                <w:szCs w:val="21"/>
              </w:rPr>
              <w:t>1.3</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Cs/>
                <w:color w:val="000000"/>
                <w:kern w:val="0"/>
                <w:szCs w:val="21"/>
              </w:rPr>
            </w:pPr>
            <w:r w:rsidRPr="00E95124">
              <w:rPr>
                <w:rFonts w:asciiTheme="minorEastAsia" w:hAnsiTheme="minorEastAsia" w:cs="宋体" w:hint="eastAsia"/>
                <w:bCs/>
                <w:color w:val="000000"/>
                <w:kern w:val="0"/>
                <w:szCs w:val="21"/>
              </w:rPr>
              <w:t>特殊功能需求</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hint="eastAsia"/>
                <w:b/>
                <w:bCs/>
                <w:color w:val="000000"/>
                <w:kern w:val="0"/>
                <w:szCs w:val="21"/>
              </w:rPr>
            </w:pPr>
            <w:r w:rsidRPr="00E95124">
              <w:rPr>
                <w:rFonts w:asciiTheme="minorEastAsia" w:hAnsiTheme="minorEastAsia" w:cs="宋体" w:hint="eastAsia"/>
                <w:bCs/>
                <w:color w:val="000000"/>
                <w:szCs w:val="21"/>
                <w:lang/>
              </w:rPr>
              <w:t>要求系统能直接测定核酸分子质量判定基因型，且同时具备基因分型与甲基化定量分析功能。</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color w:val="000000"/>
                <w:kern w:val="0"/>
                <w:szCs w:val="21"/>
              </w:rPr>
            </w:pPr>
            <w:r w:rsidRPr="00E95124">
              <w:rPr>
                <w:rFonts w:asciiTheme="minorEastAsia" w:hAnsiTheme="minorEastAsia" w:cs="宋体" w:hint="eastAsia"/>
                <w:b/>
                <w:color w:val="000000"/>
                <w:kern w:val="0"/>
                <w:szCs w:val="21"/>
              </w:rPr>
              <w:t>2</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主要技术参数</w:t>
            </w:r>
            <w:r w:rsidRPr="00E95124">
              <w:rPr>
                <w:rFonts w:asciiTheme="minorEastAsia" w:hAnsiTheme="minorEastAsia" w:cs="宋体" w:hint="eastAsia"/>
                <w:b/>
                <w:bCs/>
                <w:color w:val="000000"/>
                <w:kern w:val="0"/>
                <w:szCs w:val="21"/>
              </w:rPr>
              <w:br/>
              <w:t>（一行只写一个参数）</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参数1</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cs="宋体" w:hint="eastAsia"/>
                <w:color w:val="000000"/>
                <w:kern w:val="0"/>
                <w:szCs w:val="21"/>
              </w:rPr>
              <w:t>医疗器械注册证：</w:t>
            </w:r>
            <w:r w:rsidR="003507E1" w:rsidRPr="00E95124">
              <w:rPr>
                <w:rFonts w:asciiTheme="minorEastAsia" w:eastAsiaTheme="minorEastAsia" w:hAnsiTheme="minorEastAsia" w:hint="eastAsia"/>
                <w:color w:val="000000"/>
                <w:szCs w:val="21"/>
              </w:rPr>
              <w:t>获得经国家药品监督管理局（NMPA）批准的医疗器械注册证；</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r w:rsidRPr="00E95124">
              <w:rPr>
                <w:rFonts w:asciiTheme="minorEastAsia" w:hAnsiTheme="minorEastAsia" w:hint="eastAsia"/>
                <w:color w:val="000000"/>
                <w:szCs w:val="21"/>
              </w:rPr>
              <w:t xml:space="preserve"> </w:t>
            </w: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2.2</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参数2</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cs="宋体" w:hint="eastAsia"/>
                <w:color w:val="000000"/>
                <w:kern w:val="0"/>
                <w:szCs w:val="21"/>
              </w:rPr>
              <w:t>仪器分辨率：</w:t>
            </w:r>
            <w:r w:rsidR="003507E1" w:rsidRPr="00E95124">
              <w:rPr>
                <w:rFonts w:asciiTheme="minorEastAsia" w:eastAsiaTheme="minorEastAsia" w:hAnsiTheme="minorEastAsia" w:hint="eastAsia"/>
                <w:color w:val="000000"/>
                <w:szCs w:val="21"/>
              </w:rPr>
              <w:t>系统分辨率至少为3Da，可实现病原微生物精准分型，精准区分病原微生物基因序列的单碱基质量差异。可以进行多至20重左右的病原微生物检测，每天可以进行检测样本数大于500个；</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r w:rsidRPr="00E95124">
              <w:rPr>
                <w:rFonts w:asciiTheme="minorEastAsia" w:hAnsiTheme="minorEastAsia" w:hint="eastAsia"/>
                <w:color w:val="000000"/>
                <w:szCs w:val="21"/>
              </w:rPr>
              <w:t xml:space="preserve"> </w:t>
            </w: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2.3</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参数3</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cs="宋体" w:hint="eastAsia"/>
                <w:color w:val="000000"/>
                <w:kern w:val="0"/>
                <w:szCs w:val="21"/>
              </w:rPr>
              <w:t>仪器自动化配置：</w:t>
            </w:r>
            <w:r w:rsidR="003507E1" w:rsidRPr="00E95124">
              <w:rPr>
                <w:rFonts w:asciiTheme="minorEastAsia" w:eastAsiaTheme="minorEastAsia" w:hAnsiTheme="minorEastAsia" w:hint="eastAsia"/>
                <w:color w:val="000000"/>
                <w:szCs w:val="21"/>
              </w:rPr>
              <w:t xml:space="preserve">主机和点样仪为一体式整机，点样，芯片转移，检测全流程无需人为参与； </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r w:rsidRPr="00E95124">
              <w:rPr>
                <w:rFonts w:asciiTheme="minorEastAsia" w:hAnsiTheme="minorEastAsia" w:hint="eastAsia"/>
                <w:color w:val="000000"/>
                <w:szCs w:val="21"/>
              </w:rPr>
              <w:t xml:space="preserve"> </w:t>
            </w: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2.4</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olor w:val="00000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参数4</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tabs>
                <w:tab w:val="left" w:pos="600"/>
              </w:tabs>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甲基化分析性能要求：</w:t>
            </w:r>
            <w:r w:rsidR="003507E1" w:rsidRPr="00E95124">
              <w:rPr>
                <w:rFonts w:asciiTheme="minorEastAsia" w:hAnsiTheme="minorEastAsia" w:hint="eastAsia"/>
                <w:color w:val="000000"/>
                <w:szCs w:val="21"/>
              </w:rPr>
              <w:t>要求系统在甲基化分析中，同一个反应内可同时检测200-600bp长度的CpG岛内全部的甲基化位点；</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r w:rsidRPr="00E95124">
              <w:rPr>
                <w:rFonts w:asciiTheme="minorEastAsia" w:hAnsiTheme="minorEastAsia" w:hint="eastAsia"/>
                <w:color w:val="000000"/>
                <w:szCs w:val="21"/>
              </w:rPr>
              <w:t xml:space="preserve"> </w:t>
            </w: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2.5</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参数5</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cs="Calibri" w:hint="eastAsia"/>
                <w:color w:val="000000"/>
                <w:szCs w:val="21"/>
              </w:rPr>
            </w:pPr>
            <w:r w:rsidRPr="00E95124">
              <w:rPr>
                <w:rFonts w:asciiTheme="minorEastAsia" w:eastAsiaTheme="minorEastAsia" w:hAnsiTheme="minorEastAsia" w:cs="宋体" w:hint="eastAsia"/>
                <w:color w:val="000000"/>
                <w:kern w:val="0"/>
                <w:szCs w:val="21"/>
              </w:rPr>
              <w:t>检测方法学基础：</w:t>
            </w:r>
            <w:r w:rsidR="003507E1" w:rsidRPr="00E95124">
              <w:rPr>
                <w:rFonts w:asciiTheme="minorEastAsia" w:eastAsiaTheme="minorEastAsia" w:hAnsiTheme="minorEastAsia" w:hint="eastAsia"/>
                <w:color w:val="000000"/>
                <w:szCs w:val="21"/>
              </w:rPr>
              <w:t>设备基于质谱原理根据碱基分子量直接对基因型进行区分，无交叉干扰，准确；</w:t>
            </w:r>
            <w:r w:rsidR="003507E1" w:rsidRPr="00E95124">
              <w:rPr>
                <w:rFonts w:asciiTheme="minorEastAsia" w:eastAsiaTheme="minorEastAsia" w:hAnsiTheme="minorEastAsia" w:cs="Calibri" w:hint="eastAsia"/>
                <w:color w:val="000000"/>
                <w:szCs w:val="21"/>
              </w:rPr>
              <w:t xml:space="preserve"> </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lastRenderedPageBreak/>
              <w:t>2.6</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参数6</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cs="宋体" w:hint="eastAsia"/>
                <w:color w:val="000000"/>
                <w:kern w:val="0"/>
                <w:szCs w:val="21"/>
              </w:rPr>
              <w:t>最低上样数要求：</w:t>
            </w:r>
            <w:r w:rsidR="003507E1" w:rsidRPr="00E95124">
              <w:rPr>
                <w:rFonts w:asciiTheme="minorEastAsia" w:eastAsiaTheme="minorEastAsia" w:hAnsiTheme="minorEastAsia" w:hint="eastAsia"/>
                <w:color w:val="000000"/>
                <w:szCs w:val="21"/>
              </w:rPr>
              <w:t xml:space="preserve">要求系统的点样仪具备6针点样器，最低上样数量不超过6个，更灵活； </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2.7</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olor w:val="00000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参数7</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cs="宋体" w:hint="eastAsia"/>
                <w:color w:val="000000"/>
                <w:kern w:val="0"/>
                <w:szCs w:val="21"/>
              </w:rPr>
              <w:t>软件配置要求：</w:t>
            </w:r>
            <w:r w:rsidR="003507E1" w:rsidRPr="00E95124">
              <w:rPr>
                <w:rFonts w:asciiTheme="minorEastAsia" w:eastAsiaTheme="minorEastAsia" w:hAnsiTheme="minorEastAsia" w:hint="eastAsia"/>
                <w:color w:val="000000"/>
                <w:szCs w:val="21"/>
              </w:rPr>
              <w:t>在线软件系统：要求系统具备互联网在线的基因分型和甲基化分析设计软件，免去后期升级成本，需提供相应软件界面截图；</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2.8</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olor w:val="00000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参数8</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pStyle w:val="af0"/>
              <w:adjustRightInd w:val="0"/>
              <w:snapToGrid w:val="0"/>
              <w:ind w:firstLineChars="0" w:firstLine="0"/>
              <w:jc w:val="left"/>
              <w:rPr>
                <w:rFonts w:asciiTheme="minorEastAsia" w:eastAsiaTheme="minorEastAsia" w:hAnsiTheme="minorEastAsia" w:cs="Calibri" w:hint="eastAsia"/>
                <w:color w:val="000000"/>
                <w:szCs w:val="21"/>
              </w:rPr>
            </w:pPr>
            <w:r w:rsidRPr="00E95124">
              <w:rPr>
                <w:rFonts w:asciiTheme="minorEastAsia" w:eastAsiaTheme="minorEastAsia" w:hAnsiTheme="minorEastAsia" w:cs="宋体" w:hint="eastAsia"/>
                <w:color w:val="000000"/>
                <w:kern w:val="0"/>
                <w:szCs w:val="21"/>
              </w:rPr>
              <w:t>主机常规参数：</w:t>
            </w:r>
            <w:r w:rsidR="003507E1" w:rsidRPr="00E95124">
              <w:rPr>
                <w:rFonts w:asciiTheme="minorEastAsia" w:eastAsiaTheme="minorEastAsia" w:hAnsiTheme="minorEastAsia" w:cs="Calibri" w:hint="eastAsia"/>
                <w:color w:val="000000"/>
                <w:szCs w:val="21"/>
              </w:rPr>
              <w:t>激光器: 氮激光器 10 Hz，波长 337nm；分析距离: 800 毫米；检测器: 电子倍增管；</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w:t>
            </w:r>
            <w:r w:rsidR="00E95124" w:rsidRPr="00E95124">
              <w:rPr>
                <w:rFonts w:asciiTheme="minorEastAsia" w:hAnsiTheme="minorEastAsia" w:cs="宋体" w:hint="eastAsia"/>
                <w:color w:val="000000"/>
                <w:kern w:val="0"/>
                <w:szCs w:val="21"/>
              </w:rPr>
              <w:t>9</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hint="eastAsia"/>
                <w:color w:val="000000"/>
                <w:kern w:val="0"/>
                <w:szCs w:val="21"/>
              </w:rPr>
              <w:t>参数9</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检测范围及检测位点数要求：</w:t>
            </w:r>
            <w:r w:rsidR="003507E1" w:rsidRPr="00E95124">
              <w:rPr>
                <w:rFonts w:asciiTheme="minorEastAsia" w:hAnsiTheme="minorEastAsia" w:hint="eastAsia"/>
                <w:color w:val="000000"/>
                <w:szCs w:val="21"/>
              </w:rPr>
              <w:t>要求系统检测范围为4500Da-9000Da,并且同一个反应孔内，可同时完成至多50个多态性位点的多重检测。可检测三等位基因或四等位基因SNP；</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0</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olor w:val="00000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参数10</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tabs>
                <w:tab w:val="left" w:pos="600"/>
              </w:tabs>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系统可进行多倍体分型：</w:t>
            </w:r>
            <w:r w:rsidR="003507E1" w:rsidRPr="00E95124">
              <w:rPr>
                <w:rFonts w:asciiTheme="minorEastAsia" w:hAnsiTheme="minorEastAsia" w:hint="eastAsia"/>
                <w:color w:val="000000"/>
                <w:szCs w:val="21"/>
              </w:rPr>
              <w:t>要求系统可进行多倍体精准分型：系统结果具备剂量效应，可以对多倍体进行精准的基因分型。</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1</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olor w:val="000000"/>
                <w:szCs w:val="21"/>
              </w:rPr>
            </w:pPr>
            <w:r w:rsidRPr="00E95124">
              <w:rPr>
                <w:rFonts w:asciiTheme="minorEastAsia" w:hAnsiTheme="minorEastAsia" w:hint="eastAsia"/>
                <w:color w:val="000000"/>
                <w:kern w:val="0"/>
                <w:szCs w:val="21"/>
              </w:rPr>
              <w:t>参数11</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widowControl/>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病原微生物分析性能要求：</w:t>
            </w:r>
            <w:r w:rsidR="003507E1" w:rsidRPr="00E95124">
              <w:rPr>
                <w:rFonts w:asciiTheme="minorEastAsia" w:hAnsiTheme="minorEastAsia" w:hint="eastAsia"/>
                <w:color w:val="000000"/>
                <w:szCs w:val="21"/>
              </w:rPr>
              <w:t>要求系统兼容微生物和病毒的检测；要求系统可以在单个反应孔中进行多重病原检测，适合用于合并感染检测；要求系统在同一反应孔中可以同时进行病原种类和耐药性检测，利于精准施治；要求系统在同一反应孔中可以针对同一病原微生物的多基因进行同时检测，最大程度降低假阴性率；要求系统同一张芯片可以开展不同病原Panel检测项目，更灵活，无耗材浪费，无需凑样，可及时出具检测报告。</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2</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参数12</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widowControl/>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系统检测灵敏度及匹配试剂盒：</w:t>
            </w:r>
            <w:r w:rsidR="003507E1" w:rsidRPr="00E95124">
              <w:rPr>
                <w:rFonts w:asciiTheme="minorEastAsia" w:hAnsiTheme="minorEastAsia" w:hint="eastAsia"/>
                <w:color w:val="000000"/>
                <w:szCs w:val="21"/>
              </w:rPr>
              <w:t>高灵敏度试剂盒：要求系统具备商品化的高灵敏度多重检测试剂盒，检测灵敏度达0.1%，并提供相应产品链接；</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3</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w:t>
            </w:r>
            <w:r w:rsidRPr="00E95124">
              <w:rPr>
                <w:rFonts w:asciiTheme="minorEastAsia" w:hAnsiTheme="minorEastAsia" w:hint="eastAsia"/>
                <w:color w:val="000000"/>
                <w:kern w:val="0"/>
                <w:szCs w:val="21"/>
              </w:rPr>
              <w:t>参数13</w:t>
            </w:r>
          </w:p>
        </w:tc>
        <w:tc>
          <w:tcPr>
            <w:tcW w:w="4111" w:type="dxa"/>
            <w:tcBorders>
              <w:top w:val="nil"/>
              <w:left w:val="nil"/>
              <w:bottom w:val="single" w:sz="4" w:space="0" w:color="auto"/>
              <w:right w:val="single" w:sz="4" w:space="0" w:color="auto"/>
            </w:tcBorders>
            <w:vAlign w:val="center"/>
          </w:tcPr>
          <w:p w:rsidR="003507E1" w:rsidRPr="00E95124" w:rsidRDefault="00275B95" w:rsidP="00E95124">
            <w:pPr>
              <w:widowControl/>
              <w:adjustRightInd w:val="0"/>
              <w:snapToGrid w:val="0"/>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样品质控试剂盒：</w:t>
            </w:r>
            <w:r w:rsidR="003507E1" w:rsidRPr="00E95124">
              <w:rPr>
                <w:rFonts w:asciiTheme="minorEastAsia" w:hAnsiTheme="minorEastAsia" w:hint="eastAsia"/>
                <w:color w:val="000000"/>
                <w:szCs w:val="21"/>
              </w:rPr>
              <w:t>Exome QC试剂盒:要求系统具备Exome QC试剂盒，用于评估DNA鉴定以及可扩增模板拷贝数的试剂盒。</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4</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hint="eastAsia"/>
                <w:color w:val="000000"/>
                <w:kern w:val="0"/>
                <w:szCs w:val="21"/>
              </w:rPr>
              <w:t>参数14</w:t>
            </w:r>
            <w:r w:rsidR="00275B95" w:rsidRPr="00E95124">
              <w:rPr>
                <w:rFonts w:asciiTheme="minorEastAsia" w:hAnsiTheme="minorEastAsia" w:cs="宋体" w:hint="eastAsia"/>
                <w:color w:val="000000"/>
                <w:kern w:val="0"/>
                <w:szCs w:val="21"/>
              </w:rPr>
              <w:t xml:space="preserve"> </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hint="eastAsia"/>
                <w:color w:val="000000"/>
                <w:szCs w:val="21"/>
              </w:rPr>
            </w:pPr>
            <w:r w:rsidRPr="00E95124">
              <w:rPr>
                <w:rFonts w:asciiTheme="minorEastAsia" w:hAnsiTheme="minorEastAsia" w:hint="eastAsia"/>
                <w:color w:val="000000"/>
                <w:szCs w:val="21"/>
              </w:rPr>
              <w:t>兼容样品类型：可兼容全血、口腔拭子、石蜡包埋切片、细针穿刺活检样本(FNA)、循环游离DNA(cfDNA)、循环肿瘤细胞(CTC)等多种样本，可兼容严重降解的短 片段模板，可检测降解到80 bp的DNA；</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E95124">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2.1</w:t>
            </w:r>
            <w:r w:rsidR="00E95124" w:rsidRPr="00E95124">
              <w:rPr>
                <w:rFonts w:asciiTheme="minorEastAsia" w:hAnsiTheme="minorEastAsia" w:cs="宋体" w:hint="eastAsia"/>
                <w:color w:val="000000"/>
                <w:kern w:val="0"/>
                <w:szCs w:val="21"/>
              </w:rPr>
              <w:t>5</w:t>
            </w:r>
          </w:p>
        </w:tc>
        <w:tc>
          <w:tcPr>
            <w:tcW w:w="2268" w:type="dxa"/>
            <w:tcBorders>
              <w:top w:val="nil"/>
              <w:left w:val="nil"/>
              <w:bottom w:val="single" w:sz="4" w:space="0" w:color="auto"/>
              <w:right w:val="single" w:sz="4" w:space="0" w:color="auto"/>
            </w:tcBorders>
            <w:vAlign w:val="center"/>
          </w:tcPr>
          <w:p w:rsidR="003507E1" w:rsidRPr="00E95124" w:rsidRDefault="00E95124" w:rsidP="00E95124">
            <w:pPr>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hint="eastAsia"/>
                <w:color w:val="000000"/>
                <w:kern w:val="0"/>
                <w:szCs w:val="21"/>
              </w:rPr>
              <w:t>参数15</w:t>
            </w:r>
            <w:r w:rsidR="00275B95" w:rsidRPr="00E95124">
              <w:rPr>
                <w:rFonts w:asciiTheme="minorEastAsia" w:hAnsiTheme="minorEastAsia" w:cs="宋体" w:hint="eastAsia"/>
                <w:color w:val="000000"/>
                <w:kern w:val="0"/>
                <w:szCs w:val="21"/>
              </w:rPr>
              <w:t xml:space="preserve"> </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hint="eastAsia"/>
                <w:color w:val="000000"/>
                <w:szCs w:val="21"/>
              </w:rPr>
            </w:pPr>
            <w:r w:rsidRPr="00E95124">
              <w:rPr>
                <w:rFonts w:asciiTheme="minorEastAsia" w:hAnsiTheme="minorEastAsia" w:hint="eastAsia"/>
                <w:color w:val="000000"/>
                <w:szCs w:val="21"/>
              </w:rPr>
              <w:t>要求设备厂家能提供多种个性化定制服务，包括全套设计、优化、引物合成及后续技术支持。</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hint="eastAsia"/>
                <w:color w:val="000000"/>
                <w:szCs w:val="21"/>
              </w:rPr>
            </w:pP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color w:val="000000"/>
                <w:kern w:val="0"/>
                <w:szCs w:val="21"/>
              </w:rPr>
            </w:pPr>
            <w:r w:rsidRPr="00E95124">
              <w:rPr>
                <w:rFonts w:asciiTheme="minorEastAsia" w:hAnsiTheme="minorEastAsia" w:cs="宋体" w:hint="eastAsia"/>
                <w:b/>
                <w:color w:val="000000"/>
                <w:kern w:val="0"/>
                <w:szCs w:val="21"/>
              </w:rPr>
              <w:t>3</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配置需求</w:t>
            </w:r>
            <w:r w:rsidRPr="00E95124">
              <w:rPr>
                <w:rFonts w:asciiTheme="minorEastAsia" w:hAnsiTheme="minorEastAsia" w:cs="宋体" w:hint="eastAsia"/>
                <w:b/>
                <w:bCs/>
                <w:color w:val="000000"/>
                <w:kern w:val="0"/>
                <w:szCs w:val="21"/>
              </w:rPr>
              <w:br/>
              <w:t>（一行只写一个配置）</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lastRenderedPageBreak/>
              <w:t>3.1</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配置1</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adjustRightInd w:val="0"/>
              <w:snapToGrid w:val="0"/>
              <w:jc w:val="left"/>
              <w:rPr>
                <w:rFonts w:asciiTheme="minorEastAsia" w:hAnsiTheme="minorEastAsia" w:hint="eastAsia"/>
                <w:color w:val="000000"/>
                <w:szCs w:val="21"/>
              </w:rPr>
            </w:pPr>
            <w:r w:rsidRPr="00E95124">
              <w:rPr>
                <w:rFonts w:asciiTheme="minorEastAsia" w:hAnsiTheme="minorEastAsia" w:hint="eastAsia"/>
                <w:color w:val="000000"/>
                <w:szCs w:val="21"/>
              </w:rPr>
              <w:t>可实现上述技术指标的多重分型检测系统主机</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3.2</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r w:rsidRPr="00E95124">
              <w:rPr>
                <w:rFonts w:asciiTheme="minorEastAsia" w:hAnsiTheme="minorEastAsia" w:cs="宋体" w:hint="eastAsia"/>
                <w:color w:val="000000"/>
                <w:kern w:val="0"/>
                <w:szCs w:val="21"/>
              </w:rPr>
              <w:t>配置2</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hint="eastAsia"/>
                <w:bCs/>
                <w:color w:val="000000"/>
                <w:szCs w:val="21"/>
              </w:rPr>
            </w:pPr>
            <w:r w:rsidRPr="00E95124">
              <w:rPr>
                <w:rFonts w:asciiTheme="minorEastAsia" w:hAnsiTheme="minorEastAsia" w:hint="eastAsia"/>
                <w:bCs/>
                <w:color w:val="000000"/>
                <w:szCs w:val="21"/>
              </w:rPr>
              <w:t>基因分型软件，甲基化定量分析软件</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hint="eastAsia"/>
                <w:color w:val="000000"/>
                <w:kern w:val="0"/>
                <w:szCs w:val="21"/>
              </w:rPr>
            </w:pP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3.3 </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配置3</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pStyle w:val="af0"/>
              <w:adjustRightInd w:val="0"/>
              <w:snapToGrid w:val="0"/>
              <w:ind w:firstLineChars="0" w:firstLine="0"/>
              <w:jc w:val="left"/>
              <w:rPr>
                <w:rFonts w:asciiTheme="minorEastAsia" w:eastAsiaTheme="minorEastAsia" w:hAnsiTheme="minorEastAsia" w:hint="eastAsia"/>
                <w:color w:val="000000"/>
                <w:szCs w:val="21"/>
              </w:rPr>
            </w:pPr>
            <w:r w:rsidRPr="00E95124">
              <w:rPr>
                <w:rFonts w:asciiTheme="minorEastAsia" w:eastAsiaTheme="minorEastAsia" w:hAnsiTheme="minorEastAsia" w:hint="eastAsia"/>
                <w:color w:val="000000"/>
                <w:szCs w:val="21"/>
              </w:rPr>
              <w:t xml:space="preserve">电脑显示屏 </w:t>
            </w:r>
            <w:r w:rsidRPr="00E95124">
              <w:rPr>
                <w:rFonts w:asciiTheme="minorEastAsia" w:eastAsiaTheme="minorEastAsia" w:hAnsiTheme="minorEastAsia"/>
                <w:color w:val="000000"/>
                <w:szCs w:val="21"/>
              </w:rPr>
              <w:t xml:space="preserve">                               </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4</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售后服务</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b/>
                <w:bCs/>
                <w:color w:val="000000"/>
                <w:kern w:val="0"/>
                <w:szCs w:val="21"/>
              </w:rPr>
            </w:pP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b/>
                <w:bCs/>
                <w:color w:val="000000"/>
                <w:kern w:val="0"/>
                <w:szCs w:val="21"/>
              </w:rPr>
            </w:pPr>
            <w:r w:rsidRPr="00E95124">
              <w:rPr>
                <w:rFonts w:asciiTheme="minorEastAsia" w:hAnsiTheme="minorEastAsia" w:cs="宋体" w:hint="eastAsia"/>
                <w:b/>
                <w:bCs/>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4.1</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保修年限</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≥3年</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4.2</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出现故障回应时间</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维修到达现场时间≤ 6小时（本地）</w:t>
            </w:r>
            <w:r w:rsidRPr="00E95124">
              <w:rPr>
                <w:rFonts w:asciiTheme="minorEastAsia" w:hAnsiTheme="minorEastAsia" w:cs="宋体" w:hint="eastAsia"/>
                <w:color w:val="000000"/>
                <w:kern w:val="0"/>
                <w:szCs w:val="21"/>
              </w:rPr>
              <w:br/>
              <w:t>维修到达现场时间≤24小时（外地）</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4.3</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维修支持</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配件供应时间≥10年</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4.4</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耗材及零配件</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提供耗材及主要零配件目录（含报价）</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4.5</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维修资料</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提供详细操作手册、维修保养手册、安装手册等</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4.6</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维修工具</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提供维修专用工具1套</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4.7</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预防性维修</w:t>
            </w:r>
            <w:r w:rsidRPr="00E95124">
              <w:rPr>
                <w:rFonts w:asciiTheme="minorEastAsia" w:hAnsiTheme="minorEastAsia" w:cs="宋体" w:hint="eastAsia"/>
                <w:color w:val="000000"/>
                <w:kern w:val="0"/>
                <w:szCs w:val="21"/>
              </w:rPr>
              <w:br/>
              <w:t>/定期维护保养</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保修期内提供定期维护保养服务</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4.8</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维修密码支持</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开放</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4.9</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升级</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终身免费软件升级</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4.10</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使用培训</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支持</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r w:rsidR="003507E1" w:rsidRPr="00E95124" w:rsidTr="003507E1">
        <w:trPr>
          <w:trHeight w:val="567"/>
        </w:trPr>
        <w:tc>
          <w:tcPr>
            <w:tcW w:w="750" w:type="dxa"/>
            <w:tcBorders>
              <w:top w:val="nil"/>
              <w:left w:val="single" w:sz="8" w:space="0" w:color="auto"/>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4.11</w:t>
            </w:r>
          </w:p>
        </w:tc>
        <w:tc>
          <w:tcPr>
            <w:tcW w:w="2268"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工程师培训</w:t>
            </w:r>
          </w:p>
        </w:tc>
        <w:tc>
          <w:tcPr>
            <w:tcW w:w="4111" w:type="dxa"/>
            <w:tcBorders>
              <w:top w:val="nil"/>
              <w:left w:val="nil"/>
              <w:bottom w:val="single" w:sz="4" w:space="0" w:color="auto"/>
              <w:right w:val="single" w:sz="4" w:space="0" w:color="auto"/>
            </w:tcBorders>
            <w:vAlign w:val="center"/>
          </w:tcPr>
          <w:p w:rsidR="003507E1" w:rsidRPr="00E95124" w:rsidRDefault="003507E1" w:rsidP="00E95124">
            <w:pPr>
              <w:widowControl/>
              <w:adjustRightInd w:val="0"/>
              <w:snapToGrid w:val="0"/>
              <w:jc w:val="left"/>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支持</w:t>
            </w:r>
          </w:p>
        </w:tc>
        <w:tc>
          <w:tcPr>
            <w:tcW w:w="1559" w:type="dxa"/>
            <w:tcBorders>
              <w:top w:val="nil"/>
              <w:left w:val="nil"/>
              <w:bottom w:val="single" w:sz="4" w:space="0" w:color="auto"/>
              <w:right w:val="single" w:sz="8" w:space="0" w:color="auto"/>
            </w:tcBorders>
            <w:vAlign w:val="center"/>
          </w:tcPr>
          <w:p w:rsidR="003507E1" w:rsidRPr="00E95124" w:rsidRDefault="003507E1" w:rsidP="00E95124">
            <w:pPr>
              <w:widowControl/>
              <w:adjustRightInd w:val="0"/>
              <w:snapToGrid w:val="0"/>
              <w:jc w:val="center"/>
              <w:rPr>
                <w:rFonts w:asciiTheme="minorEastAsia" w:hAnsiTheme="minorEastAsia" w:cs="宋体"/>
                <w:color w:val="000000"/>
                <w:kern w:val="0"/>
                <w:szCs w:val="21"/>
              </w:rPr>
            </w:pPr>
            <w:r w:rsidRPr="00E95124">
              <w:rPr>
                <w:rFonts w:asciiTheme="minorEastAsia" w:hAnsiTheme="minorEastAsia" w:cs="宋体" w:hint="eastAsia"/>
                <w:color w:val="000000"/>
                <w:kern w:val="0"/>
                <w:szCs w:val="21"/>
              </w:rPr>
              <w:t xml:space="preserve">　</w:t>
            </w:r>
          </w:p>
        </w:tc>
      </w:tr>
    </w:tbl>
    <w:p w:rsidR="006577F5" w:rsidRDefault="008A6C00" w:rsidP="006F7B4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6577F5" w:rsidRDefault="008A6C00" w:rsidP="006F7B4F">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6577F5" w:rsidRDefault="008A6C0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6577F5" w:rsidRDefault="008A6C0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6577F5" w:rsidRDefault="008A6C00">
      <w:pPr>
        <w:adjustRightInd w:val="0"/>
        <w:snapToGrid w:val="0"/>
        <w:spacing w:line="440" w:lineRule="exact"/>
        <w:ind w:firstLineChars="200" w:firstLine="462"/>
        <w:rPr>
          <w:rFonts w:asciiTheme="minorEastAsia" w:hAnsiTheme="minorEastAsia" w:cs="Times New Roman"/>
          <w:b/>
          <w:kern w:val="0"/>
          <w:sz w:val="24"/>
          <w:szCs w:val="24"/>
        </w:rPr>
        <w:sectPr w:rsidR="006577F5">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6577F5" w:rsidRDefault="008A6C0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6577F5" w:rsidRDefault="008A6C0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6577F5" w:rsidRDefault="008A6C00">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6577F5" w:rsidRDefault="006577F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6577F5" w:rsidRDefault="008A6C0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6577F5" w:rsidRDefault="008A6C00">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6577F5" w:rsidRDefault="006577F5">
      <w:pPr>
        <w:adjustRightInd w:val="0"/>
        <w:snapToGrid w:val="0"/>
        <w:spacing w:line="440" w:lineRule="exact"/>
        <w:ind w:firstLineChars="200" w:firstLine="462"/>
        <w:rPr>
          <w:rFonts w:asciiTheme="minorEastAsia" w:hAnsiTheme="minorEastAsia" w:cs="Times New Roman"/>
          <w:sz w:val="24"/>
          <w:szCs w:val="24"/>
        </w:rPr>
      </w:pPr>
    </w:p>
    <w:p w:rsidR="006577F5" w:rsidRDefault="008A6C00" w:rsidP="006F7B4F">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6577F5" w:rsidRDefault="008A6C0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6577F5" w:rsidRDefault="008A6C0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6577F5">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6577F5">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6577F5">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6577F5">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577F5">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577F5">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6577F5">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6577F5" w:rsidRDefault="006577F5">
            <w:pPr>
              <w:widowControl/>
              <w:adjustRightInd w:val="0"/>
              <w:snapToGrid w:val="0"/>
              <w:spacing w:line="320" w:lineRule="atLeast"/>
              <w:rPr>
                <w:rFonts w:asciiTheme="minorEastAsia" w:hAnsiTheme="minorEastAsia" w:cs="宋体"/>
                <w:kern w:val="0"/>
                <w:szCs w:val="21"/>
              </w:rPr>
            </w:pP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6577F5">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6577F5" w:rsidRDefault="006577F5">
            <w:pPr>
              <w:widowControl/>
              <w:adjustRightInd w:val="0"/>
              <w:snapToGrid w:val="0"/>
              <w:spacing w:line="320" w:lineRule="atLeast"/>
              <w:rPr>
                <w:rFonts w:asciiTheme="minorEastAsia" w:hAnsiTheme="minorEastAsia" w:cs="宋体"/>
                <w:kern w:val="0"/>
                <w:szCs w:val="21"/>
              </w:rPr>
            </w:pP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6577F5">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6577F5" w:rsidRDefault="008A6C00">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577F5" w:rsidRDefault="008A6C0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6577F5" w:rsidRDefault="008A6C0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6577F5">
        <w:trPr>
          <w:trHeight w:val="735"/>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6577F5">
        <w:trPr>
          <w:trHeight w:val="638"/>
        </w:trPr>
        <w:tc>
          <w:tcPr>
            <w:tcW w:w="8648" w:type="dxa"/>
            <w:gridSpan w:val="4"/>
          </w:tcPr>
          <w:p w:rsidR="006577F5" w:rsidRDefault="008A6C00">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6577F5" w:rsidRDefault="006577F5">
            <w:pPr>
              <w:spacing w:line="440" w:lineRule="exact"/>
              <w:jc w:val="center"/>
              <w:rPr>
                <w:rFonts w:asciiTheme="minorEastAsia" w:hAnsiTheme="minorEastAsia" w:cs="Times New Roman"/>
                <w:b/>
                <w:bCs/>
                <w:kern w:val="0"/>
                <w:szCs w:val="21"/>
              </w:rPr>
            </w:pPr>
          </w:p>
        </w:tc>
      </w:tr>
      <w:tr w:rsidR="006577F5">
        <w:trPr>
          <w:trHeight w:val="1027"/>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6577F5">
        <w:trPr>
          <w:trHeight w:val="2773"/>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6577F5">
        <w:trPr>
          <w:trHeight w:val="1254"/>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11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852" w:type="dxa"/>
            <w:vMerge/>
            <w:vAlign w:val="center"/>
          </w:tcPr>
          <w:p w:rsidR="006577F5" w:rsidRDefault="006577F5">
            <w:pPr>
              <w:spacing w:line="440" w:lineRule="exact"/>
              <w:jc w:val="center"/>
              <w:rPr>
                <w:rFonts w:asciiTheme="minorEastAsia" w:hAnsiTheme="minorEastAsia" w:cs="Times New Roman"/>
                <w:kern w:val="0"/>
                <w:szCs w:val="21"/>
              </w:rPr>
            </w:pP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615"/>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615"/>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852" w:type="dxa"/>
            <w:vMerge/>
            <w:vAlign w:val="center"/>
          </w:tcPr>
          <w:p w:rsidR="006577F5" w:rsidRDefault="006577F5">
            <w:pPr>
              <w:spacing w:line="440" w:lineRule="exact"/>
              <w:jc w:val="center"/>
              <w:rPr>
                <w:rFonts w:asciiTheme="minorEastAsia" w:hAnsiTheme="minorEastAsia" w:cs="Times New Roman"/>
                <w:kern w:val="0"/>
                <w:szCs w:val="21"/>
              </w:rPr>
            </w:pP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960"/>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943"/>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6577F5">
        <w:trPr>
          <w:trHeight w:val="480"/>
        </w:trPr>
        <w:tc>
          <w:tcPr>
            <w:tcW w:w="8648" w:type="dxa"/>
            <w:gridSpan w:val="4"/>
            <w:vAlign w:val="center"/>
          </w:tcPr>
          <w:p w:rsidR="006577F5" w:rsidRDefault="008A6C00">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6577F5" w:rsidRDefault="006577F5">
            <w:pPr>
              <w:spacing w:line="440" w:lineRule="exact"/>
              <w:jc w:val="center"/>
              <w:rPr>
                <w:rFonts w:asciiTheme="minorEastAsia" w:hAnsiTheme="minorEastAsia" w:cs="Times New Roman"/>
                <w:kern w:val="0"/>
                <w:szCs w:val="21"/>
              </w:rPr>
            </w:pPr>
          </w:p>
        </w:tc>
      </w:tr>
      <w:tr w:rsidR="006577F5">
        <w:trPr>
          <w:trHeight w:val="330"/>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9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6577F5">
        <w:trPr>
          <w:trHeight w:val="1800"/>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6577F5" w:rsidRDefault="006577F5">
            <w:pPr>
              <w:spacing w:line="440" w:lineRule="exact"/>
              <w:jc w:val="center"/>
              <w:rPr>
                <w:rFonts w:asciiTheme="minorEastAsia" w:hAnsiTheme="minorEastAsia" w:cs="Times New Roman"/>
                <w:kern w:val="0"/>
                <w:szCs w:val="21"/>
              </w:rPr>
            </w:pPr>
          </w:p>
        </w:tc>
      </w:tr>
      <w:tr w:rsidR="006577F5">
        <w:trPr>
          <w:trHeight w:val="2208"/>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6577F5">
        <w:trPr>
          <w:trHeight w:val="732"/>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6577F5">
        <w:trPr>
          <w:trHeight w:val="364"/>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6577F5" w:rsidRDefault="008A6C00" w:rsidP="001107F1">
            <w:pP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E95124">
        <w:trPr>
          <w:trHeight w:val="330"/>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hint="eastAsia"/>
                <w:color w:val="000000"/>
                <w:szCs w:val="21"/>
              </w:rPr>
            </w:pPr>
            <w:r>
              <w:rPr>
                <w:rFonts w:ascii="宋体" w:eastAsia="宋体" w:hAnsi="宋体" w:cs="宋体" w:hint="eastAsia"/>
                <w:kern w:val="0"/>
                <w:szCs w:val="21"/>
              </w:rPr>
              <w:t>★</w:t>
            </w:r>
            <w:r w:rsidR="00E95124" w:rsidRPr="00E95124">
              <w:rPr>
                <w:rFonts w:asciiTheme="minorEastAsia" w:eastAsiaTheme="minorEastAsia" w:hAnsiTheme="minorEastAsia" w:cs="宋体" w:hint="eastAsia"/>
                <w:color w:val="000000"/>
                <w:kern w:val="0"/>
                <w:szCs w:val="21"/>
              </w:rPr>
              <w:t>医疗器械注册证：</w:t>
            </w:r>
            <w:r w:rsidR="00E95124" w:rsidRPr="00E95124">
              <w:rPr>
                <w:rFonts w:asciiTheme="minorEastAsia" w:eastAsiaTheme="minorEastAsia" w:hAnsiTheme="minorEastAsia" w:hint="eastAsia"/>
                <w:color w:val="000000"/>
                <w:szCs w:val="21"/>
              </w:rPr>
              <w:t>获得经国家药品监督管理局（NMPA）批准的医疗器械注册证；</w:t>
            </w:r>
          </w:p>
        </w:tc>
        <w:tc>
          <w:tcPr>
            <w:tcW w:w="708" w:type="dxa"/>
            <w:vAlign w:val="center"/>
          </w:tcPr>
          <w:p w:rsidR="00E95124" w:rsidRDefault="00676CB3">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95124" w:rsidTr="00D36EB3">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hint="eastAsia"/>
                <w:color w:val="000000"/>
                <w:szCs w:val="21"/>
              </w:rPr>
            </w:pPr>
            <w:r>
              <w:rPr>
                <w:rFonts w:ascii="宋体" w:eastAsia="宋体" w:hAnsi="宋体" w:cs="宋体" w:hint="eastAsia"/>
                <w:kern w:val="0"/>
                <w:szCs w:val="21"/>
              </w:rPr>
              <w:t>★</w:t>
            </w:r>
            <w:r w:rsidR="00E95124" w:rsidRPr="00E95124">
              <w:rPr>
                <w:rFonts w:asciiTheme="minorEastAsia" w:eastAsiaTheme="minorEastAsia" w:hAnsiTheme="minorEastAsia" w:cs="宋体" w:hint="eastAsia"/>
                <w:color w:val="000000"/>
                <w:kern w:val="0"/>
                <w:szCs w:val="21"/>
              </w:rPr>
              <w:t>仪器分辨率：</w:t>
            </w:r>
            <w:r w:rsidR="00E95124" w:rsidRPr="00E95124">
              <w:rPr>
                <w:rFonts w:asciiTheme="minorEastAsia" w:eastAsiaTheme="minorEastAsia" w:hAnsiTheme="minorEastAsia" w:hint="eastAsia"/>
                <w:color w:val="000000"/>
                <w:szCs w:val="21"/>
              </w:rPr>
              <w:t>系统分辨率至少为3Da，可实现病原微生物精准分型，精准区分病原微生物基因序列的单碱基质量差异。可以进行多至20重左右的病原微生物检测，每天可以进行检测样本数大于500个；</w:t>
            </w:r>
          </w:p>
        </w:tc>
        <w:tc>
          <w:tcPr>
            <w:tcW w:w="708" w:type="dxa"/>
            <w:vAlign w:val="center"/>
          </w:tcPr>
          <w:p w:rsidR="00E95124" w:rsidRDefault="00676CB3" w:rsidP="00275B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95124" w:rsidTr="00D36EB3">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hint="eastAsia"/>
                <w:color w:val="000000"/>
                <w:szCs w:val="21"/>
              </w:rPr>
            </w:pPr>
            <w:r>
              <w:rPr>
                <w:rFonts w:ascii="宋体" w:eastAsia="宋体" w:hAnsi="宋体" w:cs="宋体" w:hint="eastAsia"/>
                <w:kern w:val="0"/>
                <w:szCs w:val="21"/>
              </w:rPr>
              <w:t>★</w:t>
            </w:r>
            <w:r w:rsidR="00E95124" w:rsidRPr="00E95124">
              <w:rPr>
                <w:rFonts w:asciiTheme="minorEastAsia" w:eastAsiaTheme="minorEastAsia" w:hAnsiTheme="minorEastAsia" w:cs="宋体" w:hint="eastAsia"/>
                <w:color w:val="000000"/>
                <w:kern w:val="0"/>
                <w:szCs w:val="21"/>
              </w:rPr>
              <w:t>仪器自动化配置：</w:t>
            </w:r>
            <w:r w:rsidR="00E95124" w:rsidRPr="00E95124">
              <w:rPr>
                <w:rFonts w:asciiTheme="minorEastAsia" w:eastAsiaTheme="minorEastAsia" w:hAnsiTheme="minorEastAsia" w:hint="eastAsia"/>
                <w:color w:val="000000"/>
                <w:szCs w:val="21"/>
              </w:rPr>
              <w:t xml:space="preserve">主机和点样仪为一体式整机，点样，芯片转移，检测全流程无需人为参与； </w:t>
            </w:r>
          </w:p>
        </w:tc>
        <w:tc>
          <w:tcPr>
            <w:tcW w:w="708" w:type="dxa"/>
            <w:vAlign w:val="center"/>
          </w:tcPr>
          <w:p w:rsidR="00E95124" w:rsidRDefault="00676CB3" w:rsidP="00275B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95124" w:rsidTr="00D36EB3">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tabs>
                <w:tab w:val="left" w:pos="600"/>
              </w:tabs>
              <w:adjustRightInd w:val="0"/>
              <w:snapToGrid w:val="0"/>
              <w:spacing w:line="360" w:lineRule="auto"/>
              <w:jc w:val="left"/>
              <w:rPr>
                <w:rFonts w:asciiTheme="minorEastAsia" w:hAnsiTheme="minorEastAsia" w:hint="eastAsia"/>
                <w:color w:val="000000"/>
                <w:szCs w:val="21"/>
              </w:rPr>
            </w:pPr>
            <w:r>
              <w:rPr>
                <w:rFonts w:ascii="宋体" w:eastAsia="宋体" w:hAnsi="宋体" w:cs="宋体" w:hint="eastAsia"/>
                <w:kern w:val="0"/>
                <w:szCs w:val="21"/>
              </w:rPr>
              <w:t>★</w:t>
            </w:r>
            <w:r w:rsidR="00E95124" w:rsidRPr="00E95124">
              <w:rPr>
                <w:rFonts w:asciiTheme="minorEastAsia" w:hAnsiTheme="minorEastAsia" w:cs="宋体" w:hint="eastAsia"/>
                <w:color w:val="000000"/>
                <w:kern w:val="0"/>
                <w:szCs w:val="21"/>
              </w:rPr>
              <w:t>甲基化分析性能要求：</w:t>
            </w:r>
            <w:r w:rsidR="00E95124" w:rsidRPr="00E95124">
              <w:rPr>
                <w:rFonts w:asciiTheme="minorEastAsia" w:hAnsiTheme="minorEastAsia" w:hint="eastAsia"/>
                <w:color w:val="000000"/>
                <w:szCs w:val="21"/>
              </w:rPr>
              <w:t>要求系统在甲基化分析中，同一个反应内可同时检测200-600bp长度的CpG岛内全部的甲基化位点；</w:t>
            </w:r>
          </w:p>
        </w:tc>
        <w:tc>
          <w:tcPr>
            <w:tcW w:w="708" w:type="dxa"/>
            <w:vAlign w:val="center"/>
          </w:tcPr>
          <w:p w:rsidR="00E95124" w:rsidRDefault="00676CB3" w:rsidP="00275B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95124" w:rsidTr="00D36EB3">
        <w:trPr>
          <w:trHeight w:val="657"/>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cs="Calibri" w:hint="eastAsia"/>
                <w:color w:val="000000"/>
                <w:szCs w:val="21"/>
              </w:rPr>
            </w:pPr>
            <w:r>
              <w:rPr>
                <w:rFonts w:asciiTheme="majorEastAsia" w:eastAsiaTheme="majorEastAsia" w:hAnsiTheme="majorEastAsia" w:hint="eastAsia"/>
                <w:kern w:val="0"/>
                <w:szCs w:val="21"/>
                <w:lang w:val="zh-CN"/>
              </w:rPr>
              <w:t>▲</w:t>
            </w:r>
            <w:r w:rsidR="00E95124" w:rsidRPr="00E95124">
              <w:rPr>
                <w:rFonts w:asciiTheme="minorEastAsia" w:eastAsiaTheme="minorEastAsia" w:hAnsiTheme="minorEastAsia" w:cs="宋体" w:hint="eastAsia"/>
                <w:color w:val="000000"/>
                <w:kern w:val="0"/>
                <w:szCs w:val="21"/>
              </w:rPr>
              <w:t>检测方法学基础：</w:t>
            </w:r>
            <w:r w:rsidR="00E95124" w:rsidRPr="00E95124">
              <w:rPr>
                <w:rFonts w:asciiTheme="minorEastAsia" w:eastAsiaTheme="minorEastAsia" w:hAnsiTheme="minorEastAsia" w:hint="eastAsia"/>
                <w:color w:val="000000"/>
                <w:szCs w:val="21"/>
              </w:rPr>
              <w:t>设备基于质谱原理根据碱基分子量直接对基因型进行区分，无交叉干扰，准确；</w:t>
            </w:r>
            <w:r w:rsidR="00E95124" w:rsidRPr="00E95124">
              <w:rPr>
                <w:rFonts w:asciiTheme="minorEastAsia" w:eastAsiaTheme="minorEastAsia" w:hAnsiTheme="minorEastAsia" w:cs="Calibri" w:hint="eastAsia"/>
                <w:color w:val="000000"/>
                <w:szCs w:val="21"/>
              </w:rPr>
              <w:t xml:space="preserve"> </w:t>
            </w:r>
          </w:p>
        </w:tc>
        <w:tc>
          <w:tcPr>
            <w:tcW w:w="708" w:type="dxa"/>
            <w:vAlign w:val="center"/>
          </w:tcPr>
          <w:p w:rsidR="00E95124" w:rsidRDefault="00676CB3" w:rsidP="00275B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hint="eastAsia"/>
                <w:color w:val="000000"/>
                <w:szCs w:val="21"/>
              </w:rPr>
            </w:pPr>
            <w:r>
              <w:rPr>
                <w:rFonts w:asciiTheme="majorEastAsia" w:eastAsiaTheme="majorEastAsia" w:hAnsiTheme="majorEastAsia" w:hint="eastAsia"/>
                <w:kern w:val="0"/>
                <w:szCs w:val="21"/>
                <w:lang w:val="zh-CN"/>
              </w:rPr>
              <w:t>▲</w:t>
            </w:r>
            <w:r w:rsidR="00E95124" w:rsidRPr="00E95124">
              <w:rPr>
                <w:rFonts w:asciiTheme="minorEastAsia" w:eastAsiaTheme="minorEastAsia" w:hAnsiTheme="minorEastAsia" w:cs="宋体" w:hint="eastAsia"/>
                <w:color w:val="000000"/>
                <w:kern w:val="0"/>
                <w:szCs w:val="21"/>
              </w:rPr>
              <w:t>最低上样数要求：</w:t>
            </w:r>
            <w:r w:rsidR="00E95124" w:rsidRPr="00E95124">
              <w:rPr>
                <w:rFonts w:asciiTheme="minorEastAsia" w:eastAsiaTheme="minorEastAsia" w:hAnsiTheme="minorEastAsia" w:hint="eastAsia"/>
                <w:color w:val="000000"/>
                <w:szCs w:val="21"/>
              </w:rPr>
              <w:t xml:space="preserve">要求系统的点样仪具备6针点样器，最低上样数量不超过6个，更灵活； </w:t>
            </w:r>
          </w:p>
        </w:tc>
        <w:tc>
          <w:tcPr>
            <w:tcW w:w="708" w:type="dxa"/>
            <w:vAlign w:val="center"/>
          </w:tcPr>
          <w:p w:rsidR="00E95124" w:rsidRDefault="00676CB3">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hint="eastAsia"/>
                <w:color w:val="000000"/>
                <w:szCs w:val="21"/>
              </w:rPr>
            </w:pPr>
            <w:r>
              <w:rPr>
                <w:rFonts w:asciiTheme="majorEastAsia" w:eastAsiaTheme="majorEastAsia" w:hAnsiTheme="majorEastAsia" w:hint="eastAsia"/>
                <w:kern w:val="0"/>
                <w:szCs w:val="21"/>
                <w:lang w:val="zh-CN"/>
              </w:rPr>
              <w:t>▲</w:t>
            </w:r>
            <w:r w:rsidR="00E95124" w:rsidRPr="00E95124">
              <w:rPr>
                <w:rFonts w:asciiTheme="minorEastAsia" w:eastAsiaTheme="minorEastAsia" w:hAnsiTheme="minorEastAsia" w:cs="宋体" w:hint="eastAsia"/>
                <w:color w:val="000000"/>
                <w:kern w:val="0"/>
                <w:szCs w:val="21"/>
              </w:rPr>
              <w:t>软件配置要求：</w:t>
            </w:r>
            <w:r w:rsidR="00E95124" w:rsidRPr="00E95124">
              <w:rPr>
                <w:rFonts w:asciiTheme="minorEastAsia" w:eastAsiaTheme="minorEastAsia" w:hAnsiTheme="minorEastAsia" w:hint="eastAsia"/>
                <w:color w:val="000000"/>
                <w:szCs w:val="21"/>
              </w:rPr>
              <w:t>在线软件系统：要求系统具备互联网在线的基因分型和甲基化分析设计软件，免去后期升级成本，需提供相应软件界面截图；</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pStyle w:val="af0"/>
              <w:adjustRightInd w:val="0"/>
              <w:snapToGrid w:val="0"/>
              <w:spacing w:line="360" w:lineRule="auto"/>
              <w:ind w:firstLineChars="0" w:firstLine="0"/>
              <w:jc w:val="left"/>
              <w:rPr>
                <w:rFonts w:asciiTheme="minorEastAsia" w:eastAsiaTheme="minorEastAsia" w:hAnsiTheme="minorEastAsia" w:cs="Calibri" w:hint="eastAsia"/>
                <w:color w:val="000000"/>
                <w:szCs w:val="21"/>
              </w:rPr>
            </w:pPr>
            <w:r>
              <w:rPr>
                <w:rFonts w:asciiTheme="majorEastAsia" w:eastAsiaTheme="majorEastAsia" w:hAnsiTheme="majorEastAsia" w:hint="eastAsia"/>
                <w:kern w:val="0"/>
                <w:szCs w:val="21"/>
                <w:lang w:val="zh-CN"/>
              </w:rPr>
              <w:t>▲</w:t>
            </w:r>
            <w:r w:rsidR="00E95124" w:rsidRPr="00E95124">
              <w:rPr>
                <w:rFonts w:asciiTheme="minorEastAsia" w:eastAsiaTheme="minorEastAsia" w:hAnsiTheme="minorEastAsia" w:cs="宋体" w:hint="eastAsia"/>
                <w:color w:val="000000"/>
                <w:kern w:val="0"/>
                <w:szCs w:val="21"/>
              </w:rPr>
              <w:t>主机常规参数：</w:t>
            </w:r>
            <w:r w:rsidR="00E95124" w:rsidRPr="00E95124">
              <w:rPr>
                <w:rFonts w:asciiTheme="minorEastAsia" w:eastAsiaTheme="minorEastAsia" w:hAnsiTheme="minorEastAsia" w:cs="Calibri" w:hint="eastAsia"/>
                <w:color w:val="000000"/>
                <w:szCs w:val="21"/>
              </w:rPr>
              <w:t>激光器: 氮激光器 10 Hz，波长 337nm；分析距离: 800 毫米；检测器: 电子倍增管；</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E95124" w:rsidP="0000484A">
            <w:pPr>
              <w:adjustRightInd w:val="0"/>
              <w:snapToGrid w:val="0"/>
              <w:spacing w:line="360" w:lineRule="auto"/>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检测范围及检测位点数要求：</w:t>
            </w:r>
            <w:r w:rsidRPr="00E95124">
              <w:rPr>
                <w:rFonts w:asciiTheme="minorEastAsia" w:hAnsiTheme="minorEastAsia" w:hint="eastAsia"/>
                <w:color w:val="000000"/>
                <w:szCs w:val="21"/>
              </w:rPr>
              <w:t>要求系统检测范围为4500Da-9000Da,并且同一个反应孔内，可同时完成至多50个多态性位点的多重检测。可检测三等位基因或四等位基因SNP；</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tabs>
                <w:tab w:val="left" w:pos="600"/>
              </w:tabs>
              <w:adjustRightInd w:val="0"/>
              <w:snapToGrid w:val="0"/>
              <w:spacing w:line="360" w:lineRule="auto"/>
              <w:jc w:val="left"/>
              <w:rPr>
                <w:rFonts w:asciiTheme="minorEastAsia" w:hAnsiTheme="minorEastAsia" w:hint="eastAsia"/>
                <w:color w:val="000000"/>
                <w:szCs w:val="21"/>
              </w:rPr>
            </w:pPr>
            <w:r>
              <w:rPr>
                <w:rFonts w:asciiTheme="majorEastAsia" w:eastAsiaTheme="majorEastAsia" w:hAnsiTheme="majorEastAsia" w:cs="Times New Roman" w:hint="eastAsia"/>
                <w:kern w:val="0"/>
                <w:szCs w:val="21"/>
                <w:lang w:val="zh-CN"/>
              </w:rPr>
              <w:t>▲</w:t>
            </w:r>
            <w:r w:rsidR="00E95124" w:rsidRPr="00E95124">
              <w:rPr>
                <w:rFonts w:asciiTheme="minorEastAsia" w:hAnsiTheme="minorEastAsia" w:cs="宋体" w:hint="eastAsia"/>
                <w:color w:val="000000"/>
                <w:kern w:val="0"/>
                <w:szCs w:val="21"/>
              </w:rPr>
              <w:t>系统可进行多倍体分型：</w:t>
            </w:r>
            <w:r w:rsidR="00E95124" w:rsidRPr="00E95124">
              <w:rPr>
                <w:rFonts w:asciiTheme="minorEastAsia" w:hAnsiTheme="minorEastAsia" w:hint="eastAsia"/>
                <w:color w:val="000000"/>
                <w:szCs w:val="21"/>
              </w:rPr>
              <w:t>要求系统可进行多倍体精准分型：系统结果具备剂量效应，可以对多倍体进行精准的基因分型。</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E95124" w:rsidP="0000484A">
            <w:pPr>
              <w:widowControl/>
              <w:adjustRightInd w:val="0"/>
              <w:snapToGrid w:val="0"/>
              <w:spacing w:line="360" w:lineRule="auto"/>
              <w:jc w:val="left"/>
              <w:rPr>
                <w:rFonts w:asciiTheme="minorEastAsia" w:hAnsiTheme="minorEastAsia" w:hint="eastAsia"/>
                <w:color w:val="000000"/>
                <w:szCs w:val="21"/>
              </w:rPr>
            </w:pPr>
            <w:r w:rsidRPr="00E95124">
              <w:rPr>
                <w:rFonts w:asciiTheme="minorEastAsia" w:hAnsiTheme="minorEastAsia" w:cs="宋体" w:hint="eastAsia"/>
                <w:color w:val="000000"/>
                <w:kern w:val="0"/>
                <w:szCs w:val="21"/>
              </w:rPr>
              <w:t>病原微生物分析性能要求：</w:t>
            </w:r>
            <w:r w:rsidRPr="00E95124">
              <w:rPr>
                <w:rFonts w:asciiTheme="minorEastAsia" w:hAnsiTheme="minorEastAsia" w:hint="eastAsia"/>
                <w:color w:val="000000"/>
                <w:szCs w:val="21"/>
              </w:rPr>
              <w:t>要求系统兼容微生物和病毒的检测；要求系统可以在单个反应孔中进行多重病原检测，适合用于合并感染检测；要求系统在同一反应孔中可以同时进行病原种类和耐药性检测，利于精准施治；要求系统在同一反应孔中可以针对同一病原微生物的多基因进行同时检测，最大程度降低假阴性率；要求系统同一张芯片可以开展不同病原Panel检测项目，更灵活，无耗材浪费，无需凑样，可及时出具检测报告。</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widowControl/>
              <w:adjustRightInd w:val="0"/>
              <w:snapToGrid w:val="0"/>
              <w:spacing w:line="360" w:lineRule="auto"/>
              <w:jc w:val="left"/>
              <w:rPr>
                <w:rFonts w:asciiTheme="minorEastAsia" w:hAnsiTheme="minorEastAsia" w:hint="eastAsia"/>
                <w:color w:val="000000"/>
                <w:szCs w:val="21"/>
              </w:rPr>
            </w:pPr>
            <w:r>
              <w:rPr>
                <w:rFonts w:asciiTheme="majorEastAsia" w:eastAsiaTheme="majorEastAsia" w:hAnsiTheme="majorEastAsia" w:cs="Times New Roman" w:hint="eastAsia"/>
                <w:kern w:val="0"/>
                <w:szCs w:val="21"/>
                <w:lang w:val="zh-CN"/>
              </w:rPr>
              <w:t>▲</w:t>
            </w:r>
            <w:r w:rsidR="00E95124" w:rsidRPr="00E95124">
              <w:rPr>
                <w:rFonts w:asciiTheme="minorEastAsia" w:hAnsiTheme="minorEastAsia" w:cs="宋体" w:hint="eastAsia"/>
                <w:color w:val="000000"/>
                <w:kern w:val="0"/>
                <w:szCs w:val="21"/>
              </w:rPr>
              <w:t>系统检测灵敏度及匹配试剂盒：</w:t>
            </w:r>
            <w:r w:rsidR="00E95124" w:rsidRPr="00E95124">
              <w:rPr>
                <w:rFonts w:asciiTheme="minorEastAsia" w:hAnsiTheme="minorEastAsia" w:hint="eastAsia"/>
                <w:color w:val="000000"/>
                <w:szCs w:val="21"/>
              </w:rPr>
              <w:t>高灵敏度试剂盒：要求系统具备商品化的</w:t>
            </w:r>
            <w:r w:rsidR="00E95124" w:rsidRPr="00E95124">
              <w:rPr>
                <w:rFonts w:asciiTheme="minorEastAsia" w:hAnsiTheme="minorEastAsia" w:hint="eastAsia"/>
                <w:color w:val="000000"/>
                <w:szCs w:val="21"/>
              </w:rPr>
              <w:lastRenderedPageBreak/>
              <w:t>高灵敏度多重检测试剂盒，检测灵敏度达0.1%，并提供相应产品链接；</w:t>
            </w:r>
          </w:p>
        </w:tc>
        <w:tc>
          <w:tcPr>
            <w:tcW w:w="708" w:type="dxa"/>
            <w:vAlign w:val="center"/>
          </w:tcPr>
          <w:p w:rsidR="00E95124" w:rsidRDefault="00E95124"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lastRenderedPageBreak/>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125B4B" w:rsidP="0000484A">
            <w:pPr>
              <w:widowControl/>
              <w:adjustRightInd w:val="0"/>
              <w:snapToGrid w:val="0"/>
              <w:spacing w:line="360" w:lineRule="auto"/>
              <w:jc w:val="left"/>
              <w:rPr>
                <w:rFonts w:asciiTheme="minorEastAsia" w:hAnsiTheme="minorEastAsia" w:hint="eastAsia"/>
                <w:color w:val="000000"/>
                <w:szCs w:val="21"/>
              </w:rPr>
            </w:pPr>
            <w:r>
              <w:rPr>
                <w:rFonts w:asciiTheme="majorEastAsia" w:eastAsiaTheme="majorEastAsia" w:hAnsiTheme="majorEastAsia" w:cs="Times New Roman" w:hint="eastAsia"/>
                <w:kern w:val="0"/>
                <w:szCs w:val="21"/>
                <w:lang w:val="zh-CN"/>
              </w:rPr>
              <w:t>▲</w:t>
            </w:r>
            <w:r w:rsidR="00E95124" w:rsidRPr="00E95124">
              <w:rPr>
                <w:rFonts w:asciiTheme="minorEastAsia" w:hAnsiTheme="minorEastAsia" w:cs="宋体" w:hint="eastAsia"/>
                <w:color w:val="000000"/>
                <w:kern w:val="0"/>
                <w:szCs w:val="21"/>
              </w:rPr>
              <w:t>样品质控试剂盒：</w:t>
            </w:r>
            <w:r w:rsidR="00E95124" w:rsidRPr="00E95124">
              <w:rPr>
                <w:rFonts w:asciiTheme="minorEastAsia" w:hAnsiTheme="minorEastAsia" w:hint="eastAsia"/>
                <w:color w:val="000000"/>
                <w:szCs w:val="21"/>
              </w:rPr>
              <w:t>Exome QC试剂盒:要求系统具备Exome QC试剂盒，用于评估DNA鉴定以及可扩增模板拷贝数的试剂盒。</w:t>
            </w:r>
          </w:p>
        </w:tc>
        <w:tc>
          <w:tcPr>
            <w:tcW w:w="708" w:type="dxa"/>
            <w:vAlign w:val="center"/>
          </w:tcPr>
          <w:p w:rsidR="00E95124" w:rsidRDefault="00E95124"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E95124" w:rsidP="0000484A">
            <w:pPr>
              <w:widowControl/>
              <w:adjustRightInd w:val="0"/>
              <w:snapToGrid w:val="0"/>
              <w:spacing w:line="360" w:lineRule="auto"/>
              <w:jc w:val="left"/>
              <w:rPr>
                <w:rFonts w:asciiTheme="minorEastAsia" w:hAnsiTheme="minorEastAsia" w:hint="eastAsia"/>
                <w:color w:val="000000"/>
                <w:szCs w:val="21"/>
              </w:rPr>
            </w:pPr>
            <w:r w:rsidRPr="00E95124">
              <w:rPr>
                <w:rFonts w:asciiTheme="minorEastAsia" w:hAnsiTheme="minorEastAsia" w:hint="eastAsia"/>
                <w:color w:val="000000"/>
                <w:szCs w:val="21"/>
              </w:rPr>
              <w:t>兼容样品类型：可兼容全血、口腔拭子、石蜡包埋切片、细针穿刺活检样本(FNA)、循环游离DNA(cfDNA)、循环肿瘤细胞(CTC)等多种样本，可兼容严重降解的短 片段模板，可检测降解到80 bp的DNA；</w:t>
            </w:r>
          </w:p>
        </w:tc>
        <w:tc>
          <w:tcPr>
            <w:tcW w:w="708" w:type="dxa"/>
            <w:vAlign w:val="center"/>
          </w:tcPr>
          <w:p w:rsidR="00E95124" w:rsidRDefault="00676CB3" w:rsidP="00761EB1">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p>
        </w:tc>
      </w:tr>
      <w:tr w:rsidR="00E95124">
        <w:trPr>
          <w:trHeight w:val="33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noWrap/>
            <w:vAlign w:val="center"/>
          </w:tcPr>
          <w:p w:rsidR="00E95124" w:rsidRPr="00E95124" w:rsidRDefault="00E95124" w:rsidP="0000484A">
            <w:pPr>
              <w:widowControl/>
              <w:adjustRightInd w:val="0"/>
              <w:snapToGrid w:val="0"/>
              <w:spacing w:line="360" w:lineRule="auto"/>
              <w:jc w:val="left"/>
              <w:rPr>
                <w:rFonts w:asciiTheme="minorEastAsia" w:hAnsiTheme="minorEastAsia" w:hint="eastAsia"/>
                <w:color w:val="000000"/>
                <w:szCs w:val="21"/>
              </w:rPr>
            </w:pPr>
            <w:r w:rsidRPr="00FB632E">
              <w:rPr>
                <w:rFonts w:ascii="宋体" w:hAnsi="宋体" w:hint="eastAsia"/>
                <w:color w:val="000000"/>
              </w:rPr>
              <w:t>要求设备厂家能提供多种个性化定制服务，包括全套设计、优化、引物合成及后续技术支持。</w:t>
            </w:r>
          </w:p>
        </w:tc>
        <w:tc>
          <w:tcPr>
            <w:tcW w:w="708" w:type="dxa"/>
            <w:vAlign w:val="center"/>
          </w:tcPr>
          <w:p w:rsidR="00E95124" w:rsidRDefault="00676CB3" w:rsidP="00275B95">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p>
        </w:tc>
      </w:tr>
      <w:tr w:rsidR="00E95124">
        <w:trPr>
          <w:trHeight w:val="555"/>
        </w:trPr>
        <w:tc>
          <w:tcPr>
            <w:tcW w:w="708" w:type="dxa"/>
            <w:vMerge w:val="restart"/>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95124">
        <w:trPr>
          <w:trHeight w:val="720"/>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95124">
        <w:trPr>
          <w:trHeight w:val="288"/>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95124">
        <w:trPr>
          <w:trHeight w:val="555"/>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95124">
        <w:trPr>
          <w:trHeight w:val="480"/>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95124">
        <w:trPr>
          <w:trHeight w:val="2568"/>
        </w:trPr>
        <w:tc>
          <w:tcPr>
            <w:tcW w:w="708" w:type="dxa"/>
            <w:vMerge/>
            <w:vAlign w:val="center"/>
          </w:tcPr>
          <w:p w:rsidR="00E95124" w:rsidRDefault="00E95124">
            <w:pPr>
              <w:spacing w:line="440" w:lineRule="exact"/>
              <w:jc w:val="center"/>
              <w:rPr>
                <w:rFonts w:asciiTheme="minorEastAsia"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E95124" w:rsidRDefault="00E9512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95124">
        <w:trPr>
          <w:trHeight w:val="660"/>
        </w:trPr>
        <w:tc>
          <w:tcPr>
            <w:tcW w:w="708" w:type="dxa"/>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95124" w:rsidRDefault="00E95124">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E95124" w:rsidRDefault="00E9512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95124" w:rsidRDefault="00E95124">
            <w:pPr>
              <w:spacing w:line="440" w:lineRule="exact"/>
              <w:jc w:val="center"/>
              <w:rPr>
                <w:rFonts w:asciiTheme="minorEastAsia" w:eastAsia="宋体" w:hAnsiTheme="minorEastAsia" w:cs="Times New Roman"/>
                <w:kern w:val="0"/>
                <w:szCs w:val="21"/>
              </w:rPr>
            </w:pPr>
          </w:p>
        </w:tc>
      </w:tr>
    </w:tbl>
    <w:p w:rsidR="006577F5" w:rsidRDefault="006577F5" w:rsidP="00125B4B">
      <w:pPr>
        <w:widowControl/>
        <w:adjustRightInd w:val="0"/>
        <w:snapToGrid w:val="0"/>
        <w:spacing w:line="440" w:lineRule="exact"/>
        <w:jc w:val="left"/>
        <w:rPr>
          <w:rFonts w:asciiTheme="minorEastAsia" w:hAnsiTheme="minorEastAsia" w:cs="Times New Roman"/>
          <w:kern w:val="0"/>
          <w:sz w:val="24"/>
          <w:szCs w:val="24"/>
        </w:rPr>
      </w:pPr>
    </w:p>
    <w:p w:rsidR="006577F5" w:rsidRDefault="008A6C00">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w:t>
      </w:r>
      <w:r>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④开标记录和评标情况及说明，包括无效投标人名单及原因；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w:t>
      </w:r>
      <w:r>
        <w:rPr>
          <w:rFonts w:asciiTheme="minorEastAsia" w:hAnsiTheme="minorEastAsia" w:cs="Times New Roman" w:hint="eastAsia"/>
          <w:kern w:val="0"/>
          <w:sz w:val="24"/>
          <w:szCs w:val="24"/>
        </w:rPr>
        <w:lastRenderedPageBreak/>
        <w:t>备选方案的除外；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(3)投标人之间约定部分投标人放弃投标或者中标的；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(2)因重大变故，取消采购任务的。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w:t>
      </w:r>
      <w:r>
        <w:rPr>
          <w:rFonts w:asciiTheme="minorEastAsia" w:hAnsiTheme="minorEastAsia" w:cs="Times New Roman" w:hint="eastAsia"/>
          <w:kern w:val="0"/>
          <w:sz w:val="24"/>
          <w:szCs w:val="24"/>
        </w:rPr>
        <w:lastRenderedPageBreak/>
        <w:t>投诉，匿名质疑、投诉不受理。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w:t>
      </w:r>
      <w:r>
        <w:rPr>
          <w:rFonts w:asciiTheme="minorEastAsia" w:hAnsiTheme="minorEastAsia" w:cs="Times New Roman"/>
          <w:kern w:val="0"/>
          <w:sz w:val="24"/>
          <w:szCs w:val="24"/>
        </w:rPr>
        <w:t>提出的质疑事项已经明确答复的；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6577F5" w:rsidRDefault="006577F5">
      <w:pPr>
        <w:adjustRightInd w:val="0"/>
        <w:snapToGrid w:val="0"/>
        <w:spacing w:line="440" w:lineRule="exact"/>
        <w:ind w:firstLineChars="200" w:firstLine="462"/>
        <w:rPr>
          <w:rFonts w:asciiTheme="minorEastAsia" w:hAnsiTheme="minorEastAsia" w:cs="Times New Roman"/>
          <w:snapToGrid w:val="0"/>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w:t>
      </w:r>
      <w:r>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6577F5" w:rsidRDefault="006577F5">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w:t>
      </w:r>
      <w:r>
        <w:rPr>
          <w:rFonts w:asciiTheme="minorEastAsia" w:hAnsiTheme="minorEastAsia" w:cs="Times New Roman" w:hint="eastAsia"/>
          <w:kern w:val="0"/>
          <w:sz w:val="24"/>
          <w:szCs w:val="24"/>
        </w:rPr>
        <w:lastRenderedPageBreak/>
        <w:t>型号和数量。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6577F5" w:rsidRDefault="008A6C0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6577F5" w:rsidRDefault="008A6C0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sectPr w:rsidR="006577F5">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6577F5" w:rsidRDefault="008A6C00">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6577F5" w:rsidRDefault="008A6C00">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577F5" w:rsidRDefault="006577F5">
      <w:pPr>
        <w:adjustRightInd w:val="0"/>
        <w:snapToGrid w:val="0"/>
        <w:jc w:val="center"/>
        <w:rPr>
          <w:rFonts w:ascii="Times New Roman" w:eastAsia="方正小标宋简体" w:hAnsi="Times New Roman" w:cs="Times New Roman"/>
          <w:bCs/>
          <w:sz w:val="48"/>
        </w:rPr>
      </w:pPr>
    </w:p>
    <w:p w:rsidR="006577F5" w:rsidRDefault="008A6C00">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6577F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577F5" w:rsidRDefault="008A6C00">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zCs w:val="21"/>
              </w:rPr>
            </w:pPr>
            <w:r w:rsidRPr="0075404D">
              <w:rPr>
                <w:rFonts w:ascii="宋体" w:eastAsia="宋体" w:hAnsi="宋体" w:cs="Times New Roman" w:hint="eastAsia"/>
                <w:bCs/>
                <w:spacing w:val="48"/>
                <w:kern w:val="0"/>
                <w:szCs w:val="21"/>
              </w:rPr>
              <w:t>单位名</w:t>
            </w:r>
            <w:r w:rsidRPr="0075404D">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
              </w:rPr>
              <w:t>单位名</w:t>
            </w:r>
            <w:r w:rsidRPr="00556972">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
                <w:kern w:val="0"/>
                <w:szCs w:val="21"/>
                <w:fitText w:val="1170" w:id="2"/>
              </w:rPr>
              <w:t>法定代表</w:t>
            </w:r>
            <w:r w:rsidRPr="00556972">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
                <w:kern w:val="0"/>
                <w:szCs w:val="21"/>
                <w:fitText w:val="1170" w:id="3"/>
              </w:rPr>
              <w:t>法定代表</w:t>
            </w:r>
            <w:r w:rsidRPr="00556972">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
                <w:kern w:val="0"/>
                <w:szCs w:val="21"/>
                <w:fitText w:val="1170" w:id="4"/>
              </w:rPr>
              <w:t>委托代理</w:t>
            </w:r>
            <w:r w:rsidRPr="00556972">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
                <w:kern w:val="0"/>
                <w:szCs w:val="21"/>
                <w:fitText w:val="1170" w:id="5"/>
              </w:rPr>
              <w:t>委托代理</w:t>
            </w:r>
            <w:r w:rsidRPr="00556972">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0"/>
                <w:kern w:val="0"/>
                <w:szCs w:val="21"/>
                <w:fitText w:val="1170" w:id="6"/>
              </w:rPr>
              <w:t>联系</w:t>
            </w:r>
            <w:r w:rsidRPr="00556972">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120"/>
                <w:kern w:val="0"/>
                <w:szCs w:val="21"/>
                <w:fitText w:val="1170" w:id="7"/>
              </w:rPr>
              <w:t>联系</w:t>
            </w:r>
            <w:r w:rsidRPr="00556972">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8"/>
              </w:rPr>
              <w:t>联系电</w:t>
            </w:r>
            <w:r w:rsidRPr="00556972">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9"/>
              </w:rPr>
              <w:t>联系电</w:t>
            </w:r>
            <w:r w:rsidRPr="00556972">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0"/>
              </w:rPr>
              <w:t>通讯地</w:t>
            </w:r>
            <w:r w:rsidRPr="00556972">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1"/>
              </w:rPr>
              <w:t>通讯地</w:t>
            </w:r>
            <w:r w:rsidRPr="00556972">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2"/>
              </w:rPr>
              <w:t>邮政编</w:t>
            </w:r>
            <w:r w:rsidRPr="00556972">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3"/>
              </w:rPr>
              <w:t>邮政编</w:t>
            </w:r>
            <w:r w:rsidRPr="00556972">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4"/>
              </w:rPr>
              <w:t>付款单</w:t>
            </w:r>
            <w:r w:rsidRPr="00556972">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5"/>
              </w:rPr>
              <w:t>开户名</w:t>
            </w:r>
            <w:r w:rsidRPr="00556972">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6"/>
              </w:rPr>
              <w:t>开户银</w:t>
            </w:r>
            <w:r w:rsidRPr="00556972">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7"/>
              </w:rPr>
              <w:t>开户银</w:t>
            </w:r>
            <w:r w:rsidRPr="00556972">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8"/>
              </w:rPr>
              <w:t>银行账</w:t>
            </w:r>
            <w:r w:rsidRPr="00556972">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556972">
              <w:rPr>
                <w:rFonts w:ascii="宋体" w:eastAsia="宋体" w:hAnsi="宋体" w:cs="Times New Roman" w:hint="eastAsia"/>
                <w:bCs/>
                <w:spacing w:val="48"/>
                <w:kern w:val="0"/>
                <w:szCs w:val="21"/>
                <w:fitText w:val="1170" w:id="19"/>
              </w:rPr>
              <w:t>银行账</w:t>
            </w:r>
            <w:r w:rsidRPr="00556972">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577F5" w:rsidRDefault="008A6C00">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577F5" w:rsidRDefault="008A6C00">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6577F5" w:rsidRDefault="008A6C00">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8A6C00">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577F5" w:rsidRDefault="008A6C00" w:rsidP="006F7B4F">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6577F5" w:rsidRDefault="006577F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6577F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6577F5" w:rsidRDefault="008A6C00" w:rsidP="006F7B4F">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6577F5" w:rsidRDefault="008A6C00" w:rsidP="006F7B4F">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6577F5" w:rsidRDefault="008A6C00" w:rsidP="006F7B4F">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6577F5" w:rsidRDefault="008A6C00">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577F5" w:rsidRDefault="008A6C00" w:rsidP="006F7B4F">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6577F5" w:rsidRDefault="008A6C00" w:rsidP="006F7B4F">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6577F5" w:rsidRDefault="008A6C00" w:rsidP="006F7B4F">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6577F5" w:rsidRDefault="008A6C00" w:rsidP="006F7B4F">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6577F5" w:rsidRDefault="006577F5">
      <w:pPr>
        <w:rPr>
          <w:rFonts w:ascii="黑体" w:eastAsia="黑体" w:hAnsi="Times New Roman" w:cs="Times New Roman"/>
          <w:sz w:val="28"/>
          <w:szCs w:val="28"/>
        </w:rPr>
      </w:pPr>
    </w:p>
    <w:p w:rsidR="006577F5" w:rsidRDefault="008A6C0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6577F5" w:rsidRDefault="008A6C0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6577F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6577F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r>
    </w:tbl>
    <w:p w:rsidR="006577F5" w:rsidRDefault="008A6C00">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6577F5" w:rsidRDefault="008A6C00" w:rsidP="006F7B4F">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bl>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577F5" w:rsidRDefault="008A6C0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577F5" w:rsidRDefault="008A6C0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bl>
    <w:p w:rsidR="006577F5" w:rsidRDefault="006577F5">
      <w:pPr>
        <w:rPr>
          <w:rFonts w:ascii="Times New Roman" w:eastAsia="宋体" w:hAnsi="Times New Roman" w:cs="Times New Roman"/>
          <w:kern w:val="0"/>
          <w:sz w:val="28"/>
          <w:szCs w:val="28"/>
        </w:rPr>
      </w:pPr>
    </w:p>
    <w:p w:rsidR="006577F5" w:rsidRDefault="006577F5">
      <w:pPr>
        <w:jc w:val="center"/>
        <w:rPr>
          <w:rFonts w:ascii="Times New Roman" w:eastAsia="宋体" w:hAnsi="Times New Roman" w:cs="Times New Roman"/>
          <w:kern w:val="0"/>
          <w:sz w:val="28"/>
          <w:szCs w:val="28"/>
        </w:rPr>
        <w:sectPr w:rsidR="006577F5">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6577F5" w:rsidRDefault="008A6C00">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6577F5" w:rsidRDefault="006577F5">
      <w:pPr>
        <w:rPr>
          <w:rFonts w:asciiTheme="majorEastAsia" w:eastAsiaTheme="majorEastAsia" w:hAnsiTheme="majorEastAsia" w:cs="Times New Roman"/>
          <w:kern w:val="0"/>
          <w:sz w:val="30"/>
          <w:szCs w:val="30"/>
        </w:rPr>
      </w:pP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6577F5" w:rsidRDefault="006577F5">
      <w:pPr>
        <w:ind w:firstLineChars="200" w:firstLine="542"/>
        <w:rPr>
          <w:rFonts w:ascii="宋体" w:eastAsia="宋体" w:hAnsi="宋体" w:cs="Times New Roman"/>
          <w:color w:val="0000FF"/>
          <w:kern w:val="0"/>
          <w:sz w:val="28"/>
          <w:szCs w:val="28"/>
        </w:rPr>
      </w:pPr>
    </w:p>
    <w:p w:rsidR="006577F5" w:rsidRDefault="006577F5">
      <w:pPr>
        <w:ind w:firstLineChars="200" w:firstLine="542"/>
        <w:rPr>
          <w:rFonts w:ascii="宋体" w:eastAsia="宋体" w:hAnsi="宋体" w:cs="Times New Roman"/>
          <w:color w:val="0000FF"/>
          <w:kern w:val="0"/>
          <w:sz w:val="28"/>
          <w:szCs w:val="28"/>
        </w:rPr>
      </w:pPr>
    </w:p>
    <w:p w:rsidR="006577F5" w:rsidRDefault="006577F5">
      <w:pPr>
        <w:ind w:firstLineChars="200" w:firstLine="542"/>
        <w:rPr>
          <w:rFonts w:ascii="宋体" w:eastAsia="宋体" w:hAnsi="宋体" w:cs="Times New Roman"/>
          <w:color w:val="0000FF"/>
          <w:kern w:val="0"/>
          <w:sz w:val="28"/>
          <w:szCs w:val="28"/>
        </w:rPr>
        <w:sectPr w:rsidR="006577F5">
          <w:headerReference w:type="default" r:id="rId17"/>
          <w:pgSz w:w="11906" w:h="16838"/>
          <w:pgMar w:top="2098" w:right="1474" w:bottom="1985" w:left="1588" w:header="851" w:footer="851" w:gutter="0"/>
          <w:cols w:space="720"/>
          <w:docGrid w:type="linesAndChars" w:linePitch="579" w:charSpace="-1844"/>
        </w:sect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6577F5" w:rsidRDefault="008A6C0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6577F5" w:rsidRDefault="006577F5">
      <w:pPr>
        <w:rPr>
          <w:rFonts w:ascii="Times New Roman" w:eastAsia="宋体" w:hAnsi="Times New Roman" w:cs="Times New Roman"/>
          <w:kern w:val="0"/>
          <w:sz w:val="28"/>
          <w:szCs w:val="28"/>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577F5" w:rsidRDefault="008A6C0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6577F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Cs/>
                <w:spacing w:val="-4"/>
                <w:kern w:val="0"/>
                <w:sz w:val="24"/>
                <w:szCs w:val="24"/>
              </w:rPr>
            </w:pPr>
          </w:p>
        </w:tc>
      </w:tr>
    </w:tbl>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577F5" w:rsidRDefault="006577F5">
      <w:pPr>
        <w:rPr>
          <w:rFonts w:ascii="宋体" w:eastAsia="宋体" w:hAnsi="宋体" w:cs="Times New Roman"/>
          <w:color w:val="0000FF"/>
          <w:kern w:val="0"/>
          <w:sz w:val="24"/>
          <w:szCs w:val="24"/>
        </w:rPr>
      </w:pPr>
    </w:p>
    <w:p w:rsidR="006577F5" w:rsidRDefault="006577F5">
      <w:pPr>
        <w:rPr>
          <w:rFonts w:ascii="黑体" w:eastAsia="黑体" w:hAnsi="黑体" w:cs="Times New Roman"/>
          <w:color w:val="0000FF"/>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6577F5" w:rsidRDefault="008A6C0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6577F5" w:rsidRDefault="008A6C0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6577F5" w:rsidRDefault="008A6C0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6577F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6577F5" w:rsidRDefault="008A6C00">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6577F5" w:rsidRDefault="006577F5">
      <w:pPr>
        <w:rPr>
          <w:rFonts w:ascii="宋体" w:eastAsia="宋体" w:hAnsi="宋体" w:cs="Times New Roman"/>
          <w:kern w:val="0"/>
          <w:sz w:val="24"/>
          <w:szCs w:val="24"/>
        </w:rPr>
      </w:pPr>
    </w:p>
    <w:p w:rsidR="006577F5" w:rsidRDefault="006577F5">
      <w:pPr>
        <w:ind w:firstLineChars="200" w:firstLine="480"/>
        <w:rPr>
          <w:rFonts w:ascii="宋体" w:eastAsia="宋体" w:hAnsi="宋体" w:cs="Times New Roman"/>
          <w:kern w:val="0"/>
          <w:sz w:val="24"/>
          <w:szCs w:val="24"/>
        </w:rPr>
      </w:pPr>
    </w:p>
    <w:p w:rsidR="006577F5" w:rsidRDefault="008A6C0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577F5" w:rsidRDefault="006577F5">
      <w:pPr>
        <w:jc w:val="center"/>
        <w:rPr>
          <w:rFonts w:ascii="宋体" w:eastAsia="宋体" w:hAnsi="宋体" w:cs="Times New Roman"/>
          <w:color w:val="0000FF"/>
          <w:kern w:val="0"/>
          <w:sz w:val="24"/>
          <w:szCs w:val="24"/>
        </w:rPr>
        <w:sectPr w:rsidR="006577F5">
          <w:headerReference w:type="default" r:id="rId18"/>
          <w:pgSz w:w="16838" w:h="11906" w:orient="landscape"/>
          <w:pgMar w:top="1134" w:right="1134" w:bottom="1134" w:left="1134" w:header="851" w:footer="964" w:gutter="0"/>
          <w:cols w:space="720"/>
          <w:docGrid w:linePitch="510" w:charSpace="-1844"/>
        </w:sectPr>
      </w:pPr>
    </w:p>
    <w:p w:rsidR="006577F5" w:rsidRDefault="008A6C00">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6577F5" w:rsidRDefault="008A6C0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6577F5" w:rsidRDefault="006577F5">
      <w:pPr>
        <w:adjustRightInd w:val="0"/>
        <w:snapToGrid w:val="0"/>
        <w:spacing w:line="440" w:lineRule="exact"/>
        <w:rPr>
          <w:rFonts w:ascii="Times New Roman" w:eastAsia="宋体" w:hAnsi="Times New Roman" w:cs="Times New Roman"/>
          <w:kern w:val="0"/>
          <w:sz w:val="28"/>
          <w:szCs w:val="28"/>
        </w:rPr>
      </w:pPr>
    </w:p>
    <w:p w:rsidR="006577F5" w:rsidRDefault="008A6C0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6F7B4F">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6577F5" w:rsidRDefault="006577F5">
      <w:pPr>
        <w:adjustRightInd w:val="0"/>
        <w:snapToGrid w:val="0"/>
        <w:spacing w:line="440" w:lineRule="exact"/>
        <w:ind w:firstLineChars="490" w:firstLine="1328"/>
        <w:rPr>
          <w:rFonts w:asciiTheme="minorEastAsia" w:hAnsiTheme="minorEastAsia" w:cs="Times New Roman"/>
          <w:kern w:val="0"/>
          <w:sz w:val="28"/>
          <w:szCs w:val="28"/>
        </w:rPr>
      </w:pPr>
    </w:p>
    <w:p w:rsidR="006577F5" w:rsidRDefault="008A6C0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6577F5" w:rsidRDefault="008A6C0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6577F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bl>
    <w:p w:rsidR="006577F5" w:rsidRDefault="006577F5">
      <w:pPr>
        <w:rPr>
          <w:rFonts w:asciiTheme="minorEastAsia" w:hAnsiTheme="minorEastAsia" w:cs="Times New Roman"/>
          <w:kern w:val="0"/>
          <w:sz w:val="24"/>
          <w:szCs w:val="24"/>
          <w:lang w:val="zh-CN"/>
        </w:rPr>
      </w:pPr>
    </w:p>
    <w:p w:rsidR="006577F5" w:rsidRDefault="006577F5">
      <w:pPr>
        <w:rPr>
          <w:rFonts w:asciiTheme="minorEastAsia" w:hAnsiTheme="minorEastAsia" w:cs="Times New Roman"/>
          <w:kern w:val="0"/>
          <w:sz w:val="24"/>
          <w:szCs w:val="24"/>
          <w:lang w:val="zh-CN"/>
        </w:rPr>
      </w:pPr>
    </w:p>
    <w:p w:rsidR="006577F5" w:rsidRDefault="008A6C0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6577F5" w:rsidRDefault="008A6C00" w:rsidP="006F7B4F">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6577F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6577F5" w:rsidRDefault="008A6C0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6577F5" w:rsidRDefault="008A6C00" w:rsidP="006F7B4F">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bl>
    <w:p w:rsidR="006577F5" w:rsidRDefault="006577F5">
      <w:pPr>
        <w:ind w:firstLineChars="200" w:firstLine="462"/>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577F5" w:rsidRDefault="008A6C0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6577F5" w:rsidRDefault="008A6C0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577F5" w:rsidRDefault="008A6C0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6577F5" w:rsidRDefault="008A6C0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6577F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bl>
    <w:p w:rsidR="006577F5" w:rsidRDefault="008A6C0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8A6C00" w:rsidP="00D53F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D53FBF">
            <w:pPr>
              <w:spacing w:beforeLines="20" w:afterLines="20" w:line="360" w:lineRule="exact"/>
              <w:rPr>
                <w:rFonts w:asciiTheme="minorEastAsia" w:hAnsiTheme="minorEastAsia" w:cs="Times New Roman"/>
                <w:sz w:val="24"/>
                <w:szCs w:val="24"/>
              </w:rPr>
            </w:pPr>
          </w:p>
        </w:tc>
      </w:tr>
    </w:tbl>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6577F5" w:rsidRDefault="008A6C0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6577F5" w:rsidRDefault="006577F5">
      <w:pPr>
        <w:ind w:firstLineChars="1319" w:firstLine="3047"/>
        <w:rPr>
          <w:rFonts w:asciiTheme="minorEastAsia" w:hAnsiTheme="minorEastAsia" w:cs="Times New Roman"/>
          <w:kern w:val="0"/>
          <w:sz w:val="24"/>
          <w:szCs w:val="24"/>
        </w:rPr>
      </w:pPr>
    </w:p>
    <w:p w:rsidR="006577F5" w:rsidRDefault="006577F5" w:rsidP="006F7B4F">
      <w:pPr>
        <w:ind w:firstLineChars="1319" w:firstLine="3574"/>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32"/>
          <w:szCs w:val="32"/>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bl>
    <w:p w:rsidR="006577F5" w:rsidRDefault="006577F5">
      <w:pPr>
        <w:rPr>
          <w:rFonts w:ascii="Times New Roman" w:eastAsia="宋体" w:hAnsi="Times New Roman" w:cs="Times New Roman"/>
          <w:snapToGrid w:val="0"/>
          <w:kern w:val="0"/>
          <w:sz w:val="24"/>
          <w:szCs w:val="24"/>
        </w:rPr>
      </w:pPr>
    </w:p>
    <w:p w:rsidR="006577F5" w:rsidRDefault="006577F5">
      <w:pPr>
        <w:autoSpaceDE w:val="0"/>
        <w:autoSpaceDN w:val="0"/>
        <w:adjustRightInd w:val="0"/>
        <w:rPr>
          <w:rFonts w:ascii="Times New Roman" w:eastAsia="宋体" w:hAnsi="Times New Roman" w:cs="Times New Roman"/>
          <w:snapToGrid w:val="0"/>
          <w:kern w:val="0"/>
          <w:sz w:val="24"/>
          <w:szCs w:val="24"/>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6577F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6577F5">
      <w:pPr>
        <w:tabs>
          <w:tab w:val="left" w:pos="804"/>
        </w:tabs>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仿宋_GB2312" w:eastAsia="仿宋_GB2312" w:hAnsi="宋体" w:cs="宋体"/>
          <w:kern w:val="0"/>
          <w:sz w:val="32"/>
          <w:szCs w:val="32"/>
          <w:lang w:val="zh-CN"/>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6577F5">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6577F5" w:rsidRDefault="006577F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8A6C00">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6577F5" w:rsidRDefault="006577F5">
      <w:pPr>
        <w:ind w:firstLineChars="600" w:firstLine="1626"/>
        <w:rPr>
          <w:rFonts w:asciiTheme="minorEastAsia" w:hAnsiTheme="minorEastAsia" w:cs="宋体"/>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32"/>
          <w:szCs w:val="32"/>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6577F5" w:rsidRDefault="008A6C0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6577F5" w:rsidRDefault="008A6C00">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6577F5" w:rsidRDefault="008A6C00">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6577F5" w:rsidRDefault="008A6C00" w:rsidP="006F7B4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6577F5" w:rsidRDefault="008A6C00" w:rsidP="006F7B4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6577F5" w:rsidRDefault="008A6C0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6577F5" w:rsidRDefault="006577F5">
      <w:pPr>
        <w:spacing w:line="440" w:lineRule="exact"/>
        <w:ind w:firstLineChars="600" w:firstLine="1626"/>
        <w:rPr>
          <w:rFonts w:asciiTheme="minorEastAsia" w:hAnsiTheme="minorEastAsia" w:cs="宋体"/>
          <w:kern w:val="0"/>
          <w:sz w:val="28"/>
          <w:szCs w:val="28"/>
          <w:lang w:val="zh-CN"/>
        </w:rPr>
      </w:pPr>
    </w:p>
    <w:p w:rsidR="006577F5" w:rsidRDefault="008A6C0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6577F5" w:rsidRDefault="006577F5">
      <w:pPr>
        <w:ind w:firstLineChars="200" w:firstLine="542"/>
        <w:rPr>
          <w:rFonts w:ascii="Times New Roman" w:eastAsia="宋体" w:hAnsi="Times New Roman" w:cs="Times New Roman"/>
          <w:snapToGrid w:val="0"/>
          <w:kern w:val="0"/>
          <w:sz w:val="28"/>
          <w:szCs w:val="28"/>
          <w:lang w:val="zh-CN"/>
        </w:rPr>
      </w:pPr>
    </w:p>
    <w:p w:rsidR="006577F5" w:rsidRDefault="008A6C0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32"/>
          <w:szCs w:val="32"/>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6577F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bl>
    <w:p w:rsidR="006577F5" w:rsidRDefault="008A6C0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6577F5" w:rsidRDefault="008A6C0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6577F5" w:rsidRDefault="008A6C0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6577F5" w:rsidRDefault="008A6C00" w:rsidP="006F7B4F">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6577F5" w:rsidRDefault="006577F5">
      <w:pPr>
        <w:rPr>
          <w:rFonts w:ascii="Times New Roman" w:eastAsia="宋体" w:hAnsi="Times New Roman" w:cs="Times New Roman"/>
          <w:kern w:val="0"/>
          <w:sz w:val="28"/>
          <w:szCs w:val="28"/>
          <w:lang w:val="zh-CN"/>
        </w:rPr>
      </w:pPr>
    </w:p>
    <w:p w:rsidR="006577F5" w:rsidRDefault="008A6C0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577F5" w:rsidRDefault="008A6C0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6577F5" w:rsidRDefault="008A6C0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577F5" w:rsidRDefault="006577F5">
      <w:pPr>
        <w:rPr>
          <w:rFonts w:ascii="Times New Roman" w:eastAsia="宋体" w:hAnsi="Times New Roman"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6577F5" w:rsidRDefault="008A6C0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b/>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bl>
    <w:p w:rsidR="006577F5" w:rsidRDefault="008A6C00" w:rsidP="006F7B4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577F5" w:rsidRDefault="006577F5">
      <w:pPr>
        <w:ind w:firstLineChars="894" w:firstLine="2423"/>
        <w:rPr>
          <w:rFonts w:asciiTheme="minorEastAsia" w:hAnsiTheme="minorEastAsia" w:cs="宋体"/>
          <w:kern w:val="0"/>
          <w:sz w:val="28"/>
          <w:szCs w:val="28"/>
          <w:lang w:val="zh-CN"/>
        </w:rPr>
      </w:pPr>
    </w:p>
    <w:p w:rsidR="006577F5" w:rsidRDefault="008A6C0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6577F5" w:rsidRDefault="008A6C0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6577F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bl>
    <w:p w:rsidR="006577F5" w:rsidRDefault="006577F5">
      <w:pPr>
        <w:widowControl/>
        <w:adjustRightInd w:val="0"/>
        <w:snapToGrid w:val="0"/>
        <w:jc w:val="left"/>
        <w:rPr>
          <w:rFonts w:asciiTheme="minorEastAsia" w:hAnsiTheme="minorEastAsia" w:cs="Times New Roman"/>
          <w:kern w:val="0"/>
          <w:szCs w:val="21"/>
        </w:rPr>
      </w:pPr>
    </w:p>
    <w:p w:rsidR="006577F5" w:rsidRDefault="008A6C00" w:rsidP="006F7B4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8A6C0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6577F5" w:rsidRDefault="008A6C0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6577F5" w:rsidRDefault="008A6C0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6577F5" w:rsidRDefault="006577F5">
      <w:pPr>
        <w:ind w:firstLineChars="200" w:firstLine="542"/>
        <w:rPr>
          <w:rFonts w:ascii="Times New Roman" w:eastAsia="楷体_GB2312" w:hAnsi="Times New Roman" w:cs="Times New Roman"/>
          <w:sz w:val="28"/>
          <w:szCs w:val="28"/>
        </w:rPr>
      </w:pPr>
    </w:p>
    <w:p w:rsidR="006577F5" w:rsidRDefault="008A6C0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6577F5" w:rsidRDefault="006577F5">
      <w:pPr>
        <w:ind w:firstLineChars="200" w:firstLine="542"/>
        <w:rPr>
          <w:rFonts w:asciiTheme="minorEastAsia" w:hAnsiTheme="minorEastAsia" w:cs="Times New Roman"/>
          <w:sz w:val="28"/>
          <w:szCs w:val="28"/>
        </w:rPr>
      </w:pPr>
    </w:p>
    <w:p w:rsidR="006577F5" w:rsidRDefault="008A6C0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6577F5" w:rsidRDefault="00467EE2">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75B95" w:rsidRDefault="00275B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rsidP="006F7B4F">
      <w:pPr>
        <w:ind w:firstLineChars="1750" w:firstLine="4742"/>
        <w:rPr>
          <w:rFonts w:asciiTheme="minorEastAsia" w:hAnsiTheme="minorEastAsia" w:cs="Times New Roman"/>
          <w:sz w:val="28"/>
          <w:szCs w:val="28"/>
        </w:rPr>
      </w:pPr>
    </w:p>
    <w:p w:rsidR="006577F5" w:rsidRDefault="006577F5">
      <w:pPr>
        <w:rPr>
          <w:rFonts w:asciiTheme="minorEastAsia" w:hAnsiTheme="minorEastAsia" w:cs="Times New Roman"/>
          <w:kern w:val="0"/>
          <w:sz w:val="28"/>
          <w:szCs w:val="28"/>
        </w:rPr>
      </w:pPr>
    </w:p>
    <w:p w:rsidR="006577F5" w:rsidRDefault="006577F5" w:rsidP="006F7B4F">
      <w:pPr>
        <w:ind w:firstLineChars="1750" w:firstLine="4742"/>
        <w:rPr>
          <w:rFonts w:asciiTheme="minorEastAsia" w:hAnsiTheme="minorEastAsia" w:cs="Times New Roman"/>
          <w:kern w:val="0"/>
          <w:sz w:val="28"/>
          <w:szCs w:val="28"/>
        </w:rPr>
      </w:pP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577F5" w:rsidRDefault="008A6C0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577F5" w:rsidRDefault="006577F5">
      <w:pPr>
        <w:rPr>
          <w:rFonts w:ascii="Times New Roman" w:eastAsia="黑体" w:hAnsi="Times New Roman" w:cs="Times New Roman"/>
          <w:kern w:val="0"/>
          <w:sz w:val="24"/>
          <w:szCs w:val="24"/>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6577F5" w:rsidRDefault="008A6C0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6577F5" w:rsidRDefault="006577F5">
      <w:pPr>
        <w:rPr>
          <w:rFonts w:ascii="Times New Roman" w:eastAsia="宋体" w:hAnsi="Times New Roman" w:cs="Times New Roman"/>
          <w:kern w:val="0"/>
          <w:sz w:val="28"/>
          <w:szCs w:val="28"/>
        </w:rPr>
      </w:pPr>
    </w:p>
    <w:p w:rsidR="006577F5" w:rsidRDefault="008A6C0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577F5" w:rsidRDefault="008A6C0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6577F5" w:rsidRDefault="006577F5">
      <w:pPr>
        <w:ind w:firstLine="600"/>
        <w:rPr>
          <w:rFonts w:asciiTheme="minorEastAsia" w:hAnsiTheme="minorEastAsia" w:cs="Times New Roman"/>
          <w:kern w:val="0"/>
          <w:sz w:val="28"/>
          <w:szCs w:val="28"/>
        </w:rPr>
      </w:pP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6577F5" w:rsidRDefault="008A6C0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577F5" w:rsidRDefault="008A6C0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6577F5" w:rsidRDefault="00467EE2">
      <w:pPr>
        <w:ind w:firstLine="573"/>
        <w:rPr>
          <w:rFonts w:asciiTheme="minorEastAsia" w:hAnsiTheme="minorEastAsia" w:cs="Times New Roman"/>
          <w:kern w:val="0"/>
          <w:sz w:val="28"/>
          <w:szCs w:val="28"/>
        </w:rPr>
      </w:pPr>
      <w:r w:rsidRPr="00467EE2">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467EE2">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275B95" w:rsidRDefault="00275B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75B95" w:rsidRDefault="00275B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577F5" w:rsidRDefault="006577F5">
      <w:pPr>
        <w:ind w:firstLine="573"/>
        <w:rPr>
          <w:rFonts w:asciiTheme="minorEastAsia" w:hAnsiTheme="minorEastAsia" w:cs="Times New Roman"/>
          <w:kern w:val="0"/>
          <w:sz w:val="28"/>
          <w:szCs w:val="28"/>
        </w:rPr>
      </w:pPr>
    </w:p>
    <w:p w:rsidR="006577F5" w:rsidRDefault="006577F5">
      <w:pPr>
        <w:ind w:firstLine="573"/>
        <w:rPr>
          <w:rFonts w:asciiTheme="minorEastAsia" w:hAnsiTheme="minorEastAsia" w:cs="Times New Roman"/>
          <w:kern w:val="0"/>
          <w:sz w:val="28"/>
          <w:szCs w:val="28"/>
        </w:rPr>
      </w:pPr>
    </w:p>
    <w:p w:rsidR="006577F5" w:rsidRDefault="006577F5">
      <w:pPr>
        <w:ind w:firstLine="573"/>
        <w:rPr>
          <w:rFonts w:asciiTheme="minorEastAsia" w:hAnsiTheme="minorEastAsia" w:cs="Times New Roman"/>
          <w:kern w:val="0"/>
          <w:sz w:val="28"/>
          <w:szCs w:val="28"/>
        </w:rPr>
      </w:pPr>
    </w:p>
    <w:p w:rsidR="006577F5" w:rsidRDefault="006577F5">
      <w:pPr>
        <w:rPr>
          <w:rFonts w:asciiTheme="minorEastAsia" w:hAnsiTheme="minorEastAsia" w:cs="Times New Roman"/>
          <w:kern w:val="0"/>
          <w:sz w:val="28"/>
          <w:szCs w:val="28"/>
        </w:rPr>
      </w:pPr>
    </w:p>
    <w:p w:rsidR="006577F5" w:rsidRDefault="006577F5">
      <w:pPr>
        <w:rPr>
          <w:rFonts w:asciiTheme="minorEastAsia" w:hAnsiTheme="minorEastAsia"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6577F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8A6C0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6577F5" w:rsidRDefault="006577F5">
      <w:pPr>
        <w:rPr>
          <w:rFonts w:asciiTheme="minorEastAsia" w:hAnsiTheme="minorEastAsia" w:cs="Times New Roman"/>
          <w:kern w:val="0"/>
          <w:sz w:val="28"/>
          <w:szCs w:val="28"/>
        </w:rPr>
      </w:pPr>
    </w:p>
    <w:p w:rsidR="006577F5" w:rsidRDefault="008A6C0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6577F5" w:rsidRDefault="008A6C0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6577F5" w:rsidRDefault="008A6C0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6577F5" w:rsidRDefault="006577F5">
      <w:pPr>
        <w:ind w:firstLineChars="600" w:firstLine="1626"/>
        <w:rPr>
          <w:rFonts w:asciiTheme="minorEastAsia" w:hAnsiTheme="minorEastAsia" w:cs="宋体"/>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6577F5" w:rsidRDefault="006577F5">
      <w:pPr>
        <w:rPr>
          <w:rFonts w:ascii="Times New Roman" w:eastAsia="宋体" w:hAnsi="Times New Roman" w:cs="Times New Roman"/>
          <w:kern w:val="0"/>
          <w:sz w:val="32"/>
          <w:szCs w:val="32"/>
        </w:rPr>
      </w:pPr>
    </w:p>
    <w:p w:rsidR="006577F5" w:rsidRDefault="008A6C0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6577F5" w:rsidRDefault="006577F5">
      <w:pPr>
        <w:ind w:firstLineChars="402" w:firstLine="1089"/>
        <w:rPr>
          <w:rFonts w:asciiTheme="minorEastAsia" w:hAnsiTheme="minorEastAsia" w:cs="Times New Roman"/>
          <w:kern w:val="0"/>
          <w:sz w:val="28"/>
          <w:szCs w:val="28"/>
        </w:rPr>
      </w:pPr>
    </w:p>
    <w:p w:rsidR="006577F5" w:rsidRDefault="008A6C00">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577F5" w:rsidRDefault="006577F5">
      <w:pPr>
        <w:autoSpaceDE w:val="0"/>
        <w:autoSpaceDN w:val="0"/>
        <w:adjustRightInd w:val="0"/>
        <w:rPr>
          <w:rFonts w:asciiTheme="minorEastAsia" w:hAnsiTheme="minorEastAsia" w:cs="Times New Roman"/>
          <w:snapToGrid w:val="0"/>
          <w:kern w:val="0"/>
          <w:sz w:val="28"/>
          <w:szCs w:val="28"/>
        </w:rPr>
      </w:pPr>
    </w:p>
    <w:p w:rsidR="006577F5" w:rsidRDefault="008A6C0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6577F5" w:rsidRDefault="006577F5">
      <w:pPr>
        <w:autoSpaceDE w:val="0"/>
        <w:autoSpaceDN w:val="0"/>
        <w:adjustRightInd w:val="0"/>
        <w:ind w:firstLineChars="200" w:firstLine="542"/>
        <w:rPr>
          <w:rFonts w:asciiTheme="minorEastAsia" w:hAnsiTheme="minorEastAsia" w:cs="Times New Roman"/>
          <w:kern w:val="0"/>
          <w:sz w:val="28"/>
          <w:szCs w:val="28"/>
          <w:lang w:val="zh-CN"/>
        </w:rPr>
      </w:pPr>
    </w:p>
    <w:p w:rsidR="006577F5" w:rsidRDefault="006577F5">
      <w:pPr>
        <w:autoSpaceDE w:val="0"/>
        <w:autoSpaceDN w:val="0"/>
        <w:adjustRightInd w:val="0"/>
        <w:ind w:firstLineChars="200" w:firstLine="542"/>
        <w:rPr>
          <w:rFonts w:asciiTheme="minorEastAsia" w:hAnsiTheme="minorEastAsia" w:cs="Times New Roman"/>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6577F5" w:rsidRDefault="008A6C0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6577F5" w:rsidRDefault="008A6C0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6577F5" w:rsidRDefault="006577F5">
      <w:pPr>
        <w:rPr>
          <w:rFonts w:asciiTheme="minorEastAsia" w:hAnsiTheme="minorEastAsia" w:cs="宋体"/>
          <w:kern w:val="0"/>
          <w:sz w:val="28"/>
          <w:szCs w:val="28"/>
          <w:lang w:val="zh-CN"/>
        </w:rPr>
      </w:pPr>
    </w:p>
    <w:p w:rsidR="006577F5" w:rsidRDefault="008A6C00">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6577F5" w:rsidRDefault="006577F5">
      <w:pPr>
        <w:autoSpaceDE w:val="0"/>
        <w:autoSpaceDN w:val="0"/>
        <w:adjustRightInd w:val="0"/>
        <w:ind w:firstLineChars="98" w:firstLine="266"/>
        <w:rPr>
          <w:rFonts w:asciiTheme="minorEastAsia" w:hAnsiTheme="minorEastAsia" w:cs="Times New Roman"/>
          <w:snapToGrid w:val="0"/>
          <w:kern w:val="0"/>
          <w:sz w:val="28"/>
          <w:szCs w:val="28"/>
        </w:rPr>
      </w:pPr>
    </w:p>
    <w:p w:rsidR="006577F5" w:rsidRDefault="006577F5">
      <w:pPr>
        <w:rPr>
          <w:rFonts w:asciiTheme="minorEastAsia" w:hAnsiTheme="minorEastAsia" w:cs="宋体"/>
          <w:kern w:val="0"/>
          <w:sz w:val="28"/>
          <w:szCs w:val="28"/>
          <w:lang w:val="zh-CN"/>
        </w:rPr>
      </w:pPr>
    </w:p>
    <w:p w:rsidR="006577F5" w:rsidRDefault="008A6C0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8A6C0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6577F5" w:rsidRDefault="008A6C0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6577F5" w:rsidRDefault="008A6C0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6577F5" w:rsidRDefault="008A6C0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6577F5" w:rsidRDefault="008A6C0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6577F5" w:rsidRDefault="006577F5">
      <w:pPr>
        <w:widowControl/>
        <w:jc w:val="left"/>
        <w:rPr>
          <w:rFonts w:ascii="黑体" w:eastAsia="黑体" w:hAnsi="黑体" w:cs="Times New Roman"/>
          <w:kern w:val="0"/>
          <w:sz w:val="32"/>
          <w:szCs w:val="32"/>
        </w:rPr>
      </w:pPr>
    </w:p>
    <w:p w:rsidR="006577F5" w:rsidRDefault="006577F5">
      <w:pPr>
        <w:widowControl/>
        <w:jc w:val="left"/>
        <w:rPr>
          <w:rFonts w:ascii="黑体" w:eastAsia="黑体" w:hAnsi="黑体" w:cs="Times New Roman"/>
          <w:kern w:val="0"/>
          <w:sz w:val="32"/>
          <w:szCs w:val="32"/>
        </w:rPr>
      </w:pP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6577F5" w:rsidSect="006577F5">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72" w:rsidRDefault="00556972" w:rsidP="006577F5">
      <w:r>
        <w:separator/>
      </w:r>
    </w:p>
  </w:endnote>
  <w:endnote w:type="continuationSeparator" w:id="0">
    <w:p w:rsidR="00556972" w:rsidRDefault="00556972" w:rsidP="00657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107F1">
      <w:rPr>
        <w:rStyle w:val="ad"/>
        <w:noProof/>
        <w:sz w:val="24"/>
        <w:szCs w:val="24"/>
      </w:rPr>
      <w:t>4</w:t>
    </w:r>
    <w:r>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76CB3">
      <w:rPr>
        <w:rStyle w:val="ad"/>
        <w:noProof/>
        <w:sz w:val="24"/>
        <w:szCs w:val="24"/>
      </w:rPr>
      <w:t>20</w:t>
    </w:r>
    <w:r>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107F1">
      <w:rPr>
        <w:rStyle w:val="ad"/>
        <w:noProof/>
        <w:sz w:val="24"/>
        <w:szCs w:val="24"/>
      </w:rPr>
      <w:t>61</w:t>
    </w:r>
    <w:r>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72" w:rsidRDefault="00556972" w:rsidP="006577F5">
      <w:r>
        <w:separator/>
      </w:r>
    </w:p>
  </w:footnote>
  <w:footnote w:type="continuationSeparator" w:id="0">
    <w:p w:rsidR="00556972" w:rsidRDefault="00556972" w:rsidP="00657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p>
  <w:p w:rsidR="00275B95" w:rsidRDefault="00275B95">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bCs/>
        <w:sz w:val="21"/>
        <w:szCs w:val="21"/>
      </w:rPr>
    </w:pPr>
  </w:p>
  <w:p w:rsidR="00275B95" w:rsidRDefault="00275B95">
    <w:pPr>
      <w:pStyle w:val="aa"/>
      <w:jc w:val="both"/>
      <w:rPr>
        <w:rFonts w:ascii="楷体_GB2312" w:eastAsia="楷体_GB2312"/>
        <w:bCs/>
        <w:sz w:val="21"/>
        <w:szCs w:val="21"/>
      </w:rPr>
    </w:pPr>
  </w:p>
  <w:p w:rsidR="00275B95" w:rsidRDefault="00275B95">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95" w:rsidRDefault="00275B95">
    <w:pPr>
      <w:pStyle w:val="aa"/>
      <w:jc w:val="both"/>
      <w:rPr>
        <w:rFonts w:ascii="楷体_GB2312" w:eastAsia="楷体_GB2312"/>
        <w:bCs/>
        <w:sz w:val="21"/>
        <w:szCs w:val="21"/>
      </w:rPr>
    </w:pPr>
  </w:p>
  <w:p w:rsidR="00275B95" w:rsidRDefault="00275B95">
    <w:pPr>
      <w:pStyle w:val="aa"/>
      <w:jc w:val="both"/>
      <w:rPr>
        <w:rFonts w:ascii="楷体_GB2312" w:eastAsia="楷体_GB2312"/>
        <w:bCs/>
        <w:sz w:val="21"/>
        <w:szCs w:val="21"/>
      </w:rPr>
    </w:pPr>
  </w:p>
  <w:p w:rsidR="00275B95" w:rsidRDefault="00275B95">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484A"/>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3F50"/>
    <w:rsid w:val="00104F9C"/>
    <w:rsid w:val="001107F1"/>
    <w:rsid w:val="00112AB8"/>
    <w:rsid w:val="00117521"/>
    <w:rsid w:val="0011792C"/>
    <w:rsid w:val="001179D2"/>
    <w:rsid w:val="00125B4B"/>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4FA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0FC8"/>
    <w:rsid w:val="00262608"/>
    <w:rsid w:val="0027075E"/>
    <w:rsid w:val="00275151"/>
    <w:rsid w:val="00275B95"/>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7E1"/>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67EE2"/>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972"/>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06D9"/>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77F5"/>
    <w:rsid w:val="0066462B"/>
    <w:rsid w:val="00665B4B"/>
    <w:rsid w:val="00665B57"/>
    <w:rsid w:val="00666127"/>
    <w:rsid w:val="0067109C"/>
    <w:rsid w:val="00671BDE"/>
    <w:rsid w:val="0067234D"/>
    <w:rsid w:val="006753D8"/>
    <w:rsid w:val="00676CB3"/>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928"/>
    <w:rsid w:val="006C1CF4"/>
    <w:rsid w:val="006C45C6"/>
    <w:rsid w:val="006C4797"/>
    <w:rsid w:val="006C6901"/>
    <w:rsid w:val="006E23C5"/>
    <w:rsid w:val="006E3186"/>
    <w:rsid w:val="006E4137"/>
    <w:rsid w:val="006E423C"/>
    <w:rsid w:val="006E44DC"/>
    <w:rsid w:val="006E732A"/>
    <w:rsid w:val="006F116B"/>
    <w:rsid w:val="006F20D7"/>
    <w:rsid w:val="006F4A93"/>
    <w:rsid w:val="006F621C"/>
    <w:rsid w:val="006F7B4F"/>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404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4E66"/>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A6C00"/>
    <w:rsid w:val="008B40F1"/>
    <w:rsid w:val="008B5D3A"/>
    <w:rsid w:val="008B7F5D"/>
    <w:rsid w:val="008C012A"/>
    <w:rsid w:val="008D01D2"/>
    <w:rsid w:val="008D047D"/>
    <w:rsid w:val="008D10E8"/>
    <w:rsid w:val="008D2301"/>
    <w:rsid w:val="008D3129"/>
    <w:rsid w:val="008D39F3"/>
    <w:rsid w:val="008D66D6"/>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C04"/>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3FBF"/>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279D"/>
    <w:rsid w:val="00DC4321"/>
    <w:rsid w:val="00DC68EA"/>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E33"/>
    <w:rsid w:val="00E851B0"/>
    <w:rsid w:val="00E9244B"/>
    <w:rsid w:val="00E95124"/>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C7E5C"/>
    <w:rsid w:val="00FD2CFC"/>
    <w:rsid w:val="00FD5A77"/>
    <w:rsid w:val="00FE0962"/>
    <w:rsid w:val="00FE134B"/>
    <w:rsid w:val="00FE1C94"/>
    <w:rsid w:val="00FE4F4D"/>
    <w:rsid w:val="00FE6AA0"/>
    <w:rsid w:val="00FF119D"/>
    <w:rsid w:val="00FF3BF2"/>
    <w:rsid w:val="00FF557D"/>
    <w:rsid w:val="00FF7971"/>
    <w:rsid w:val="06EA23B7"/>
    <w:rsid w:val="1BBC15D1"/>
    <w:rsid w:val="1E8245E6"/>
    <w:rsid w:val="206279EF"/>
    <w:rsid w:val="2CF66E1F"/>
    <w:rsid w:val="2F7723C4"/>
    <w:rsid w:val="3FDD5AAC"/>
    <w:rsid w:val="42A31AE9"/>
    <w:rsid w:val="43C93AF6"/>
    <w:rsid w:val="4A476952"/>
    <w:rsid w:val="4AFF0A20"/>
    <w:rsid w:val="4BCA5F51"/>
    <w:rsid w:val="4DF95BE7"/>
    <w:rsid w:val="50E254E8"/>
    <w:rsid w:val="5A8E32ED"/>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7F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577F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6577F5"/>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577F5"/>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6577F5"/>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6577F5"/>
    <w:rPr>
      <w:rFonts w:ascii="Times New Roman" w:eastAsia="宋体" w:hAnsi="Times New Roman" w:cs="Times New Roman"/>
      <w:kern w:val="0"/>
      <w:szCs w:val="24"/>
    </w:rPr>
  </w:style>
  <w:style w:type="paragraph" w:styleId="a6">
    <w:name w:val="Body Text Indent"/>
    <w:basedOn w:val="a"/>
    <w:link w:val="Char1"/>
    <w:qFormat/>
    <w:rsid w:val="006577F5"/>
    <w:pPr>
      <w:ind w:firstLine="555"/>
    </w:pPr>
    <w:rPr>
      <w:rFonts w:ascii="Times New Roman" w:eastAsia="宋体" w:hAnsi="Times New Roman" w:cs="Times New Roman"/>
      <w:kern w:val="0"/>
      <w:sz w:val="24"/>
      <w:szCs w:val="24"/>
    </w:rPr>
  </w:style>
  <w:style w:type="paragraph" w:styleId="a7">
    <w:name w:val="Plain Text"/>
    <w:basedOn w:val="a"/>
    <w:link w:val="Char2"/>
    <w:qFormat/>
    <w:rsid w:val="006577F5"/>
    <w:rPr>
      <w:rFonts w:ascii="宋体" w:eastAsia="宋体" w:hAnsi="Courier New" w:cs="Courier New"/>
      <w:sz w:val="24"/>
      <w:szCs w:val="21"/>
    </w:rPr>
  </w:style>
  <w:style w:type="paragraph" w:styleId="20">
    <w:name w:val="Body Text Indent 2"/>
    <w:basedOn w:val="a"/>
    <w:link w:val="2Char0"/>
    <w:qFormat/>
    <w:rsid w:val="006577F5"/>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6577F5"/>
    <w:rPr>
      <w:rFonts w:ascii="Times New Roman" w:eastAsia="宋体" w:hAnsi="Times New Roman" w:cs="Times New Roman"/>
      <w:kern w:val="0"/>
      <w:sz w:val="18"/>
      <w:szCs w:val="18"/>
    </w:rPr>
  </w:style>
  <w:style w:type="paragraph" w:styleId="a9">
    <w:name w:val="footer"/>
    <w:basedOn w:val="a"/>
    <w:link w:val="Char4"/>
    <w:qFormat/>
    <w:rsid w:val="006577F5"/>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6577F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6577F5"/>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6577F5"/>
    <w:pPr>
      <w:ind w:leftChars="200" w:left="420"/>
    </w:pPr>
  </w:style>
  <w:style w:type="paragraph" w:styleId="22">
    <w:name w:val="Body Text 2"/>
    <w:basedOn w:val="a"/>
    <w:link w:val="2Char1"/>
    <w:qFormat/>
    <w:rsid w:val="006577F5"/>
    <w:pPr>
      <w:jc w:val="center"/>
    </w:pPr>
    <w:rPr>
      <w:rFonts w:ascii="Times New Roman" w:eastAsia="宋体" w:hAnsi="Times New Roman" w:cs="Times New Roman"/>
      <w:kern w:val="0"/>
      <w:szCs w:val="24"/>
    </w:rPr>
  </w:style>
  <w:style w:type="paragraph" w:styleId="ab">
    <w:name w:val="Normal (Web)"/>
    <w:basedOn w:val="a"/>
    <w:uiPriority w:val="99"/>
    <w:unhideWhenUsed/>
    <w:rsid w:val="006577F5"/>
    <w:rPr>
      <w:sz w:val="24"/>
      <w:szCs w:val="24"/>
    </w:rPr>
  </w:style>
  <w:style w:type="paragraph" w:styleId="11">
    <w:name w:val="index 1"/>
    <w:basedOn w:val="a"/>
    <w:next w:val="a"/>
    <w:semiHidden/>
    <w:rsid w:val="006577F5"/>
    <w:rPr>
      <w:rFonts w:ascii="Times New Roman" w:eastAsia="宋体" w:hAnsi="Times New Roman" w:cs="Times New Roman"/>
      <w:kern w:val="0"/>
      <w:sz w:val="24"/>
      <w:szCs w:val="24"/>
    </w:rPr>
  </w:style>
  <w:style w:type="table" w:styleId="ac">
    <w:name w:val="Table Grid"/>
    <w:basedOn w:val="a2"/>
    <w:qFormat/>
    <w:rsid w:val="006577F5"/>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6577F5"/>
    <w:rPr>
      <w:rFonts w:cs="Times New Roman"/>
    </w:rPr>
  </w:style>
  <w:style w:type="character" w:styleId="ae">
    <w:name w:val="Hyperlink"/>
    <w:basedOn w:val="a1"/>
    <w:uiPriority w:val="99"/>
    <w:qFormat/>
    <w:rsid w:val="006577F5"/>
    <w:rPr>
      <w:rFonts w:cs="Times New Roman"/>
      <w:color w:val="0000FF"/>
      <w:u w:val="single"/>
    </w:rPr>
  </w:style>
  <w:style w:type="character" w:customStyle="1" w:styleId="1Char">
    <w:name w:val="标题 1 Char"/>
    <w:basedOn w:val="a1"/>
    <w:link w:val="1"/>
    <w:qFormat/>
    <w:rsid w:val="006577F5"/>
    <w:rPr>
      <w:rFonts w:ascii="Times New Roman" w:eastAsia="宋体" w:hAnsi="Times New Roman" w:cs="Times New Roman"/>
      <w:b/>
      <w:bCs/>
      <w:kern w:val="44"/>
      <w:sz w:val="44"/>
      <w:szCs w:val="44"/>
    </w:rPr>
  </w:style>
  <w:style w:type="character" w:customStyle="1" w:styleId="2Char">
    <w:name w:val="标题 2 Char"/>
    <w:basedOn w:val="a1"/>
    <w:link w:val="2"/>
    <w:rsid w:val="006577F5"/>
    <w:rPr>
      <w:rFonts w:ascii="Arial" w:eastAsia="黑体" w:hAnsi="Arial" w:cs="Times New Roman"/>
      <w:b/>
      <w:kern w:val="0"/>
      <w:sz w:val="32"/>
      <w:szCs w:val="20"/>
    </w:rPr>
  </w:style>
  <w:style w:type="character" w:customStyle="1" w:styleId="Char5">
    <w:name w:val="页眉 Char"/>
    <w:basedOn w:val="a1"/>
    <w:link w:val="aa"/>
    <w:qFormat/>
    <w:rsid w:val="006577F5"/>
    <w:rPr>
      <w:rFonts w:ascii="Times New Roman" w:eastAsia="宋体" w:hAnsi="Times New Roman" w:cs="Times New Roman"/>
      <w:kern w:val="0"/>
      <w:sz w:val="18"/>
      <w:szCs w:val="18"/>
    </w:rPr>
  </w:style>
  <w:style w:type="character" w:customStyle="1" w:styleId="Char4">
    <w:name w:val="页脚 Char"/>
    <w:basedOn w:val="a1"/>
    <w:link w:val="a9"/>
    <w:qFormat/>
    <w:rsid w:val="006577F5"/>
    <w:rPr>
      <w:rFonts w:ascii="Times New Roman" w:eastAsia="宋体" w:hAnsi="Times New Roman" w:cs="Times New Roman"/>
      <w:kern w:val="0"/>
      <w:sz w:val="18"/>
      <w:szCs w:val="18"/>
    </w:rPr>
  </w:style>
  <w:style w:type="paragraph" w:customStyle="1" w:styleId="af">
    <w:name w:val="正文文字缩进"/>
    <w:qFormat/>
    <w:rsid w:val="006577F5"/>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6577F5"/>
    <w:rPr>
      <w:rFonts w:ascii="Times New Roman" w:eastAsia="宋体" w:hAnsi="Times New Roman" w:cs="Times New Roman"/>
      <w:kern w:val="0"/>
      <w:sz w:val="24"/>
      <w:szCs w:val="24"/>
    </w:rPr>
  </w:style>
  <w:style w:type="character" w:customStyle="1" w:styleId="Char1">
    <w:name w:val="正文文本缩进 Char"/>
    <w:basedOn w:val="a1"/>
    <w:link w:val="a6"/>
    <w:qFormat/>
    <w:rsid w:val="006577F5"/>
    <w:rPr>
      <w:rFonts w:ascii="Times New Roman" w:eastAsia="宋体" w:hAnsi="Times New Roman" w:cs="Times New Roman"/>
      <w:kern w:val="0"/>
      <w:sz w:val="24"/>
      <w:szCs w:val="24"/>
    </w:rPr>
  </w:style>
  <w:style w:type="character" w:customStyle="1" w:styleId="Char0">
    <w:name w:val="正文文本 Char"/>
    <w:basedOn w:val="a1"/>
    <w:link w:val="a5"/>
    <w:qFormat/>
    <w:rsid w:val="006577F5"/>
    <w:rPr>
      <w:rFonts w:ascii="Times New Roman" w:eastAsia="宋体" w:hAnsi="Times New Roman" w:cs="Times New Roman"/>
      <w:kern w:val="0"/>
      <w:szCs w:val="24"/>
    </w:rPr>
  </w:style>
  <w:style w:type="character" w:customStyle="1" w:styleId="2Char1">
    <w:name w:val="正文文本 2 Char"/>
    <w:basedOn w:val="a1"/>
    <w:link w:val="22"/>
    <w:qFormat/>
    <w:rsid w:val="006577F5"/>
    <w:rPr>
      <w:rFonts w:ascii="Times New Roman" w:eastAsia="宋体" w:hAnsi="Times New Roman" w:cs="Times New Roman"/>
      <w:kern w:val="0"/>
      <w:szCs w:val="24"/>
    </w:rPr>
  </w:style>
  <w:style w:type="paragraph" w:customStyle="1" w:styleId="12">
    <w:name w:val="样式1"/>
    <w:basedOn w:val="1"/>
    <w:qFormat/>
    <w:rsid w:val="006577F5"/>
    <w:pPr>
      <w:spacing w:line="640" w:lineRule="exact"/>
      <w:jc w:val="center"/>
    </w:pPr>
    <w:rPr>
      <w:rFonts w:ascii="方正小标宋简体" w:eastAsia="方正小标宋简体" w:hAnsi="华文中宋"/>
      <w:b w:val="0"/>
    </w:rPr>
  </w:style>
  <w:style w:type="paragraph" w:customStyle="1" w:styleId="23">
    <w:name w:val="样式2"/>
    <w:basedOn w:val="1"/>
    <w:qFormat/>
    <w:rsid w:val="006577F5"/>
    <w:pPr>
      <w:spacing w:line="640" w:lineRule="exact"/>
      <w:jc w:val="center"/>
    </w:pPr>
    <w:rPr>
      <w:rFonts w:ascii="方正小标宋简体" w:eastAsia="方正小标宋简体" w:hAnsi="华文中宋"/>
      <w:b w:val="0"/>
    </w:rPr>
  </w:style>
  <w:style w:type="paragraph" w:customStyle="1" w:styleId="3">
    <w:name w:val="样式3"/>
    <w:basedOn w:val="1"/>
    <w:qFormat/>
    <w:rsid w:val="006577F5"/>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6577F5"/>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6577F5"/>
    <w:rPr>
      <w:rFonts w:ascii="宋体" w:eastAsia="宋体" w:hAnsi="Courier New" w:cs="Courier New"/>
      <w:sz w:val="24"/>
      <w:szCs w:val="21"/>
    </w:rPr>
  </w:style>
  <w:style w:type="character" w:customStyle="1" w:styleId="Char3">
    <w:name w:val="批注框文本 Char"/>
    <w:basedOn w:val="a1"/>
    <w:link w:val="a8"/>
    <w:semiHidden/>
    <w:qFormat/>
    <w:rsid w:val="006577F5"/>
    <w:rPr>
      <w:rFonts w:ascii="Times New Roman" w:eastAsia="宋体" w:hAnsi="Times New Roman" w:cs="Times New Roman"/>
      <w:kern w:val="0"/>
      <w:sz w:val="18"/>
      <w:szCs w:val="18"/>
    </w:rPr>
  </w:style>
  <w:style w:type="paragraph" w:customStyle="1" w:styleId="13">
    <w:name w:val="列出段落1"/>
    <w:basedOn w:val="a"/>
    <w:link w:val="ListParagraphChar"/>
    <w:qFormat/>
    <w:rsid w:val="006577F5"/>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6577F5"/>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6577F5"/>
    <w:rPr>
      <w:rFonts w:ascii="Times New Roman" w:eastAsia="宋体" w:hAnsi="Times New Roman" w:cs="Times New Roman"/>
      <w:kern w:val="0"/>
      <w:szCs w:val="20"/>
    </w:rPr>
  </w:style>
  <w:style w:type="character" w:customStyle="1" w:styleId="apple-style-span">
    <w:name w:val="apple-style-span"/>
    <w:qFormat/>
    <w:rsid w:val="006577F5"/>
  </w:style>
  <w:style w:type="character" w:customStyle="1" w:styleId="ListParagraphChar">
    <w:name w:val="List Paragraph Char"/>
    <w:link w:val="13"/>
    <w:qFormat/>
    <w:locked/>
    <w:rsid w:val="006577F5"/>
    <w:rPr>
      <w:rFonts w:ascii="Calibri" w:eastAsia="宋体" w:hAnsi="Calibri" w:cs="Times New Roman"/>
      <w:kern w:val="0"/>
      <w:sz w:val="22"/>
      <w:szCs w:val="20"/>
      <w:lang w:eastAsia="en-US"/>
    </w:rPr>
  </w:style>
  <w:style w:type="paragraph" w:customStyle="1" w:styleId="CharCharCharChar">
    <w:name w:val="Char Char Char Char"/>
    <w:basedOn w:val="a"/>
    <w:rsid w:val="006577F5"/>
    <w:rPr>
      <w:rFonts w:ascii="Times New Roman" w:eastAsia="宋体" w:hAnsi="Times New Roman" w:cs="Times New Roman"/>
      <w:sz w:val="24"/>
      <w:szCs w:val="36"/>
    </w:rPr>
  </w:style>
  <w:style w:type="character" w:customStyle="1" w:styleId="CharChar4">
    <w:name w:val="Char Char4"/>
    <w:qFormat/>
    <w:locked/>
    <w:rsid w:val="006577F5"/>
    <w:rPr>
      <w:rFonts w:ascii="宋体" w:eastAsia="宋体" w:hAnsi="Courier New"/>
      <w:kern w:val="2"/>
      <w:sz w:val="21"/>
      <w:lang w:bidi="ar-SA"/>
    </w:rPr>
  </w:style>
  <w:style w:type="character" w:customStyle="1" w:styleId="GB2312">
    <w:name w:val="样式 (中文) 仿宋_GB2312 三号"/>
    <w:basedOn w:val="a1"/>
    <w:qFormat/>
    <w:rsid w:val="006577F5"/>
    <w:rPr>
      <w:rFonts w:ascii="仿宋_GB2312" w:eastAsia="仿宋_GB2312" w:hint="eastAsia"/>
      <w:sz w:val="32"/>
    </w:rPr>
  </w:style>
  <w:style w:type="character" w:customStyle="1" w:styleId="CharChar3">
    <w:name w:val="Char Char3"/>
    <w:basedOn w:val="a1"/>
    <w:qFormat/>
    <w:locked/>
    <w:rsid w:val="006577F5"/>
    <w:rPr>
      <w:rFonts w:ascii="宋体" w:eastAsia="宋体" w:hAnsi="宋体"/>
      <w:sz w:val="18"/>
      <w:szCs w:val="18"/>
      <w:lang w:val="en-US" w:eastAsia="zh-CN" w:bidi="ar-SA"/>
    </w:rPr>
  </w:style>
  <w:style w:type="paragraph" w:styleId="af0">
    <w:name w:val="List Paragraph"/>
    <w:basedOn w:val="a"/>
    <w:uiPriority w:val="34"/>
    <w:qFormat/>
    <w:rsid w:val="006577F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05E18-8ED8-43CC-A354-47339FB3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65</Pages>
  <Words>5200</Words>
  <Characters>29646</Characters>
  <Application>Microsoft Office Word</Application>
  <DocSecurity>0</DocSecurity>
  <Lines>247</Lines>
  <Paragraphs>69</Paragraphs>
  <ScaleCrop>false</ScaleCrop>
  <Company>china</Company>
  <LinksUpToDate>false</LinksUpToDate>
  <CharactersWithSpaces>34777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234</cp:revision>
  <cp:lastPrinted>2020-06-28T10:10:00Z</cp:lastPrinted>
  <dcterms:created xsi:type="dcterms:W3CDTF">2020-03-30T02:20:00Z</dcterms:created>
  <dcterms:modified xsi:type="dcterms:W3CDTF">2020-07-07T02:37:00Z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