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left="4168" w:leftChars="1026" w:hanging="2106" w:hangingChars="600"/>
        <w:jc w:val="both"/>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小型超声波清洗机</w:t>
      </w:r>
    </w:p>
    <w:p>
      <w:pPr>
        <w:ind w:firstLine="2106" w:firstLineChars="600"/>
        <w:rPr>
          <w:rFonts w:ascii="宋体" w:hAnsi="宋体" w:eastAsia="宋体" w:cs="Times New Roman"/>
          <w:kern w:val="0"/>
          <w:sz w:val="36"/>
          <w:szCs w:val="36"/>
        </w:rPr>
      </w:pPr>
    </w:p>
    <w:p>
      <w:pPr>
        <w:ind w:firstLine="2106" w:firstLineChars="600"/>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2021-JL13(03)-W3008</w:t>
      </w:r>
      <w:r>
        <w:rPr>
          <w:rFonts w:hint="eastAsia" w:ascii="宋体" w:hAnsi="宋体" w:eastAsia="宋体" w:cs="Times New Roman"/>
          <w:kern w:val="0"/>
          <w:sz w:val="36"/>
          <w:szCs w:val="36"/>
          <w:u w:val="single"/>
          <w:lang w:val="en-US" w:eastAsia="zh-CN"/>
        </w:rPr>
        <w:t>8</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default" w:ascii="Tahoma" w:hAnsi="Tahoma" w:cs="Tahoma" w:eastAsiaTheme="minorEastAsia"/>
          <w:b/>
          <w:bCs/>
          <w:kern w:val="0"/>
          <w:sz w:val="28"/>
          <w:szCs w:val="28"/>
          <w:lang w:val="en-US"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小型超声波清洗机</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2021-JL13(03)-W3008</w:t>
      </w:r>
      <w:r>
        <w:rPr>
          <w:rFonts w:hint="eastAsia" w:ascii="Tahoma" w:hAnsi="Tahoma" w:cs="Tahoma"/>
          <w:kern w:val="0"/>
          <w:sz w:val="28"/>
          <w:szCs w:val="28"/>
          <w:lang w:val="en-US" w:eastAsia="zh-CN"/>
        </w:rPr>
        <w:t>8</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小型超声波清洗机</w:t>
      </w:r>
    </w:p>
    <w:p>
      <w:pPr>
        <w:tabs>
          <w:tab w:val="left" w:pos="0"/>
          <w:tab w:val="left" w:pos="1122"/>
        </w:tabs>
        <w:spacing w:line="440" w:lineRule="exact"/>
        <w:ind w:firstLine="462" w:firstLineChars="200"/>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2021-JL13(03)-W3008</w:t>
      </w:r>
      <w:r>
        <w:rPr>
          <w:rFonts w:hint="eastAsia" w:ascii="宋体" w:hAnsi="宋体" w:eastAsia="宋体" w:cs="Times New Roman"/>
          <w:kern w:val="0"/>
          <w:sz w:val="24"/>
          <w:szCs w:val="24"/>
          <w:lang w:val="en-US" w:eastAsia="zh-CN"/>
        </w:rPr>
        <w:t>8</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小型超声波清洗机</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4</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25</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25</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pPr>
      <w:bookmarkStart w:id="26" w:name="_GoBack"/>
      <w:bookmarkEnd w:id="26"/>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390713967"/>
      <w:bookmarkStart w:id="5" w:name="_Toc285612594"/>
      <w:bookmarkStart w:id="6" w:name="_Toc37780284"/>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小型超声波清洗机</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40432230"/>
      <w:bookmarkStart w:id="10" w:name="_Toc285612601"/>
      <w:bookmarkStart w:id="11" w:name="_Toc390713968"/>
      <w:bookmarkStart w:id="12" w:name="_Toc435540980"/>
      <w:bookmarkStart w:id="13" w:name="_Toc37780285"/>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780286"/>
      <w:bookmarkStart w:id="15" w:name="_Toc37172690"/>
      <w:bookmarkStart w:id="16" w:name="_Toc435540981"/>
      <w:bookmarkStart w:id="17" w:name="_Toc285612603"/>
      <w:bookmarkStart w:id="18" w:name="_Toc390713969"/>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37780287"/>
      <w:bookmarkStart w:id="21" w:name="_Toc435540982"/>
      <w:bookmarkStart w:id="22" w:name="_Toc390713970"/>
      <w:bookmarkStart w:id="23" w:name="_Toc37172691"/>
      <w:bookmarkStart w:id="24" w:name="_Toc285612604"/>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等线" w:eastAsia="方正小标宋简体" w:cs="宋体"/>
          <w:kern w:val="0"/>
          <w:sz w:val="40"/>
          <w:szCs w:val="36"/>
          <w:lang w:eastAsia="zh-CN"/>
        </w:rPr>
      </w:pPr>
      <w:r>
        <w:rPr>
          <w:rFonts w:hint="eastAsia" w:ascii="方正小标宋简体" w:hAnsi="等线" w:eastAsia="方正小标宋简体" w:cs="宋体"/>
          <w:kern w:val="0"/>
          <w:sz w:val="40"/>
          <w:szCs w:val="36"/>
          <w:lang w:eastAsia="zh-CN"/>
        </w:rPr>
        <w:t>小型超声波清洗机技术要求</w:t>
      </w:r>
    </w:p>
    <w:tbl>
      <w:tblPr>
        <w:tblStyle w:val="17"/>
        <w:tblW w:w="8878" w:type="dxa"/>
        <w:jc w:val="center"/>
        <w:tblLayout w:type="fixed"/>
        <w:tblCellMar>
          <w:top w:w="0" w:type="dxa"/>
          <w:left w:w="108" w:type="dxa"/>
          <w:bottom w:w="0" w:type="dxa"/>
          <w:right w:w="108" w:type="dxa"/>
        </w:tblCellMar>
      </w:tblPr>
      <w:tblGrid>
        <w:gridCol w:w="806"/>
        <w:gridCol w:w="2148"/>
        <w:gridCol w:w="5243"/>
        <w:gridCol w:w="681"/>
      </w:tblGrid>
      <w:tr>
        <w:tblPrEx>
          <w:tblCellMar>
            <w:top w:w="0" w:type="dxa"/>
            <w:left w:w="108" w:type="dxa"/>
            <w:bottom w:w="0" w:type="dxa"/>
            <w:right w:w="108" w:type="dxa"/>
          </w:tblCellMar>
        </w:tblPrEx>
        <w:trPr>
          <w:trHeight w:val="582" w:hRule="atLeast"/>
          <w:tblHeader/>
          <w:jc w:val="center"/>
        </w:trPr>
        <w:tc>
          <w:tcPr>
            <w:tcW w:w="806" w:type="dxa"/>
            <w:tcBorders>
              <w:top w:val="single" w:color="auto" w:sz="8"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序号</w:t>
            </w:r>
          </w:p>
        </w:tc>
        <w:tc>
          <w:tcPr>
            <w:tcW w:w="2148" w:type="dxa"/>
            <w:tcBorders>
              <w:top w:val="single" w:color="auto" w:sz="8" w:space="0"/>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技术和性能参数名称</w:t>
            </w:r>
          </w:p>
        </w:tc>
        <w:tc>
          <w:tcPr>
            <w:tcW w:w="5243" w:type="dxa"/>
            <w:tcBorders>
              <w:top w:val="single" w:color="auto" w:sz="8" w:space="0"/>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技术参数和性能要求</w:t>
            </w:r>
          </w:p>
        </w:tc>
        <w:tc>
          <w:tcPr>
            <w:tcW w:w="681" w:type="dxa"/>
            <w:tcBorders>
              <w:top w:val="single" w:color="auto" w:sz="8" w:space="0"/>
              <w:left w:val="nil"/>
              <w:bottom w:val="single" w:color="auto" w:sz="4" w:space="0"/>
              <w:right w:val="single" w:color="auto" w:sz="8"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备注</w:t>
            </w:r>
          </w:p>
        </w:tc>
      </w:tr>
      <w:tr>
        <w:tblPrEx>
          <w:tblCellMar>
            <w:top w:w="0" w:type="dxa"/>
            <w:left w:w="108" w:type="dxa"/>
            <w:bottom w:w="0" w:type="dxa"/>
            <w:right w:w="108" w:type="dxa"/>
          </w:tblCellMar>
        </w:tblPrEx>
        <w:trPr>
          <w:trHeight w:val="469" w:hRule="atLeast"/>
          <w:jc w:val="center"/>
        </w:trPr>
        <w:tc>
          <w:tcPr>
            <w:tcW w:w="806"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1</w:t>
            </w:r>
          </w:p>
        </w:tc>
        <w:tc>
          <w:tcPr>
            <w:tcW w:w="2148"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设备使用需求</w:t>
            </w:r>
          </w:p>
        </w:tc>
        <w:tc>
          <w:tcPr>
            <w:tcW w:w="5243"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p>
        </w:tc>
        <w:tc>
          <w:tcPr>
            <w:tcW w:w="681" w:type="dxa"/>
            <w:tcBorders>
              <w:top w:val="nil"/>
              <w:left w:val="nil"/>
              <w:bottom w:val="single" w:color="auto" w:sz="4" w:space="0"/>
              <w:right w:val="single" w:color="auto" w:sz="8" w:space="0"/>
            </w:tcBorders>
            <w:vAlign w:val="center"/>
          </w:tcPr>
          <w:p>
            <w:pPr>
              <w:widowControl/>
              <w:jc w:val="center"/>
              <w:rPr>
                <w:rFonts w:cs="Times New Roman" w:asciiTheme="minorEastAsia" w:hAnsiTheme="minorEastAsia"/>
                <w:b/>
                <w:bCs/>
                <w:kern w:val="0"/>
                <w:szCs w:val="21"/>
              </w:rPr>
            </w:pPr>
          </w:p>
        </w:tc>
      </w:tr>
      <w:tr>
        <w:tblPrEx>
          <w:tblCellMar>
            <w:top w:w="0" w:type="dxa"/>
            <w:left w:w="108" w:type="dxa"/>
            <w:bottom w:w="0" w:type="dxa"/>
            <w:right w:w="108" w:type="dxa"/>
          </w:tblCellMar>
        </w:tblPrEx>
        <w:trPr>
          <w:trHeight w:val="811" w:hRule="atLeast"/>
          <w:jc w:val="center"/>
        </w:trPr>
        <w:tc>
          <w:tcPr>
            <w:tcW w:w="806"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1.1</w:t>
            </w:r>
          </w:p>
        </w:tc>
        <w:tc>
          <w:tcPr>
            <w:tcW w:w="2148"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设备用途</w:t>
            </w:r>
          </w:p>
        </w:tc>
        <w:tc>
          <w:tcPr>
            <w:tcW w:w="5243" w:type="dxa"/>
            <w:tcBorders>
              <w:top w:val="nil"/>
              <w:left w:val="nil"/>
              <w:bottom w:val="single" w:color="auto" w:sz="4" w:space="0"/>
              <w:right w:val="single" w:color="auto" w:sz="4" w:space="0"/>
            </w:tcBorders>
          </w:tcPr>
          <w:p>
            <w:pPr>
              <w:pStyle w:val="46"/>
              <w:spacing w:line="276" w:lineRule="auto"/>
              <w:ind w:firstLine="0" w:firstLineChars="0"/>
              <w:rPr>
                <w:rFonts w:asciiTheme="minorEastAsia" w:hAnsiTheme="minorEastAsia" w:eastAsiaTheme="minorEastAsia"/>
                <w:bCs/>
                <w:szCs w:val="21"/>
              </w:rPr>
            </w:pPr>
            <w:r>
              <w:rPr>
                <w:rFonts w:hint="eastAsia" w:cs="Calibri" w:asciiTheme="minorEastAsia" w:hAnsiTheme="minorEastAsia" w:eastAsiaTheme="minorEastAsia"/>
                <w:bCs/>
                <w:szCs w:val="21"/>
              </w:rPr>
              <w:t>主要用于医疗</w:t>
            </w:r>
            <w:r>
              <w:rPr>
                <w:rFonts w:cs="Calibri" w:asciiTheme="minorEastAsia" w:hAnsiTheme="minorEastAsia" w:eastAsiaTheme="minorEastAsia"/>
                <w:bCs/>
                <w:szCs w:val="21"/>
              </w:rPr>
              <w:t>器械表面、管腔和缝隙内污染物的剥离清洗，有利于提高器械清洗的质量和效率</w:t>
            </w:r>
            <w:r>
              <w:rPr>
                <w:rFonts w:hint="eastAsia" w:cs="Calibri" w:asciiTheme="minorEastAsia" w:hAnsiTheme="minorEastAsia" w:eastAsiaTheme="minorEastAsia"/>
                <w:bCs/>
                <w:szCs w:val="21"/>
              </w:rPr>
              <w:t>。</w:t>
            </w:r>
          </w:p>
        </w:tc>
        <w:tc>
          <w:tcPr>
            <w:tcW w:w="681" w:type="dxa"/>
            <w:tcBorders>
              <w:top w:val="nil"/>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13" w:hRule="atLeast"/>
          <w:jc w:val="center"/>
        </w:trPr>
        <w:tc>
          <w:tcPr>
            <w:tcW w:w="806"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1.2</w:t>
            </w:r>
          </w:p>
        </w:tc>
        <w:tc>
          <w:tcPr>
            <w:tcW w:w="2148"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实验对象</w:t>
            </w:r>
          </w:p>
        </w:tc>
        <w:tc>
          <w:tcPr>
            <w:tcW w:w="5243"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spacing w:before="156" w:beforeLines="50" w:line="240" w:lineRule="atLeast"/>
              <w:rPr>
                <w:rFonts w:asciiTheme="minorEastAsia" w:hAnsiTheme="minorEastAsia"/>
                <w:bCs/>
                <w:szCs w:val="21"/>
              </w:rPr>
            </w:pPr>
            <w:r>
              <w:rPr>
                <w:rFonts w:hint="eastAsia" w:asciiTheme="minorEastAsia" w:hAnsiTheme="minorEastAsia"/>
                <w:bCs/>
                <w:szCs w:val="21"/>
              </w:rPr>
              <w:t>无</w:t>
            </w:r>
            <w:r>
              <w:rPr>
                <w:rFonts w:asciiTheme="minorEastAsia" w:hAnsiTheme="minorEastAsia"/>
                <w:bCs/>
                <w:szCs w:val="21"/>
              </w:rPr>
              <w:t>。</w:t>
            </w:r>
          </w:p>
        </w:tc>
        <w:tc>
          <w:tcPr>
            <w:tcW w:w="681"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13" w:hRule="atLeast"/>
          <w:jc w:val="center"/>
        </w:trPr>
        <w:tc>
          <w:tcPr>
            <w:tcW w:w="806"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1.3</w:t>
            </w:r>
          </w:p>
        </w:tc>
        <w:tc>
          <w:tcPr>
            <w:tcW w:w="2148"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cs="Times New Roman" w:asciiTheme="minorEastAsia" w:hAnsiTheme="minorEastAsia"/>
                <w:color w:val="000000"/>
                <w:kern w:val="0"/>
                <w:szCs w:val="21"/>
              </w:rPr>
            </w:pPr>
            <w:r>
              <w:rPr>
                <w:rFonts w:cs="Times New Roman" w:asciiTheme="minorEastAsia" w:hAnsiTheme="minorEastAsia"/>
                <w:bCs/>
                <w:kern w:val="0"/>
                <w:szCs w:val="21"/>
              </w:rPr>
              <w:t>特殊功能需求</w:t>
            </w:r>
          </w:p>
        </w:tc>
        <w:tc>
          <w:tcPr>
            <w:tcW w:w="5243"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spacing w:before="156" w:beforeLines="50" w:line="240" w:lineRule="atLeast"/>
              <w:rPr>
                <w:rFonts w:asciiTheme="minorEastAsia" w:hAnsiTheme="minorEastAsia"/>
                <w:bCs/>
                <w:szCs w:val="21"/>
              </w:rPr>
            </w:pPr>
            <w:r>
              <w:rPr>
                <w:rFonts w:hint="eastAsia" w:asciiTheme="minorEastAsia" w:hAnsiTheme="minorEastAsia"/>
                <w:bCs/>
                <w:szCs w:val="21"/>
              </w:rPr>
              <w:t>无</w:t>
            </w:r>
            <w:r>
              <w:rPr>
                <w:rFonts w:asciiTheme="minorEastAsia" w:hAnsiTheme="minorEastAsia"/>
                <w:bCs/>
                <w:szCs w:val="21"/>
              </w:rPr>
              <w:t>。</w:t>
            </w:r>
          </w:p>
        </w:tc>
        <w:tc>
          <w:tcPr>
            <w:tcW w:w="681"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90" w:hRule="atLeast"/>
          <w:jc w:val="center"/>
        </w:trPr>
        <w:tc>
          <w:tcPr>
            <w:tcW w:w="806"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2</w:t>
            </w:r>
          </w:p>
        </w:tc>
        <w:tc>
          <w:tcPr>
            <w:tcW w:w="2148"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主要技术参数</w:t>
            </w:r>
            <w:r>
              <w:rPr>
                <w:rFonts w:cs="Times New Roman" w:asciiTheme="minorEastAsia" w:hAnsiTheme="minorEastAsia"/>
                <w:b/>
                <w:bCs/>
                <w:kern w:val="0"/>
                <w:szCs w:val="21"/>
              </w:rPr>
              <w:br w:type="textWrapping"/>
            </w:r>
            <w:r>
              <w:rPr>
                <w:rFonts w:cs="Times New Roman" w:asciiTheme="minorEastAsia" w:hAnsiTheme="minorEastAsia"/>
                <w:b/>
                <w:bCs/>
                <w:kern w:val="0"/>
                <w:szCs w:val="21"/>
              </w:rPr>
              <w:t>（一行只写一个参数）</w:t>
            </w:r>
          </w:p>
        </w:tc>
        <w:tc>
          <w:tcPr>
            <w:tcW w:w="5243" w:type="dxa"/>
            <w:tcBorders>
              <w:top w:val="nil"/>
              <w:left w:val="nil"/>
              <w:bottom w:val="single" w:color="auto" w:sz="4" w:space="0"/>
              <w:right w:val="single" w:color="auto" w:sz="4" w:space="0"/>
            </w:tcBorders>
            <w:vAlign w:val="center"/>
          </w:tcPr>
          <w:p>
            <w:pPr>
              <w:widowControl/>
              <w:rPr>
                <w:rFonts w:cs="Times New Roman" w:asciiTheme="minorEastAsia" w:hAnsiTheme="minorEastAsia"/>
                <w:kern w:val="0"/>
                <w:szCs w:val="21"/>
              </w:rPr>
            </w:pPr>
          </w:p>
        </w:tc>
        <w:tc>
          <w:tcPr>
            <w:tcW w:w="681" w:type="dxa"/>
            <w:tcBorders>
              <w:top w:val="nil"/>
              <w:left w:val="nil"/>
              <w:bottom w:val="single" w:color="auto" w:sz="4" w:space="0"/>
              <w:right w:val="single" w:color="auto" w:sz="8" w:space="0"/>
            </w:tcBorders>
            <w:vAlign w:val="center"/>
          </w:tcPr>
          <w:p>
            <w:pPr>
              <w:rPr>
                <w:rFonts w:cs="宋体" w:asciiTheme="minorEastAsia" w:hAnsiTheme="minorEastAsia"/>
                <w:b/>
                <w:bCs/>
                <w:szCs w:val="21"/>
              </w:rPr>
            </w:pPr>
          </w:p>
        </w:tc>
      </w:tr>
      <w:tr>
        <w:tblPrEx>
          <w:tblCellMar>
            <w:top w:w="0" w:type="dxa"/>
            <w:left w:w="108" w:type="dxa"/>
            <w:bottom w:w="0" w:type="dxa"/>
            <w:right w:w="108" w:type="dxa"/>
          </w:tblCellMar>
        </w:tblPrEx>
        <w:trPr>
          <w:trHeight w:val="586"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hint="eastAsia" w:cs="Tahoma" w:asciiTheme="minorEastAsia" w:hAnsiTheme="minorEastAsia"/>
                <w:color w:val="000000"/>
                <w:szCs w:val="21"/>
              </w:rPr>
              <w:t>2.1</w:t>
            </w:r>
          </w:p>
        </w:tc>
        <w:tc>
          <w:tcPr>
            <w:tcW w:w="2148" w:type="dxa"/>
            <w:tcBorders>
              <w:top w:val="single" w:color="auto" w:sz="4" w:space="0"/>
              <w:left w:val="nil"/>
              <w:bottom w:val="single" w:color="auto" w:sz="4" w:space="0"/>
              <w:right w:val="single" w:color="auto" w:sz="4" w:space="0"/>
            </w:tcBorders>
            <w:vAlign w:val="center"/>
          </w:tcPr>
          <w:p>
            <w:pPr>
              <w:widowControl/>
              <w:ind w:firstLine="402" w:firstLineChars="200"/>
              <w:rPr>
                <w:rFonts w:cs="Times New Roman" w:asciiTheme="minorEastAsia" w:hAnsiTheme="minorEastAsia"/>
                <w:kern w:val="0"/>
                <w:szCs w:val="21"/>
              </w:rPr>
            </w:pPr>
            <w:r>
              <w:rPr>
                <w:rFonts w:hint="eastAsia" w:cs="宋体" w:asciiTheme="minorEastAsia" w:hAnsiTheme="minorEastAsia"/>
                <w:kern w:val="0"/>
                <w:szCs w:val="21"/>
                <w:lang w:val="zh-CN"/>
              </w:rPr>
              <w:t>★</w:t>
            </w:r>
            <w:r>
              <w:rPr>
                <w:rFonts w:cs="Times New Roman" w:asciiTheme="minorEastAsia" w:hAnsiTheme="minorEastAsia"/>
                <w:kern w:val="0"/>
                <w:szCs w:val="21"/>
              </w:rPr>
              <w:t>参数1</w:t>
            </w:r>
          </w:p>
        </w:tc>
        <w:tc>
          <w:tcPr>
            <w:tcW w:w="5243" w:type="dxa"/>
            <w:tcBorders>
              <w:top w:val="single" w:color="auto" w:sz="4" w:space="0"/>
              <w:left w:val="nil"/>
              <w:bottom w:val="single" w:color="auto" w:sz="4" w:space="0"/>
              <w:right w:val="single" w:color="auto" w:sz="4" w:space="0"/>
            </w:tcBorders>
            <w:vAlign w:val="center"/>
          </w:tcPr>
          <w:p>
            <w:pPr>
              <w:pStyle w:val="46"/>
              <w:spacing w:line="276" w:lineRule="auto"/>
              <w:ind w:firstLine="0" w:firstLineChars="0"/>
              <w:rPr>
                <w:rFonts w:asciiTheme="minorEastAsia" w:hAnsiTheme="minorEastAsia" w:eastAsiaTheme="minorEastAsia"/>
                <w:bCs/>
                <w:szCs w:val="21"/>
              </w:rPr>
            </w:pPr>
            <w:r>
              <w:rPr>
                <w:rFonts w:hint="eastAsia" w:cs="Calibri" w:asciiTheme="minorEastAsia" w:hAnsiTheme="minorEastAsia" w:eastAsiaTheme="minorEastAsia"/>
                <w:bCs/>
                <w:szCs w:val="21"/>
              </w:rPr>
              <w:t>超</w:t>
            </w:r>
            <w:r>
              <w:rPr>
                <w:rFonts w:hint="eastAsia" w:cs="宋体" w:asciiTheme="minorEastAsia" w:hAnsiTheme="minorEastAsia" w:eastAsiaTheme="minorEastAsia"/>
                <w:bCs/>
                <w:color w:val="000000"/>
                <w:szCs w:val="21"/>
              </w:rPr>
              <w:t>声清洗</w:t>
            </w:r>
            <w:r>
              <w:rPr>
                <w:rFonts w:cs="宋体" w:asciiTheme="minorEastAsia" w:hAnsiTheme="minorEastAsia" w:eastAsiaTheme="minorEastAsia"/>
                <w:bCs/>
                <w:color w:val="000000"/>
                <w:szCs w:val="21"/>
              </w:rPr>
              <w:t>槽</w:t>
            </w:r>
            <w:r>
              <w:rPr>
                <w:rFonts w:hint="eastAsia" w:cs="宋体" w:asciiTheme="minorEastAsia" w:hAnsiTheme="minorEastAsia" w:eastAsiaTheme="minorEastAsia"/>
                <w:bCs/>
                <w:color w:val="000000"/>
                <w:szCs w:val="21"/>
              </w:rPr>
              <w:t>容积：≥</w:t>
            </w:r>
            <w:r>
              <w:rPr>
                <w:rFonts w:cs="宋体" w:asciiTheme="minorEastAsia" w:hAnsiTheme="minorEastAsia" w:eastAsiaTheme="minorEastAsia"/>
                <w:bCs/>
                <w:color w:val="000000"/>
                <w:szCs w:val="21"/>
              </w:rPr>
              <w:t>25</w:t>
            </w:r>
            <w:r>
              <w:rPr>
                <w:rFonts w:hint="eastAsia" w:cs="宋体" w:asciiTheme="minorEastAsia" w:hAnsiTheme="minorEastAsia" w:eastAsiaTheme="minorEastAsia"/>
                <w:bCs/>
                <w:color w:val="000000"/>
                <w:szCs w:val="21"/>
              </w:rPr>
              <w:t>L、单槽。</w:t>
            </w:r>
          </w:p>
        </w:tc>
        <w:tc>
          <w:tcPr>
            <w:tcW w:w="681" w:type="dxa"/>
            <w:tcBorders>
              <w:top w:val="single" w:color="auto" w:sz="4" w:space="0"/>
              <w:left w:val="nil"/>
              <w:bottom w:val="single" w:color="auto" w:sz="4" w:space="0"/>
              <w:right w:val="single" w:color="auto" w:sz="8" w:space="0"/>
            </w:tcBorders>
            <w:vAlign w:val="center"/>
          </w:tcPr>
          <w:p>
            <w:pPr>
              <w:rPr>
                <w:rFonts w:cs="Times New Roman" w:asciiTheme="minorEastAsia" w:hAnsiTheme="minorEastAsia"/>
                <w:szCs w:val="21"/>
              </w:rPr>
            </w:pPr>
          </w:p>
        </w:tc>
      </w:tr>
      <w:tr>
        <w:tblPrEx>
          <w:tblCellMar>
            <w:top w:w="0" w:type="dxa"/>
            <w:left w:w="108" w:type="dxa"/>
            <w:bottom w:w="0" w:type="dxa"/>
            <w:right w:w="108" w:type="dxa"/>
          </w:tblCellMar>
        </w:tblPrEx>
        <w:trPr>
          <w:trHeight w:val="533"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hint="eastAsia" w:cs="Tahoma" w:asciiTheme="minorEastAsia" w:hAnsiTheme="minorEastAsia"/>
                <w:color w:val="000000"/>
                <w:szCs w:val="21"/>
              </w:rPr>
              <w:t>2.2</w:t>
            </w:r>
          </w:p>
        </w:tc>
        <w:tc>
          <w:tcPr>
            <w:tcW w:w="2148" w:type="dxa"/>
            <w:tcBorders>
              <w:top w:val="single" w:color="auto" w:sz="4" w:space="0"/>
              <w:left w:val="nil"/>
              <w:bottom w:val="single" w:color="auto" w:sz="4" w:space="0"/>
              <w:right w:val="single" w:color="auto" w:sz="4" w:space="0"/>
            </w:tcBorders>
            <w:vAlign w:val="center"/>
          </w:tcPr>
          <w:p>
            <w:pPr>
              <w:widowControl/>
              <w:ind w:firstLine="402" w:firstLineChars="200"/>
              <w:rPr>
                <w:rFonts w:cs="Times New Roman" w:asciiTheme="minorEastAsia" w:hAnsiTheme="minorEastAsia"/>
                <w:kern w:val="0"/>
                <w:szCs w:val="21"/>
              </w:rPr>
            </w:pPr>
            <w:r>
              <w:rPr>
                <w:rFonts w:hint="eastAsia" w:cs="宋体" w:asciiTheme="minorEastAsia" w:hAnsiTheme="minorEastAsia"/>
                <w:kern w:val="0"/>
                <w:szCs w:val="21"/>
                <w:lang w:val="zh-CN"/>
              </w:rPr>
              <w:t>★</w:t>
            </w:r>
            <w:r>
              <w:rPr>
                <w:rFonts w:cs="Times New Roman" w:asciiTheme="minorEastAsia" w:hAnsiTheme="minorEastAsia"/>
                <w:kern w:val="0"/>
                <w:szCs w:val="21"/>
              </w:rPr>
              <w:t>参数2</w:t>
            </w:r>
          </w:p>
        </w:tc>
        <w:tc>
          <w:tcPr>
            <w:tcW w:w="5243" w:type="dxa"/>
            <w:tcBorders>
              <w:top w:val="single" w:color="auto" w:sz="4" w:space="0"/>
              <w:left w:val="nil"/>
              <w:bottom w:val="single" w:color="auto" w:sz="4" w:space="0"/>
              <w:right w:val="single" w:color="auto" w:sz="4" w:space="0"/>
            </w:tcBorders>
            <w:vAlign w:val="center"/>
          </w:tcPr>
          <w:p>
            <w:pPr>
              <w:rPr>
                <w:rFonts w:asciiTheme="minorEastAsia" w:hAnsiTheme="minorEastAsia"/>
                <w:color w:val="FF0000"/>
                <w:szCs w:val="21"/>
              </w:rPr>
            </w:pPr>
            <w:r>
              <w:rPr>
                <w:rFonts w:hint="eastAsia" w:asciiTheme="minorEastAsia" w:hAnsiTheme="minorEastAsia"/>
                <w:bCs/>
                <w:szCs w:val="21"/>
              </w:rPr>
              <w:t>超声波清洗频率</w:t>
            </w:r>
            <w:r>
              <w:rPr>
                <w:rFonts w:hint="eastAsia" w:cs="宋体" w:asciiTheme="minorEastAsia" w:hAnsiTheme="minorEastAsia"/>
                <w:color w:val="000000"/>
                <w:kern w:val="0"/>
                <w:szCs w:val="21"/>
              </w:rPr>
              <w:t>：</w:t>
            </w:r>
            <w:r>
              <w:rPr>
                <w:rFonts w:hint="eastAsia" w:cs="宋体" w:asciiTheme="minorEastAsia" w:hAnsiTheme="minorEastAsia"/>
                <w:color w:val="000000"/>
                <w:szCs w:val="21"/>
              </w:rPr>
              <w:t>40kHz-60kHz</w:t>
            </w:r>
            <w:r>
              <w:rPr>
                <w:rFonts w:hint="eastAsia" w:asciiTheme="minorEastAsia" w:hAnsiTheme="minorEastAsia"/>
                <w:bCs/>
                <w:szCs w:val="21"/>
              </w:rPr>
              <w:t>。</w:t>
            </w:r>
          </w:p>
        </w:tc>
        <w:tc>
          <w:tcPr>
            <w:tcW w:w="681" w:type="dxa"/>
            <w:tcBorders>
              <w:top w:val="single" w:color="auto" w:sz="4" w:space="0"/>
              <w:left w:val="nil"/>
              <w:bottom w:val="single" w:color="auto" w:sz="4" w:space="0"/>
              <w:right w:val="single" w:color="auto" w:sz="8" w:space="0"/>
            </w:tcBorders>
            <w:vAlign w:val="center"/>
          </w:tcPr>
          <w:p>
            <w:pPr>
              <w:rPr>
                <w:rFonts w:cs="Times New Roman" w:asciiTheme="minorEastAsia" w:hAnsiTheme="minorEastAsia"/>
                <w:b/>
                <w:bCs/>
                <w:szCs w:val="21"/>
              </w:rPr>
            </w:pPr>
          </w:p>
        </w:tc>
      </w:tr>
      <w:tr>
        <w:tblPrEx>
          <w:tblCellMar>
            <w:top w:w="0" w:type="dxa"/>
            <w:left w:w="108" w:type="dxa"/>
            <w:bottom w:w="0" w:type="dxa"/>
            <w:right w:w="108" w:type="dxa"/>
          </w:tblCellMar>
        </w:tblPrEx>
        <w:trPr>
          <w:trHeight w:val="533"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hint="eastAsia" w:cs="Tahoma" w:asciiTheme="minorEastAsia" w:hAnsiTheme="minorEastAsia"/>
                <w:color w:val="000000"/>
                <w:szCs w:val="21"/>
              </w:rPr>
              <w:t>2.3</w:t>
            </w:r>
          </w:p>
        </w:tc>
        <w:tc>
          <w:tcPr>
            <w:tcW w:w="2148" w:type="dxa"/>
            <w:tcBorders>
              <w:top w:val="single" w:color="auto" w:sz="4" w:space="0"/>
              <w:left w:val="nil"/>
              <w:bottom w:val="single" w:color="auto" w:sz="4" w:space="0"/>
              <w:right w:val="single" w:color="auto" w:sz="4" w:space="0"/>
            </w:tcBorders>
            <w:vAlign w:val="center"/>
          </w:tcPr>
          <w:p>
            <w:pPr>
              <w:widowControl/>
              <w:ind w:firstLine="402" w:firstLineChars="200"/>
              <w:rPr>
                <w:rFonts w:cs="宋体" w:asciiTheme="minorEastAsia" w:hAnsiTheme="minorEastAsia"/>
                <w:kern w:val="0"/>
                <w:szCs w:val="21"/>
                <w:lang w:val="zh-CN"/>
              </w:rPr>
            </w:pPr>
            <w:r>
              <w:rPr>
                <w:rFonts w:hint="eastAsia" w:cs="宋体" w:asciiTheme="minorEastAsia" w:hAnsiTheme="minorEastAsia"/>
                <w:kern w:val="0"/>
                <w:szCs w:val="21"/>
                <w:lang w:val="zh-CN"/>
              </w:rPr>
              <w:t>★</w:t>
            </w:r>
            <w:r>
              <w:rPr>
                <w:rFonts w:cs="Times New Roman" w:asciiTheme="minorEastAsia" w:hAnsiTheme="minorEastAsia"/>
                <w:kern w:val="0"/>
                <w:szCs w:val="21"/>
              </w:rPr>
              <w:t>参数</w:t>
            </w:r>
            <w:r>
              <w:rPr>
                <w:rFonts w:hint="eastAsia" w:cs="Times New Roman" w:asciiTheme="minorEastAsia" w:hAnsiTheme="minorEastAsia"/>
                <w:kern w:val="0"/>
                <w:szCs w:val="21"/>
              </w:rPr>
              <w:t>3</w:t>
            </w:r>
          </w:p>
        </w:tc>
        <w:tc>
          <w:tcPr>
            <w:tcW w:w="5243"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bCs/>
                <w:color w:val="000000"/>
                <w:szCs w:val="21"/>
              </w:rPr>
            </w:pPr>
            <w:r>
              <w:rPr>
                <w:rFonts w:hint="eastAsia" w:cs="宋体" w:asciiTheme="minorEastAsia" w:hAnsiTheme="minorEastAsia"/>
                <w:color w:val="000000"/>
                <w:kern w:val="0"/>
                <w:szCs w:val="21"/>
              </w:rPr>
              <w:t>超声波功率</w:t>
            </w:r>
            <w:r>
              <w:rPr>
                <w:rFonts w:cs="宋体" w:asciiTheme="minorEastAsia" w:hAnsiTheme="minorEastAsia"/>
                <w:color w:val="000000"/>
                <w:kern w:val="0"/>
                <w:szCs w:val="21"/>
              </w:rPr>
              <w:t>：</w:t>
            </w:r>
            <w:r>
              <w:rPr>
                <w:rFonts w:hint="eastAsia" w:cs="宋体" w:asciiTheme="minorEastAsia" w:hAnsiTheme="minorEastAsia"/>
                <w:color w:val="000000"/>
                <w:kern w:val="0"/>
                <w:szCs w:val="21"/>
              </w:rPr>
              <w:t>≥300W ,</w:t>
            </w:r>
            <w:r>
              <w:rPr>
                <w:rFonts w:cs="宋体" w:asciiTheme="minorEastAsia" w:hAnsiTheme="minorEastAsia"/>
                <w:color w:val="000000"/>
                <w:kern w:val="0"/>
                <w:szCs w:val="21"/>
              </w:rPr>
              <w:t>配置</w:t>
            </w:r>
            <w:r>
              <w:rPr>
                <w:rFonts w:hint="eastAsia" w:cs="宋体" w:asciiTheme="minorEastAsia" w:hAnsiTheme="minorEastAsia"/>
                <w:color w:val="000000"/>
                <w:kern w:val="0"/>
                <w:szCs w:val="21"/>
              </w:rPr>
              <w:t>≥6枚</w:t>
            </w:r>
            <w:r>
              <w:rPr>
                <w:rFonts w:cs="宋体" w:asciiTheme="minorEastAsia" w:hAnsiTheme="minorEastAsia"/>
                <w:color w:val="000000"/>
                <w:kern w:val="0"/>
                <w:szCs w:val="21"/>
              </w:rPr>
              <w:t xml:space="preserve">超声波震子。                                                                                                                         </w:t>
            </w:r>
          </w:p>
        </w:tc>
        <w:tc>
          <w:tcPr>
            <w:tcW w:w="681" w:type="dxa"/>
            <w:tcBorders>
              <w:top w:val="single" w:color="auto" w:sz="4" w:space="0"/>
              <w:left w:val="nil"/>
              <w:bottom w:val="single" w:color="auto" w:sz="4" w:space="0"/>
              <w:right w:val="single" w:color="auto" w:sz="8" w:space="0"/>
            </w:tcBorders>
            <w:vAlign w:val="center"/>
          </w:tcPr>
          <w:p>
            <w:pPr>
              <w:rPr>
                <w:rFonts w:cs="宋体" w:asciiTheme="minorEastAsia" w:hAnsiTheme="minorEastAsia"/>
                <w:color w:val="000000"/>
                <w:szCs w:val="21"/>
              </w:rPr>
            </w:pPr>
          </w:p>
        </w:tc>
      </w:tr>
      <w:tr>
        <w:tblPrEx>
          <w:tblCellMar>
            <w:top w:w="0" w:type="dxa"/>
            <w:left w:w="108" w:type="dxa"/>
            <w:bottom w:w="0" w:type="dxa"/>
            <w:right w:w="108" w:type="dxa"/>
          </w:tblCellMar>
        </w:tblPrEx>
        <w:trPr>
          <w:trHeight w:val="459"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hint="eastAsia" w:cs="Tahoma" w:asciiTheme="minorEastAsia" w:hAnsiTheme="minorEastAsia"/>
                <w:color w:val="000000"/>
                <w:szCs w:val="21"/>
              </w:rPr>
              <w:t>2.4</w:t>
            </w:r>
          </w:p>
        </w:tc>
        <w:tc>
          <w:tcPr>
            <w:tcW w:w="2148" w:type="dxa"/>
            <w:tcBorders>
              <w:top w:val="single" w:color="auto" w:sz="4" w:space="0"/>
              <w:left w:val="nil"/>
              <w:bottom w:val="single" w:color="auto" w:sz="4" w:space="0"/>
              <w:right w:val="single" w:color="auto" w:sz="4" w:space="0"/>
            </w:tcBorders>
            <w:vAlign w:val="center"/>
          </w:tcPr>
          <w:p>
            <w:pPr>
              <w:widowControl/>
              <w:ind w:firstLine="402" w:firstLineChars="200"/>
              <w:rPr>
                <w:rFonts w:cs="Times New Roman" w:asciiTheme="minorEastAsia" w:hAnsiTheme="minorEastAsia"/>
                <w:kern w:val="0"/>
                <w:szCs w:val="21"/>
              </w:rPr>
            </w:pPr>
            <w:r>
              <w:rPr>
                <w:rFonts w:hint="eastAsia" w:cs="宋体" w:asciiTheme="minorEastAsia" w:hAnsiTheme="minorEastAsia"/>
                <w:kern w:val="0"/>
                <w:szCs w:val="21"/>
                <w:lang w:val="zh-CN"/>
              </w:rPr>
              <w:t>▲参数</w:t>
            </w:r>
            <w:r>
              <w:rPr>
                <w:rFonts w:hint="eastAsia" w:cs="宋体" w:asciiTheme="minorEastAsia" w:hAnsiTheme="minorEastAsia"/>
                <w:kern w:val="0"/>
                <w:szCs w:val="21"/>
              </w:rPr>
              <w:t>4</w:t>
            </w:r>
          </w:p>
        </w:tc>
        <w:tc>
          <w:tcPr>
            <w:tcW w:w="5243" w:type="dxa"/>
            <w:tcBorders>
              <w:top w:val="single" w:color="auto" w:sz="4" w:space="0"/>
              <w:left w:val="nil"/>
              <w:bottom w:val="single" w:color="auto" w:sz="4" w:space="0"/>
              <w:right w:val="single" w:color="auto" w:sz="4" w:space="0"/>
            </w:tcBorders>
            <w:vAlign w:val="center"/>
          </w:tcPr>
          <w:p>
            <w:pPr>
              <w:pStyle w:val="46"/>
              <w:spacing w:line="276" w:lineRule="auto"/>
              <w:ind w:firstLine="0" w:firstLineChars="0"/>
              <w:rPr>
                <w:rFonts w:cs="Calibri" w:asciiTheme="minorEastAsia" w:hAnsiTheme="minorEastAsia" w:eastAsiaTheme="minorEastAsia"/>
                <w:bCs/>
                <w:szCs w:val="21"/>
              </w:rPr>
            </w:pPr>
            <w:r>
              <w:rPr>
                <w:rFonts w:hint="eastAsia" w:cs="宋体" w:asciiTheme="minorEastAsia" w:hAnsiTheme="minorEastAsia" w:eastAsiaTheme="minorEastAsia"/>
                <w:color w:val="000000"/>
                <w:kern w:val="0"/>
                <w:szCs w:val="21"/>
              </w:rPr>
              <w:t>标准清洗时间：3min-25min可调。</w:t>
            </w:r>
          </w:p>
        </w:tc>
        <w:tc>
          <w:tcPr>
            <w:tcW w:w="681" w:type="dxa"/>
            <w:tcBorders>
              <w:top w:val="single" w:color="auto" w:sz="4" w:space="0"/>
              <w:left w:val="nil"/>
              <w:bottom w:val="single" w:color="auto" w:sz="4" w:space="0"/>
              <w:right w:val="single" w:color="auto" w:sz="8"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　</w:t>
            </w:r>
          </w:p>
        </w:tc>
      </w:tr>
      <w:tr>
        <w:tblPrEx>
          <w:tblCellMar>
            <w:top w:w="0" w:type="dxa"/>
            <w:left w:w="108" w:type="dxa"/>
            <w:bottom w:w="0" w:type="dxa"/>
            <w:right w:w="108" w:type="dxa"/>
          </w:tblCellMar>
        </w:tblPrEx>
        <w:trPr>
          <w:trHeight w:val="457"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widowControl/>
              <w:ind w:firstLine="201" w:firstLineChars="100"/>
              <w:rPr>
                <w:rFonts w:cs="Tahoma" w:asciiTheme="minorEastAsia" w:hAnsiTheme="minorEastAsia"/>
                <w:color w:val="000000"/>
                <w:szCs w:val="21"/>
              </w:rPr>
            </w:pPr>
            <w:r>
              <w:rPr>
                <w:rFonts w:hint="eastAsia" w:cs="Tahoma" w:asciiTheme="minorEastAsia" w:hAnsiTheme="minorEastAsia"/>
                <w:color w:val="000000"/>
                <w:szCs w:val="21"/>
              </w:rPr>
              <w:t>2.5</w:t>
            </w:r>
          </w:p>
        </w:tc>
        <w:tc>
          <w:tcPr>
            <w:tcW w:w="2148" w:type="dxa"/>
            <w:tcBorders>
              <w:top w:val="single" w:color="auto" w:sz="4" w:space="0"/>
              <w:left w:val="nil"/>
              <w:bottom w:val="single" w:color="auto" w:sz="4" w:space="0"/>
              <w:right w:val="single" w:color="auto" w:sz="4" w:space="0"/>
            </w:tcBorders>
            <w:vAlign w:val="center"/>
          </w:tcPr>
          <w:p>
            <w:pPr>
              <w:widowControl/>
              <w:ind w:firstLine="402" w:firstLineChars="200"/>
              <w:rPr>
                <w:rFonts w:cs="Tahoma" w:asciiTheme="minorEastAsia" w:hAnsiTheme="minorEastAsia"/>
                <w:color w:val="000000"/>
                <w:szCs w:val="21"/>
              </w:rPr>
            </w:pPr>
            <w:r>
              <w:rPr>
                <w:rFonts w:hint="eastAsia" w:cs="Tahoma" w:asciiTheme="minorEastAsia" w:hAnsiTheme="minorEastAsia"/>
                <w:color w:val="000000"/>
                <w:szCs w:val="21"/>
              </w:rPr>
              <w:t>▲参数5</w:t>
            </w:r>
          </w:p>
        </w:tc>
        <w:tc>
          <w:tcPr>
            <w:tcW w:w="5243" w:type="dxa"/>
            <w:tcBorders>
              <w:top w:val="single" w:color="auto" w:sz="4" w:space="0"/>
              <w:left w:val="nil"/>
              <w:bottom w:val="single" w:color="auto" w:sz="4" w:space="0"/>
              <w:right w:val="single" w:color="auto" w:sz="4" w:space="0"/>
            </w:tcBorders>
            <w:vAlign w:val="center"/>
          </w:tcPr>
          <w:p>
            <w:pPr>
              <w:pStyle w:val="46"/>
              <w:spacing w:line="276" w:lineRule="auto"/>
              <w:ind w:firstLine="0" w:firstLineChars="0"/>
              <w:rPr>
                <w:rFonts w:cs="Calibri" w:asciiTheme="minorEastAsia" w:hAnsiTheme="minorEastAsia" w:eastAsiaTheme="minorEastAsia"/>
                <w:bCs/>
                <w:szCs w:val="21"/>
              </w:rPr>
            </w:pPr>
            <w:r>
              <w:rPr>
                <w:rFonts w:cs="宋体" w:asciiTheme="minorEastAsia" w:hAnsiTheme="minorEastAsia" w:eastAsiaTheme="minorEastAsia"/>
                <w:bCs/>
                <w:color w:val="000000"/>
                <w:szCs w:val="21"/>
              </w:rPr>
              <w:t>加热方式：电加热，温度可调</w:t>
            </w:r>
            <w:r>
              <w:rPr>
                <w:rFonts w:hint="eastAsia" w:cs="Calibri" w:asciiTheme="minorEastAsia" w:hAnsiTheme="minorEastAsia" w:eastAsiaTheme="minorEastAsia"/>
                <w:bCs/>
                <w:szCs w:val="21"/>
              </w:rPr>
              <w:t>。</w:t>
            </w:r>
          </w:p>
        </w:tc>
        <w:tc>
          <w:tcPr>
            <w:tcW w:w="681" w:type="dxa"/>
            <w:tcBorders>
              <w:top w:val="single" w:color="auto" w:sz="4" w:space="0"/>
              <w:left w:val="nil"/>
              <w:bottom w:val="single" w:color="auto" w:sz="4" w:space="0"/>
              <w:right w:val="single" w:color="auto" w:sz="8" w:space="0"/>
            </w:tcBorders>
            <w:vAlign w:val="center"/>
          </w:tcPr>
          <w:p>
            <w:pPr>
              <w:widowControl/>
              <w:rPr>
                <w:rFonts w:cs="Tahoma" w:asciiTheme="minorEastAsia" w:hAnsiTheme="minorEastAsia"/>
                <w:color w:val="000000"/>
                <w:szCs w:val="21"/>
              </w:rPr>
            </w:pPr>
          </w:p>
        </w:tc>
      </w:tr>
      <w:tr>
        <w:tblPrEx>
          <w:tblCellMar>
            <w:top w:w="0" w:type="dxa"/>
            <w:left w:w="108" w:type="dxa"/>
            <w:bottom w:w="0" w:type="dxa"/>
            <w:right w:w="108" w:type="dxa"/>
          </w:tblCellMar>
        </w:tblPrEx>
        <w:trPr>
          <w:trHeight w:val="497"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2.6</w:t>
            </w:r>
          </w:p>
        </w:tc>
        <w:tc>
          <w:tcPr>
            <w:tcW w:w="2148" w:type="dxa"/>
            <w:tcBorders>
              <w:top w:val="single" w:color="auto" w:sz="4" w:space="0"/>
              <w:left w:val="nil"/>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cs="Tahoma" w:asciiTheme="minorEastAsia" w:hAnsiTheme="minorEastAsia"/>
                <w:color w:val="000000"/>
                <w:szCs w:val="21"/>
              </w:rPr>
              <w:t xml:space="preserve">  </w:t>
            </w:r>
            <w:r>
              <w:rPr>
                <w:rFonts w:hint="eastAsia" w:cs="Tahoma" w:asciiTheme="minorEastAsia" w:hAnsiTheme="minorEastAsia"/>
                <w:color w:val="000000"/>
                <w:szCs w:val="21"/>
              </w:rPr>
              <w:t>▲参数6</w:t>
            </w:r>
          </w:p>
        </w:tc>
        <w:tc>
          <w:tcPr>
            <w:tcW w:w="5243" w:type="dxa"/>
            <w:tcBorders>
              <w:top w:val="single" w:color="auto" w:sz="4" w:space="0"/>
              <w:left w:val="nil"/>
              <w:bottom w:val="single" w:color="auto" w:sz="4" w:space="0"/>
              <w:right w:val="single" w:color="auto" w:sz="4" w:space="0"/>
            </w:tcBorders>
            <w:vAlign w:val="center"/>
          </w:tcPr>
          <w:p>
            <w:pPr>
              <w:pStyle w:val="46"/>
              <w:spacing w:line="276" w:lineRule="auto"/>
              <w:ind w:firstLine="0" w:firstLineChars="0"/>
              <w:rPr>
                <w:rFonts w:cs="Calibri" w:asciiTheme="minorEastAsia" w:hAnsiTheme="minorEastAsia" w:eastAsiaTheme="minorEastAsia"/>
                <w:bCs/>
                <w:szCs w:val="21"/>
              </w:rPr>
            </w:pPr>
            <w:r>
              <w:rPr>
                <w:rFonts w:cs="宋体" w:asciiTheme="minorEastAsia" w:hAnsiTheme="minorEastAsia" w:eastAsiaTheme="minorEastAsia"/>
                <w:bCs/>
                <w:color w:val="000000"/>
                <w:szCs w:val="21"/>
              </w:rPr>
              <w:t>槽体材质：采用SUS304不锈钢一次冲压成型,无卫生死角。</w:t>
            </w:r>
          </w:p>
        </w:tc>
        <w:tc>
          <w:tcPr>
            <w:tcW w:w="681" w:type="dxa"/>
            <w:tcBorders>
              <w:top w:val="single" w:color="auto" w:sz="4" w:space="0"/>
              <w:left w:val="nil"/>
              <w:bottom w:val="single" w:color="auto" w:sz="4" w:space="0"/>
              <w:right w:val="single" w:color="auto" w:sz="8" w:space="0"/>
            </w:tcBorders>
            <w:vAlign w:val="center"/>
          </w:tcPr>
          <w:p>
            <w:pPr>
              <w:widowControl/>
              <w:jc w:val="center"/>
              <w:rPr>
                <w:rFonts w:cs="Tahoma" w:asciiTheme="minorEastAsia" w:hAnsiTheme="minorEastAsia"/>
                <w:color w:val="000000"/>
                <w:szCs w:val="21"/>
              </w:rPr>
            </w:pPr>
          </w:p>
        </w:tc>
      </w:tr>
      <w:tr>
        <w:tblPrEx>
          <w:tblCellMar>
            <w:top w:w="0" w:type="dxa"/>
            <w:left w:w="108" w:type="dxa"/>
            <w:bottom w:w="0" w:type="dxa"/>
            <w:right w:w="108" w:type="dxa"/>
          </w:tblCellMar>
        </w:tblPrEx>
        <w:trPr>
          <w:trHeight w:val="453"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2.7</w:t>
            </w:r>
          </w:p>
        </w:tc>
        <w:tc>
          <w:tcPr>
            <w:tcW w:w="2148" w:type="dxa"/>
            <w:tcBorders>
              <w:top w:val="single" w:color="auto" w:sz="4" w:space="0"/>
              <w:left w:val="nil"/>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参数7</w:t>
            </w:r>
          </w:p>
        </w:tc>
        <w:tc>
          <w:tcPr>
            <w:tcW w:w="5243" w:type="dxa"/>
            <w:tcBorders>
              <w:top w:val="single" w:color="auto" w:sz="4" w:space="0"/>
              <w:left w:val="nil"/>
              <w:bottom w:val="single" w:color="auto" w:sz="4" w:space="0"/>
              <w:right w:val="single" w:color="auto" w:sz="4" w:space="0"/>
            </w:tcBorders>
            <w:vAlign w:val="center"/>
          </w:tcPr>
          <w:p>
            <w:pPr>
              <w:pStyle w:val="46"/>
              <w:spacing w:line="276" w:lineRule="auto"/>
              <w:ind w:firstLine="0" w:firstLineChars="0"/>
              <w:rPr>
                <w:rFonts w:cs="Calibri" w:asciiTheme="minorEastAsia" w:hAnsiTheme="minorEastAsia" w:eastAsiaTheme="minorEastAsia"/>
                <w:bCs/>
                <w:szCs w:val="21"/>
              </w:rPr>
            </w:pPr>
            <w:r>
              <w:rPr>
                <w:rFonts w:cs="宋体" w:asciiTheme="minorEastAsia" w:hAnsiTheme="minorEastAsia" w:eastAsiaTheme="minorEastAsia"/>
                <w:bCs/>
                <w:color w:val="000000"/>
                <w:szCs w:val="21"/>
              </w:rPr>
              <w:t>数字温控系统,实时显示槽体温度。</w:t>
            </w:r>
          </w:p>
        </w:tc>
        <w:tc>
          <w:tcPr>
            <w:tcW w:w="681" w:type="dxa"/>
            <w:tcBorders>
              <w:top w:val="single" w:color="auto" w:sz="4" w:space="0"/>
              <w:left w:val="nil"/>
              <w:bottom w:val="single" w:color="auto" w:sz="4" w:space="0"/>
              <w:right w:val="single" w:color="auto" w:sz="8" w:space="0"/>
            </w:tcBorders>
            <w:vAlign w:val="center"/>
          </w:tcPr>
          <w:p>
            <w:pPr>
              <w:widowControl/>
              <w:jc w:val="center"/>
              <w:rPr>
                <w:rFonts w:cs="Tahoma" w:asciiTheme="minorEastAsia" w:hAnsiTheme="minorEastAsia"/>
                <w:color w:val="000000"/>
                <w:szCs w:val="21"/>
              </w:rPr>
            </w:pPr>
          </w:p>
        </w:tc>
      </w:tr>
      <w:tr>
        <w:tblPrEx>
          <w:tblCellMar>
            <w:top w:w="0" w:type="dxa"/>
            <w:left w:w="108" w:type="dxa"/>
            <w:bottom w:w="0" w:type="dxa"/>
            <w:right w:w="108" w:type="dxa"/>
          </w:tblCellMar>
        </w:tblPrEx>
        <w:trPr>
          <w:trHeight w:val="442"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2.8</w:t>
            </w:r>
          </w:p>
        </w:tc>
        <w:tc>
          <w:tcPr>
            <w:tcW w:w="2148" w:type="dxa"/>
            <w:tcBorders>
              <w:top w:val="single" w:color="auto" w:sz="4" w:space="0"/>
              <w:left w:val="nil"/>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参数8</w:t>
            </w:r>
          </w:p>
        </w:tc>
        <w:tc>
          <w:tcPr>
            <w:tcW w:w="5243" w:type="dxa"/>
            <w:tcBorders>
              <w:top w:val="single" w:color="auto" w:sz="4" w:space="0"/>
              <w:left w:val="nil"/>
              <w:bottom w:val="single" w:color="auto" w:sz="4" w:space="0"/>
              <w:right w:val="single" w:color="auto" w:sz="4" w:space="0"/>
            </w:tcBorders>
            <w:vAlign w:val="center"/>
          </w:tcPr>
          <w:p>
            <w:pPr>
              <w:pStyle w:val="46"/>
              <w:spacing w:line="276" w:lineRule="auto"/>
              <w:ind w:firstLine="0" w:firstLineChars="0"/>
              <w:rPr>
                <w:rFonts w:cs="Calibri" w:asciiTheme="minorEastAsia" w:hAnsiTheme="minorEastAsia" w:eastAsiaTheme="minorEastAsia"/>
                <w:bCs/>
                <w:szCs w:val="21"/>
              </w:rPr>
            </w:pPr>
            <w:r>
              <w:rPr>
                <w:rFonts w:cs="宋体" w:asciiTheme="minorEastAsia" w:hAnsiTheme="minorEastAsia" w:eastAsiaTheme="minorEastAsia"/>
                <w:bCs/>
                <w:color w:val="000000"/>
                <w:szCs w:val="21"/>
              </w:rPr>
              <w:t>数字定时电路,自由设定清洗时间。</w:t>
            </w:r>
          </w:p>
        </w:tc>
        <w:tc>
          <w:tcPr>
            <w:tcW w:w="681" w:type="dxa"/>
            <w:tcBorders>
              <w:top w:val="single" w:color="auto" w:sz="4" w:space="0"/>
              <w:left w:val="nil"/>
              <w:bottom w:val="single" w:color="auto" w:sz="4" w:space="0"/>
              <w:right w:val="single" w:color="auto" w:sz="8" w:space="0"/>
            </w:tcBorders>
            <w:vAlign w:val="center"/>
          </w:tcPr>
          <w:p>
            <w:pPr>
              <w:widowControl/>
              <w:jc w:val="center"/>
              <w:rPr>
                <w:rFonts w:cs="Tahoma" w:asciiTheme="minorEastAsia" w:hAnsiTheme="minorEastAsia"/>
                <w:color w:val="000000"/>
                <w:szCs w:val="21"/>
              </w:rPr>
            </w:pPr>
          </w:p>
        </w:tc>
      </w:tr>
      <w:tr>
        <w:tblPrEx>
          <w:tblCellMar>
            <w:top w:w="0" w:type="dxa"/>
            <w:left w:w="108" w:type="dxa"/>
            <w:bottom w:w="0" w:type="dxa"/>
            <w:right w:w="108" w:type="dxa"/>
          </w:tblCellMar>
        </w:tblPrEx>
        <w:trPr>
          <w:trHeight w:val="524"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2.9</w:t>
            </w:r>
          </w:p>
        </w:tc>
        <w:tc>
          <w:tcPr>
            <w:tcW w:w="2148" w:type="dxa"/>
            <w:tcBorders>
              <w:top w:val="single" w:color="auto" w:sz="4" w:space="0"/>
              <w:left w:val="nil"/>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参数9</w:t>
            </w:r>
          </w:p>
        </w:tc>
        <w:tc>
          <w:tcPr>
            <w:tcW w:w="5243" w:type="dxa"/>
            <w:tcBorders>
              <w:top w:val="single" w:color="auto" w:sz="4" w:space="0"/>
              <w:left w:val="nil"/>
              <w:bottom w:val="single" w:color="auto" w:sz="4" w:space="0"/>
              <w:right w:val="single" w:color="auto" w:sz="4" w:space="0"/>
            </w:tcBorders>
            <w:vAlign w:val="center"/>
          </w:tcPr>
          <w:p>
            <w:pPr>
              <w:pStyle w:val="46"/>
              <w:spacing w:line="276" w:lineRule="auto"/>
              <w:ind w:firstLine="0" w:firstLineChars="0"/>
              <w:rPr>
                <w:rFonts w:cs="Calibri" w:asciiTheme="minorEastAsia" w:hAnsiTheme="minorEastAsia" w:eastAsiaTheme="minorEastAsia"/>
                <w:bCs/>
                <w:szCs w:val="21"/>
              </w:rPr>
            </w:pPr>
            <w:r>
              <w:rPr>
                <w:rFonts w:cs="Calibri" w:asciiTheme="minorEastAsia" w:hAnsiTheme="minorEastAsia" w:eastAsiaTheme="minorEastAsia"/>
                <w:bCs/>
                <w:szCs w:val="21"/>
              </w:rPr>
              <w:t>配备独立的槽体盖</w:t>
            </w:r>
            <w:r>
              <w:rPr>
                <w:rFonts w:hint="eastAsia" w:cs="Calibri" w:asciiTheme="minorEastAsia" w:hAnsiTheme="minorEastAsia" w:eastAsiaTheme="minorEastAsia"/>
                <w:bCs/>
                <w:szCs w:val="21"/>
              </w:rPr>
              <w:t>。</w:t>
            </w:r>
          </w:p>
        </w:tc>
        <w:tc>
          <w:tcPr>
            <w:tcW w:w="681" w:type="dxa"/>
            <w:tcBorders>
              <w:top w:val="single" w:color="auto" w:sz="4" w:space="0"/>
              <w:left w:val="nil"/>
              <w:bottom w:val="single" w:color="auto" w:sz="4" w:space="0"/>
              <w:right w:val="single" w:color="auto" w:sz="8" w:space="0"/>
            </w:tcBorders>
            <w:vAlign w:val="center"/>
          </w:tcPr>
          <w:p>
            <w:pPr>
              <w:widowControl/>
              <w:jc w:val="center"/>
              <w:rPr>
                <w:rFonts w:cs="Tahoma" w:asciiTheme="minorEastAsia" w:hAnsiTheme="minorEastAsia"/>
                <w:color w:val="000000"/>
                <w:szCs w:val="21"/>
              </w:rPr>
            </w:pPr>
          </w:p>
        </w:tc>
      </w:tr>
      <w:tr>
        <w:tblPrEx>
          <w:tblCellMar>
            <w:top w:w="0" w:type="dxa"/>
            <w:left w:w="108" w:type="dxa"/>
            <w:bottom w:w="0" w:type="dxa"/>
            <w:right w:w="108" w:type="dxa"/>
          </w:tblCellMar>
        </w:tblPrEx>
        <w:trPr>
          <w:trHeight w:val="910"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3</w:t>
            </w:r>
          </w:p>
        </w:tc>
        <w:tc>
          <w:tcPr>
            <w:tcW w:w="2148" w:type="dxa"/>
            <w:tcBorders>
              <w:top w:val="single" w:color="auto" w:sz="4" w:space="0"/>
              <w:left w:val="nil"/>
              <w:bottom w:val="single" w:color="auto" w:sz="4" w:space="0"/>
              <w:right w:val="single" w:color="auto" w:sz="4" w:space="0"/>
            </w:tcBorders>
            <w:vAlign w:val="center"/>
          </w:tcPr>
          <w:p>
            <w:pPr>
              <w:widowControl/>
              <w:ind w:firstLine="201" w:firstLineChars="100"/>
              <w:jc w:val="center"/>
              <w:rPr>
                <w:rFonts w:cs="Times New Roman" w:asciiTheme="minorEastAsia" w:hAnsiTheme="minorEastAsia"/>
                <w:b/>
                <w:bCs/>
                <w:kern w:val="0"/>
                <w:szCs w:val="21"/>
              </w:rPr>
            </w:pPr>
            <w:r>
              <w:rPr>
                <w:rFonts w:cs="Times New Roman" w:asciiTheme="minorEastAsia" w:hAnsiTheme="minorEastAsia"/>
                <w:b/>
                <w:bCs/>
                <w:kern w:val="0"/>
                <w:szCs w:val="21"/>
              </w:rPr>
              <w:t>配置需求</w:t>
            </w:r>
            <w:r>
              <w:rPr>
                <w:rFonts w:cs="Times New Roman" w:asciiTheme="minorEastAsia" w:hAnsiTheme="minorEastAsia"/>
                <w:b/>
                <w:bCs/>
                <w:kern w:val="0"/>
                <w:szCs w:val="21"/>
              </w:rPr>
              <w:br w:type="textWrapping"/>
            </w:r>
            <w:r>
              <w:rPr>
                <w:rFonts w:cs="Times New Roman" w:asciiTheme="minorEastAsia" w:hAnsiTheme="minorEastAsia"/>
                <w:b/>
                <w:bCs/>
                <w:kern w:val="0"/>
                <w:szCs w:val="21"/>
              </w:rPr>
              <w:t>（一行只写一个配置）</w:t>
            </w:r>
          </w:p>
        </w:tc>
        <w:tc>
          <w:tcPr>
            <w:tcW w:w="5243" w:type="dxa"/>
            <w:tcBorders>
              <w:top w:val="single" w:color="auto" w:sz="4" w:space="0"/>
              <w:left w:val="nil"/>
              <w:bottom w:val="single" w:color="auto" w:sz="4" w:space="0"/>
              <w:right w:val="single" w:color="auto" w:sz="4" w:space="0"/>
            </w:tcBorders>
            <w:vAlign w:val="center"/>
          </w:tcPr>
          <w:p>
            <w:pPr>
              <w:widowControl/>
              <w:rPr>
                <w:rFonts w:cs="Times New Roman" w:asciiTheme="minorEastAsia" w:hAnsiTheme="minorEastAsia"/>
                <w:kern w:val="0"/>
                <w:szCs w:val="21"/>
              </w:rPr>
            </w:pPr>
          </w:p>
        </w:tc>
        <w:tc>
          <w:tcPr>
            <w:tcW w:w="681" w:type="dxa"/>
            <w:tcBorders>
              <w:top w:val="single" w:color="auto" w:sz="4" w:space="0"/>
              <w:left w:val="nil"/>
              <w:bottom w:val="single" w:color="auto" w:sz="4" w:space="0"/>
              <w:right w:val="single" w:color="auto" w:sz="8" w:space="0"/>
            </w:tcBorders>
            <w:vAlign w:val="center"/>
          </w:tcPr>
          <w:p>
            <w:pPr>
              <w:widowControl/>
              <w:rPr>
                <w:rFonts w:cs="Times New Roman" w:asciiTheme="minorEastAsia" w:hAnsiTheme="minorEastAsia"/>
                <w:kern w:val="0"/>
                <w:szCs w:val="21"/>
              </w:rPr>
            </w:pPr>
          </w:p>
        </w:tc>
      </w:tr>
      <w:tr>
        <w:tblPrEx>
          <w:tblCellMar>
            <w:top w:w="0" w:type="dxa"/>
            <w:left w:w="108" w:type="dxa"/>
            <w:bottom w:w="0" w:type="dxa"/>
            <w:right w:w="108" w:type="dxa"/>
          </w:tblCellMar>
        </w:tblPrEx>
        <w:trPr>
          <w:trHeight w:val="485" w:hRule="atLeast"/>
          <w:jc w:val="center"/>
        </w:trPr>
        <w:tc>
          <w:tcPr>
            <w:tcW w:w="806"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3.1</w:t>
            </w:r>
          </w:p>
        </w:tc>
        <w:tc>
          <w:tcPr>
            <w:tcW w:w="2148" w:type="dxa"/>
            <w:tcBorders>
              <w:top w:val="nil"/>
              <w:left w:val="nil"/>
              <w:bottom w:val="single" w:color="auto" w:sz="4" w:space="0"/>
              <w:right w:val="single" w:color="auto" w:sz="4" w:space="0"/>
            </w:tcBorders>
            <w:vAlign w:val="center"/>
          </w:tcPr>
          <w:p>
            <w:pPr>
              <w:widowControl/>
              <w:ind w:firstLine="402" w:firstLineChars="200"/>
              <w:rPr>
                <w:rFonts w:asciiTheme="minorEastAsia" w:hAnsiTheme="minorEastAsia"/>
                <w:szCs w:val="21"/>
              </w:rPr>
            </w:pPr>
            <w:r>
              <w:rPr>
                <w:rFonts w:hint="eastAsia" w:asciiTheme="minorEastAsia" w:hAnsiTheme="minorEastAsia"/>
                <w:szCs w:val="21"/>
              </w:rPr>
              <w:t>配置1</w:t>
            </w:r>
          </w:p>
        </w:tc>
        <w:tc>
          <w:tcPr>
            <w:tcW w:w="5243" w:type="dxa"/>
            <w:tcBorders>
              <w:top w:val="nil"/>
              <w:left w:val="nil"/>
              <w:bottom w:val="single" w:color="auto" w:sz="4" w:space="0"/>
              <w:right w:val="single" w:color="auto" w:sz="4" w:space="0"/>
            </w:tcBorders>
            <w:vAlign w:val="center"/>
          </w:tcPr>
          <w:p>
            <w:pPr>
              <w:widowControl/>
              <w:rPr>
                <w:rFonts w:asciiTheme="minorEastAsia" w:hAnsiTheme="minorEastAsia"/>
                <w:szCs w:val="21"/>
              </w:rPr>
            </w:pPr>
            <w:r>
              <w:rPr>
                <w:rFonts w:asciiTheme="minorEastAsia" w:hAnsiTheme="minorEastAsia"/>
                <w:szCs w:val="21"/>
              </w:rPr>
              <w:t>小型超声波清洗机</w:t>
            </w:r>
            <w:r>
              <w:rPr>
                <w:rFonts w:hint="eastAsia" w:asciiTheme="minorEastAsia" w:hAnsiTheme="minorEastAsia"/>
                <w:szCs w:val="21"/>
              </w:rPr>
              <w:t>主</w:t>
            </w:r>
            <w:r>
              <w:rPr>
                <w:rFonts w:asciiTheme="minorEastAsia" w:hAnsiTheme="minorEastAsia"/>
                <w:szCs w:val="21"/>
              </w:rPr>
              <w:t>机</w:t>
            </w:r>
            <w:r>
              <w:rPr>
                <w:rFonts w:hint="eastAsia" w:asciiTheme="minorEastAsia" w:hAnsiTheme="minorEastAsia"/>
                <w:szCs w:val="21"/>
              </w:rPr>
              <w:t>1</w:t>
            </w:r>
            <w:r>
              <w:rPr>
                <w:rFonts w:asciiTheme="minorEastAsia" w:hAnsiTheme="minorEastAsia"/>
                <w:szCs w:val="21"/>
              </w:rPr>
              <w:t>台</w:t>
            </w:r>
            <w:r>
              <w:rPr>
                <w:rFonts w:hint="eastAsia" w:asciiTheme="minorEastAsia" w:hAnsiTheme="minorEastAsia"/>
                <w:szCs w:val="21"/>
              </w:rPr>
              <w:t>。</w:t>
            </w:r>
          </w:p>
        </w:tc>
        <w:tc>
          <w:tcPr>
            <w:tcW w:w="681" w:type="dxa"/>
            <w:tcBorders>
              <w:top w:val="nil"/>
              <w:left w:val="nil"/>
              <w:bottom w:val="single" w:color="auto" w:sz="4" w:space="0"/>
              <w:right w:val="single" w:color="auto" w:sz="8" w:space="0"/>
            </w:tcBorders>
            <w:vAlign w:val="center"/>
          </w:tcPr>
          <w:p>
            <w:pPr>
              <w:widowControl/>
              <w:rPr>
                <w:rFonts w:asciiTheme="minorEastAsia" w:hAnsiTheme="minorEastAsia"/>
                <w:szCs w:val="21"/>
              </w:rPr>
            </w:pPr>
          </w:p>
        </w:tc>
      </w:tr>
      <w:tr>
        <w:tblPrEx>
          <w:tblCellMar>
            <w:top w:w="0" w:type="dxa"/>
            <w:left w:w="108" w:type="dxa"/>
            <w:bottom w:w="0" w:type="dxa"/>
            <w:right w:w="108" w:type="dxa"/>
          </w:tblCellMar>
        </w:tblPrEx>
        <w:trPr>
          <w:trHeight w:val="443" w:hRule="atLeast"/>
          <w:jc w:val="center"/>
        </w:trPr>
        <w:tc>
          <w:tcPr>
            <w:tcW w:w="806"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3.2</w:t>
            </w:r>
          </w:p>
        </w:tc>
        <w:tc>
          <w:tcPr>
            <w:tcW w:w="2148" w:type="dxa"/>
            <w:tcBorders>
              <w:top w:val="nil"/>
              <w:left w:val="nil"/>
              <w:bottom w:val="single" w:color="auto" w:sz="4" w:space="0"/>
              <w:right w:val="single" w:color="auto" w:sz="4" w:space="0"/>
            </w:tcBorders>
            <w:vAlign w:val="center"/>
          </w:tcPr>
          <w:p>
            <w:pPr>
              <w:widowControl/>
              <w:ind w:firstLine="402" w:firstLineChars="200"/>
              <w:rPr>
                <w:rFonts w:asciiTheme="minorEastAsia" w:hAnsiTheme="minorEastAsia"/>
                <w:szCs w:val="21"/>
              </w:rPr>
            </w:pPr>
            <w:r>
              <w:rPr>
                <w:rFonts w:hint="eastAsia" w:asciiTheme="minorEastAsia" w:hAnsiTheme="minorEastAsia"/>
                <w:szCs w:val="21"/>
              </w:rPr>
              <w:t>配置2</w:t>
            </w:r>
          </w:p>
        </w:tc>
        <w:tc>
          <w:tcPr>
            <w:tcW w:w="5243" w:type="dxa"/>
            <w:tcBorders>
              <w:top w:val="nil"/>
              <w:left w:val="nil"/>
              <w:bottom w:val="single" w:color="auto" w:sz="4" w:space="0"/>
              <w:right w:val="single" w:color="auto" w:sz="4" w:space="0"/>
            </w:tcBorders>
            <w:vAlign w:val="center"/>
          </w:tcPr>
          <w:p>
            <w:pPr>
              <w:widowControl/>
              <w:rPr>
                <w:rFonts w:asciiTheme="minorEastAsia" w:hAnsiTheme="minorEastAsia"/>
                <w:szCs w:val="21"/>
              </w:rPr>
            </w:pPr>
            <w:r>
              <w:rPr>
                <w:rFonts w:asciiTheme="minorEastAsia" w:hAnsiTheme="minorEastAsia"/>
                <w:szCs w:val="21"/>
              </w:rPr>
              <w:t>专用不锈钢清洗网篮</w:t>
            </w:r>
            <w:r>
              <w:rPr>
                <w:rFonts w:hint="eastAsia" w:asciiTheme="minorEastAsia" w:hAnsiTheme="minorEastAsia"/>
                <w:szCs w:val="21"/>
              </w:rPr>
              <w:t>≥</w:t>
            </w:r>
            <w:r>
              <w:rPr>
                <w:rFonts w:asciiTheme="minorEastAsia" w:hAnsiTheme="minorEastAsia"/>
                <w:szCs w:val="21"/>
              </w:rPr>
              <w:t>1个</w:t>
            </w:r>
            <w:r>
              <w:rPr>
                <w:rFonts w:hint="eastAsia" w:asciiTheme="minorEastAsia" w:hAnsiTheme="minorEastAsia"/>
                <w:szCs w:val="21"/>
              </w:rPr>
              <w:t>。</w:t>
            </w:r>
          </w:p>
        </w:tc>
        <w:tc>
          <w:tcPr>
            <w:tcW w:w="681" w:type="dxa"/>
            <w:tcBorders>
              <w:top w:val="nil"/>
              <w:left w:val="nil"/>
              <w:bottom w:val="single" w:color="auto" w:sz="4" w:space="0"/>
              <w:right w:val="single" w:color="auto" w:sz="8" w:space="0"/>
            </w:tcBorders>
            <w:vAlign w:val="center"/>
          </w:tcPr>
          <w:p>
            <w:pPr>
              <w:widowControl/>
              <w:rPr>
                <w:rFonts w:asciiTheme="minorEastAsia" w:hAnsiTheme="minorEastAsia"/>
                <w:szCs w:val="21"/>
              </w:rPr>
            </w:pPr>
          </w:p>
        </w:tc>
      </w:tr>
      <w:tr>
        <w:tblPrEx>
          <w:tblCellMar>
            <w:top w:w="0" w:type="dxa"/>
            <w:left w:w="108" w:type="dxa"/>
            <w:bottom w:w="0" w:type="dxa"/>
            <w:right w:w="108" w:type="dxa"/>
          </w:tblCellMar>
        </w:tblPrEx>
        <w:trPr>
          <w:trHeight w:val="623"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3.3</w:t>
            </w:r>
          </w:p>
        </w:tc>
        <w:tc>
          <w:tcPr>
            <w:tcW w:w="2148" w:type="dxa"/>
            <w:tcBorders>
              <w:top w:val="single" w:color="auto" w:sz="4" w:space="0"/>
              <w:left w:val="nil"/>
              <w:bottom w:val="single" w:color="auto" w:sz="4" w:space="0"/>
              <w:right w:val="single" w:color="auto" w:sz="4" w:space="0"/>
            </w:tcBorders>
            <w:vAlign w:val="center"/>
          </w:tcPr>
          <w:p>
            <w:pPr>
              <w:widowControl/>
              <w:ind w:firstLine="402" w:firstLineChars="200"/>
              <w:rPr>
                <w:rFonts w:asciiTheme="minorEastAsia" w:hAnsiTheme="minorEastAsia"/>
                <w:szCs w:val="21"/>
              </w:rPr>
            </w:pPr>
            <w:r>
              <w:rPr>
                <w:rFonts w:hint="eastAsia" w:asciiTheme="minorEastAsia" w:hAnsiTheme="minorEastAsia"/>
                <w:szCs w:val="21"/>
              </w:rPr>
              <w:t>配置3</w:t>
            </w:r>
          </w:p>
        </w:tc>
        <w:tc>
          <w:tcPr>
            <w:tcW w:w="5243" w:type="dxa"/>
            <w:tcBorders>
              <w:top w:val="single" w:color="auto" w:sz="4" w:space="0"/>
              <w:left w:val="nil"/>
              <w:bottom w:val="single" w:color="auto" w:sz="4" w:space="0"/>
              <w:right w:val="single" w:color="auto" w:sz="4" w:space="0"/>
            </w:tcBorders>
            <w:vAlign w:val="center"/>
          </w:tcPr>
          <w:p>
            <w:pPr>
              <w:widowControl/>
              <w:rPr>
                <w:rFonts w:asciiTheme="minorEastAsia" w:hAnsiTheme="minorEastAsia"/>
                <w:szCs w:val="21"/>
              </w:rPr>
            </w:pPr>
            <w:r>
              <w:rPr>
                <w:rFonts w:cs="宋体" w:asciiTheme="minorEastAsia" w:hAnsiTheme="minorEastAsia"/>
                <w:color w:val="000000"/>
                <w:kern w:val="0"/>
                <w:szCs w:val="21"/>
              </w:rPr>
              <w:t>专用不锈钢</w:t>
            </w:r>
            <w:r>
              <w:rPr>
                <w:rFonts w:asciiTheme="minorEastAsia" w:hAnsiTheme="minorEastAsia"/>
                <w:bCs/>
                <w:szCs w:val="21"/>
              </w:rPr>
              <w:t>槽体盖</w:t>
            </w:r>
            <w:r>
              <w:rPr>
                <w:rFonts w:hint="eastAsia" w:cs="宋体" w:asciiTheme="minorEastAsia" w:hAnsiTheme="minorEastAsia"/>
                <w:color w:val="000000"/>
                <w:kern w:val="0"/>
                <w:szCs w:val="21"/>
              </w:rPr>
              <w:t>1</w:t>
            </w:r>
            <w:r>
              <w:rPr>
                <w:rFonts w:cs="宋体" w:asciiTheme="minorEastAsia" w:hAnsiTheme="minorEastAsia"/>
                <w:color w:val="000000"/>
                <w:kern w:val="0"/>
                <w:szCs w:val="21"/>
              </w:rPr>
              <w:t>个</w:t>
            </w:r>
            <w:r>
              <w:rPr>
                <w:rFonts w:hint="eastAsia" w:cs="宋体" w:asciiTheme="minorEastAsia" w:hAnsiTheme="minorEastAsia"/>
                <w:color w:val="000000"/>
                <w:kern w:val="0"/>
                <w:szCs w:val="21"/>
              </w:rPr>
              <w:t>。</w:t>
            </w:r>
          </w:p>
        </w:tc>
        <w:tc>
          <w:tcPr>
            <w:tcW w:w="681" w:type="dxa"/>
            <w:tcBorders>
              <w:top w:val="single" w:color="auto" w:sz="4" w:space="0"/>
              <w:left w:val="nil"/>
              <w:bottom w:val="single" w:color="auto" w:sz="4" w:space="0"/>
              <w:right w:val="single" w:color="auto" w:sz="8" w:space="0"/>
            </w:tcBorders>
            <w:vAlign w:val="center"/>
          </w:tcPr>
          <w:p>
            <w:pPr>
              <w:widowControl/>
              <w:rPr>
                <w:rFonts w:asciiTheme="minorEastAsia" w:hAnsiTheme="minorEastAsia"/>
                <w:szCs w:val="21"/>
              </w:rPr>
            </w:pPr>
          </w:p>
        </w:tc>
      </w:tr>
      <w:tr>
        <w:tblPrEx>
          <w:tblCellMar>
            <w:top w:w="0" w:type="dxa"/>
            <w:left w:w="108" w:type="dxa"/>
            <w:bottom w:w="0" w:type="dxa"/>
            <w:right w:w="108" w:type="dxa"/>
          </w:tblCellMar>
        </w:tblPrEx>
        <w:trPr>
          <w:trHeight w:val="606"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4</w:t>
            </w:r>
          </w:p>
        </w:tc>
        <w:tc>
          <w:tcPr>
            <w:tcW w:w="2148" w:type="dxa"/>
            <w:tcBorders>
              <w:top w:val="single" w:color="auto" w:sz="4" w:space="0"/>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售后服务</w:t>
            </w:r>
          </w:p>
        </w:tc>
        <w:tc>
          <w:tcPr>
            <w:tcW w:w="5243" w:type="dxa"/>
            <w:tcBorders>
              <w:top w:val="single" w:color="auto" w:sz="4" w:space="0"/>
              <w:left w:val="nil"/>
              <w:bottom w:val="single" w:color="auto" w:sz="4" w:space="0"/>
              <w:right w:val="single" w:color="auto" w:sz="4" w:space="0"/>
            </w:tcBorders>
            <w:vAlign w:val="center"/>
          </w:tcPr>
          <w:p>
            <w:pPr>
              <w:widowControl/>
              <w:rPr>
                <w:rFonts w:cs="Times New Roman" w:asciiTheme="minorEastAsia" w:hAnsiTheme="minorEastAsia"/>
                <w:b/>
                <w:bCs/>
                <w:kern w:val="0"/>
                <w:szCs w:val="21"/>
              </w:rPr>
            </w:pPr>
          </w:p>
        </w:tc>
        <w:tc>
          <w:tcPr>
            <w:tcW w:w="681" w:type="dxa"/>
            <w:tcBorders>
              <w:top w:val="single" w:color="auto" w:sz="4" w:space="0"/>
              <w:left w:val="nil"/>
              <w:bottom w:val="single" w:color="auto" w:sz="4" w:space="0"/>
              <w:right w:val="single" w:color="auto" w:sz="8" w:space="0"/>
            </w:tcBorders>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06"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4.1</w:t>
            </w:r>
          </w:p>
        </w:tc>
        <w:tc>
          <w:tcPr>
            <w:tcW w:w="2148"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保修年限</w:t>
            </w:r>
          </w:p>
        </w:tc>
        <w:tc>
          <w:tcPr>
            <w:tcW w:w="5243"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≥3年。</w:t>
            </w:r>
          </w:p>
        </w:tc>
        <w:tc>
          <w:tcPr>
            <w:tcW w:w="681" w:type="dxa"/>
            <w:tcBorders>
              <w:top w:val="single" w:color="auto" w:sz="4" w:space="0"/>
              <w:left w:val="nil"/>
              <w:bottom w:val="single" w:color="auto" w:sz="4" w:space="0"/>
              <w:right w:val="single" w:color="auto" w:sz="8" w:space="0"/>
            </w:tcBorders>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7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4.2</w:t>
            </w:r>
          </w:p>
        </w:tc>
        <w:tc>
          <w:tcPr>
            <w:tcW w:w="2148"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出现故障回应时间</w:t>
            </w:r>
          </w:p>
        </w:tc>
        <w:tc>
          <w:tcPr>
            <w:tcW w:w="5243"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维修到达现场时间≤ </w:t>
            </w:r>
            <w:r>
              <w:rPr>
                <w:rFonts w:cs="宋体" w:asciiTheme="minorEastAsia" w:hAnsiTheme="minorEastAsia"/>
                <w:color w:val="000000"/>
                <w:kern w:val="0"/>
                <w:szCs w:val="21"/>
              </w:rPr>
              <w:t>6</w:t>
            </w:r>
            <w:r>
              <w:rPr>
                <w:rFonts w:hint="eastAsia" w:cs="宋体" w:asciiTheme="minorEastAsia" w:hAnsiTheme="minorEastAsia"/>
                <w:color w:val="000000"/>
                <w:kern w:val="0"/>
                <w:szCs w:val="21"/>
              </w:rPr>
              <w:t>小时（市内），维修到达现场时间≤24小时（市外）。</w:t>
            </w:r>
          </w:p>
        </w:tc>
        <w:tc>
          <w:tcPr>
            <w:tcW w:w="681"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479"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4.3</w:t>
            </w:r>
          </w:p>
        </w:tc>
        <w:tc>
          <w:tcPr>
            <w:tcW w:w="2148"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维修支持</w:t>
            </w:r>
          </w:p>
        </w:tc>
        <w:tc>
          <w:tcPr>
            <w:tcW w:w="5243"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Times New Roman" w:asciiTheme="minorEastAsia" w:hAnsiTheme="minorEastAsia"/>
                <w:kern w:val="0"/>
                <w:szCs w:val="21"/>
              </w:rPr>
              <w:t>配件供应时间</w:t>
            </w:r>
            <w:r>
              <w:rPr>
                <w:rFonts w:cs="Times New Roman" w:asciiTheme="minorEastAsia" w:hAnsiTheme="minorEastAsia"/>
                <w:kern w:val="0"/>
                <w:szCs w:val="21"/>
              </w:rPr>
              <w:t>≥10</w:t>
            </w:r>
            <w:r>
              <w:rPr>
                <w:rFonts w:hint="eastAsia" w:cs="Times New Roman" w:asciiTheme="minorEastAsia" w:hAnsiTheme="minorEastAsia"/>
                <w:kern w:val="0"/>
                <w:szCs w:val="21"/>
              </w:rPr>
              <w:t>年</w:t>
            </w:r>
          </w:p>
        </w:tc>
        <w:tc>
          <w:tcPr>
            <w:tcW w:w="681" w:type="dxa"/>
            <w:tcBorders>
              <w:top w:val="single" w:color="auto" w:sz="4" w:space="0"/>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02" w:hRule="atLeast"/>
          <w:jc w:val="center"/>
        </w:trPr>
        <w:tc>
          <w:tcPr>
            <w:tcW w:w="806"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4.4</w:t>
            </w:r>
          </w:p>
        </w:tc>
        <w:tc>
          <w:tcPr>
            <w:tcW w:w="2148"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耗材及零配件</w:t>
            </w:r>
          </w:p>
        </w:tc>
        <w:tc>
          <w:tcPr>
            <w:tcW w:w="5243"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提供耗材及主要零配件目录（含报价）。</w:t>
            </w:r>
          </w:p>
        </w:tc>
        <w:tc>
          <w:tcPr>
            <w:tcW w:w="681" w:type="dxa"/>
            <w:tcBorders>
              <w:top w:val="nil"/>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806"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4.5</w:t>
            </w:r>
          </w:p>
        </w:tc>
        <w:tc>
          <w:tcPr>
            <w:tcW w:w="2148"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维修资料</w:t>
            </w:r>
          </w:p>
        </w:tc>
        <w:tc>
          <w:tcPr>
            <w:tcW w:w="5243"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提供详细操作手册、维修保养手册、安装手册等。</w:t>
            </w:r>
          </w:p>
        </w:tc>
        <w:tc>
          <w:tcPr>
            <w:tcW w:w="681" w:type="dxa"/>
            <w:tcBorders>
              <w:top w:val="nil"/>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806"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4.6</w:t>
            </w:r>
          </w:p>
        </w:tc>
        <w:tc>
          <w:tcPr>
            <w:tcW w:w="2148"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维修工具</w:t>
            </w:r>
          </w:p>
        </w:tc>
        <w:tc>
          <w:tcPr>
            <w:tcW w:w="5243"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提供维修专用工具</w:t>
            </w:r>
            <w:r>
              <w:rPr>
                <w:rFonts w:cs="宋体" w:asciiTheme="minorEastAsia" w:hAnsiTheme="minorEastAsia"/>
                <w:color w:val="000000"/>
                <w:kern w:val="0"/>
                <w:szCs w:val="21"/>
              </w:rPr>
              <w:t>及</w:t>
            </w:r>
            <w:r>
              <w:rPr>
                <w:rFonts w:hint="eastAsia" w:cs="宋体" w:asciiTheme="minorEastAsia" w:hAnsiTheme="minorEastAsia"/>
                <w:color w:val="000000"/>
                <w:kern w:val="0"/>
                <w:szCs w:val="21"/>
              </w:rPr>
              <w:t>清单。</w:t>
            </w:r>
          </w:p>
        </w:tc>
        <w:tc>
          <w:tcPr>
            <w:tcW w:w="681" w:type="dxa"/>
            <w:tcBorders>
              <w:top w:val="nil"/>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4.7</w:t>
            </w:r>
          </w:p>
        </w:tc>
        <w:tc>
          <w:tcPr>
            <w:tcW w:w="2148"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预防性维修</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/定期维护保养</w:t>
            </w:r>
          </w:p>
        </w:tc>
        <w:tc>
          <w:tcPr>
            <w:tcW w:w="5243"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保修期内提供定期维护保养服务≥1次/年。</w:t>
            </w:r>
          </w:p>
        </w:tc>
        <w:tc>
          <w:tcPr>
            <w:tcW w:w="681"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4.8</w:t>
            </w:r>
          </w:p>
        </w:tc>
        <w:tc>
          <w:tcPr>
            <w:tcW w:w="2148"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维修密码支持</w:t>
            </w:r>
          </w:p>
        </w:tc>
        <w:tc>
          <w:tcPr>
            <w:tcW w:w="5243"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开放。</w:t>
            </w:r>
          </w:p>
        </w:tc>
        <w:tc>
          <w:tcPr>
            <w:tcW w:w="681" w:type="dxa"/>
            <w:tcBorders>
              <w:top w:val="single" w:color="auto" w:sz="4" w:space="0"/>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21" w:hRule="atLeast"/>
          <w:jc w:val="center"/>
        </w:trPr>
        <w:tc>
          <w:tcPr>
            <w:tcW w:w="806"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4.9</w:t>
            </w:r>
          </w:p>
        </w:tc>
        <w:tc>
          <w:tcPr>
            <w:tcW w:w="2148"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升级</w:t>
            </w:r>
          </w:p>
        </w:tc>
        <w:tc>
          <w:tcPr>
            <w:tcW w:w="5243"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终身免费软件升级。</w:t>
            </w:r>
          </w:p>
        </w:tc>
        <w:tc>
          <w:tcPr>
            <w:tcW w:w="681" w:type="dxa"/>
            <w:tcBorders>
              <w:top w:val="nil"/>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464" w:hRule="atLeast"/>
          <w:jc w:val="center"/>
        </w:trPr>
        <w:tc>
          <w:tcPr>
            <w:tcW w:w="806"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4.10</w:t>
            </w:r>
          </w:p>
        </w:tc>
        <w:tc>
          <w:tcPr>
            <w:tcW w:w="2148"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使用培训</w:t>
            </w:r>
          </w:p>
        </w:tc>
        <w:tc>
          <w:tcPr>
            <w:tcW w:w="5243"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支持。</w:t>
            </w:r>
          </w:p>
        </w:tc>
        <w:tc>
          <w:tcPr>
            <w:tcW w:w="681" w:type="dxa"/>
            <w:tcBorders>
              <w:top w:val="single" w:color="auto" w:sz="4" w:space="0"/>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806"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4.11</w:t>
            </w:r>
          </w:p>
        </w:tc>
        <w:tc>
          <w:tcPr>
            <w:tcW w:w="2148"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工程师培训</w:t>
            </w:r>
          </w:p>
        </w:tc>
        <w:tc>
          <w:tcPr>
            <w:tcW w:w="5243"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支持。</w:t>
            </w:r>
          </w:p>
        </w:tc>
        <w:tc>
          <w:tcPr>
            <w:tcW w:w="681" w:type="dxa"/>
            <w:tcBorders>
              <w:top w:val="nil"/>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bl>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51900E6"/>
    <w:rsid w:val="08920E99"/>
    <w:rsid w:val="092835A0"/>
    <w:rsid w:val="16771E6C"/>
    <w:rsid w:val="1EEF51FE"/>
    <w:rsid w:val="1F1C3038"/>
    <w:rsid w:val="20521273"/>
    <w:rsid w:val="28721247"/>
    <w:rsid w:val="2F4E531A"/>
    <w:rsid w:val="3BB30E33"/>
    <w:rsid w:val="4446321F"/>
    <w:rsid w:val="464E6EBE"/>
    <w:rsid w:val="47881864"/>
    <w:rsid w:val="48ED6FEB"/>
    <w:rsid w:val="541A0AD3"/>
    <w:rsid w:val="54507F18"/>
    <w:rsid w:val="60931FBB"/>
    <w:rsid w:val="648F679F"/>
    <w:rsid w:val="76BA7B85"/>
    <w:rsid w:val="77872ADF"/>
    <w:rsid w:val="77D158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 w:type="paragraph" w:customStyle="1" w:styleId="50">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0</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2021-02-24T01:34:39Z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