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7357E" w:rsidRPr="00C7357E">
        <w:rPr>
          <w:rFonts w:ascii="宋体" w:eastAsia="宋体" w:hAnsi="宋体" w:cs="Times New Roman" w:hint="eastAsia"/>
          <w:kern w:val="0"/>
          <w:sz w:val="36"/>
          <w:szCs w:val="36"/>
          <w:u w:val="single"/>
        </w:rPr>
        <w:t>新型智能控制生物安全解剖台</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10</w:t>
      </w:r>
      <w:r w:rsidR="00C7357E">
        <w:rPr>
          <w:rFonts w:ascii="宋体" w:eastAsia="宋体" w:hAnsi="宋体" w:cs="Times New Roman" w:hint="eastAsia"/>
          <w:kern w:val="0"/>
          <w:sz w:val="36"/>
          <w:szCs w:val="36"/>
          <w:u w:val="single"/>
        </w:rPr>
        <w:t>9</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2D1793" w:rsidRPr="002D1793" w:rsidRDefault="0058033F">
      <w:pPr>
        <w:pStyle w:val="TOC1"/>
        <w:ind w:left="804"/>
        <w:rPr>
          <w:rFonts w:asciiTheme="minorHAnsi" w:eastAsiaTheme="minorEastAsia" w:hAnsiTheme="minorHAnsi" w:cstheme="minorBidi"/>
          <w:noProof/>
          <w:kern w:val="2"/>
          <w:szCs w:val="22"/>
        </w:rPr>
      </w:pPr>
      <w:r w:rsidRPr="002D1793">
        <w:rPr>
          <w:rFonts w:ascii="仿宋_GB2312" w:eastAsia="仿宋_GB2312" w:hAnsi="宋体"/>
          <w:sz w:val="96"/>
          <w:szCs w:val="32"/>
        </w:rPr>
        <w:fldChar w:fldCharType="begin"/>
      </w:r>
      <w:r w:rsidR="00F906A3" w:rsidRPr="002D1793">
        <w:rPr>
          <w:rFonts w:ascii="仿宋_GB2312" w:eastAsia="仿宋_GB2312" w:hAnsi="宋体"/>
          <w:sz w:val="96"/>
          <w:szCs w:val="32"/>
        </w:rPr>
        <w:instrText xml:space="preserve"> TOC \o "1-3" \h \z \u </w:instrText>
      </w:r>
      <w:r w:rsidRPr="002D1793">
        <w:rPr>
          <w:rFonts w:ascii="仿宋_GB2312" w:eastAsia="仿宋_GB2312" w:hAnsi="宋体"/>
          <w:sz w:val="96"/>
          <w:szCs w:val="32"/>
        </w:rPr>
        <w:fldChar w:fldCharType="separate"/>
      </w:r>
      <w:hyperlink w:anchor="_Toc38193110" w:history="1">
        <w:r w:rsidR="002D1793" w:rsidRPr="002D1793">
          <w:rPr>
            <w:rStyle w:val="ae"/>
            <w:rFonts w:ascii="黑体" w:eastAsia="黑体" w:hAnsi="黑体"/>
            <w:noProof/>
            <w:sz w:val="32"/>
          </w:rPr>
          <w:t>第一部分  招标公告</w:t>
        </w:r>
        <w:r w:rsidR="002D1793" w:rsidRPr="002D1793">
          <w:rPr>
            <w:noProof/>
            <w:webHidden/>
            <w:sz w:val="32"/>
          </w:rPr>
          <w:tab/>
        </w:r>
        <w:r w:rsidR="002D1793" w:rsidRPr="002D1793">
          <w:rPr>
            <w:noProof/>
            <w:webHidden/>
            <w:sz w:val="32"/>
          </w:rPr>
          <w:fldChar w:fldCharType="begin"/>
        </w:r>
        <w:r w:rsidR="002D1793" w:rsidRPr="002D1793">
          <w:rPr>
            <w:noProof/>
            <w:webHidden/>
            <w:sz w:val="32"/>
          </w:rPr>
          <w:instrText xml:space="preserve"> PAGEREF _Toc38193110 \h </w:instrText>
        </w:r>
        <w:r w:rsidR="002D1793" w:rsidRPr="002D1793">
          <w:rPr>
            <w:noProof/>
            <w:webHidden/>
            <w:sz w:val="32"/>
          </w:rPr>
        </w:r>
        <w:r w:rsidR="002D1793" w:rsidRPr="002D1793">
          <w:rPr>
            <w:noProof/>
            <w:webHidden/>
            <w:sz w:val="32"/>
          </w:rPr>
          <w:fldChar w:fldCharType="separate"/>
        </w:r>
        <w:r w:rsidR="002D1793" w:rsidRPr="002D1793">
          <w:rPr>
            <w:noProof/>
            <w:webHidden/>
            <w:sz w:val="32"/>
          </w:rPr>
          <w:t>1</w:t>
        </w:r>
        <w:r w:rsidR="002D1793" w:rsidRPr="002D1793">
          <w:rPr>
            <w:noProof/>
            <w:webHidden/>
            <w:sz w:val="32"/>
          </w:rPr>
          <w:fldChar w:fldCharType="end"/>
        </w:r>
      </w:hyperlink>
    </w:p>
    <w:p w:rsidR="002D1793" w:rsidRPr="002D1793" w:rsidRDefault="002D1793">
      <w:pPr>
        <w:pStyle w:val="TOC1"/>
        <w:ind w:left="804"/>
        <w:rPr>
          <w:rFonts w:asciiTheme="minorHAnsi" w:eastAsiaTheme="minorEastAsia" w:hAnsiTheme="minorHAnsi" w:cstheme="minorBidi"/>
          <w:noProof/>
          <w:kern w:val="2"/>
          <w:szCs w:val="22"/>
        </w:rPr>
      </w:pPr>
      <w:hyperlink w:anchor="_Toc38193111" w:history="1">
        <w:r w:rsidRPr="002D1793">
          <w:rPr>
            <w:rStyle w:val="ae"/>
            <w:rFonts w:ascii="黑体" w:eastAsia="黑体" w:hAnsi="黑体"/>
            <w:noProof/>
            <w:sz w:val="32"/>
            <w:lang w:val="zh-CN"/>
          </w:rPr>
          <w:t>第二部分  采购项目技</w:t>
        </w:r>
        <w:r w:rsidRPr="002D1793">
          <w:rPr>
            <w:rStyle w:val="ae"/>
            <w:rFonts w:ascii="黑体" w:eastAsia="黑体" w:hAnsi="黑体" w:cs="宋体"/>
            <w:noProof/>
            <w:sz w:val="32"/>
            <w:lang w:val="zh-CN"/>
          </w:rPr>
          <w:t>术</w:t>
        </w:r>
        <w:r w:rsidRPr="002D1793">
          <w:rPr>
            <w:rStyle w:val="ae"/>
            <w:rFonts w:ascii="黑体" w:eastAsia="黑体" w:hAnsi="黑体" w:cs="Dotum"/>
            <w:noProof/>
            <w:sz w:val="32"/>
            <w:lang w:val="zh-CN"/>
          </w:rPr>
          <w:t>和商</w:t>
        </w:r>
        <w:r w:rsidRPr="002D1793">
          <w:rPr>
            <w:rStyle w:val="ae"/>
            <w:rFonts w:ascii="黑体" w:eastAsia="黑体" w:hAnsi="黑体" w:cs="宋体"/>
            <w:noProof/>
            <w:sz w:val="32"/>
            <w:lang w:val="zh-CN"/>
          </w:rPr>
          <w:t>务</w:t>
        </w:r>
        <w:r w:rsidRPr="002D1793">
          <w:rPr>
            <w:rStyle w:val="ae"/>
            <w:rFonts w:ascii="黑体" w:eastAsia="黑体" w:hAnsi="黑体"/>
            <w:noProof/>
            <w:sz w:val="32"/>
            <w:lang w:val="zh-CN"/>
          </w:rPr>
          <w:t>要求</w:t>
        </w:r>
        <w:r w:rsidRPr="002D1793">
          <w:rPr>
            <w:noProof/>
            <w:webHidden/>
            <w:sz w:val="32"/>
          </w:rPr>
          <w:tab/>
        </w:r>
        <w:r w:rsidRPr="002D1793">
          <w:rPr>
            <w:noProof/>
            <w:webHidden/>
            <w:sz w:val="32"/>
          </w:rPr>
          <w:fldChar w:fldCharType="begin"/>
        </w:r>
        <w:r w:rsidRPr="002D1793">
          <w:rPr>
            <w:noProof/>
            <w:webHidden/>
            <w:sz w:val="32"/>
          </w:rPr>
          <w:instrText xml:space="preserve"> PAGEREF _Toc38193111 \h </w:instrText>
        </w:r>
        <w:r w:rsidRPr="002D1793">
          <w:rPr>
            <w:noProof/>
            <w:webHidden/>
            <w:sz w:val="32"/>
          </w:rPr>
        </w:r>
        <w:r w:rsidRPr="002D1793">
          <w:rPr>
            <w:noProof/>
            <w:webHidden/>
            <w:sz w:val="32"/>
          </w:rPr>
          <w:fldChar w:fldCharType="separate"/>
        </w:r>
        <w:r w:rsidRPr="002D1793">
          <w:rPr>
            <w:noProof/>
            <w:webHidden/>
            <w:sz w:val="32"/>
          </w:rPr>
          <w:t>4</w:t>
        </w:r>
        <w:r w:rsidRPr="002D1793">
          <w:rPr>
            <w:noProof/>
            <w:webHidden/>
            <w:sz w:val="32"/>
          </w:rPr>
          <w:fldChar w:fldCharType="end"/>
        </w:r>
      </w:hyperlink>
    </w:p>
    <w:p w:rsidR="002D1793" w:rsidRPr="002D1793" w:rsidRDefault="002D1793">
      <w:pPr>
        <w:pStyle w:val="TOC1"/>
        <w:ind w:left="804"/>
        <w:rPr>
          <w:rFonts w:asciiTheme="minorHAnsi" w:eastAsiaTheme="minorEastAsia" w:hAnsiTheme="minorHAnsi" w:cstheme="minorBidi"/>
          <w:noProof/>
          <w:kern w:val="2"/>
          <w:szCs w:val="22"/>
        </w:rPr>
      </w:pPr>
      <w:hyperlink w:anchor="_Toc38193112" w:history="1">
        <w:r w:rsidRPr="002D1793">
          <w:rPr>
            <w:rStyle w:val="ae"/>
            <w:rFonts w:ascii="黑体" w:eastAsia="黑体" w:hAnsi="黑体"/>
            <w:noProof/>
            <w:sz w:val="32"/>
          </w:rPr>
          <w:t xml:space="preserve">第三部分  </w:t>
        </w:r>
        <w:r w:rsidRPr="002D1793">
          <w:rPr>
            <w:rStyle w:val="ae"/>
            <w:rFonts w:ascii="黑体" w:eastAsia="黑体" w:hAnsi="黑体"/>
            <w:noProof/>
            <w:sz w:val="32"/>
            <w:lang w:val="zh-CN"/>
          </w:rPr>
          <w:t>投标人</w:t>
        </w:r>
        <w:r w:rsidRPr="002D1793">
          <w:rPr>
            <w:rStyle w:val="ae"/>
            <w:rFonts w:ascii="黑体" w:eastAsia="黑体" w:hAnsi="黑体"/>
            <w:noProof/>
            <w:sz w:val="32"/>
          </w:rPr>
          <w:t>须知</w:t>
        </w:r>
        <w:r w:rsidRPr="002D1793">
          <w:rPr>
            <w:noProof/>
            <w:webHidden/>
            <w:sz w:val="32"/>
          </w:rPr>
          <w:tab/>
        </w:r>
        <w:r w:rsidRPr="002D1793">
          <w:rPr>
            <w:noProof/>
            <w:webHidden/>
            <w:sz w:val="32"/>
          </w:rPr>
          <w:fldChar w:fldCharType="begin"/>
        </w:r>
        <w:r w:rsidRPr="002D1793">
          <w:rPr>
            <w:noProof/>
            <w:webHidden/>
            <w:sz w:val="32"/>
          </w:rPr>
          <w:instrText xml:space="preserve"> PAGEREF _Toc38193112 \h </w:instrText>
        </w:r>
        <w:r w:rsidRPr="002D1793">
          <w:rPr>
            <w:noProof/>
            <w:webHidden/>
            <w:sz w:val="32"/>
          </w:rPr>
        </w:r>
        <w:r w:rsidRPr="002D1793">
          <w:rPr>
            <w:noProof/>
            <w:webHidden/>
            <w:sz w:val="32"/>
          </w:rPr>
          <w:fldChar w:fldCharType="separate"/>
        </w:r>
        <w:r w:rsidRPr="002D1793">
          <w:rPr>
            <w:noProof/>
            <w:webHidden/>
            <w:sz w:val="32"/>
          </w:rPr>
          <w:t>10</w:t>
        </w:r>
        <w:r w:rsidRPr="002D1793">
          <w:rPr>
            <w:noProof/>
            <w:webHidden/>
            <w:sz w:val="32"/>
          </w:rPr>
          <w:fldChar w:fldCharType="end"/>
        </w:r>
      </w:hyperlink>
    </w:p>
    <w:p w:rsidR="002D1793" w:rsidRPr="002D1793" w:rsidRDefault="002D1793">
      <w:pPr>
        <w:pStyle w:val="TOC1"/>
        <w:ind w:left="804"/>
        <w:rPr>
          <w:rFonts w:asciiTheme="minorHAnsi" w:eastAsiaTheme="minorEastAsia" w:hAnsiTheme="minorHAnsi" w:cstheme="minorBidi"/>
          <w:noProof/>
          <w:kern w:val="2"/>
          <w:szCs w:val="22"/>
        </w:rPr>
      </w:pPr>
      <w:hyperlink w:anchor="_Toc38193113" w:history="1">
        <w:r w:rsidRPr="002D1793">
          <w:rPr>
            <w:rStyle w:val="ae"/>
            <w:rFonts w:ascii="黑体" w:eastAsia="黑体" w:hAnsi="黑体"/>
            <w:bCs/>
            <w:noProof/>
            <w:sz w:val="32"/>
          </w:rPr>
          <w:t>第四部分  合同样本</w:t>
        </w:r>
        <w:r w:rsidRPr="002D1793">
          <w:rPr>
            <w:noProof/>
            <w:webHidden/>
            <w:sz w:val="32"/>
          </w:rPr>
          <w:tab/>
        </w:r>
        <w:r w:rsidRPr="002D1793">
          <w:rPr>
            <w:noProof/>
            <w:webHidden/>
            <w:sz w:val="32"/>
          </w:rPr>
          <w:fldChar w:fldCharType="begin"/>
        </w:r>
        <w:r w:rsidRPr="002D1793">
          <w:rPr>
            <w:noProof/>
            <w:webHidden/>
            <w:sz w:val="32"/>
          </w:rPr>
          <w:instrText xml:space="preserve"> PAGEREF _Toc38193113 \h </w:instrText>
        </w:r>
        <w:r w:rsidRPr="002D1793">
          <w:rPr>
            <w:noProof/>
            <w:webHidden/>
            <w:sz w:val="32"/>
          </w:rPr>
        </w:r>
        <w:r w:rsidRPr="002D1793">
          <w:rPr>
            <w:noProof/>
            <w:webHidden/>
            <w:sz w:val="32"/>
          </w:rPr>
          <w:fldChar w:fldCharType="separate"/>
        </w:r>
        <w:r w:rsidRPr="002D1793">
          <w:rPr>
            <w:noProof/>
            <w:webHidden/>
            <w:sz w:val="32"/>
          </w:rPr>
          <w:t>34</w:t>
        </w:r>
        <w:r w:rsidRPr="002D1793">
          <w:rPr>
            <w:noProof/>
            <w:webHidden/>
            <w:sz w:val="32"/>
          </w:rPr>
          <w:fldChar w:fldCharType="end"/>
        </w:r>
      </w:hyperlink>
    </w:p>
    <w:p w:rsidR="002D1793" w:rsidRPr="002D1793" w:rsidRDefault="002D1793">
      <w:pPr>
        <w:pStyle w:val="TOC1"/>
        <w:ind w:left="804"/>
        <w:rPr>
          <w:rFonts w:asciiTheme="minorHAnsi" w:eastAsiaTheme="minorEastAsia" w:hAnsiTheme="minorHAnsi" w:cstheme="minorBidi"/>
          <w:noProof/>
          <w:kern w:val="2"/>
          <w:szCs w:val="22"/>
        </w:rPr>
      </w:pPr>
      <w:hyperlink w:anchor="_Toc38193114" w:history="1">
        <w:r w:rsidRPr="002D1793">
          <w:rPr>
            <w:rStyle w:val="ae"/>
            <w:rFonts w:ascii="黑体" w:eastAsia="黑体" w:hAnsi="黑体"/>
            <w:noProof/>
            <w:sz w:val="32"/>
          </w:rPr>
          <w:t>第五部分  附件/投标文件格式</w:t>
        </w:r>
        <w:r w:rsidRPr="002D1793">
          <w:rPr>
            <w:noProof/>
            <w:webHidden/>
            <w:sz w:val="32"/>
          </w:rPr>
          <w:tab/>
        </w:r>
        <w:r w:rsidRPr="002D1793">
          <w:rPr>
            <w:noProof/>
            <w:webHidden/>
            <w:sz w:val="32"/>
          </w:rPr>
          <w:fldChar w:fldCharType="begin"/>
        </w:r>
        <w:r w:rsidRPr="002D1793">
          <w:rPr>
            <w:noProof/>
            <w:webHidden/>
            <w:sz w:val="32"/>
          </w:rPr>
          <w:instrText xml:space="preserve"> PAGEREF _Toc38193114 \h </w:instrText>
        </w:r>
        <w:r w:rsidRPr="002D1793">
          <w:rPr>
            <w:noProof/>
            <w:webHidden/>
            <w:sz w:val="32"/>
          </w:rPr>
        </w:r>
        <w:r w:rsidRPr="002D1793">
          <w:rPr>
            <w:noProof/>
            <w:webHidden/>
            <w:sz w:val="32"/>
          </w:rPr>
          <w:fldChar w:fldCharType="separate"/>
        </w:r>
        <w:r w:rsidRPr="002D1793">
          <w:rPr>
            <w:noProof/>
            <w:webHidden/>
            <w:sz w:val="32"/>
          </w:rPr>
          <w:t>37</w:t>
        </w:r>
        <w:r w:rsidRPr="002D1793">
          <w:rPr>
            <w:noProof/>
            <w:webHidden/>
            <w:sz w:val="32"/>
          </w:rPr>
          <w:fldChar w:fldCharType="end"/>
        </w:r>
      </w:hyperlink>
    </w:p>
    <w:p w:rsidR="007154D8" w:rsidRPr="002B0A3B" w:rsidRDefault="0058033F" w:rsidP="00881A2F">
      <w:pPr>
        <w:jc w:val="distribute"/>
        <w:rPr>
          <w:rFonts w:ascii="仿宋_GB2312" w:eastAsia="仿宋_GB2312" w:hAnsi="宋体" w:cs="Times New Roman"/>
          <w:kern w:val="0"/>
          <w:sz w:val="32"/>
          <w:szCs w:val="32"/>
        </w:rPr>
      </w:pPr>
      <w:r w:rsidRPr="002D1793">
        <w:rPr>
          <w:rFonts w:ascii="仿宋_GB2312" w:eastAsia="仿宋_GB2312" w:hAnsi="宋体" w:cs="Times New Roman"/>
          <w:kern w:val="0"/>
          <w:sz w:val="96"/>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193110"/>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7357E" w:rsidRPr="00C7357E">
        <w:rPr>
          <w:rFonts w:ascii="Tahoma" w:hAnsi="Tahoma" w:cs="Tahoma" w:hint="eastAsia"/>
          <w:b/>
          <w:bCs/>
          <w:kern w:val="0"/>
          <w:sz w:val="28"/>
          <w:szCs w:val="28"/>
        </w:rPr>
        <w:t>新型智能控制生物安全解剖台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C7357E">
        <w:rPr>
          <w:rFonts w:ascii="Tahoma" w:hAnsi="Tahoma" w:cs="Tahoma" w:hint="eastAsia"/>
          <w:kern w:val="0"/>
          <w:sz w:val="28"/>
          <w:szCs w:val="28"/>
        </w:rPr>
        <w:t>09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7357E" w:rsidRPr="00C7357E">
        <w:rPr>
          <w:rFonts w:asciiTheme="minorEastAsia" w:hAnsiTheme="minorEastAsia" w:cs="Times New Roman" w:hint="eastAsia"/>
          <w:b/>
          <w:kern w:val="0"/>
          <w:sz w:val="24"/>
          <w:szCs w:val="24"/>
        </w:rPr>
        <w:t>新型智能控制生物安全解剖台</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10</w:t>
      </w:r>
      <w:r w:rsidR="00C7357E">
        <w:rPr>
          <w:rFonts w:asciiTheme="minorEastAsia" w:hAnsiTheme="minorEastAsia" w:cs="Times New Roman" w:hint="eastAsia"/>
          <w:b/>
          <w:kern w:val="0"/>
          <w:sz w:val="24"/>
          <w:szCs w:val="24"/>
        </w:rPr>
        <w:t>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C7357E" w:rsidP="003D1292">
            <w:pPr>
              <w:adjustRightInd w:val="0"/>
              <w:snapToGrid w:val="0"/>
              <w:jc w:val="center"/>
              <w:rPr>
                <w:rFonts w:asciiTheme="minorEastAsia" w:hAnsiTheme="minorEastAsia" w:cs="Times New Roman"/>
                <w:szCs w:val="21"/>
              </w:rPr>
            </w:pPr>
            <w:r w:rsidRPr="00C7357E">
              <w:rPr>
                <w:rFonts w:asciiTheme="minorEastAsia" w:hAnsiTheme="minorEastAsia" w:cs="Times New Roman" w:hint="eastAsia"/>
                <w:szCs w:val="21"/>
              </w:rPr>
              <w:t>新型智能控制生物安全解剖台</w:t>
            </w:r>
            <w:r>
              <w:rPr>
                <w:rFonts w:asciiTheme="minorEastAsia" w:hAnsiTheme="minorEastAsia" w:cs="Times New Roman" w:hint="eastAsia"/>
                <w:szCs w:val="21"/>
              </w:rPr>
              <w:t>（含无影灯）</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19311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C7357E" w:rsidP="004A2AB0">
            <w:pPr>
              <w:adjustRightInd w:val="0"/>
              <w:snapToGrid w:val="0"/>
              <w:jc w:val="center"/>
              <w:rPr>
                <w:rFonts w:asciiTheme="minorEastAsia" w:hAnsiTheme="minorEastAsia" w:cs="Times New Roman"/>
                <w:kern w:val="0"/>
                <w:szCs w:val="21"/>
              </w:rPr>
            </w:pPr>
            <w:r w:rsidRPr="00C7357E">
              <w:rPr>
                <w:rFonts w:asciiTheme="minorEastAsia" w:hAnsiTheme="minorEastAsia" w:cs="Times New Roman" w:hint="eastAsia"/>
                <w:szCs w:val="21"/>
              </w:rPr>
              <w:t>新型智能控制生物安全解剖台</w:t>
            </w:r>
            <w:r>
              <w:rPr>
                <w:rFonts w:asciiTheme="minorEastAsia" w:hAnsiTheme="minorEastAsia" w:cs="Times New Roman" w:hint="eastAsia"/>
                <w:szCs w:val="21"/>
              </w:rPr>
              <w:t>（含无影灯）</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7357E" w:rsidP="00895983">
      <w:pPr>
        <w:adjustRightInd w:val="0"/>
        <w:snapToGrid w:val="0"/>
        <w:spacing w:line="440" w:lineRule="exact"/>
        <w:jc w:val="center"/>
        <w:rPr>
          <w:rFonts w:ascii="宋体" w:hAnsi="宋体" w:cs="宋体"/>
          <w:bCs/>
          <w:kern w:val="0"/>
          <w:sz w:val="32"/>
          <w:szCs w:val="32"/>
        </w:rPr>
      </w:pPr>
      <w:r w:rsidRPr="00C7357E">
        <w:rPr>
          <w:rFonts w:ascii="宋体" w:eastAsia="宋体" w:hAnsi="宋体" w:cs="宋体" w:hint="eastAsia"/>
          <w:bCs/>
          <w:kern w:val="0"/>
          <w:sz w:val="32"/>
          <w:szCs w:val="32"/>
        </w:rPr>
        <w:t>新型智能控制生物安全解剖台</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firstRow="0" w:lastRow="0" w:firstColumn="0" w:lastColumn="0" w:noHBand="0" w:noVBand="0"/>
      </w:tblPr>
      <w:tblGrid>
        <w:gridCol w:w="851"/>
        <w:gridCol w:w="2268"/>
        <w:gridCol w:w="4819"/>
        <w:gridCol w:w="851"/>
      </w:tblGrid>
      <w:tr w:rsidR="002E78D6" w:rsidRPr="006B421B" w:rsidTr="002E78D6">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备注</w:t>
            </w:r>
          </w:p>
        </w:tc>
      </w:tr>
      <w:tr w:rsidR="002E78D6" w:rsidRPr="006B421B" w:rsidTr="002E78D6">
        <w:trPr>
          <w:trHeight w:val="587"/>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pStyle w:val="13"/>
              <w:spacing w:line="360" w:lineRule="exact"/>
              <w:ind w:leftChars="14" w:left="28" w:firstLine="0"/>
              <w:rPr>
                <w:rFonts w:ascii="宋体" w:hAnsi="宋体" w:cs="宋体" w:hint="eastAsia"/>
                <w:b/>
                <w:bCs/>
                <w:sz w:val="21"/>
                <w:szCs w:val="21"/>
                <w:lang w:eastAsia="zh-CN"/>
              </w:rPr>
            </w:pP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p>
        </w:tc>
      </w:tr>
      <w:tr w:rsidR="002E78D6" w:rsidRPr="006B421B" w:rsidTr="002E78D6">
        <w:trPr>
          <w:trHeight w:val="411"/>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hint="eastAsia"/>
                <w:kern w:val="0"/>
                <w:szCs w:val="21"/>
              </w:rPr>
            </w:pPr>
            <w:r w:rsidRPr="006B421B">
              <w:rPr>
                <w:rFonts w:ascii="宋体" w:eastAsia="宋体" w:hAnsi="宋体" w:cs="宋体" w:hint="eastAsia"/>
                <w:kern w:val="0"/>
                <w:szCs w:val="21"/>
              </w:rPr>
              <w:t>用于尸体解剖</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423"/>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Cs/>
                <w:kern w:val="0"/>
                <w:szCs w:val="21"/>
              </w:rPr>
            </w:pPr>
            <w:r w:rsidRPr="006B421B">
              <w:rPr>
                <w:rFonts w:ascii="宋体" w:eastAsia="宋体" w:hAnsi="宋体" w:cs="宋体" w:hint="eastAsia"/>
                <w:bCs/>
                <w:kern w:val="0"/>
                <w:szCs w:val="21"/>
              </w:rPr>
              <w:t>1.</w:t>
            </w:r>
            <w:r w:rsidR="00630D79">
              <w:rPr>
                <w:rFonts w:ascii="宋体" w:eastAsia="宋体" w:hAnsi="宋体" w:cs="宋体" w:hint="eastAsia"/>
                <w:bCs/>
                <w:kern w:val="0"/>
                <w:szCs w:val="21"/>
              </w:rPr>
              <w:t>2</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Cs/>
                <w:kern w:val="0"/>
                <w:szCs w:val="21"/>
              </w:rPr>
            </w:pPr>
            <w:r w:rsidRPr="006B421B">
              <w:rPr>
                <w:rFonts w:ascii="宋体" w:eastAsia="宋体" w:hAnsi="宋体"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2E78D6" w:rsidRPr="00630D79" w:rsidRDefault="002E78D6" w:rsidP="004B2EC7">
            <w:pPr>
              <w:widowControl/>
              <w:spacing w:line="360" w:lineRule="exact"/>
              <w:jc w:val="left"/>
              <w:rPr>
                <w:rFonts w:ascii="宋体" w:eastAsia="宋体" w:hAnsi="宋体" w:cs="宋体"/>
                <w:bCs/>
                <w:kern w:val="0"/>
                <w:szCs w:val="21"/>
              </w:rPr>
            </w:pPr>
            <w:r w:rsidRPr="00630D79">
              <w:rPr>
                <w:rFonts w:ascii="宋体" w:eastAsia="宋体" w:hAnsi="宋体" w:cs="宋体" w:hint="eastAsia"/>
                <w:bCs/>
                <w:kern w:val="0"/>
                <w:szCs w:val="21"/>
              </w:rPr>
              <w:t>带升降、微电脑智能控制系统</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p>
        </w:tc>
      </w:tr>
      <w:tr w:rsidR="002E78D6" w:rsidRPr="006B421B" w:rsidTr="002E78D6">
        <w:trPr>
          <w:trHeight w:val="698"/>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kern w:val="0"/>
                <w:szCs w:val="21"/>
              </w:rPr>
            </w:pPr>
            <w:r w:rsidRPr="006B421B">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主要技术参数</w:t>
            </w:r>
            <w:r w:rsidRPr="006B421B">
              <w:rPr>
                <w:rFonts w:ascii="宋体" w:eastAsia="宋体" w:hAnsi="宋体"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108"/>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w:t>
            </w:r>
            <w:r w:rsidRPr="006B421B">
              <w:rPr>
                <w:rFonts w:ascii="宋体" w:eastAsia="宋体" w:hAnsi="宋体" w:cs="Times New Roman" w:hint="eastAsia"/>
                <w:szCs w:val="21"/>
              </w:rPr>
              <w:t>参数1</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tabs>
                <w:tab w:val="left" w:pos="851"/>
                <w:tab w:val="left" w:pos="993"/>
              </w:tabs>
              <w:spacing w:line="360" w:lineRule="exact"/>
              <w:jc w:val="left"/>
              <w:rPr>
                <w:rFonts w:ascii="宋体" w:eastAsia="宋体" w:hAnsi="宋体" w:hint="eastAsia"/>
                <w:color w:val="000000"/>
                <w:szCs w:val="21"/>
              </w:rPr>
            </w:pPr>
            <w:proofErr w:type="gramStart"/>
            <w:r w:rsidRPr="006B421B">
              <w:rPr>
                <w:rFonts w:ascii="宋体" w:eastAsia="宋体" w:hAnsi="宋体" w:cs="Times New Roman" w:hint="eastAsia"/>
                <w:szCs w:val="21"/>
              </w:rPr>
              <w:t>解剖台需具备</w:t>
            </w:r>
            <w:proofErr w:type="gramEnd"/>
            <w:r w:rsidRPr="006B421B">
              <w:rPr>
                <w:rFonts w:ascii="宋体" w:eastAsia="宋体" w:hAnsi="宋体" w:cs="Times New Roman" w:hint="eastAsia"/>
                <w:szCs w:val="21"/>
              </w:rPr>
              <w:t>可自由调节高度的升降系统,台面升降范围≥400mm可自由调节，</w:t>
            </w:r>
            <w:proofErr w:type="gramStart"/>
            <w:r w:rsidRPr="006B421B">
              <w:rPr>
                <w:rFonts w:ascii="宋体" w:eastAsia="宋体" w:hAnsi="宋体" w:cs="Times New Roman" w:hint="eastAsia"/>
                <w:szCs w:val="21"/>
              </w:rPr>
              <w:t>采用屏控方式</w:t>
            </w:r>
            <w:proofErr w:type="gramEnd"/>
            <w:r w:rsidRPr="006B421B">
              <w:rPr>
                <w:rFonts w:ascii="宋体" w:eastAsia="宋体" w:hAnsi="宋体" w:cs="Times New Roman" w:hint="eastAsia"/>
                <w:szCs w:val="21"/>
              </w:rPr>
              <w:t>，同时具备脚踏/手持/遥控三种升降操作控制方式.</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spacing w:line="360" w:lineRule="exact"/>
              <w:rPr>
                <w:rFonts w:ascii="宋体" w:eastAsia="宋体" w:hAnsi="宋体" w:cs="宋体" w:hint="eastAsia"/>
                <w:kern w:val="0"/>
                <w:szCs w:val="21"/>
              </w:rPr>
            </w:pPr>
            <w:r>
              <w:rPr>
                <w:rFonts w:ascii="宋体" w:eastAsia="宋体" w:hAnsi="宋体" w:cs="宋体" w:hint="eastAsia"/>
                <w:kern w:val="0"/>
                <w:szCs w:val="21"/>
              </w:rPr>
              <w:t xml:space="preserve"> </w:t>
            </w:r>
          </w:p>
        </w:tc>
      </w:tr>
      <w:tr w:rsidR="002E78D6" w:rsidRPr="006B421B" w:rsidTr="002E78D6">
        <w:trPr>
          <w:trHeight w:val="244"/>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2.2</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w:t>
            </w:r>
            <w:r w:rsidRPr="006B421B">
              <w:rPr>
                <w:rFonts w:ascii="宋体" w:eastAsia="宋体" w:hAnsi="宋体" w:cs="Times New Roman" w:hint="eastAsia"/>
                <w:szCs w:val="21"/>
              </w:rPr>
              <w:t>参数2</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tabs>
                <w:tab w:val="left" w:pos="851"/>
                <w:tab w:val="left" w:pos="993"/>
              </w:tabs>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1.提供一站式管理，支持远程操控和管理，</w:t>
            </w:r>
            <w:proofErr w:type="gramStart"/>
            <w:r w:rsidRPr="006B421B">
              <w:rPr>
                <w:rFonts w:ascii="宋体" w:eastAsia="宋体" w:hAnsi="宋体" w:cs="Times New Roman" w:hint="eastAsia"/>
                <w:szCs w:val="21"/>
              </w:rPr>
              <w:t>可设备</w:t>
            </w:r>
            <w:proofErr w:type="gramEnd"/>
            <w:r w:rsidRPr="006B421B">
              <w:rPr>
                <w:rFonts w:ascii="宋体" w:eastAsia="宋体" w:hAnsi="宋体" w:cs="Times New Roman" w:hint="eastAsia"/>
                <w:szCs w:val="21"/>
              </w:rPr>
              <w:t>的运行实时监控，并可远程控制，具有故障显示、声光报警、故障无线信息智能报告、移动查询等功能；配备LED灯光、USB主接口、可连接打印机和键盘、数据可存储（U盘）；防水等级不低于到IP65；</w:t>
            </w:r>
          </w:p>
          <w:p w:rsidR="002E78D6" w:rsidRPr="006B421B" w:rsidRDefault="002E78D6" w:rsidP="004B2EC7">
            <w:pPr>
              <w:tabs>
                <w:tab w:val="left" w:pos="851"/>
                <w:tab w:val="left" w:pos="993"/>
              </w:tabs>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2.解剖台与废气处理、补风</w:t>
            </w:r>
            <w:proofErr w:type="gramStart"/>
            <w:r w:rsidRPr="006B421B">
              <w:rPr>
                <w:rFonts w:ascii="宋体" w:eastAsia="宋体" w:hAnsi="宋体" w:cs="Times New Roman" w:hint="eastAsia"/>
                <w:szCs w:val="21"/>
              </w:rPr>
              <w:t>风</w:t>
            </w:r>
            <w:proofErr w:type="gramEnd"/>
            <w:r w:rsidRPr="006B421B">
              <w:rPr>
                <w:rFonts w:ascii="宋体" w:eastAsia="宋体" w:hAnsi="宋体" w:cs="Times New Roman" w:hint="eastAsia"/>
                <w:szCs w:val="21"/>
              </w:rPr>
              <w:t>幕屏障</w:t>
            </w:r>
            <w:proofErr w:type="gramStart"/>
            <w:r w:rsidRPr="006B421B">
              <w:rPr>
                <w:rFonts w:ascii="宋体" w:eastAsia="宋体" w:hAnsi="宋体" w:cs="Times New Roman" w:hint="eastAsia"/>
                <w:szCs w:val="21"/>
              </w:rPr>
              <w:t>联锁</w:t>
            </w:r>
            <w:proofErr w:type="gramEnd"/>
            <w:r w:rsidRPr="006B421B">
              <w:rPr>
                <w:rFonts w:ascii="宋体" w:eastAsia="宋体" w:hAnsi="宋体" w:cs="Times New Roman" w:hint="eastAsia"/>
                <w:szCs w:val="21"/>
              </w:rPr>
              <w:t>控制，实现无缝对接，在解剖台人机交互界面可以操作废气排气处理、补风风幕屏障启停，可以调节风量、风压、风速，在实验室</w:t>
            </w:r>
            <w:proofErr w:type="gramStart"/>
            <w:r w:rsidRPr="006B421B">
              <w:rPr>
                <w:rFonts w:ascii="宋体" w:eastAsia="宋体" w:hAnsi="宋体" w:cs="Times New Roman" w:hint="eastAsia"/>
                <w:szCs w:val="21"/>
              </w:rPr>
              <w:t>分控站可</w:t>
            </w:r>
            <w:proofErr w:type="gramEnd"/>
            <w:r w:rsidRPr="006B421B">
              <w:rPr>
                <w:rFonts w:ascii="宋体" w:eastAsia="宋体" w:hAnsi="宋体" w:cs="Times New Roman" w:hint="eastAsia"/>
                <w:szCs w:val="21"/>
              </w:rPr>
              <w:t>以操作废气排气处理、补风风幕屏障启停，可以调节风量、风压、风速，也可以升降解剖台、操作骨组织粉碎装置，达到即方便操作，又节能环保效果；</w:t>
            </w:r>
          </w:p>
          <w:p w:rsidR="002E78D6" w:rsidRPr="006B421B" w:rsidRDefault="002E78D6" w:rsidP="004B2EC7">
            <w:pPr>
              <w:tabs>
                <w:tab w:val="left" w:pos="851"/>
                <w:tab w:val="left" w:pos="993"/>
              </w:tabs>
              <w:spacing w:line="360" w:lineRule="exact"/>
              <w:jc w:val="left"/>
              <w:rPr>
                <w:rFonts w:ascii="宋体" w:eastAsia="宋体" w:hAnsi="宋体" w:hint="eastAsia"/>
                <w:color w:val="000000"/>
                <w:szCs w:val="21"/>
              </w:rPr>
            </w:pPr>
            <w:r w:rsidRPr="006B421B">
              <w:rPr>
                <w:rFonts w:ascii="宋体" w:eastAsia="宋体" w:hAnsi="宋体" w:cs="Times New Roman" w:hint="eastAsia"/>
                <w:szCs w:val="21"/>
              </w:rPr>
              <w:lastRenderedPageBreak/>
              <w:t>3.可与实验室分控站（监测控制管理系统）及总控站（远程监测控制管理系统）三方互联，实现三方三地互联互锁的监测和调节控制。</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Pr>
                <w:rFonts w:ascii="宋体" w:eastAsia="宋体" w:hAnsi="宋体" w:cs="宋体" w:hint="eastAsia"/>
                <w:kern w:val="0"/>
                <w:szCs w:val="21"/>
              </w:rPr>
              <w:lastRenderedPageBreak/>
              <w:t xml:space="preserve"> </w:t>
            </w:r>
          </w:p>
        </w:tc>
      </w:tr>
      <w:tr w:rsidR="002E78D6" w:rsidRPr="006B421B" w:rsidTr="002E78D6">
        <w:trPr>
          <w:trHeight w:val="271"/>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2.3</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w:t>
            </w:r>
            <w:r w:rsidRPr="006B421B">
              <w:rPr>
                <w:rFonts w:ascii="宋体" w:eastAsia="宋体" w:hAnsi="宋体" w:cs="Times New Roman" w:hint="eastAsia"/>
                <w:szCs w:val="21"/>
              </w:rPr>
              <w:t>参数3</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tabs>
                <w:tab w:val="left" w:pos="851"/>
                <w:tab w:val="left" w:pos="993"/>
              </w:tabs>
              <w:spacing w:line="360" w:lineRule="exact"/>
              <w:jc w:val="left"/>
              <w:rPr>
                <w:rFonts w:ascii="宋体" w:eastAsia="宋体" w:hAnsi="宋体" w:hint="eastAsia"/>
                <w:color w:val="000000"/>
                <w:szCs w:val="21"/>
              </w:rPr>
            </w:pPr>
            <w:r w:rsidRPr="006B421B">
              <w:rPr>
                <w:rFonts w:ascii="宋体" w:eastAsia="宋体" w:hAnsi="宋体" w:cs="Times New Roman" w:hint="eastAsia"/>
                <w:szCs w:val="21"/>
              </w:rPr>
              <w:t>台面材料采用整张≥2</w:t>
            </w:r>
            <w:r w:rsidRPr="006B421B">
              <w:rPr>
                <w:rFonts w:ascii="宋体" w:eastAsia="宋体" w:hAnsi="宋体" w:cs="Times New Roman"/>
                <w:szCs w:val="21"/>
              </w:rPr>
              <w:t>mm</w:t>
            </w:r>
            <w:proofErr w:type="gramStart"/>
            <w:r w:rsidRPr="006B421B">
              <w:rPr>
                <w:rFonts w:ascii="宋体" w:eastAsia="宋体" w:hAnsi="宋体" w:cs="Times New Roman" w:hint="eastAsia"/>
                <w:szCs w:val="21"/>
              </w:rPr>
              <w:t>厚不低于</w:t>
            </w:r>
            <w:proofErr w:type="gramEnd"/>
            <w:r w:rsidRPr="006B421B">
              <w:rPr>
                <w:rFonts w:ascii="宋体" w:eastAsia="宋体" w:hAnsi="宋体" w:cs="Times New Roman" w:hint="eastAsia"/>
                <w:szCs w:val="21"/>
              </w:rPr>
              <w:t>SUS316L#不锈钢钢板一体冲压成型，不得拼接和焊接，结构框架及柜</w:t>
            </w:r>
            <w:proofErr w:type="gramStart"/>
            <w:r w:rsidRPr="006B421B">
              <w:rPr>
                <w:rFonts w:ascii="宋体" w:eastAsia="宋体" w:hAnsi="宋体" w:cs="Times New Roman" w:hint="eastAsia"/>
                <w:szCs w:val="21"/>
              </w:rPr>
              <w:t>体材</w:t>
            </w:r>
            <w:proofErr w:type="gramEnd"/>
            <w:r w:rsidRPr="006B421B">
              <w:rPr>
                <w:rFonts w:ascii="宋体" w:eastAsia="宋体" w:hAnsi="宋体" w:cs="Times New Roman" w:hint="eastAsia"/>
                <w:szCs w:val="21"/>
              </w:rPr>
              <w:t>料采用≥2</w:t>
            </w:r>
            <w:r w:rsidRPr="006B421B">
              <w:rPr>
                <w:rFonts w:ascii="宋体" w:eastAsia="宋体" w:hAnsi="宋体" w:cs="Times New Roman"/>
                <w:szCs w:val="21"/>
              </w:rPr>
              <w:t>mm</w:t>
            </w:r>
            <w:proofErr w:type="gramStart"/>
            <w:r w:rsidRPr="006B421B">
              <w:rPr>
                <w:rFonts w:ascii="宋体" w:eastAsia="宋体" w:hAnsi="宋体" w:cs="Times New Roman" w:hint="eastAsia"/>
                <w:szCs w:val="21"/>
              </w:rPr>
              <w:t>厚不低</w:t>
            </w:r>
            <w:proofErr w:type="gramEnd"/>
            <w:r w:rsidRPr="006B421B">
              <w:rPr>
                <w:rFonts w:ascii="宋体" w:eastAsia="宋体" w:hAnsi="宋体" w:cs="Times New Roman" w:hint="eastAsia"/>
                <w:szCs w:val="21"/>
              </w:rPr>
              <w:t>于SUS316L#不锈钢钢板。</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2E78D6" w:rsidRPr="006B421B" w:rsidTr="002E78D6">
        <w:trPr>
          <w:trHeight w:val="241"/>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w:t>
            </w:r>
            <w:r w:rsidRPr="006B421B">
              <w:rPr>
                <w:rFonts w:ascii="宋体" w:eastAsia="宋体" w:hAnsi="宋体" w:cs="Times New Roman" w:hint="eastAsia"/>
                <w:szCs w:val="21"/>
              </w:rPr>
              <w:t>参数4</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tabs>
                <w:tab w:val="left" w:pos="851"/>
                <w:tab w:val="left" w:pos="993"/>
              </w:tabs>
              <w:spacing w:line="360" w:lineRule="exact"/>
              <w:jc w:val="left"/>
              <w:rPr>
                <w:rFonts w:ascii="宋体" w:eastAsia="宋体" w:hAnsi="宋体" w:hint="eastAsia"/>
                <w:color w:val="000000"/>
                <w:szCs w:val="21"/>
              </w:rPr>
            </w:pPr>
            <w:r w:rsidRPr="006B421B">
              <w:rPr>
                <w:rFonts w:ascii="宋体" w:eastAsia="宋体" w:hAnsi="宋体" w:cs="Times New Roman" w:hint="eastAsia"/>
                <w:szCs w:val="21"/>
              </w:rPr>
              <w:t>生物安全异味采用下抽吸排气系统及台面抽排系统导流装置。</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2E78D6" w:rsidRPr="006B421B" w:rsidTr="002E78D6">
        <w:trPr>
          <w:trHeight w:val="241"/>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Times New Roman" w:hint="eastAsia"/>
                <w:szCs w:val="21"/>
              </w:rPr>
            </w:pPr>
            <w:r w:rsidRPr="006B421B">
              <w:rPr>
                <w:rFonts w:ascii="宋体" w:eastAsia="宋体" w:hAnsi="宋体" w:cs="宋体" w:hint="eastAsia"/>
                <w:kern w:val="0"/>
                <w:szCs w:val="21"/>
              </w:rPr>
              <w:t>★</w:t>
            </w:r>
            <w:r w:rsidRPr="006B421B">
              <w:rPr>
                <w:rFonts w:ascii="宋体" w:eastAsia="宋体" w:hAnsi="宋体" w:cs="Times New Roman" w:hint="eastAsia"/>
                <w:szCs w:val="21"/>
              </w:rPr>
              <w:t>参数5</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平衡系统采用弹簧臂悬挂系统，六组万向关节联动，360度全方位设计，具备疲劳校正装置和定位手感调节装置，</w:t>
            </w:r>
            <w:proofErr w:type="gramStart"/>
            <w:r w:rsidRPr="006B421B">
              <w:rPr>
                <w:rFonts w:ascii="宋体" w:eastAsia="宋体" w:hAnsi="宋体" w:cs="Times New Roman" w:hint="eastAsia"/>
                <w:szCs w:val="21"/>
              </w:rPr>
              <w:t>常时间</w:t>
            </w:r>
            <w:proofErr w:type="gramEnd"/>
            <w:r w:rsidRPr="006B421B">
              <w:rPr>
                <w:rFonts w:ascii="宋体" w:eastAsia="宋体" w:hAnsi="宋体" w:cs="Times New Roman" w:hint="eastAsia"/>
                <w:szCs w:val="21"/>
              </w:rPr>
              <w:t>使用后便于定位调校。采用纯色光源设计，避免在手术过程中产生彩虹效应。</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2.6</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Times New Roman" w:hint="eastAsia"/>
                <w:szCs w:val="21"/>
              </w:rPr>
              <w:t>参数6</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hint="eastAsia"/>
                <w:szCs w:val="21"/>
              </w:rPr>
            </w:pPr>
            <w:r w:rsidRPr="006B421B">
              <w:rPr>
                <w:rFonts w:ascii="宋体" w:eastAsia="宋体" w:hAnsi="宋体" w:cs="Times New Roman" w:hint="eastAsia"/>
                <w:szCs w:val="21"/>
              </w:rPr>
              <w:t>配备多种水型（柱状水型、伞状水型、扇状水型）功能为一体的冲洗装置，水流及水压可调。</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参数7</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hint="eastAsia"/>
                <w:bCs/>
                <w:szCs w:val="21"/>
              </w:rPr>
            </w:pPr>
            <w:r w:rsidRPr="006B421B">
              <w:rPr>
                <w:rFonts w:ascii="宋体" w:eastAsia="宋体" w:hAnsi="宋体" w:cs="Times New Roman" w:hint="eastAsia"/>
                <w:szCs w:val="21"/>
              </w:rPr>
              <w:t>有内部自动清洗装置</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参数8</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有内部自动消毒装置</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2.9</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参数9</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配备水压可调移动喷淋清洗，可清洗整个解剖台台面。</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2.10</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参数10</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配备不锈钢360度冷热水调节龙头。</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2.11</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参数11</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大功率静音骨组织粉碎系统。</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2.12</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参数12</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防护刀具磨损取材板，带毫米刻度，高度可调节。</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2.13</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Times New Roman" w:hint="eastAsia"/>
                <w:szCs w:val="21"/>
              </w:rPr>
              <w:t>参数13</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采用先进可靠的双重漏电安全保护装置。</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2.14</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Times New Roman" w:hint="eastAsia"/>
                <w:szCs w:val="21"/>
              </w:rPr>
            </w:pPr>
            <w:r w:rsidRPr="006B421B">
              <w:rPr>
                <w:rFonts w:ascii="宋体" w:eastAsia="宋体" w:hAnsi="宋体" w:cs="Times New Roman" w:hint="eastAsia"/>
                <w:szCs w:val="21"/>
              </w:rPr>
              <w:t>参数14</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配尸体头部支架</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2.15</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Times New Roman" w:hint="eastAsia"/>
                <w:szCs w:val="21"/>
              </w:rPr>
            </w:pPr>
            <w:r w:rsidRPr="006B421B">
              <w:rPr>
                <w:rFonts w:ascii="宋体" w:eastAsia="宋体" w:hAnsi="宋体" w:cs="Times New Roman" w:hint="eastAsia"/>
                <w:szCs w:val="21"/>
              </w:rPr>
              <w:t>参数15</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无影灯：</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1)反射原理：多光源整体反射式。</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lastRenderedPageBreak/>
              <w:t>2)采用叶瓣式外形设计，完全符合手术室净化要求。（提供照片）</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3)吊顶式安装，</w:t>
            </w:r>
            <w:proofErr w:type="gramStart"/>
            <w:r w:rsidRPr="006B421B">
              <w:rPr>
                <w:rFonts w:ascii="宋体" w:eastAsia="宋体" w:hAnsi="宋体" w:cs="Times New Roman" w:hint="eastAsia"/>
                <w:szCs w:val="21"/>
              </w:rPr>
              <w:t>母灯直径</w:t>
            </w:r>
            <w:proofErr w:type="gramEnd"/>
            <w:r w:rsidRPr="006B421B">
              <w:rPr>
                <w:rFonts w:ascii="宋体" w:eastAsia="宋体" w:hAnsi="宋体" w:cs="Times New Roman" w:hint="eastAsia"/>
                <w:szCs w:val="21"/>
              </w:rPr>
              <w:t>≥80cm，</w:t>
            </w:r>
            <w:proofErr w:type="gramStart"/>
            <w:r w:rsidRPr="006B421B">
              <w:rPr>
                <w:rFonts w:ascii="宋体" w:eastAsia="宋体" w:hAnsi="宋体" w:cs="Times New Roman" w:hint="eastAsia"/>
                <w:szCs w:val="21"/>
              </w:rPr>
              <w:t>子灯直径</w:t>
            </w:r>
            <w:proofErr w:type="gramEnd"/>
            <w:r w:rsidRPr="006B421B">
              <w:rPr>
                <w:rFonts w:ascii="宋体" w:eastAsia="宋体" w:hAnsi="宋体" w:cs="Times New Roman" w:hint="eastAsia"/>
                <w:szCs w:val="21"/>
              </w:rPr>
              <w:t>≥60cm，降低能耗的同时又能提供手术区域稳定的照明。</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4)</w:t>
            </w:r>
            <w:proofErr w:type="gramStart"/>
            <w:r w:rsidRPr="006B421B">
              <w:rPr>
                <w:rFonts w:ascii="宋体" w:eastAsia="宋体" w:hAnsi="宋体" w:cs="Times New Roman" w:hint="eastAsia"/>
                <w:szCs w:val="21"/>
              </w:rPr>
              <w:t>母灯照度</w:t>
            </w:r>
            <w:proofErr w:type="gramEnd"/>
            <w:r w:rsidRPr="006B421B">
              <w:rPr>
                <w:rFonts w:ascii="宋体" w:eastAsia="宋体" w:hAnsi="宋体" w:cs="Times New Roman" w:hint="eastAsia"/>
                <w:szCs w:val="21"/>
              </w:rPr>
              <w:t>≥130000Lux，</w:t>
            </w:r>
            <w:proofErr w:type="gramStart"/>
            <w:r w:rsidRPr="006B421B">
              <w:rPr>
                <w:rFonts w:ascii="宋体" w:eastAsia="宋体" w:hAnsi="宋体" w:cs="Times New Roman" w:hint="eastAsia"/>
                <w:szCs w:val="21"/>
              </w:rPr>
              <w:t>子灯照度</w:t>
            </w:r>
            <w:proofErr w:type="gramEnd"/>
            <w:r w:rsidRPr="006B421B">
              <w:rPr>
                <w:rFonts w:ascii="宋体" w:eastAsia="宋体" w:hAnsi="宋体" w:cs="Times New Roman" w:hint="eastAsia"/>
                <w:szCs w:val="21"/>
              </w:rPr>
              <w:t>≥120000Lux</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5)灯盘、把手一体化的高强度材质外壳，灯盘表面为光滑圆弧型、无缝隙，气动力学设计的外形符合层流手术室要求，易擦洗，耐酸碱腐蚀。</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6)无影灯控制面板在弹簧臂连接处。</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7)聚焦手柄可方便拿下消毒。</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8)聚焦系统采用分离设计，不低于150个LED灯源数，按照黄金分割比例实现并科学地分割为两个部分，一部分共三块固定的LED照明板，确保无影效果，另一部分共三块可微调的LED照明板，用于完成聚焦需要。 每个灯头可选配具备两种亮度调节方式（按键调光与感应调光），</w:t>
            </w:r>
            <w:r w:rsidRPr="006B421B">
              <w:rPr>
                <w:rFonts w:ascii="宋体" w:eastAsia="宋体" w:hAnsi="宋体" w:cs="Times New Roman"/>
                <w:szCs w:val="21"/>
              </w:rPr>
              <w:t xml:space="preserve"> </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9)色温：4500K±500K。</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10)色彩还原指数≥95Ra。</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11)双灯光照深度≥120cm。</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12)冷光源系统：医生头部温升≤1℃，术野温升≤1℃。</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13)最大辐照度</w:t>
            </w:r>
            <w:r w:rsidRPr="006B421B">
              <w:rPr>
                <w:rFonts w:ascii="宋体" w:eastAsia="宋体" w:hAnsi="宋体" w:cs="Times New Roman" w:hint="eastAsia"/>
                <w:szCs w:val="21"/>
              </w:rPr>
              <w:tab/>
              <w:t>Ee≤1000W/m2，辐照密度Ee/Ec≤6mW (m</w:t>
            </w:r>
            <w:r w:rsidRPr="006B421B">
              <w:rPr>
                <w:rFonts w:ascii="宋体" w:eastAsia="宋体" w:hAnsi="宋体" w:cs="Times New Roman" w:hint="eastAsia"/>
                <w:szCs w:val="21"/>
              </w:rPr>
              <w:softHyphen/>
            </w:r>
            <w:r w:rsidRPr="006B421B">
              <w:rPr>
                <w:rFonts w:ascii="宋体" w:eastAsia="宋体" w:hAnsi="宋体" w:cs="Times New Roman" w:hint="eastAsia"/>
                <w:szCs w:val="21"/>
              </w:rPr>
              <w:softHyphen/>
            </w:r>
            <w:r w:rsidRPr="006B421B">
              <w:rPr>
                <w:rFonts w:ascii="宋体" w:eastAsia="宋体" w:hAnsi="宋体" w:cs="Times New Roman" w:hint="eastAsia"/>
                <w:szCs w:val="21"/>
              </w:rPr>
              <w:softHyphen/>
            </w:r>
            <w:r w:rsidRPr="006B421B">
              <w:rPr>
                <w:rFonts w:ascii="宋体" w:eastAsia="宋体" w:hAnsi="宋体" w:cs="Times New Roman" w:hint="eastAsia"/>
                <w:szCs w:val="21"/>
              </w:rPr>
              <w:softHyphen/>
              <w:t>2</w:t>
            </w:r>
            <w:r w:rsidRPr="006B421B">
              <w:rPr>
                <w:rFonts w:ascii="宋体" w:eastAsia="宋体" w:hAnsi="宋体" w:cs="Times New Roman" w:hint="eastAsia"/>
                <w:szCs w:val="21"/>
              </w:rPr>
              <w:softHyphen/>
              <w:t xml:space="preserve"> · lux)</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14)d50≥光斑直径d10的50%</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15)双灯为防故障手术无影灯。</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16)中置摄像系统</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17)单独的摄像系统控制盒，方便术中调控</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18)具有自动/手动聚焦功能</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19)动态分辨率（像素）≥200万，20x光学变焦，16x数字变焦</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20)图像感应器：1/3"CMOS</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21)水平分辨率： 1080p逐行扫描可选</w:t>
            </w:r>
          </w:p>
          <w:p w:rsidR="002E78D6" w:rsidRPr="006B421B" w:rsidRDefault="002E78D6" w:rsidP="004B2EC7">
            <w:pPr>
              <w:spacing w:line="360" w:lineRule="exact"/>
              <w:jc w:val="left"/>
              <w:rPr>
                <w:rFonts w:ascii="宋体" w:eastAsia="宋体" w:hAnsi="宋体" w:cs="Times New Roman"/>
                <w:szCs w:val="21"/>
              </w:rPr>
            </w:pPr>
            <w:r w:rsidRPr="006B421B">
              <w:rPr>
                <w:rFonts w:ascii="宋体" w:eastAsia="宋体" w:hAnsi="宋体" w:cs="Times New Roman" w:hint="eastAsia"/>
                <w:szCs w:val="21"/>
              </w:rPr>
              <w:t>22)信号输出模式：高清数字信号CVBS及HD-SDI信号输出</w:t>
            </w:r>
          </w:p>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Times New Roman" w:hint="eastAsia"/>
                <w:szCs w:val="21"/>
              </w:rPr>
              <w:t>23)信噪比≥50dB</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81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kern w:val="0"/>
                <w:szCs w:val="21"/>
              </w:rPr>
            </w:pPr>
            <w:r w:rsidRPr="006B421B">
              <w:rPr>
                <w:rFonts w:ascii="宋体" w:eastAsia="宋体" w:hAnsi="宋体" w:cs="宋体" w:hint="eastAsia"/>
                <w:b/>
                <w:kern w:val="0"/>
                <w:szCs w:val="21"/>
              </w:rPr>
              <w:lastRenderedPageBreak/>
              <w:t>3</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配置需求</w:t>
            </w:r>
            <w:r w:rsidRPr="006B421B">
              <w:rPr>
                <w:rFonts w:ascii="宋体" w:eastAsia="宋体" w:hAnsi="宋体" w:cs="宋体" w:hint="eastAsia"/>
                <w:b/>
                <w:bCs/>
                <w:kern w:val="0"/>
                <w:szCs w:val="21"/>
              </w:rPr>
              <w:br/>
              <w:t>（一行只写一个配置）</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23"/>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hint="eastAsia"/>
                <w:szCs w:val="21"/>
              </w:rPr>
            </w:pPr>
            <w:r w:rsidRPr="006B421B">
              <w:rPr>
                <w:rFonts w:ascii="宋体" w:eastAsia="宋体" w:hAnsi="宋体" w:cs="宋体" w:hint="eastAsia"/>
                <w:kern w:val="0"/>
                <w:szCs w:val="21"/>
              </w:rPr>
              <w:t>主机</w:t>
            </w:r>
            <w:r w:rsidRPr="006B421B">
              <w:rPr>
                <w:rFonts w:ascii="宋体" w:eastAsia="宋体" w:hAnsi="宋体" w:hint="eastAsia"/>
                <w:szCs w:val="21"/>
              </w:rPr>
              <w:t>1套</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421"/>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hint="eastAsia"/>
                <w:bCs/>
                <w:szCs w:val="21"/>
              </w:rPr>
            </w:pPr>
            <w:r w:rsidRPr="006B421B">
              <w:rPr>
                <w:rFonts w:ascii="宋体" w:eastAsia="宋体" w:hAnsi="宋体" w:cs="宋体" w:hint="eastAsia"/>
                <w:kern w:val="0"/>
                <w:szCs w:val="21"/>
              </w:rPr>
              <w:t>清洗装置</w:t>
            </w:r>
            <w:r w:rsidRPr="006B421B">
              <w:rPr>
                <w:rFonts w:ascii="宋体" w:eastAsia="宋体" w:hAnsi="宋体" w:cs="Times New Roman" w:hint="eastAsia"/>
                <w:szCs w:val="21"/>
              </w:rPr>
              <w:t>1套</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35"/>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3.3</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配置3</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消毒装置1套</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63"/>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3.4</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配置4</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可移动喷淋1套</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77"/>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3.5</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配置5</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冷热水1套</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08"/>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3.6</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配置6</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粉碎装置1套</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90"/>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3.7</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配置7</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取材板1个</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448"/>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3.8</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Times New Roman" w:hint="eastAsia"/>
                <w:szCs w:val="21"/>
              </w:rPr>
            </w:pPr>
            <w:r w:rsidRPr="006B421B">
              <w:rPr>
                <w:rFonts w:ascii="宋体" w:eastAsia="宋体" w:hAnsi="宋体" w:cs="宋体" w:hint="eastAsia"/>
                <w:kern w:val="0"/>
                <w:szCs w:val="21"/>
              </w:rPr>
              <w:t>配置8</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支架1个</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135"/>
        </w:trPr>
        <w:tc>
          <w:tcPr>
            <w:tcW w:w="851" w:type="dxa"/>
            <w:tcBorders>
              <w:top w:val="single" w:sz="4" w:space="0" w:color="auto"/>
              <w:left w:val="single" w:sz="8" w:space="0" w:color="auto"/>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宋体" w:hint="eastAsia"/>
                <w:kern w:val="0"/>
                <w:szCs w:val="21"/>
              </w:rPr>
            </w:pPr>
            <w:r w:rsidRPr="006B421B">
              <w:rPr>
                <w:rFonts w:ascii="宋体" w:eastAsia="宋体" w:hAnsi="宋体" w:cs="宋体" w:hint="eastAsia"/>
                <w:kern w:val="0"/>
                <w:szCs w:val="21"/>
              </w:rPr>
              <w:t>3.9</w:t>
            </w:r>
          </w:p>
        </w:tc>
        <w:tc>
          <w:tcPr>
            <w:tcW w:w="2268"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center"/>
              <w:rPr>
                <w:rFonts w:ascii="宋体" w:eastAsia="宋体" w:hAnsi="宋体" w:cs="Times New Roman" w:hint="eastAsia"/>
                <w:szCs w:val="21"/>
              </w:rPr>
            </w:pPr>
            <w:r w:rsidRPr="006B421B">
              <w:rPr>
                <w:rFonts w:ascii="宋体" w:eastAsia="宋体" w:hAnsi="宋体" w:cs="宋体" w:hint="eastAsia"/>
                <w:kern w:val="0"/>
                <w:szCs w:val="21"/>
              </w:rPr>
              <w:t>配置9</w:t>
            </w:r>
          </w:p>
        </w:tc>
        <w:tc>
          <w:tcPr>
            <w:tcW w:w="4819" w:type="dxa"/>
            <w:tcBorders>
              <w:top w:val="single" w:sz="4" w:space="0" w:color="auto"/>
              <w:left w:val="nil"/>
              <w:bottom w:val="single" w:sz="4" w:space="0" w:color="auto"/>
              <w:right w:val="single" w:sz="4" w:space="0" w:color="auto"/>
            </w:tcBorders>
            <w:vAlign w:val="center"/>
          </w:tcPr>
          <w:p w:rsidR="002E78D6" w:rsidRPr="006B421B" w:rsidRDefault="002E78D6" w:rsidP="004B2EC7">
            <w:pPr>
              <w:spacing w:line="360" w:lineRule="exact"/>
              <w:jc w:val="left"/>
              <w:rPr>
                <w:rFonts w:ascii="宋体" w:eastAsia="宋体" w:hAnsi="宋体" w:cs="Times New Roman" w:hint="eastAsia"/>
                <w:szCs w:val="21"/>
              </w:rPr>
            </w:pPr>
            <w:r w:rsidRPr="006B421B">
              <w:rPr>
                <w:rFonts w:ascii="宋体" w:eastAsia="宋体" w:hAnsi="宋体" w:cs="Times New Roman" w:hint="eastAsia"/>
                <w:szCs w:val="21"/>
              </w:rPr>
              <w:t>无影灯1套</w:t>
            </w:r>
          </w:p>
        </w:tc>
        <w:tc>
          <w:tcPr>
            <w:tcW w:w="851" w:type="dxa"/>
            <w:tcBorders>
              <w:top w:val="single" w:sz="4" w:space="0" w:color="auto"/>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hint="eastAsia"/>
                <w:kern w:val="0"/>
                <w:szCs w:val="21"/>
              </w:rPr>
            </w:pPr>
          </w:p>
        </w:tc>
      </w:tr>
      <w:tr w:rsidR="002E78D6" w:rsidRPr="006B421B" w:rsidTr="002E78D6">
        <w:trPr>
          <w:trHeight w:val="575"/>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r w:rsidRPr="006B421B">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b/>
                <w:bCs/>
                <w:kern w:val="0"/>
                <w:szCs w:val="21"/>
              </w:rPr>
            </w:pP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b/>
                <w:bCs/>
                <w:kern w:val="0"/>
                <w:szCs w:val="21"/>
              </w:rPr>
            </w:pPr>
          </w:p>
        </w:tc>
      </w:tr>
      <w:tr w:rsidR="002E78D6" w:rsidRPr="006B421B" w:rsidTr="002E78D6">
        <w:trPr>
          <w:trHeight w:val="692"/>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≥3年</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1255"/>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维修到达现场时间≤ 6小时（本地）</w:t>
            </w:r>
            <w:r w:rsidRPr="006B421B">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预防性维修</w:t>
            </w:r>
            <w:r w:rsidRPr="006B421B">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r w:rsidR="002E78D6" w:rsidRPr="006B421B" w:rsidTr="002E78D6">
        <w:trPr>
          <w:trHeight w:val="630"/>
        </w:trPr>
        <w:tc>
          <w:tcPr>
            <w:tcW w:w="851" w:type="dxa"/>
            <w:tcBorders>
              <w:top w:val="nil"/>
              <w:left w:val="single" w:sz="8" w:space="0" w:color="auto"/>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lastRenderedPageBreak/>
              <w:t>4.11</w:t>
            </w:r>
          </w:p>
        </w:tc>
        <w:tc>
          <w:tcPr>
            <w:tcW w:w="2268"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r w:rsidRPr="006B421B">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2E78D6" w:rsidRPr="006B421B" w:rsidRDefault="002E78D6" w:rsidP="004B2EC7">
            <w:pPr>
              <w:widowControl/>
              <w:spacing w:line="360" w:lineRule="exact"/>
              <w:jc w:val="left"/>
              <w:rPr>
                <w:rFonts w:ascii="宋体" w:eastAsia="宋体" w:hAnsi="宋体" w:cs="宋体"/>
                <w:kern w:val="0"/>
                <w:szCs w:val="21"/>
              </w:rPr>
            </w:pPr>
            <w:r w:rsidRPr="006B421B">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2E78D6" w:rsidRPr="006B421B" w:rsidRDefault="002E78D6" w:rsidP="004B2EC7">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19311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02506" w:rsidRPr="00AB4A4E" w:rsidTr="00E274D4">
        <w:trPr>
          <w:trHeight w:val="330"/>
        </w:trPr>
        <w:tc>
          <w:tcPr>
            <w:tcW w:w="708" w:type="dxa"/>
            <w:vMerge/>
            <w:vAlign w:val="center"/>
            <w:hideMark/>
          </w:tcPr>
          <w:p w:rsidR="00F02506" w:rsidRPr="00AB4A4E" w:rsidRDefault="00F02506" w:rsidP="00F02506">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02506" w:rsidRPr="00AB4A4E" w:rsidRDefault="00F02506" w:rsidP="00F02506">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02506" w:rsidRPr="006B421B" w:rsidRDefault="005D67A7" w:rsidP="00F02506">
            <w:pPr>
              <w:tabs>
                <w:tab w:val="left" w:pos="851"/>
                <w:tab w:val="left" w:pos="993"/>
              </w:tabs>
              <w:spacing w:line="360" w:lineRule="exact"/>
              <w:jc w:val="left"/>
              <w:rPr>
                <w:rFonts w:ascii="宋体" w:hAnsi="宋体" w:hint="eastAsia"/>
                <w:color w:val="000000"/>
                <w:sz w:val="21"/>
                <w:szCs w:val="21"/>
              </w:rPr>
            </w:pPr>
            <w:r w:rsidRPr="006B421B">
              <w:rPr>
                <w:rFonts w:ascii="宋体" w:hAnsi="宋体" w:cs="宋体" w:hint="eastAsia"/>
                <w:sz w:val="21"/>
                <w:szCs w:val="21"/>
              </w:rPr>
              <w:t>★</w:t>
            </w:r>
            <w:proofErr w:type="gramStart"/>
            <w:r w:rsidR="00F02506" w:rsidRPr="006B421B">
              <w:rPr>
                <w:rFonts w:ascii="宋体" w:hAnsi="宋体" w:hint="eastAsia"/>
                <w:sz w:val="21"/>
                <w:szCs w:val="21"/>
              </w:rPr>
              <w:t>解剖台需具备</w:t>
            </w:r>
            <w:proofErr w:type="gramEnd"/>
            <w:r w:rsidR="00F02506" w:rsidRPr="006B421B">
              <w:rPr>
                <w:rFonts w:ascii="宋体" w:hAnsi="宋体" w:hint="eastAsia"/>
                <w:sz w:val="21"/>
                <w:szCs w:val="21"/>
              </w:rPr>
              <w:t>可自由调节高度的升降系统,台面升降范围≥400mm可自由调节，</w:t>
            </w:r>
            <w:proofErr w:type="gramStart"/>
            <w:r w:rsidR="00F02506" w:rsidRPr="006B421B">
              <w:rPr>
                <w:rFonts w:ascii="宋体" w:hAnsi="宋体" w:hint="eastAsia"/>
                <w:sz w:val="21"/>
                <w:szCs w:val="21"/>
              </w:rPr>
              <w:t>采用屏控方式</w:t>
            </w:r>
            <w:proofErr w:type="gramEnd"/>
            <w:r w:rsidR="00F02506" w:rsidRPr="006B421B">
              <w:rPr>
                <w:rFonts w:ascii="宋体" w:hAnsi="宋体" w:hint="eastAsia"/>
                <w:sz w:val="21"/>
                <w:szCs w:val="21"/>
              </w:rPr>
              <w:t>，同时具备脚踏/手持/遥控三种升降操作控制方式.</w:t>
            </w:r>
          </w:p>
        </w:tc>
        <w:tc>
          <w:tcPr>
            <w:tcW w:w="708" w:type="dxa"/>
            <w:vAlign w:val="center"/>
            <w:hideMark/>
          </w:tcPr>
          <w:p w:rsidR="00F02506" w:rsidRPr="00AB4A4E" w:rsidRDefault="00E51634" w:rsidP="00F0250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51634" w:rsidRPr="00AB4A4E" w:rsidTr="00E274D4">
        <w:trPr>
          <w:trHeight w:val="330"/>
        </w:trPr>
        <w:tc>
          <w:tcPr>
            <w:tcW w:w="708" w:type="dxa"/>
            <w:vMerge/>
            <w:vAlign w:val="center"/>
            <w:hideMark/>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51634" w:rsidRPr="006B421B" w:rsidRDefault="00E51634" w:rsidP="00E51634">
            <w:pPr>
              <w:tabs>
                <w:tab w:val="left" w:pos="851"/>
                <w:tab w:val="left" w:pos="993"/>
              </w:tabs>
              <w:spacing w:line="360" w:lineRule="exact"/>
              <w:jc w:val="left"/>
              <w:rPr>
                <w:rFonts w:ascii="宋体" w:hAnsi="宋体" w:hint="eastAsia"/>
                <w:sz w:val="21"/>
                <w:szCs w:val="21"/>
              </w:rPr>
            </w:pPr>
            <w:r w:rsidRPr="006B421B">
              <w:rPr>
                <w:rFonts w:ascii="宋体" w:hAnsi="宋体" w:cs="宋体" w:hint="eastAsia"/>
                <w:sz w:val="21"/>
                <w:szCs w:val="21"/>
              </w:rPr>
              <w:t>★</w:t>
            </w:r>
            <w:r w:rsidRPr="006B421B">
              <w:rPr>
                <w:rFonts w:ascii="宋体" w:hAnsi="宋体" w:hint="eastAsia"/>
                <w:sz w:val="21"/>
                <w:szCs w:val="21"/>
              </w:rPr>
              <w:t>1.提供一站式管理，支持远程操控和管理，</w:t>
            </w:r>
            <w:proofErr w:type="gramStart"/>
            <w:r w:rsidRPr="006B421B">
              <w:rPr>
                <w:rFonts w:ascii="宋体" w:hAnsi="宋体" w:hint="eastAsia"/>
                <w:sz w:val="21"/>
                <w:szCs w:val="21"/>
              </w:rPr>
              <w:t>可设备</w:t>
            </w:r>
            <w:proofErr w:type="gramEnd"/>
            <w:r w:rsidRPr="006B421B">
              <w:rPr>
                <w:rFonts w:ascii="宋体" w:hAnsi="宋体" w:hint="eastAsia"/>
                <w:sz w:val="21"/>
                <w:szCs w:val="21"/>
              </w:rPr>
              <w:t>的运行实时监控，并可</w:t>
            </w:r>
            <w:r w:rsidRPr="006B421B">
              <w:rPr>
                <w:rFonts w:ascii="宋体" w:hAnsi="宋体" w:hint="eastAsia"/>
                <w:sz w:val="21"/>
                <w:szCs w:val="21"/>
              </w:rPr>
              <w:lastRenderedPageBreak/>
              <w:t>远程控制，具有故障显示、声光报警、故障无线信息智能报告、移动查询等功能；配备LED灯光、USB主接口、可连接打印机和键盘、数据可存储（U盘）；防水等级不低于到IP65；</w:t>
            </w:r>
          </w:p>
          <w:p w:rsidR="00E51634" w:rsidRPr="006B421B" w:rsidRDefault="00E51634" w:rsidP="00E51634">
            <w:pPr>
              <w:tabs>
                <w:tab w:val="left" w:pos="851"/>
                <w:tab w:val="left" w:pos="993"/>
              </w:tabs>
              <w:spacing w:line="360" w:lineRule="exact"/>
              <w:jc w:val="left"/>
              <w:rPr>
                <w:rFonts w:ascii="宋体" w:hAnsi="宋体" w:hint="eastAsia"/>
                <w:sz w:val="21"/>
                <w:szCs w:val="21"/>
              </w:rPr>
            </w:pPr>
            <w:r w:rsidRPr="006B421B">
              <w:rPr>
                <w:rFonts w:ascii="宋体" w:hAnsi="宋体" w:hint="eastAsia"/>
                <w:sz w:val="21"/>
                <w:szCs w:val="21"/>
              </w:rPr>
              <w:t>2.解剖台与废气处理、补风</w:t>
            </w:r>
            <w:proofErr w:type="gramStart"/>
            <w:r w:rsidRPr="006B421B">
              <w:rPr>
                <w:rFonts w:ascii="宋体" w:hAnsi="宋体" w:hint="eastAsia"/>
                <w:sz w:val="21"/>
                <w:szCs w:val="21"/>
              </w:rPr>
              <w:t>风</w:t>
            </w:r>
            <w:proofErr w:type="gramEnd"/>
            <w:r w:rsidRPr="006B421B">
              <w:rPr>
                <w:rFonts w:ascii="宋体" w:hAnsi="宋体" w:hint="eastAsia"/>
                <w:sz w:val="21"/>
                <w:szCs w:val="21"/>
              </w:rPr>
              <w:t>幕屏障</w:t>
            </w:r>
            <w:proofErr w:type="gramStart"/>
            <w:r w:rsidRPr="006B421B">
              <w:rPr>
                <w:rFonts w:ascii="宋体" w:hAnsi="宋体" w:hint="eastAsia"/>
                <w:sz w:val="21"/>
                <w:szCs w:val="21"/>
              </w:rPr>
              <w:t>联锁</w:t>
            </w:r>
            <w:proofErr w:type="gramEnd"/>
            <w:r w:rsidRPr="006B421B">
              <w:rPr>
                <w:rFonts w:ascii="宋体" w:hAnsi="宋体" w:hint="eastAsia"/>
                <w:sz w:val="21"/>
                <w:szCs w:val="21"/>
              </w:rPr>
              <w:t>控制，实现无缝对接，在解剖台人机交互界面可以操作废气排气处理、补风</w:t>
            </w:r>
            <w:proofErr w:type="gramStart"/>
            <w:r w:rsidRPr="006B421B">
              <w:rPr>
                <w:rFonts w:ascii="宋体" w:hAnsi="宋体" w:hint="eastAsia"/>
                <w:sz w:val="21"/>
                <w:szCs w:val="21"/>
              </w:rPr>
              <w:t>风</w:t>
            </w:r>
            <w:proofErr w:type="gramEnd"/>
            <w:r w:rsidRPr="006B421B">
              <w:rPr>
                <w:rFonts w:ascii="宋体" w:hAnsi="宋体" w:hint="eastAsia"/>
                <w:sz w:val="21"/>
                <w:szCs w:val="21"/>
              </w:rPr>
              <w:t>幕屏障启停，可以调节风量、风压、风速，在实验室</w:t>
            </w:r>
            <w:proofErr w:type="gramStart"/>
            <w:r w:rsidRPr="006B421B">
              <w:rPr>
                <w:rFonts w:ascii="宋体" w:hAnsi="宋体" w:hint="eastAsia"/>
                <w:sz w:val="21"/>
                <w:szCs w:val="21"/>
              </w:rPr>
              <w:t>分控站可以</w:t>
            </w:r>
            <w:proofErr w:type="gramEnd"/>
            <w:r w:rsidRPr="006B421B">
              <w:rPr>
                <w:rFonts w:ascii="宋体" w:hAnsi="宋体" w:hint="eastAsia"/>
                <w:sz w:val="21"/>
                <w:szCs w:val="21"/>
              </w:rPr>
              <w:t>操作废气排气处理、补风</w:t>
            </w:r>
            <w:proofErr w:type="gramStart"/>
            <w:r w:rsidRPr="006B421B">
              <w:rPr>
                <w:rFonts w:ascii="宋体" w:hAnsi="宋体" w:hint="eastAsia"/>
                <w:sz w:val="21"/>
                <w:szCs w:val="21"/>
              </w:rPr>
              <w:t>风</w:t>
            </w:r>
            <w:proofErr w:type="gramEnd"/>
            <w:r w:rsidRPr="006B421B">
              <w:rPr>
                <w:rFonts w:ascii="宋体" w:hAnsi="宋体" w:hint="eastAsia"/>
                <w:sz w:val="21"/>
                <w:szCs w:val="21"/>
              </w:rPr>
              <w:t>幕屏障启停，可以调节风量、风压、风速，也可以升降解剖台、操作骨组织粉碎装置，达到即方便操作，又节能环保效果；</w:t>
            </w:r>
          </w:p>
          <w:p w:rsidR="00E51634" w:rsidRPr="006B421B" w:rsidRDefault="00E51634" w:rsidP="00E51634">
            <w:pPr>
              <w:tabs>
                <w:tab w:val="left" w:pos="851"/>
                <w:tab w:val="left" w:pos="993"/>
              </w:tabs>
              <w:spacing w:line="360" w:lineRule="exact"/>
              <w:jc w:val="left"/>
              <w:rPr>
                <w:rFonts w:ascii="宋体" w:hAnsi="宋体" w:hint="eastAsia"/>
                <w:color w:val="000000"/>
                <w:sz w:val="21"/>
                <w:szCs w:val="21"/>
              </w:rPr>
            </w:pPr>
            <w:r w:rsidRPr="006B421B">
              <w:rPr>
                <w:rFonts w:ascii="宋体" w:hAnsi="宋体" w:hint="eastAsia"/>
                <w:sz w:val="21"/>
                <w:szCs w:val="21"/>
              </w:rPr>
              <w:t>3.可与实验室分控站（监测控制管理系统）及总控站（远程监测控制管理系统）三方互联，实现三方三地互联互锁的监测和调节控制。</w:t>
            </w:r>
          </w:p>
        </w:tc>
        <w:tc>
          <w:tcPr>
            <w:tcW w:w="708" w:type="dxa"/>
            <w:vAlign w:val="center"/>
            <w:hideMark/>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tabs>
                <w:tab w:val="left" w:pos="851"/>
                <w:tab w:val="left" w:pos="993"/>
              </w:tabs>
              <w:spacing w:line="360" w:lineRule="exact"/>
              <w:jc w:val="left"/>
              <w:rPr>
                <w:rFonts w:ascii="宋体" w:hAnsi="宋体" w:hint="eastAsia"/>
                <w:color w:val="000000"/>
                <w:sz w:val="21"/>
                <w:szCs w:val="21"/>
              </w:rPr>
            </w:pPr>
            <w:r w:rsidRPr="006B421B">
              <w:rPr>
                <w:rFonts w:ascii="宋体" w:hAnsi="宋体" w:cs="宋体" w:hint="eastAsia"/>
                <w:sz w:val="21"/>
                <w:szCs w:val="21"/>
              </w:rPr>
              <w:t>★</w:t>
            </w:r>
            <w:r w:rsidRPr="006B421B">
              <w:rPr>
                <w:rFonts w:ascii="宋体" w:hAnsi="宋体" w:hint="eastAsia"/>
                <w:sz w:val="21"/>
                <w:szCs w:val="21"/>
              </w:rPr>
              <w:t>台面材料采用整张≥2</w:t>
            </w:r>
            <w:r w:rsidRPr="006B421B">
              <w:rPr>
                <w:rFonts w:ascii="宋体" w:hAnsi="宋体"/>
                <w:sz w:val="21"/>
                <w:szCs w:val="21"/>
              </w:rPr>
              <w:t>mm</w:t>
            </w:r>
            <w:proofErr w:type="gramStart"/>
            <w:r w:rsidRPr="006B421B">
              <w:rPr>
                <w:rFonts w:ascii="宋体" w:hAnsi="宋体" w:hint="eastAsia"/>
                <w:sz w:val="21"/>
                <w:szCs w:val="21"/>
              </w:rPr>
              <w:t>厚不低于</w:t>
            </w:r>
            <w:proofErr w:type="gramEnd"/>
            <w:r w:rsidRPr="006B421B">
              <w:rPr>
                <w:rFonts w:ascii="宋体" w:hAnsi="宋体" w:hint="eastAsia"/>
                <w:sz w:val="21"/>
                <w:szCs w:val="21"/>
              </w:rPr>
              <w:t>SUS316L#不锈钢钢板一体冲压成型，不得拼接和焊接，结构框架及柜</w:t>
            </w:r>
            <w:proofErr w:type="gramStart"/>
            <w:r w:rsidRPr="006B421B">
              <w:rPr>
                <w:rFonts w:ascii="宋体" w:hAnsi="宋体" w:hint="eastAsia"/>
                <w:sz w:val="21"/>
                <w:szCs w:val="21"/>
              </w:rPr>
              <w:t>体材</w:t>
            </w:r>
            <w:proofErr w:type="gramEnd"/>
            <w:r w:rsidRPr="006B421B">
              <w:rPr>
                <w:rFonts w:ascii="宋体" w:hAnsi="宋体" w:hint="eastAsia"/>
                <w:sz w:val="21"/>
                <w:szCs w:val="21"/>
              </w:rPr>
              <w:t>料采用≥2</w:t>
            </w:r>
            <w:r w:rsidRPr="006B421B">
              <w:rPr>
                <w:rFonts w:ascii="宋体" w:hAnsi="宋体"/>
                <w:sz w:val="21"/>
                <w:szCs w:val="21"/>
              </w:rPr>
              <w:t>mm</w:t>
            </w:r>
            <w:proofErr w:type="gramStart"/>
            <w:r w:rsidRPr="006B421B">
              <w:rPr>
                <w:rFonts w:ascii="宋体" w:hAnsi="宋体" w:hint="eastAsia"/>
                <w:sz w:val="21"/>
                <w:szCs w:val="21"/>
              </w:rPr>
              <w:t>厚不低于</w:t>
            </w:r>
            <w:proofErr w:type="gramEnd"/>
            <w:r w:rsidRPr="006B421B">
              <w:rPr>
                <w:rFonts w:ascii="宋体" w:hAnsi="宋体" w:hint="eastAsia"/>
                <w:sz w:val="21"/>
                <w:szCs w:val="21"/>
              </w:rPr>
              <w:t>SUS316L#不锈钢钢板。</w:t>
            </w:r>
          </w:p>
        </w:tc>
        <w:tc>
          <w:tcPr>
            <w:tcW w:w="708" w:type="dxa"/>
            <w:vAlign w:val="center"/>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tabs>
                <w:tab w:val="left" w:pos="851"/>
                <w:tab w:val="left" w:pos="993"/>
              </w:tabs>
              <w:spacing w:line="360" w:lineRule="exact"/>
              <w:jc w:val="left"/>
              <w:rPr>
                <w:rFonts w:ascii="宋体" w:hAnsi="宋体" w:hint="eastAsia"/>
                <w:color w:val="000000"/>
                <w:sz w:val="21"/>
                <w:szCs w:val="21"/>
              </w:rPr>
            </w:pPr>
            <w:r w:rsidRPr="006B421B">
              <w:rPr>
                <w:rFonts w:ascii="宋体" w:hAnsi="宋体" w:cs="宋体" w:hint="eastAsia"/>
                <w:sz w:val="21"/>
                <w:szCs w:val="21"/>
              </w:rPr>
              <w:t>★</w:t>
            </w:r>
            <w:r w:rsidRPr="006B421B">
              <w:rPr>
                <w:rFonts w:ascii="宋体" w:hAnsi="宋体" w:hint="eastAsia"/>
                <w:sz w:val="21"/>
                <w:szCs w:val="21"/>
              </w:rPr>
              <w:t>生物安全异味采用下抽吸排气系统及台面抽排系统导流装置。</w:t>
            </w:r>
          </w:p>
        </w:tc>
        <w:tc>
          <w:tcPr>
            <w:tcW w:w="708" w:type="dxa"/>
            <w:vAlign w:val="center"/>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cs="宋体" w:hint="eastAsia"/>
                <w:sz w:val="21"/>
                <w:szCs w:val="21"/>
              </w:rPr>
              <w:t>★</w:t>
            </w:r>
            <w:r w:rsidRPr="006B421B">
              <w:rPr>
                <w:rFonts w:ascii="宋体" w:hAnsi="宋体" w:hint="eastAsia"/>
                <w:sz w:val="21"/>
                <w:szCs w:val="21"/>
              </w:rPr>
              <w:t>平衡系统采用弹簧臂悬挂系统，六组万向关节联动，360度全方位设计，具备疲劳校正装置和定位手感调节装置，</w:t>
            </w:r>
            <w:proofErr w:type="gramStart"/>
            <w:r w:rsidRPr="006B421B">
              <w:rPr>
                <w:rFonts w:ascii="宋体" w:hAnsi="宋体" w:hint="eastAsia"/>
                <w:sz w:val="21"/>
                <w:szCs w:val="21"/>
              </w:rPr>
              <w:t>常时间</w:t>
            </w:r>
            <w:proofErr w:type="gramEnd"/>
            <w:r w:rsidRPr="006B421B">
              <w:rPr>
                <w:rFonts w:ascii="宋体" w:hAnsi="宋体" w:hint="eastAsia"/>
                <w:sz w:val="21"/>
                <w:szCs w:val="21"/>
              </w:rPr>
              <w:t>使用后便于定位调校。采用纯色光源设计，避免在手术过程中产生彩虹效应。</w:t>
            </w:r>
          </w:p>
        </w:tc>
        <w:tc>
          <w:tcPr>
            <w:tcW w:w="708" w:type="dxa"/>
            <w:vAlign w:val="center"/>
          </w:tcPr>
          <w:p w:rsidR="00E51634" w:rsidRPr="00AB4A4E" w:rsidRDefault="00E51634" w:rsidP="00E5163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F02506" w:rsidRPr="00AB4A4E" w:rsidTr="00E274D4">
        <w:trPr>
          <w:trHeight w:val="330"/>
        </w:trPr>
        <w:tc>
          <w:tcPr>
            <w:tcW w:w="708" w:type="dxa"/>
            <w:vMerge/>
            <w:vAlign w:val="center"/>
          </w:tcPr>
          <w:p w:rsidR="00F02506" w:rsidRPr="00AB4A4E" w:rsidRDefault="00F02506" w:rsidP="00F02506">
            <w:pPr>
              <w:adjustRightInd w:val="0"/>
              <w:snapToGrid w:val="0"/>
              <w:spacing w:line="440" w:lineRule="exact"/>
              <w:jc w:val="center"/>
              <w:rPr>
                <w:rFonts w:asciiTheme="minorEastAsia" w:hAnsiTheme="minorEastAsia"/>
                <w:szCs w:val="21"/>
              </w:rPr>
            </w:pPr>
          </w:p>
        </w:tc>
        <w:tc>
          <w:tcPr>
            <w:tcW w:w="994" w:type="dxa"/>
            <w:gridSpan w:val="2"/>
            <w:vMerge/>
            <w:vAlign w:val="center"/>
          </w:tcPr>
          <w:p w:rsidR="00F02506" w:rsidRPr="00AB4A4E" w:rsidRDefault="00F02506" w:rsidP="00F02506">
            <w:pPr>
              <w:adjustRightInd w:val="0"/>
              <w:snapToGrid w:val="0"/>
              <w:spacing w:line="440" w:lineRule="exact"/>
              <w:jc w:val="center"/>
              <w:rPr>
                <w:rFonts w:asciiTheme="minorEastAsia" w:hAnsiTheme="minorEastAsia"/>
                <w:szCs w:val="21"/>
              </w:rPr>
            </w:pPr>
          </w:p>
        </w:tc>
        <w:tc>
          <w:tcPr>
            <w:tcW w:w="6946" w:type="dxa"/>
            <w:noWrap/>
            <w:vAlign w:val="center"/>
          </w:tcPr>
          <w:p w:rsidR="00F02506" w:rsidRPr="006B421B" w:rsidRDefault="00F02506" w:rsidP="00F02506">
            <w:pPr>
              <w:spacing w:line="360" w:lineRule="exact"/>
              <w:jc w:val="left"/>
              <w:rPr>
                <w:rFonts w:ascii="宋体" w:hAnsi="宋体" w:hint="eastAsia"/>
                <w:sz w:val="21"/>
                <w:szCs w:val="21"/>
              </w:rPr>
            </w:pPr>
            <w:r w:rsidRPr="006B421B">
              <w:rPr>
                <w:rFonts w:ascii="宋体" w:hAnsi="宋体" w:hint="eastAsia"/>
                <w:sz w:val="21"/>
                <w:szCs w:val="21"/>
              </w:rPr>
              <w:t>配备多种水型（柱状水型、伞状水型、扇状水型）功能为一体的冲洗装置，水流及水压可调。</w:t>
            </w:r>
          </w:p>
        </w:tc>
        <w:tc>
          <w:tcPr>
            <w:tcW w:w="708" w:type="dxa"/>
            <w:vAlign w:val="center"/>
          </w:tcPr>
          <w:p w:rsidR="00F02506" w:rsidRDefault="00E51634" w:rsidP="00F02506">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widowControl/>
              <w:spacing w:line="360" w:lineRule="exact"/>
              <w:jc w:val="left"/>
              <w:rPr>
                <w:rFonts w:ascii="宋体" w:hAnsi="宋体" w:hint="eastAsia"/>
                <w:bCs/>
                <w:sz w:val="21"/>
                <w:szCs w:val="21"/>
              </w:rPr>
            </w:pPr>
            <w:r w:rsidRPr="006B421B">
              <w:rPr>
                <w:rFonts w:ascii="宋体" w:hAnsi="宋体" w:hint="eastAsia"/>
                <w:sz w:val="21"/>
                <w:szCs w:val="21"/>
              </w:rPr>
              <w:t>有内部自动清洗装置</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有内部自动消毒装置</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配备水压可调移动喷淋清洗，可清洗整个解剖台台面。</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配备不锈钢360度冷热水调节龙头。</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大功率静音骨组织粉碎系统。</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防护刀具磨损取材板，带毫米刻度，高度可调节。</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采用先进可靠的双重漏电安全保护装置。</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配尸体头部支架</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51634" w:rsidRPr="00AB4A4E" w:rsidTr="00E274D4">
        <w:trPr>
          <w:trHeight w:val="330"/>
        </w:trPr>
        <w:tc>
          <w:tcPr>
            <w:tcW w:w="708" w:type="dxa"/>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994" w:type="dxa"/>
            <w:gridSpan w:val="2"/>
            <w:vMerge/>
            <w:vAlign w:val="center"/>
          </w:tcPr>
          <w:p w:rsidR="00E51634" w:rsidRPr="00AB4A4E" w:rsidRDefault="00E51634" w:rsidP="00E51634">
            <w:pPr>
              <w:adjustRightInd w:val="0"/>
              <w:snapToGrid w:val="0"/>
              <w:spacing w:line="440" w:lineRule="exact"/>
              <w:jc w:val="center"/>
              <w:rPr>
                <w:rFonts w:asciiTheme="minorEastAsia" w:hAnsiTheme="minorEastAsia"/>
                <w:szCs w:val="21"/>
              </w:rPr>
            </w:pPr>
          </w:p>
        </w:tc>
        <w:tc>
          <w:tcPr>
            <w:tcW w:w="6946" w:type="dxa"/>
            <w:noWrap/>
            <w:vAlign w:val="center"/>
          </w:tcPr>
          <w:p w:rsidR="00E51634" w:rsidRPr="006B421B" w:rsidRDefault="00E51634" w:rsidP="00E51634">
            <w:pPr>
              <w:spacing w:line="360" w:lineRule="exact"/>
              <w:jc w:val="left"/>
              <w:rPr>
                <w:rFonts w:ascii="宋体" w:hAnsi="宋体" w:hint="eastAsia"/>
                <w:sz w:val="21"/>
                <w:szCs w:val="21"/>
              </w:rPr>
            </w:pPr>
            <w:r w:rsidRPr="006B421B">
              <w:rPr>
                <w:rFonts w:ascii="宋体" w:hAnsi="宋体" w:hint="eastAsia"/>
                <w:sz w:val="21"/>
                <w:szCs w:val="21"/>
              </w:rPr>
              <w:t>无影灯：</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1)反射原理：多光源整体反射式。</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2)采用叶瓣式外形设计，完全符合手术室净化要求。（提供照片）</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3)吊顶式安装，</w:t>
            </w:r>
            <w:proofErr w:type="gramStart"/>
            <w:r w:rsidRPr="006B421B">
              <w:rPr>
                <w:rFonts w:ascii="宋体" w:hAnsi="宋体" w:hint="eastAsia"/>
                <w:sz w:val="21"/>
                <w:szCs w:val="21"/>
              </w:rPr>
              <w:t>母灯直径</w:t>
            </w:r>
            <w:proofErr w:type="gramEnd"/>
            <w:r w:rsidRPr="006B421B">
              <w:rPr>
                <w:rFonts w:ascii="宋体" w:hAnsi="宋体" w:hint="eastAsia"/>
                <w:sz w:val="21"/>
                <w:szCs w:val="21"/>
              </w:rPr>
              <w:t>≥80cm，</w:t>
            </w:r>
            <w:proofErr w:type="gramStart"/>
            <w:r w:rsidRPr="006B421B">
              <w:rPr>
                <w:rFonts w:ascii="宋体" w:hAnsi="宋体" w:hint="eastAsia"/>
                <w:sz w:val="21"/>
                <w:szCs w:val="21"/>
              </w:rPr>
              <w:t>子灯直径</w:t>
            </w:r>
            <w:proofErr w:type="gramEnd"/>
            <w:r w:rsidRPr="006B421B">
              <w:rPr>
                <w:rFonts w:ascii="宋体" w:hAnsi="宋体" w:hint="eastAsia"/>
                <w:sz w:val="21"/>
                <w:szCs w:val="21"/>
              </w:rPr>
              <w:t>≥60cm，降低能耗的同时又能提供手术区域稳定的照明。</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4)</w:t>
            </w:r>
            <w:proofErr w:type="gramStart"/>
            <w:r w:rsidRPr="006B421B">
              <w:rPr>
                <w:rFonts w:ascii="宋体" w:hAnsi="宋体" w:hint="eastAsia"/>
                <w:sz w:val="21"/>
                <w:szCs w:val="21"/>
              </w:rPr>
              <w:t>母灯照度</w:t>
            </w:r>
            <w:proofErr w:type="gramEnd"/>
            <w:r w:rsidRPr="006B421B">
              <w:rPr>
                <w:rFonts w:ascii="宋体" w:hAnsi="宋体" w:hint="eastAsia"/>
                <w:sz w:val="21"/>
                <w:szCs w:val="21"/>
              </w:rPr>
              <w:t>≥130000Lux，</w:t>
            </w:r>
            <w:proofErr w:type="gramStart"/>
            <w:r w:rsidRPr="006B421B">
              <w:rPr>
                <w:rFonts w:ascii="宋体" w:hAnsi="宋体" w:hint="eastAsia"/>
                <w:sz w:val="21"/>
                <w:szCs w:val="21"/>
              </w:rPr>
              <w:t>子灯照度</w:t>
            </w:r>
            <w:proofErr w:type="gramEnd"/>
            <w:r w:rsidRPr="006B421B">
              <w:rPr>
                <w:rFonts w:ascii="宋体" w:hAnsi="宋体" w:hint="eastAsia"/>
                <w:sz w:val="21"/>
                <w:szCs w:val="21"/>
              </w:rPr>
              <w:t>≥120000Lux</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lastRenderedPageBreak/>
              <w:t>5)灯盘、把手一体化的高强度材质外壳，灯盘表面为光滑圆弧型、无缝隙，气动力学设计的外形符合层流手术室要求，易擦洗，耐酸碱腐蚀。</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6)无影灯控制面板在弹簧臂连接处。</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7)聚焦手柄可方便拿下消毒。</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8)聚焦系统采用分离设计，不低于150个LED灯源数，按照黄金分割比例实现并科学地分割为两个部分，一部分共三块固定的LED照明板，确保无影效果，另一部分共三块可微调的LED照明板，用于完成聚焦需要。 每个灯头可选配具备两种亮度调节方式（按键调光与感应调光），</w:t>
            </w:r>
            <w:r w:rsidRPr="006B421B">
              <w:rPr>
                <w:rFonts w:ascii="宋体" w:hAnsi="宋体"/>
                <w:sz w:val="21"/>
                <w:szCs w:val="21"/>
              </w:rPr>
              <w:t xml:space="preserve"> </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9)色温：4500K±500K。</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10)色彩还原指数≥95Ra。</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11)双灯光照深度≥120cm。</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12)冷光源系统：医生头部温升≤1℃，术野温升≤1℃。</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13)最大辐照度</w:t>
            </w:r>
            <w:r w:rsidRPr="006B421B">
              <w:rPr>
                <w:rFonts w:ascii="宋体" w:hAnsi="宋体" w:hint="eastAsia"/>
                <w:sz w:val="21"/>
                <w:szCs w:val="21"/>
              </w:rPr>
              <w:tab/>
              <w:t>Ee≤1000W/m2，辐照密度Ee/Ec≤6mW (m</w:t>
            </w:r>
            <w:r w:rsidRPr="006B421B">
              <w:rPr>
                <w:rFonts w:ascii="宋体" w:hAnsi="宋体" w:hint="eastAsia"/>
                <w:sz w:val="21"/>
                <w:szCs w:val="21"/>
              </w:rPr>
              <w:softHyphen/>
            </w:r>
            <w:r w:rsidRPr="006B421B">
              <w:rPr>
                <w:rFonts w:ascii="宋体" w:hAnsi="宋体" w:hint="eastAsia"/>
                <w:sz w:val="21"/>
                <w:szCs w:val="21"/>
              </w:rPr>
              <w:softHyphen/>
            </w:r>
            <w:r w:rsidRPr="006B421B">
              <w:rPr>
                <w:rFonts w:ascii="宋体" w:hAnsi="宋体" w:hint="eastAsia"/>
                <w:sz w:val="21"/>
                <w:szCs w:val="21"/>
              </w:rPr>
              <w:softHyphen/>
            </w:r>
            <w:r w:rsidRPr="006B421B">
              <w:rPr>
                <w:rFonts w:ascii="宋体" w:hAnsi="宋体" w:hint="eastAsia"/>
                <w:sz w:val="21"/>
                <w:szCs w:val="21"/>
              </w:rPr>
              <w:softHyphen/>
              <w:t>2</w:t>
            </w:r>
            <w:r w:rsidRPr="006B421B">
              <w:rPr>
                <w:rFonts w:ascii="宋体" w:hAnsi="宋体" w:hint="eastAsia"/>
                <w:sz w:val="21"/>
                <w:szCs w:val="21"/>
              </w:rPr>
              <w:softHyphen/>
              <w:t xml:space="preserve"> · lux)</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14)d50≥光斑直径d10的50%</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15)双灯为防故障手术无影灯。</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16)中置摄像系统</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17)单独的摄像系统控制盒，方便术中调控</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18)具有自动/手动聚焦功能</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19)动态分辨率（像素）≥200万，20x光学变焦，16x数字变焦</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20)图像感应器：1/3"CMOS</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21)水平分辨率： 1080p逐行扫描可选</w:t>
            </w:r>
          </w:p>
          <w:p w:rsidR="00E51634" w:rsidRPr="006B421B" w:rsidRDefault="00E51634" w:rsidP="00E51634">
            <w:pPr>
              <w:spacing w:line="360" w:lineRule="exact"/>
              <w:jc w:val="left"/>
              <w:rPr>
                <w:rFonts w:ascii="宋体" w:hAnsi="宋体"/>
                <w:sz w:val="21"/>
                <w:szCs w:val="21"/>
              </w:rPr>
            </w:pPr>
            <w:r w:rsidRPr="006B421B">
              <w:rPr>
                <w:rFonts w:ascii="宋体" w:hAnsi="宋体" w:hint="eastAsia"/>
                <w:sz w:val="21"/>
                <w:szCs w:val="21"/>
              </w:rPr>
              <w:t>22)信号输出模式：高清数字信号CVBS及HD-SDI信号输出</w:t>
            </w:r>
          </w:p>
          <w:p w:rsidR="00E51634" w:rsidRPr="006B421B" w:rsidRDefault="00E51634" w:rsidP="00E51634">
            <w:pPr>
              <w:widowControl/>
              <w:spacing w:line="360" w:lineRule="exact"/>
              <w:jc w:val="left"/>
              <w:rPr>
                <w:rFonts w:ascii="宋体" w:hAnsi="宋体" w:cs="宋体"/>
                <w:sz w:val="21"/>
                <w:szCs w:val="21"/>
              </w:rPr>
            </w:pPr>
            <w:r w:rsidRPr="006B421B">
              <w:rPr>
                <w:rFonts w:ascii="宋体" w:hAnsi="宋体" w:hint="eastAsia"/>
                <w:sz w:val="21"/>
                <w:szCs w:val="21"/>
              </w:rPr>
              <w:t>23)信噪比≥50dB</w:t>
            </w:r>
          </w:p>
        </w:tc>
        <w:tc>
          <w:tcPr>
            <w:tcW w:w="708" w:type="dxa"/>
            <w:vAlign w:val="center"/>
          </w:tcPr>
          <w:p w:rsidR="00E51634" w:rsidRDefault="00E51634" w:rsidP="00E5163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19311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19311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47F8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47F8B"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350" w:rsidRDefault="004C0350" w:rsidP="00156746">
      <w:r>
        <w:separator/>
      </w:r>
    </w:p>
  </w:endnote>
  <w:endnote w:type="continuationSeparator" w:id="0">
    <w:p w:rsidR="004C0350" w:rsidRDefault="004C0350"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EB77AB" w:rsidRDefault="004C0350">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350" w:rsidRDefault="004C0350" w:rsidP="00156746">
      <w:r>
        <w:separator/>
      </w:r>
    </w:p>
  </w:footnote>
  <w:footnote w:type="continuationSeparator" w:id="0">
    <w:p w:rsidR="004C0350" w:rsidRDefault="004C0350"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972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F4A22"/>
    <w:rsid w:val="005F5D7D"/>
    <w:rsid w:val="005F680F"/>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2506"/>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2D7A7EC"/>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STZhongsong"/>
      <w:b w:val="0"/>
    </w:rPr>
  </w:style>
  <w:style w:type="paragraph" w:customStyle="1" w:styleId="25">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D49CD-A54B-4796-91FC-5BC51BE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64</Pages>
  <Words>5240</Words>
  <Characters>29873</Characters>
  <Application>Microsoft Office Word</Application>
  <DocSecurity>0</DocSecurity>
  <Lines>248</Lines>
  <Paragraphs>70</Paragraphs>
  <ScaleCrop>false</ScaleCrop>
  <Company>china</Company>
  <LinksUpToDate>false</LinksUpToDate>
  <CharactersWithSpaces>35043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126</cp:revision>
  <cp:lastPrinted>2020-03-25T10:45:00Z</cp:lastPrinted>
  <dcterms:created xsi:type="dcterms:W3CDTF">2020-03-30T02:20:00Z</dcterms:created>
  <dcterms:modified xsi:type="dcterms:W3CDTF">2020-04-19T04:51:00Z</dcterms:modified>
</cp:coreProperties>
</file>