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3280" w:rsidRPr="00823280">
        <w:rPr>
          <w:rFonts w:ascii="宋体" w:eastAsia="宋体" w:hAnsi="宋体" w:cs="Times New Roman" w:hint="eastAsia"/>
          <w:kern w:val="0"/>
          <w:sz w:val="36"/>
          <w:szCs w:val="36"/>
          <w:u w:val="single"/>
        </w:rPr>
        <w:t>液氮罐（含管理检测系统功能）</w:t>
      </w:r>
      <w:r w:rsidR="004A35FA">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23280">
        <w:rPr>
          <w:rFonts w:ascii="宋体" w:eastAsia="宋体" w:hAnsi="宋体" w:cs="Times New Roman" w:hint="eastAsia"/>
          <w:kern w:val="0"/>
          <w:sz w:val="36"/>
          <w:szCs w:val="36"/>
          <w:u w:val="single"/>
        </w:rPr>
        <w:t xml:space="preserve">  </w:t>
      </w:r>
      <w:r w:rsidR="004A35FA" w:rsidRPr="004A35FA">
        <w:rPr>
          <w:rFonts w:ascii="宋体" w:eastAsia="宋体" w:hAnsi="宋体" w:cs="Times New Roman"/>
          <w:kern w:val="0"/>
          <w:sz w:val="36"/>
          <w:szCs w:val="36"/>
          <w:u w:val="single"/>
        </w:rPr>
        <w:t>2020-JL13(03)-W3005</w:t>
      </w:r>
      <w:r w:rsidR="00823280">
        <w:rPr>
          <w:rFonts w:ascii="宋体" w:eastAsia="宋体" w:hAnsi="宋体" w:cs="Times New Roman" w:hint="eastAsia"/>
          <w:kern w:val="0"/>
          <w:sz w:val="36"/>
          <w:szCs w:val="36"/>
          <w:u w:val="single"/>
        </w:rPr>
        <w:t>1</w:t>
      </w:r>
      <w:r w:rsidR="004A35FA">
        <w:rPr>
          <w:rFonts w:ascii="宋体" w:eastAsia="宋体" w:hAnsi="宋体" w:cs="Times New Roman" w:hint="eastAsia"/>
          <w:kern w:val="0"/>
          <w:sz w:val="36"/>
          <w:szCs w:val="36"/>
          <w:u w:val="single"/>
        </w:rPr>
        <w:t xml:space="preserve"> </w:t>
      </w:r>
      <w:r w:rsidR="00823280">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A35FA">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B7743B"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AE4DF1">
          <w:rPr>
            <w:noProof/>
            <w:webHidden/>
            <w:sz w:val="32"/>
          </w:rPr>
          <w:t>1</w:t>
        </w:r>
        <w:r w:rsidRPr="00853C33">
          <w:rPr>
            <w:noProof/>
            <w:webHidden/>
            <w:sz w:val="32"/>
          </w:rPr>
          <w:fldChar w:fldCharType="end"/>
        </w:r>
      </w:hyperlink>
    </w:p>
    <w:p w:rsidR="00853C33" w:rsidRPr="00853C33" w:rsidRDefault="00B7743B"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AE4DF1">
          <w:rPr>
            <w:noProof/>
            <w:webHidden/>
            <w:sz w:val="32"/>
          </w:rPr>
          <w:t>4</w:t>
        </w:r>
        <w:r w:rsidRPr="00853C33">
          <w:rPr>
            <w:noProof/>
            <w:webHidden/>
            <w:sz w:val="32"/>
          </w:rPr>
          <w:fldChar w:fldCharType="end"/>
        </w:r>
      </w:hyperlink>
    </w:p>
    <w:p w:rsidR="00853C33" w:rsidRPr="00853C33" w:rsidRDefault="00B7743B"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AE4DF1">
          <w:rPr>
            <w:noProof/>
            <w:webHidden/>
            <w:sz w:val="32"/>
          </w:rPr>
          <w:t>6</w:t>
        </w:r>
        <w:r w:rsidRPr="00853C33">
          <w:rPr>
            <w:noProof/>
            <w:webHidden/>
            <w:sz w:val="32"/>
          </w:rPr>
          <w:fldChar w:fldCharType="end"/>
        </w:r>
      </w:hyperlink>
    </w:p>
    <w:p w:rsidR="00853C33" w:rsidRPr="00853C33" w:rsidRDefault="00B7743B"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AE4DF1">
          <w:rPr>
            <w:noProof/>
            <w:webHidden/>
            <w:sz w:val="32"/>
          </w:rPr>
          <w:t>30</w:t>
        </w:r>
        <w:r w:rsidRPr="00853C33">
          <w:rPr>
            <w:noProof/>
            <w:webHidden/>
            <w:sz w:val="32"/>
          </w:rPr>
          <w:fldChar w:fldCharType="end"/>
        </w:r>
      </w:hyperlink>
    </w:p>
    <w:p w:rsidR="00853C33" w:rsidRPr="00853C33" w:rsidRDefault="00B7743B"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AE4DF1">
          <w:rPr>
            <w:noProof/>
            <w:webHidden/>
            <w:sz w:val="32"/>
          </w:rPr>
          <w:t>33</w:t>
        </w:r>
        <w:r w:rsidRPr="00853C33">
          <w:rPr>
            <w:noProof/>
            <w:webHidden/>
            <w:sz w:val="32"/>
          </w:rPr>
          <w:fldChar w:fldCharType="end"/>
        </w:r>
      </w:hyperlink>
    </w:p>
    <w:p w:rsidR="00CD46E0" w:rsidRPr="00853C33" w:rsidRDefault="00B7743B"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8679F4">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823280" w:rsidRPr="00823280">
        <w:rPr>
          <w:rFonts w:ascii="Tahoma" w:hAnsi="Tahoma" w:cs="Tahoma" w:hint="eastAsia"/>
          <w:b/>
          <w:bCs/>
          <w:kern w:val="0"/>
          <w:sz w:val="28"/>
          <w:szCs w:val="28"/>
        </w:rPr>
        <w:t>液氮罐（含管理检测系统功能）</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A35FA" w:rsidRPr="004A35FA">
        <w:rPr>
          <w:rFonts w:ascii="Tahoma" w:hAnsi="Tahoma" w:cs="Tahoma"/>
          <w:kern w:val="0"/>
          <w:sz w:val="28"/>
          <w:szCs w:val="28"/>
        </w:rPr>
        <w:t>2020-JL13(03)-W3005</w:t>
      </w:r>
      <w:r w:rsidR="00823280">
        <w:rPr>
          <w:rFonts w:ascii="Tahoma" w:hAnsi="Tahoma" w:cs="Tahoma" w:hint="eastAsia"/>
          <w:kern w:val="0"/>
          <w:sz w:val="28"/>
          <w:szCs w:val="28"/>
        </w:rPr>
        <w:t>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823280" w:rsidRPr="00823280">
        <w:rPr>
          <w:rFonts w:ascii="宋体" w:eastAsia="宋体" w:hAnsi="宋体" w:cs="Times New Roman" w:hint="eastAsia"/>
          <w:kern w:val="0"/>
          <w:sz w:val="24"/>
          <w:szCs w:val="24"/>
        </w:rPr>
        <w:t>液氮罐（含管理检测系统功能）</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4A35FA" w:rsidRPr="004A35FA">
        <w:rPr>
          <w:rFonts w:ascii="宋体" w:eastAsia="宋体" w:hAnsi="宋体" w:cs="Times New Roman"/>
          <w:kern w:val="0"/>
          <w:sz w:val="24"/>
          <w:szCs w:val="24"/>
        </w:rPr>
        <w:t>2020-JL13(03)-W3005</w:t>
      </w:r>
      <w:r w:rsidR="00823280">
        <w:rPr>
          <w:rFonts w:ascii="宋体" w:eastAsia="宋体" w:hAnsi="宋体" w:cs="Times New Roman" w:hint="eastAsia"/>
          <w:kern w:val="0"/>
          <w:sz w:val="24"/>
          <w:szCs w:val="24"/>
        </w:rPr>
        <w:t>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132"/>
        <w:gridCol w:w="862"/>
        <w:gridCol w:w="917"/>
        <w:gridCol w:w="1058"/>
        <w:gridCol w:w="992"/>
        <w:gridCol w:w="730"/>
      </w:tblGrid>
      <w:tr w:rsidR="000F19EE" w:rsidRPr="00AE75BE" w:rsidTr="004A35FA">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98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35FA">
        <w:trPr>
          <w:cantSplit/>
          <w:trHeight w:hRule="exact" w:val="1331"/>
          <w:jc w:val="center"/>
        </w:trPr>
        <w:tc>
          <w:tcPr>
            <w:tcW w:w="675"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C114CF" w:rsidRPr="00AE75BE" w:rsidRDefault="00823280" w:rsidP="004A35FA">
            <w:pPr>
              <w:adjustRightInd w:val="0"/>
              <w:snapToGrid w:val="0"/>
              <w:spacing w:line="360" w:lineRule="atLeast"/>
              <w:jc w:val="center"/>
              <w:rPr>
                <w:rFonts w:asciiTheme="minorEastAsia" w:hAnsiTheme="minorEastAsia" w:cs="Times New Roman"/>
                <w:szCs w:val="21"/>
              </w:rPr>
            </w:pPr>
            <w:r w:rsidRPr="00823280">
              <w:rPr>
                <w:rFonts w:asciiTheme="minorEastAsia" w:hAnsiTheme="minorEastAsia" w:cs="Times New Roman" w:hint="eastAsia"/>
                <w:szCs w:val="21"/>
              </w:rPr>
              <w:t>液氮罐（含管理检测系统功能）</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823280"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4A35FA">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E27CD">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w:t>
      </w:r>
      <w:r w:rsidR="002E27CD">
        <w:rPr>
          <w:rFonts w:ascii="宋体" w:eastAsia="宋体" w:hAnsi="宋体" w:cs="Times New Roman" w:hint="eastAsia"/>
          <w:kern w:val="0"/>
          <w:sz w:val="24"/>
          <w:szCs w:val="24"/>
          <w:u w:val="single"/>
        </w:rPr>
        <w:t>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8679F4">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E27CD">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2E27CD">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Default="008679F4" w:rsidP="00A829B8">
      <w:pPr>
        <w:autoSpaceDE w:val="0"/>
        <w:autoSpaceDN w:val="0"/>
        <w:adjustRightInd w:val="0"/>
        <w:spacing w:line="440" w:lineRule="exact"/>
        <w:rPr>
          <w:rFonts w:ascii="宋体" w:eastAsia="宋体" w:hAnsi="宋体" w:cs="Times New Roman" w:hint="eastAsia"/>
          <w:kern w:val="0"/>
          <w:sz w:val="24"/>
          <w:szCs w:val="24"/>
        </w:rPr>
      </w:pPr>
    </w:p>
    <w:p w:rsidR="008679F4" w:rsidRPr="008679F4" w:rsidRDefault="008679F4" w:rsidP="008679F4">
      <w:pPr>
        <w:adjustRightInd w:val="0"/>
        <w:snapToGrid w:val="0"/>
        <w:spacing w:line="360" w:lineRule="exact"/>
        <w:jc w:val="center"/>
        <w:rPr>
          <w:rFonts w:ascii="Tahoma" w:eastAsia="宋体" w:hAnsi="Tahoma" w:cs="Tahoma"/>
          <w:b/>
          <w:bCs/>
          <w:kern w:val="0"/>
          <w:sz w:val="28"/>
          <w:szCs w:val="28"/>
        </w:rPr>
      </w:pPr>
      <w:r w:rsidRPr="008679F4">
        <w:rPr>
          <w:rFonts w:ascii="Tahoma" w:eastAsia="宋体" w:hAnsi="Tahoma" w:cs="Tahoma" w:hint="eastAsia"/>
          <w:b/>
          <w:bCs/>
          <w:kern w:val="0"/>
          <w:sz w:val="28"/>
          <w:szCs w:val="28"/>
        </w:rPr>
        <w:t>关于液氮罐（含管理检测系统功能）采购的延期公告</w:t>
      </w:r>
      <w:r w:rsidRPr="008679F4">
        <w:rPr>
          <w:rFonts w:ascii="Tahoma" w:eastAsia="宋体" w:hAnsi="Tahoma" w:cs="Tahoma"/>
          <w:kern w:val="0"/>
          <w:sz w:val="28"/>
          <w:szCs w:val="28"/>
        </w:rPr>
        <w:t>2020-JL13(03)-W30051</w:t>
      </w:r>
      <w:r w:rsidRPr="008679F4">
        <w:rPr>
          <w:rFonts w:ascii="Tahoma" w:eastAsia="宋体" w:hAnsi="Tahoma" w:cs="Tahoma" w:hint="eastAsia"/>
          <w:kern w:val="0"/>
          <w:sz w:val="28"/>
          <w:szCs w:val="28"/>
        </w:rPr>
        <w:t>（第二次）</w:t>
      </w:r>
    </w:p>
    <w:p w:rsidR="008679F4" w:rsidRPr="008679F4" w:rsidRDefault="008679F4" w:rsidP="008679F4">
      <w:pPr>
        <w:spacing w:line="360" w:lineRule="exact"/>
        <w:ind w:firstLineChars="200" w:firstLine="462"/>
        <w:rPr>
          <w:rFonts w:ascii="宋体" w:eastAsia="宋体" w:hAnsi="宋体" w:cs="Times New Roman"/>
          <w:kern w:val="0"/>
          <w:sz w:val="24"/>
          <w:szCs w:val="24"/>
        </w:rPr>
      </w:pPr>
    </w:p>
    <w:p w:rsidR="008679F4" w:rsidRPr="008679F4" w:rsidRDefault="008679F4" w:rsidP="008679F4">
      <w:pPr>
        <w:spacing w:line="36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为扩大潜在供应商范围，我院就以下采购项目发布延期公告，欢迎符合条件的供应商参加谈判报价。</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一、项目名称：液氮罐（含管理检测系统功能）</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二、项目编号：</w:t>
      </w:r>
      <w:r w:rsidRPr="008679F4">
        <w:rPr>
          <w:rFonts w:ascii="宋体" w:eastAsia="宋体" w:hAnsi="宋体" w:cs="Times New Roman"/>
          <w:kern w:val="0"/>
          <w:sz w:val="24"/>
          <w:szCs w:val="24"/>
        </w:rPr>
        <w:t>2020-JL13(03)-W3005</w:t>
      </w:r>
      <w:r w:rsidRPr="008679F4">
        <w:rPr>
          <w:rFonts w:ascii="宋体" w:eastAsia="宋体" w:hAnsi="宋体" w:cs="Times New Roman" w:hint="eastAsia"/>
          <w:kern w:val="0"/>
          <w:sz w:val="24"/>
          <w:szCs w:val="24"/>
        </w:rPr>
        <w:t>1</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132"/>
        <w:gridCol w:w="862"/>
        <w:gridCol w:w="917"/>
        <w:gridCol w:w="1058"/>
        <w:gridCol w:w="992"/>
        <w:gridCol w:w="730"/>
      </w:tblGrid>
      <w:tr w:rsidR="008679F4" w:rsidRPr="008679F4" w:rsidTr="003B6A3A">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包号</w:t>
            </w:r>
          </w:p>
        </w:tc>
        <w:tc>
          <w:tcPr>
            <w:tcW w:w="1985"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kern w:val="0"/>
                <w:szCs w:val="21"/>
              </w:rPr>
            </w:pPr>
            <w:r w:rsidRPr="008679F4">
              <w:rPr>
                <w:rFonts w:ascii="宋体" w:eastAsia="宋体" w:hAnsi="宋体" w:cs="Times New Roman" w:hint="eastAsia"/>
                <w:snapToGrid w:val="0"/>
                <w:kern w:val="0"/>
                <w:szCs w:val="21"/>
              </w:rPr>
              <w:t>规格</w:t>
            </w:r>
          </w:p>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kern w:val="0"/>
                <w:szCs w:val="21"/>
              </w:rPr>
            </w:pPr>
            <w:r w:rsidRPr="008679F4">
              <w:rPr>
                <w:rFonts w:ascii="宋体" w:eastAsia="宋体" w:hAnsi="宋体" w:cs="Times New Roman" w:hint="eastAsia"/>
                <w:snapToGrid w:val="0"/>
                <w:kern w:val="0"/>
                <w:szCs w:val="21"/>
              </w:rPr>
              <w:t>技术</w:t>
            </w:r>
          </w:p>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计量</w:t>
            </w:r>
          </w:p>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交货</w:t>
            </w:r>
          </w:p>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kern w:val="0"/>
                <w:szCs w:val="21"/>
              </w:rPr>
            </w:pPr>
            <w:r w:rsidRPr="008679F4">
              <w:rPr>
                <w:rFonts w:ascii="宋体" w:eastAsia="宋体" w:hAnsi="宋体" w:cs="Times New Roman" w:hint="eastAsia"/>
                <w:snapToGrid w:val="0"/>
                <w:kern w:val="0"/>
                <w:szCs w:val="21"/>
              </w:rPr>
              <w:t>交货</w:t>
            </w:r>
          </w:p>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napToGrid w:val="0"/>
                <w:szCs w:val="21"/>
              </w:rPr>
            </w:pPr>
            <w:r w:rsidRPr="008679F4">
              <w:rPr>
                <w:rFonts w:ascii="宋体" w:eastAsia="宋体" w:hAnsi="宋体" w:cs="Times New Roman" w:hint="eastAsia"/>
                <w:snapToGrid w:val="0"/>
                <w:kern w:val="0"/>
                <w:szCs w:val="21"/>
              </w:rPr>
              <w:t>备注</w:t>
            </w:r>
          </w:p>
        </w:tc>
      </w:tr>
      <w:tr w:rsidR="008679F4" w:rsidRPr="008679F4" w:rsidTr="003B6A3A">
        <w:trPr>
          <w:cantSplit/>
          <w:trHeight w:hRule="exact" w:val="1331"/>
          <w:jc w:val="center"/>
        </w:trPr>
        <w:tc>
          <w:tcPr>
            <w:tcW w:w="675"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液氮罐（含管理检测系统功能）</w:t>
            </w:r>
          </w:p>
        </w:tc>
        <w:tc>
          <w:tcPr>
            <w:tcW w:w="709"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w:t>
            </w:r>
          </w:p>
        </w:tc>
        <w:tc>
          <w:tcPr>
            <w:tcW w:w="1132" w:type="dxa"/>
            <w:tcBorders>
              <w:top w:val="single" w:sz="4" w:space="0" w:color="auto"/>
              <w:left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p>
        </w:tc>
      </w:tr>
      <w:tr w:rsidR="008679F4" w:rsidRPr="008679F4" w:rsidTr="003B6A3A">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jc w:val="center"/>
              <w:rPr>
                <w:rFonts w:ascii="宋体" w:eastAsia="宋体" w:hAnsi="宋体" w:cs="Times New Roman"/>
                <w:szCs w:val="21"/>
              </w:rPr>
            </w:pPr>
            <w:r w:rsidRPr="008679F4">
              <w:rPr>
                <w:rFonts w:ascii="宋体" w:eastAsia="宋体" w:hAnsi="宋体"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8679F4" w:rsidRPr="008679F4" w:rsidRDefault="008679F4" w:rsidP="008679F4">
            <w:pPr>
              <w:adjustRightInd w:val="0"/>
              <w:snapToGrid w:val="0"/>
              <w:spacing w:line="360" w:lineRule="atLeast"/>
              <w:rPr>
                <w:rFonts w:ascii="宋体" w:eastAsia="宋体" w:hAnsi="宋体" w:cs="Times New Roman"/>
                <w:szCs w:val="21"/>
              </w:rPr>
            </w:pPr>
            <w:r w:rsidRPr="008679F4">
              <w:rPr>
                <w:rFonts w:ascii="宋体" w:eastAsia="宋体" w:hAnsi="宋体" w:cs="Times New Roman"/>
                <w:kern w:val="0"/>
                <w:szCs w:val="21"/>
              </w:rPr>
              <w:t>1.</w:t>
            </w:r>
            <w:r w:rsidRPr="008679F4">
              <w:rPr>
                <w:rFonts w:ascii="宋体" w:eastAsia="宋体" w:hAnsi="宋体" w:cs="Times New Roman" w:hint="eastAsia"/>
                <w:szCs w:val="21"/>
              </w:rPr>
              <w:t xml:space="preserve"> 报价应包括物资供应、运输、安装、培训、售后服务等价格。</w:t>
            </w:r>
          </w:p>
          <w:p w:rsidR="008679F4" w:rsidRPr="008679F4" w:rsidRDefault="008679F4" w:rsidP="008679F4">
            <w:pPr>
              <w:adjustRightInd w:val="0"/>
              <w:snapToGrid w:val="0"/>
              <w:spacing w:line="360" w:lineRule="atLeast"/>
              <w:rPr>
                <w:rFonts w:ascii="宋体" w:eastAsia="宋体" w:hAnsi="宋体" w:cs="Times New Roman"/>
                <w:szCs w:val="21"/>
              </w:rPr>
            </w:pPr>
            <w:r w:rsidRPr="008679F4">
              <w:rPr>
                <w:rFonts w:ascii="宋体" w:eastAsia="宋体" w:hAnsi="宋体" w:cs="Times New Roman" w:hint="eastAsia"/>
                <w:szCs w:val="21"/>
              </w:rPr>
              <w:t>2.</w:t>
            </w:r>
            <w:r w:rsidRPr="008679F4">
              <w:rPr>
                <w:rFonts w:ascii="宋体" w:eastAsia="宋体" w:hAnsi="宋体" w:cs="Times New Roman" w:hint="eastAsia"/>
                <w:color w:val="FF0000"/>
                <w:szCs w:val="21"/>
              </w:rPr>
              <w:t>以上物资可单独报名。</w:t>
            </w:r>
          </w:p>
        </w:tc>
      </w:tr>
    </w:tbl>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四、供应商资格条件：</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（一）符合《中华人民共和国政府采购法》第二十二条资格条件：</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1.具有独立承担民事责任的能力；</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2.具有良好的商业信誉和健全的财务会计制度；</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3.具有履行合同所必需的设备和专业技术能力；</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4.有依法缴纳税收和社会保障资金的良好记录；</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5.参加政府采购活动前3年内，在经营活动中没有重大违法记录；</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6.法律、行政法规规定的其他条件。</w:t>
      </w:r>
    </w:p>
    <w:p w:rsidR="008679F4" w:rsidRPr="008679F4" w:rsidRDefault="008679F4" w:rsidP="008679F4">
      <w:pPr>
        <w:tabs>
          <w:tab w:val="num"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（二）供应商成立时间不少于1年。</w:t>
      </w:r>
    </w:p>
    <w:p w:rsidR="008679F4" w:rsidRPr="008679F4" w:rsidRDefault="008679F4" w:rsidP="008679F4">
      <w:pPr>
        <w:tabs>
          <w:tab w:val="num"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（三）非外资独资或外资控股企业。</w:t>
      </w:r>
    </w:p>
    <w:p w:rsidR="008679F4" w:rsidRPr="008679F4" w:rsidRDefault="008679F4" w:rsidP="008679F4">
      <w:pPr>
        <w:tabs>
          <w:tab w:val="num"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8679F4">
        <w:rPr>
          <w:rFonts w:ascii="宋体" w:eastAsia="宋体" w:hAnsi="宋体" w:cs="Times New Roman" w:hint="eastAsia"/>
          <w:kern w:val="0"/>
          <w:sz w:val="24"/>
          <w:szCs w:val="24"/>
        </w:rPr>
        <w:lastRenderedPageBreak/>
        <w:t>将给予列入不良记录名单、3年内不得参加我院采购活动的处罚。</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（五）本项目不接受联合体报价。</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（六）注册资金200万（含）以上生产或销售型企业。</w:t>
      </w:r>
    </w:p>
    <w:p w:rsidR="008679F4" w:rsidRPr="008679F4" w:rsidRDefault="008679F4" w:rsidP="008679F4">
      <w:pPr>
        <w:tabs>
          <w:tab w:val="num"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（七）报价方应具备本项目生产或者销售范围（以报价方提供的营业执照、经营许可证为准）。</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五、谈判文件发售时间、地点、方式及售价</w:t>
      </w:r>
    </w:p>
    <w:p w:rsidR="008679F4" w:rsidRPr="008679F4" w:rsidRDefault="008679F4" w:rsidP="008679F4">
      <w:pPr>
        <w:tabs>
          <w:tab w:val="left"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（一）报名时间：</w:t>
      </w:r>
      <w:r w:rsidRPr="008679F4">
        <w:rPr>
          <w:rFonts w:ascii="宋体" w:eastAsia="宋体" w:hAnsi="宋体" w:cs="Times New Roman" w:hint="eastAsia"/>
          <w:kern w:val="0"/>
          <w:sz w:val="24"/>
          <w:szCs w:val="24"/>
          <w:u w:val="single"/>
        </w:rPr>
        <w:t xml:space="preserve"> 2021 </w:t>
      </w:r>
      <w:r w:rsidRPr="008679F4">
        <w:rPr>
          <w:rFonts w:ascii="宋体" w:eastAsia="宋体" w:hAnsi="宋体" w:cs="Times New Roman" w:hint="eastAsia"/>
          <w:kern w:val="0"/>
          <w:sz w:val="24"/>
          <w:szCs w:val="24"/>
        </w:rPr>
        <w:t>年</w:t>
      </w:r>
      <w:r w:rsidRPr="008679F4">
        <w:rPr>
          <w:rFonts w:ascii="宋体" w:eastAsia="宋体" w:hAnsi="宋体" w:cs="Times New Roman" w:hint="eastAsia"/>
          <w:kern w:val="0"/>
          <w:sz w:val="24"/>
          <w:szCs w:val="24"/>
          <w:u w:val="single"/>
        </w:rPr>
        <w:t xml:space="preserve"> 1 </w:t>
      </w:r>
      <w:r w:rsidRPr="008679F4">
        <w:rPr>
          <w:rFonts w:ascii="宋体" w:eastAsia="宋体" w:hAnsi="宋体" w:cs="Times New Roman" w:hint="eastAsia"/>
          <w:kern w:val="0"/>
          <w:sz w:val="24"/>
          <w:szCs w:val="24"/>
        </w:rPr>
        <w:t>月</w:t>
      </w:r>
      <w:r w:rsidRPr="008679F4">
        <w:rPr>
          <w:rFonts w:ascii="宋体" w:eastAsia="宋体" w:hAnsi="宋体" w:cs="Times New Roman" w:hint="eastAsia"/>
          <w:kern w:val="0"/>
          <w:sz w:val="24"/>
          <w:szCs w:val="24"/>
          <w:u w:val="single"/>
        </w:rPr>
        <w:t xml:space="preserve"> 7 </w:t>
      </w:r>
      <w:r w:rsidRPr="008679F4">
        <w:rPr>
          <w:rFonts w:ascii="宋体" w:eastAsia="宋体" w:hAnsi="宋体" w:cs="Times New Roman" w:hint="eastAsia"/>
          <w:kern w:val="0"/>
          <w:sz w:val="24"/>
          <w:szCs w:val="24"/>
        </w:rPr>
        <w:t>日至</w:t>
      </w:r>
      <w:r w:rsidRPr="008679F4">
        <w:rPr>
          <w:rFonts w:ascii="宋体" w:eastAsia="宋体" w:hAnsi="宋体" w:cs="Times New Roman" w:hint="eastAsia"/>
          <w:kern w:val="0"/>
          <w:sz w:val="24"/>
          <w:szCs w:val="24"/>
          <w:u w:val="single"/>
        </w:rPr>
        <w:t xml:space="preserve"> 1 </w:t>
      </w:r>
      <w:r w:rsidRPr="008679F4">
        <w:rPr>
          <w:rFonts w:ascii="宋体" w:eastAsia="宋体" w:hAnsi="宋体" w:cs="Times New Roman" w:hint="eastAsia"/>
          <w:kern w:val="0"/>
          <w:sz w:val="24"/>
          <w:szCs w:val="24"/>
        </w:rPr>
        <w:t>月</w:t>
      </w:r>
      <w:r w:rsidRPr="008679F4">
        <w:rPr>
          <w:rFonts w:ascii="宋体" w:eastAsia="宋体" w:hAnsi="宋体" w:cs="Times New Roman" w:hint="eastAsia"/>
          <w:kern w:val="0"/>
          <w:sz w:val="24"/>
          <w:szCs w:val="24"/>
          <w:u w:val="single"/>
        </w:rPr>
        <w:t xml:space="preserve"> 14 </w:t>
      </w:r>
      <w:r w:rsidRPr="008679F4">
        <w:rPr>
          <w:rFonts w:ascii="宋体" w:eastAsia="宋体" w:hAnsi="宋体" w:cs="Times New Roman" w:hint="eastAsia"/>
          <w:kern w:val="0"/>
          <w:sz w:val="24"/>
          <w:szCs w:val="24"/>
        </w:rPr>
        <w:t>日（08:00—11:30，15:00—17:00）（北京时间、节假日除外）。</w:t>
      </w:r>
    </w:p>
    <w:p w:rsidR="008679F4" w:rsidRPr="008679F4" w:rsidRDefault="008679F4" w:rsidP="008679F4">
      <w:pPr>
        <w:tabs>
          <w:tab w:val="left"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（二）发售时间：</w:t>
      </w:r>
      <w:r w:rsidRPr="008679F4">
        <w:rPr>
          <w:rFonts w:ascii="宋体" w:eastAsia="宋体" w:hAnsi="宋体" w:cs="Times New Roman" w:hint="eastAsia"/>
          <w:kern w:val="0"/>
          <w:sz w:val="24"/>
          <w:szCs w:val="24"/>
          <w:u w:val="single"/>
        </w:rPr>
        <w:t xml:space="preserve"> 报名后另行通知   </w:t>
      </w:r>
      <w:r w:rsidRPr="008679F4">
        <w:rPr>
          <w:rFonts w:ascii="宋体" w:eastAsia="宋体" w:hAnsi="宋体" w:cs="Times New Roman" w:hint="eastAsia"/>
          <w:kern w:val="0"/>
          <w:sz w:val="24"/>
          <w:szCs w:val="24"/>
        </w:rPr>
        <w:t>。</w:t>
      </w:r>
    </w:p>
    <w:p w:rsidR="008679F4" w:rsidRPr="008679F4" w:rsidRDefault="008679F4" w:rsidP="008679F4">
      <w:pPr>
        <w:tabs>
          <w:tab w:val="left"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（三）发售地点：</w:t>
      </w:r>
      <w:r w:rsidRPr="008679F4">
        <w:rPr>
          <w:rFonts w:ascii="宋体" w:eastAsia="宋体" w:hAnsi="宋体" w:cs="Times New Roman" w:hint="eastAsia"/>
          <w:kern w:val="0"/>
          <w:sz w:val="24"/>
          <w:szCs w:val="24"/>
          <w:u w:val="single"/>
        </w:rPr>
        <w:t xml:space="preserve">    重庆市    </w:t>
      </w:r>
      <w:r w:rsidRPr="008679F4">
        <w:rPr>
          <w:rFonts w:ascii="宋体" w:eastAsia="宋体" w:hAnsi="宋体" w:cs="Times New Roman" w:hint="eastAsia"/>
          <w:kern w:val="0"/>
          <w:sz w:val="24"/>
          <w:szCs w:val="24"/>
        </w:rPr>
        <w:t>。</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（四）发售方式：供应商指定专人现场领取，不接受邮寄等其他方式。购买谈判文件时需提供以下材料原件或装订成册加盖单位公章的复印件1份。</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1.营业执照（三证合一）；</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2.法定代表人资格证明书（含法定代表人身份证复印件）；</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3.法定代表人授权书（含被授权人身份证复印件）；</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4.主要股东或出资人信息；</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5.保密承诺书</w:t>
      </w:r>
    </w:p>
    <w:p w:rsidR="008679F4" w:rsidRPr="008679F4" w:rsidRDefault="008679F4" w:rsidP="008679F4">
      <w:pPr>
        <w:adjustRightInd w:val="0"/>
        <w:snapToGrid w:val="0"/>
        <w:spacing w:line="440" w:lineRule="exact"/>
        <w:ind w:firstLineChars="200" w:firstLine="462"/>
        <w:rPr>
          <w:rFonts w:ascii="宋体" w:eastAsia="宋体" w:hAnsi="宋体" w:cs="Times New Roman"/>
          <w:snapToGrid w:val="0"/>
          <w:kern w:val="0"/>
          <w:sz w:val="24"/>
          <w:szCs w:val="24"/>
          <w:lang w:val="zh-CN"/>
        </w:rPr>
      </w:pPr>
      <w:r w:rsidRPr="008679F4">
        <w:rPr>
          <w:rFonts w:ascii="宋体" w:eastAsia="宋体" w:hAnsi="宋体" w:cs="Times New Roman" w:hint="eastAsia"/>
          <w:snapToGrid w:val="0"/>
          <w:kern w:val="0"/>
          <w:sz w:val="24"/>
          <w:szCs w:val="24"/>
          <w:lang w:val="zh-CN"/>
        </w:rPr>
        <w:t>6.廉洁诚信承诺书</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8.最近连续6个月纳税的银行转账汇款单或相应证明材料（依法免税的报价方，应提供相应文件证明其依法免税）；</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9.</w:t>
      </w:r>
      <w:r w:rsidRPr="008679F4">
        <w:rPr>
          <w:rFonts w:ascii="Calibri" w:eastAsia="宋体" w:hAnsi="Calibri" w:cs="Times New Roman"/>
        </w:rPr>
        <w:t xml:space="preserve"> </w:t>
      </w:r>
      <w:r w:rsidRPr="008679F4">
        <w:rPr>
          <w:rFonts w:ascii="宋体" w:eastAsia="宋体" w:hAnsi="宋体"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11.医疗器械经营许可证或二类备案凭证（需具备相应产品经营资格) ；</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lastRenderedPageBreak/>
        <w:t>12. 生产企业营业执照（进口产品需提供国内总代理营业执照）；</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13. 生产企业《医疗器械生产许可证》（需具备相应的产品生产资格，进口产品提供国内总代理相关经营许可证）；</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14.产品《医疗器械产品注册证》（产品不属于医疗器械的无需提供）；</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15.</w:t>
      </w:r>
      <w:r w:rsidRPr="008679F4">
        <w:rPr>
          <w:rFonts w:ascii="Calibri" w:eastAsia="宋体" w:hAnsi="Calibri" w:cs="Times New Roman"/>
        </w:rPr>
        <w:t xml:space="preserve"> </w:t>
      </w:r>
      <w:r w:rsidRPr="008679F4">
        <w:rPr>
          <w:rFonts w:ascii="宋体" w:eastAsia="宋体" w:hAnsi="宋体" w:cs="Times New Roman" w:hint="eastAsia"/>
          <w:kern w:val="0"/>
          <w:sz w:val="24"/>
          <w:szCs w:val="24"/>
        </w:rPr>
        <w:t>生产企业对代理公司参与报价的授权书（进口产品需提供原产厂家对中国总代的中英文授权书复印件或同步翻译件）。</w:t>
      </w:r>
    </w:p>
    <w:p w:rsidR="008679F4" w:rsidRPr="008679F4" w:rsidRDefault="008679F4" w:rsidP="008679F4">
      <w:pPr>
        <w:tabs>
          <w:tab w:val="left" w:pos="0"/>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（四）谈判文件售价：200元/份，售后不退。</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六、报价文件递交时间、地点及方式</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（一）报价文件递交及谈判时间：</w:t>
      </w:r>
      <w:r w:rsidRPr="008679F4">
        <w:rPr>
          <w:rFonts w:ascii="宋体" w:eastAsia="宋体" w:hAnsi="宋体" w:cs="Times New Roman" w:hint="eastAsia"/>
          <w:kern w:val="0"/>
          <w:sz w:val="24"/>
          <w:szCs w:val="24"/>
          <w:u w:val="single"/>
        </w:rPr>
        <w:t xml:space="preserve">  报名后另行通知  </w:t>
      </w:r>
      <w:r w:rsidRPr="008679F4">
        <w:rPr>
          <w:rFonts w:ascii="宋体" w:eastAsia="宋体" w:hAnsi="宋体" w:cs="Times New Roman" w:hint="eastAsia"/>
          <w:kern w:val="0"/>
          <w:sz w:val="24"/>
          <w:szCs w:val="24"/>
        </w:rPr>
        <w:t>。</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（二）报价文件递交地点：</w:t>
      </w:r>
      <w:r w:rsidRPr="008679F4">
        <w:rPr>
          <w:rFonts w:ascii="宋体" w:eastAsia="宋体" w:hAnsi="宋体" w:cs="Times New Roman" w:hint="eastAsia"/>
          <w:kern w:val="0"/>
          <w:sz w:val="24"/>
          <w:szCs w:val="24"/>
          <w:u w:val="single"/>
        </w:rPr>
        <w:t xml:space="preserve">  重庆市  </w:t>
      </w:r>
      <w:r w:rsidRPr="008679F4">
        <w:rPr>
          <w:rFonts w:ascii="宋体" w:eastAsia="宋体" w:hAnsi="宋体" w:cs="Times New Roman" w:hint="eastAsia"/>
          <w:kern w:val="0"/>
          <w:sz w:val="24"/>
          <w:szCs w:val="24"/>
        </w:rPr>
        <w:t>。</w:t>
      </w:r>
    </w:p>
    <w:p w:rsidR="008679F4" w:rsidRPr="008679F4" w:rsidRDefault="008679F4" w:rsidP="008679F4">
      <w:pPr>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（三）报价方式：指定专人递交报价文件，不接受邮寄等其他方式。</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七、</w:t>
      </w:r>
      <w:r w:rsidRPr="008679F4">
        <w:rPr>
          <w:rFonts w:ascii="宋体" w:eastAsia="宋体" w:hAnsi="宋体" w:cs="Times New Roman" w:hint="eastAsia"/>
          <w:b/>
          <w:kern w:val="0"/>
          <w:sz w:val="24"/>
          <w:szCs w:val="24"/>
        </w:rPr>
        <w:t>本采购项目相关信息在《中国招标网》（www.zhaobiao.cn）及我院官网（www.xnyy.cn）上发布</w:t>
      </w:r>
      <w:r w:rsidRPr="008679F4">
        <w:rPr>
          <w:rFonts w:ascii="宋体" w:eastAsia="宋体" w:hAnsi="宋体" w:cs="Times New Roman" w:hint="eastAsia"/>
          <w:kern w:val="0"/>
          <w:sz w:val="24"/>
          <w:szCs w:val="24"/>
        </w:rPr>
        <w:t>。</w:t>
      </w:r>
    </w:p>
    <w:p w:rsidR="008679F4" w:rsidRPr="008679F4" w:rsidRDefault="008679F4" w:rsidP="008679F4">
      <w:pPr>
        <w:tabs>
          <w:tab w:val="left" w:pos="0"/>
          <w:tab w:val="left" w:pos="1122"/>
        </w:tabs>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八、采购机构联系方式</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联 系 人：</w:t>
      </w:r>
      <w:r w:rsidRPr="008679F4">
        <w:rPr>
          <w:rFonts w:ascii="宋体" w:eastAsia="宋体" w:hAnsi="宋体" w:cs="Times New Roman" w:hint="eastAsia"/>
          <w:kern w:val="0"/>
          <w:sz w:val="24"/>
          <w:szCs w:val="24"/>
          <w:u w:val="single"/>
        </w:rPr>
        <w:t xml:space="preserve"> 甘老师、杨老师   </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电    话：</w:t>
      </w:r>
      <w:r w:rsidRPr="008679F4">
        <w:rPr>
          <w:rFonts w:ascii="宋体" w:eastAsia="宋体" w:hAnsi="宋体" w:cs="Times New Roman" w:hint="eastAsia"/>
          <w:kern w:val="0"/>
          <w:sz w:val="24"/>
          <w:szCs w:val="24"/>
          <w:u w:val="single"/>
        </w:rPr>
        <w:t xml:space="preserve">  023-68766148   </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08:00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12:00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15:00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18:00</w:t>
      </w:r>
      <w:r w:rsidRPr="008679F4">
        <w:rPr>
          <w:rFonts w:ascii="宋体" w:eastAsia="微软雅黑" w:hAnsi="宋体" w:cs="Times New Roman" w:hint="eastAsia"/>
          <w:kern w:val="0"/>
          <w:sz w:val="24"/>
          <w:szCs w:val="24"/>
        </w:rPr>
        <w:t>）</w:t>
      </w:r>
      <w:r w:rsidRPr="008679F4">
        <w:rPr>
          <w:rFonts w:ascii="宋体" w:eastAsia="宋体" w:hAnsi="宋体" w:cs="Times New Roman" w:hint="eastAsia"/>
          <w:kern w:val="0"/>
          <w:sz w:val="24"/>
          <w:szCs w:val="24"/>
          <w:u w:val="single"/>
        </w:rPr>
        <w:t xml:space="preserve">   </w:t>
      </w:r>
    </w:p>
    <w:p w:rsidR="008679F4" w:rsidRPr="008679F4" w:rsidRDefault="008679F4" w:rsidP="008679F4">
      <w:pPr>
        <w:adjustRightInd w:val="0"/>
        <w:snapToGrid w:val="0"/>
        <w:spacing w:line="440" w:lineRule="exact"/>
        <w:ind w:firstLineChars="200" w:firstLine="462"/>
        <w:rPr>
          <w:rFonts w:ascii="宋体" w:eastAsia="宋体" w:hAnsi="宋体" w:cs="Times New Roman"/>
          <w:kern w:val="0"/>
          <w:sz w:val="24"/>
          <w:szCs w:val="24"/>
        </w:rPr>
      </w:pPr>
      <w:r w:rsidRPr="008679F4">
        <w:rPr>
          <w:rFonts w:ascii="宋体" w:eastAsia="宋体" w:hAnsi="宋体" w:cs="Times New Roman" w:hint="eastAsia"/>
          <w:kern w:val="0"/>
          <w:sz w:val="24"/>
          <w:szCs w:val="24"/>
        </w:rPr>
        <w:t>监督电话：</w:t>
      </w:r>
      <w:r w:rsidRPr="008679F4">
        <w:rPr>
          <w:rFonts w:ascii="宋体" w:eastAsia="宋体" w:hAnsi="宋体" w:cs="Times New Roman" w:hint="eastAsia"/>
          <w:kern w:val="0"/>
          <w:sz w:val="24"/>
          <w:szCs w:val="24"/>
          <w:u w:val="single"/>
        </w:rPr>
        <w:t xml:space="preserve">  023-68766035   </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08:00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12:00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15:00</w:t>
      </w:r>
      <w:r w:rsidRPr="008679F4">
        <w:rPr>
          <w:rFonts w:ascii="宋体" w:eastAsia="微软雅黑" w:hAnsi="宋体" w:cs="Times New Roman" w:hint="eastAsia"/>
          <w:kern w:val="0"/>
          <w:sz w:val="24"/>
          <w:szCs w:val="24"/>
        </w:rPr>
        <w:t>—</w:t>
      </w:r>
      <w:r w:rsidRPr="008679F4">
        <w:rPr>
          <w:rFonts w:ascii="宋体" w:eastAsia="微软雅黑" w:hAnsi="宋体" w:cs="Times New Roman" w:hint="eastAsia"/>
          <w:kern w:val="0"/>
          <w:sz w:val="24"/>
          <w:szCs w:val="24"/>
        </w:rPr>
        <w:t>18:00</w:t>
      </w:r>
      <w:r w:rsidRPr="008679F4">
        <w:rPr>
          <w:rFonts w:ascii="宋体" w:eastAsia="微软雅黑" w:hAnsi="宋体" w:cs="Times New Roman" w:hint="eastAsia"/>
          <w:kern w:val="0"/>
          <w:sz w:val="24"/>
          <w:szCs w:val="24"/>
        </w:rPr>
        <w:t>）</w:t>
      </w:r>
      <w:r w:rsidRPr="008679F4">
        <w:rPr>
          <w:rFonts w:ascii="宋体" w:eastAsia="宋体" w:hAnsi="宋体" w:cs="Times New Roman" w:hint="eastAsia"/>
          <w:kern w:val="0"/>
          <w:sz w:val="24"/>
          <w:szCs w:val="24"/>
          <w:u w:val="single"/>
        </w:rPr>
        <w:t xml:space="preserve">    </w:t>
      </w:r>
    </w:p>
    <w:p w:rsidR="008679F4" w:rsidRPr="008679F4" w:rsidRDefault="008679F4" w:rsidP="008679F4">
      <w:pPr>
        <w:spacing w:afterLines="50" w:line="440" w:lineRule="exact"/>
        <w:ind w:leftChars="432" w:left="4167" w:hangingChars="1428" w:hanging="3299"/>
        <w:jc w:val="left"/>
        <w:rPr>
          <w:rFonts w:ascii="宋体" w:eastAsia="宋体" w:hAnsi="宋体" w:cs="Times New Roman"/>
          <w:kern w:val="0"/>
          <w:sz w:val="24"/>
          <w:szCs w:val="24"/>
        </w:rPr>
      </w:pPr>
    </w:p>
    <w:p w:rsidR="008679F4" w:rsidRPr="008679F4" w:rsidRDefault="008679F4" w:rsidP="008679F4">
      <w:pPr>
        <w:spacing w:line="440" w:lineRule="exact"/>
        <w:ind w:leftChars="2314" w:left="4651" w:firstLineChars="98" w:firstLine="226"/>
        <w:rPr>
          <w:rFonts w:ascii="宋体" w:eastAsia="宋体" w:hAnsi="宋体" w:cs="Times New Roman"/>
          <w:kern w:val="0"/>
          <w:sz w:val="24"/>
          <w:szCs w:val="24"/>
        </w:rPr>
      </w:pPr>
      <w:r w:rsidRPr="008679F4">
        <w:rPr>
          <w:rFonts w:ascii="宋体" w:eastAsia="宋体" w:hAnsi="宋体" w:cs="Times New Roman" w:hint="eastAsia"/>
          <w:kern w:val="0"/>
          <w:sz w:val="24"/>
          <w:szCs w:val="24"/>
        </w:rPr>
        <w:t>物资采购中心</w:t>
      </w:r>
    </w:p>
    <w:p w:rsidR="008679F4" w:rsidRPr="008679F4" w:rsidRDefault="008679F4" w:rsidP="008679F4">
      <w:pPr>
        <w:autoSpaceDE w:val="0"/>
        <w:autoSpaceDN w:val="0"/>
        <w:adjustRightInd w:val="0"/>
        <w:spacing w:line="440" w:lineRule="exact"/>
        <w:rPr>
          <w:rFonts w:ascii="宋体" w:eastAsia="宋体" w:hAnsi="宋体" w:cs="Times New Roman"/>
          <w:kern w:val="0"/>
          <w:sz w:val="24"/>
          <w:szCs w:val="24"/>
        </w:rPr>
      </w:pPr>
      <w:r w:rsidRPr="008679F4">
        <w:rPr>
          <w:rFonts w:ascii="宋体" w:eastAsia="宋体" w:hAnsi="宋体" w:cs="Times New Roman" w:hint="eastAsia"/>
          <w:kern w:val="0"/>
          <w:sz w:val="24"/>
          <w:szCs w:val="24"/>
        </w:rPr>
        <w:t xml:space="preserve">                                          2021年1月7日</w:t>
      </w:r>
    </w:p>
    <w:p w:rsidR="008679F4" w:rsidRPr="00A829B8" w:rsidRDefault="008679F4" w:rsidP="00A829B8">
      <w:pPr>
        <w:autoSpaceDE w:val="0"/>
        <w:autoSpaceDN w:val="0"/>
        <w:adjustRightInd w:val="0"/>
        <w:spacing w:line="440" w:lineRule="exact"/>
        <w:rPr>
          <w:rFonts w:ascii="宋体" w:eastAsia="宋体" w:hAnsi="宋体" w:cs="Times New Roman"/>
          <w:kern w:val="0"/>
          <w:sz w:val="24"/>
          <w:szCs w:val="24"/>
        </w:rPr>
        <w:sectPr w:rsidR="008679F4"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846A74">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6A10C1" w:rsidRPr="00DA402D" w:rsidRDefault="00823280" w:rsidP="00846A74">
            <w:pPr>
              <w:adjustRightInd w:val="0"/>
              <w:snapToGrid w:val="0"/>
              <w:spacing w:line="360" w:lineRule="atLeast"/>
              <w:jc w:val="center"/>
              <w:rPr>
                <w:rFonts w:asciiTheme="minorEastAsia" w:hAnsiTheme="minorEastAsia" w:cs="Times New Roman"/>
                <w:szCs w:val="21"/>
              </w:rPr>
            </w:pPr>
            <w:r w:rsidRPr="00823280">
              <w:rPr>
                <w:rFonts w:asciiTheme="minorEastAsia" w:hAnsiTheme="minorEastAsia" w:cs="Times New Roman" w:hint="eastAsia"/>
                <w:szCs w:val="21"/>
              </w:rPr>
              <w:t>液氮罐（含管理检测系统功能）</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823280"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AE4DF1">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AE4DF1">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AE4DF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5F7678">
              <w:rPr>
                <w:rFonts w:ascii="宋体" w:eastAsia="宋体" w:hAnsi="宋体" w:cs="Times New Roman" w:hint="eastAsia"/>
                <w:bCs/>
                <w:spacing w:val="48"/>
                <w:kern w:val="0"/>
                <w:szCs w:val="21"/>
                <w:fitText w:val="1170" w:id="-2072787200"/>
              </w:rPr>
              <w:t>单位名</w:t>
            </w:r>
            <w:r w:rsidRPr="005F7678">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9"/>
              </w:rPr>
              <w:t>单位名</w:t>
            </w:r>
            <w:r w:rsidRPr="005F7678">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
                <w:kern w:val="0"/>
                <w:szCs w:val="21"/>
                <w:fitText w:val="1170" w:id="-2072787198"/>
              </w:rPr>
              <w:t>法定代表</w:t>
            </w:r>
            <w:r w:rsidRPr="005F7678">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
                <w:kern w:val="0"/>
                <w:szCs w:val="21"/>
                <w:fitText w:val="1170" w:id="-2072787197"/>
              </w:rPr>
              <w:t>法定代表</w:t>
            </w:r>
            <w:r w:rsidRPr="005F7678">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
                <w:kern w:val="0"/>
                <w:szCs w:val="21"/>
                <w:fitText w:val="1170" w:id="-2072787196"/>
              </w:rPr>
              <w:t>委托代理</w:t>
            </w:r>
            <w:r w:rsidRPr="005F7678">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
                <w:kern w:val="0"/>
                <w:szCs w:val="21"/>
                <w:fitText w:val="1170" w:id="-2072787195"/>
              </w:rPr>
              <w:t>委托代理</w:t>
            </w:r>
            <w:r w:rsidRPr="005F7678">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0"/>
                <w:kern w:val="0"/>
                <w:szCs w:val="21"/>
                <w:fitText w:val="1170" w:id="-2072787194"/>
              </w:rPr>
              <w:t>联系</w:t>
            </w:r>
            <w:r w:rsidRPr="005F7678">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120"/>
                <w:kern w:val="0"/>
                <w:szCs w:val="21"/>
                <w:fitText w:val="1170" w:id="-2072787193"/>
              </w:rPr>
              <w:t>联系</w:t>
            </w:r>
            <w:r w:rsidRPr="005F7678">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2"/>
              </w:rPr>
              <w:t>联系电</w:t>
            </w:r>
            <w:r w:rsidRPr="005F7678">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1"/>
              </w:rPr>
              <w:t>联系电</w:t>
            </w:r>
            <w:r w:rsidRPr="005F7678">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0"/>
              </w:rPr>
              <w:t>通讯地</w:t>
            </w:r>
            <w:r w:rsidRPr="005F7678">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9"/>
              </w:rPr>
              <w:t>通讯地</w:t>
            </w:r>
            <w:r w:rsidRPr="005F7678">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8"/>
              </w:rPr>
              <w:t>邮政编</w:t>
            </w:r>
            <w:r w:rsidRPr="005F7678">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7"/>
              </w:rPr>
              <w:t>邮政编</w:t>
            </w:r>
            <w:r w:rsidRPr="005F7678">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6"/>
              </w:rPr>
              <w:t>付款单</w:t>
            </w:r>
            <w:r w:rsidRPr="005F7678">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5"/>
              </w:rPr>
              <w:t>开户名</w:t>
            </w:r>
            <w:r w:rsidRPr="005F7678">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84"/>
              </w:rPr>
              <w:t>开户银</w:t>
            </w:r>
            <w:r w:rsidRPr="005F7678">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200"/>
              </w:rPr>
              <w:t>开户银</w:t>
            </w:r>
            <w:r w:rsidRPr="005F7678">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9"/>
              </w:rPr>
              <w:t>银行账</w:t>
            </w:r>
            <w:r w:rsidRPr="005F7678">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5F7678">
              <w:rPr>
                <w:rFonts w:ascii="宋体" w:eastAsia="宋体" w:hAnsi="宋体" w:cs="Times New Roman" w:hint="eastAsia"/>
                <w:bCs/>
                <w:spacing w:val="48"/>
                <w:kern w:val="0"/>
                <w:szCs w:val="21"/>
                <w:fitText w:val="1170" w:id="-2072787198"/>
              </w:rPr>
              <w:t>银行账</w:t>
            </w:r>
            <w:r w:rsidRPr="005F7678">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679F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679F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8679F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8679F4">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7743B"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AE4DF1" w:rsidRPr="00934050" w:rsidRDefault="00AE4DF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7743B" w:rsidP="00C37A4A">
      <w:pPr>
        <w:ind w:firstLine="573"/>
        <w:rPr>
          <w:rFonts w:asciiTheme="minorEastAsia" w:hAnsiTheme="minorEastAsia" w:cs="Times New Roman"/>
          <w:kern w:val="0"/>
          <w:sz w:val="28"/>
          <w:szCs w:val="28"/>
        </w:rPr>
      </w:pPr>
      <w:r w:rsidRPr="00B7743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7743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AE4DF1" w:rsidRPr="00934050" w:rsidRDefault="00AE4DF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AE4DF1" w:rsidRPr="00934050" w:rsidRDefault="00AE4DF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8679F4">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823280">
        <w:rPr>
          <w:rFonts w:ascii="宋体" w:eastAsia="宋体" w:hAnsi="宋体" w:cs="宋体"/>
          <w:bCs/>
          <w:kern w:val="0"/>
          <w:sz w:val="44"/>
          <w:szCs w:val="44"/>
        </w:rPr>
        <w:t>含监测系统功能的液氮罐</w:t>
      </w:r>
    </w:p>
    <w:tbl>
      <w:tblPr>
        <w:tblW w:w="9087" w:type="dxa"/>
        <w:tblInd w:w="209" w:type="dxa"/>
        <w:tblLayout w:type="fixed"/>
        <w:tblLook w:val="0000"/>
      </w:tblPr>
      <w:tblGrid>
        <w:gridCol w:w="892"/>
        <w:gridCol w:w="2551"/>
        <w:gridCol w:w="4536"/>
        <w:gridCol w:w="1108"/>
      </w:tblGrid>
      <w:tr w:rsidR="00823280" w:rsidRPr="00823280" w:rsidTr="00823280">
        <w:trPr>
          <w:trHeight w:val="824"/>
        </w:trPr>
        <w:tc>
          <w:tcPr>
            <w:tcW w:w="892" w:type="dxa"/>
            <w:tcBorders>
              <w:top w:val="single" w:sz="8" w:space="0" w:color="auto"/>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备注</w:t>
            </w:r>
          </w:p>
        </w:tc>
      </w:tr>
      <w:tr w:rsidR="00823280" w:rsidRPr="00823280" w:rsidTr="00823280">
        <w:trPr>
          <w:trHeight w:val="60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 xml:space="preserve">　</w:t>
            </w:r>
          </w:p>
        </w:tc>
      </w:tr>
      <w:tr w:rsidR="00823280" w:rsidRPr="00823280" w:rsidTr="00823280">
        <w:trPr>
          <w:trHeight w:val="698"/>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用于</w:t>
            </w:r>
            <w:r w:rsidRPr="00823280">
              <w:rPr>
                <w:rFonts w:ascii="宋体" w:eastAsia="宋体" w:hAnsi="宋体" w:cs="宋体"/>
                <w:kern w:val="0"/>
                <w:szCs w:val="21"/>
              </w:rPr>
              <w:t>实验动物胚胎样本超低温保存，以及实时监测监控样本保存的安全性</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88"/>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Cs/>
                <w:kern w:val="0"/>
                <w:szCs w:val="21"/>
              </w:rPr>
            </w:pPr>
            <w:r w:rsidRPr="00823280">
              <w:rPr>
                <w:rFonts w:ascii="宋体" w:eastAsia="宋体" w:hAnsi="宋体" w:cs="宋体" w:hint="eastAsia"/>
                <w:bCs/>
                <w:kern w:val="0"/>
                <w:szCs w:val="21"/>
              </w:rPr>
              <w:t>1.</w:t>
            </w:r>
            <w:r>
              <w:rPr>
                <w:rFonts w:asciiTheme="minorEastAsia" w:hAnsiTheme="minorEastAsia" w:cs="宋体" w:hint="eastAsia"/>
                <w:bCs/>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Cs/>
                <w:kern w:val="0"/>
                <w:szCs w:val="21"/>
              </w:rPr>
            </w:pPr>
            <w:r w:rsidRPr="00823280">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kern w:val="0"/>
                <w:szCs w:val="21"/>
              </w:rPr>
              <w:t>带有实时监测管理系统，可即使上传、调取监测数据，实时安全监测</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rPr>
                <w:rFonts w:ascii="宋体" w:eastAsia="宋体" w:hAnsi="宋体" w:cs="宋体"/>
                <w:b/>
                <w:bCs/>
                <w:kern w:val="0"/>
                <w:szCs w:val="21"/>
              </w:rPr>
            </w:pPr>
          </w:p>
        </w:tc>
      </w:tr>
      <w:tr w:rsidR="00823280" w:rsidRPr="00823280" w:rsidTr="00823280">
        <w:trPr>
          <w:trHeight w:val="99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kern w:val="0"/>
                <w:szCs w:val="21"/>
              </w:rPr>
            </w:pPr>
            <w:r w:rsidRPr="00823280">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主要技术参数</w:t>
            </w:r>
            <w:r w:rsidRPr="00823280">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 xml:space="preserve">　</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41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单个液氮罐容积≥47</w:t>
            </w:r>
            <w:r w:rsidRPr="00823280">
              <w:rPr>
                <w:rFonts w:ascii="宋体" w:eastAsia="宋体" w:hAnsi="宋体" w:cs="宋体"/>
                <w:kern w:val="0"/>
                <w:szCs w:val="21"/>
              </w:rPr>
              <w:t>L</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987"/>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w:t>
            </w:r>
            <w:r w:rsidRPr="00823280">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szCs w:val="21"/>
              </w:rPr>
            </w:pPr>
            <w:r w:rsidRPr="00823280">
              <w:rPr>
                <w:rFonts w:ascii="宋体" w:eastAsia="宋体" w:hAnsi="宋体" w:cs="Times New Roman" w:hint="eastAsia"/>
                <w:szCs w:val="21"/>
              </w:rPr>
              <w:t>具有硬件一体的高精度液位测量和温度测量双重独门监控，可通过无线实时上传到服务器。</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973"/>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w:t>
            </w:r>
            <w:r w:rsidRPr="00823280">
              <w:rPr>
                <w:rFonts w:ascii="宋体" w:eastAsia="宋体" w:hAnsi="宋体" w:cs="宋体"/>
                <w:kern w:val="0"/>
                <w:szCs w:val="21"/>
              </w:rPr>
              <w:t>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szCs w:val="21"/>
              </w:rPr>
            </w:pPr>
            <w:r w:rsidRPr="00823280">
              <w:rPr>
                <w:rFonts w:ascii="宋体" w:eastAsia="宋体" w:hAnsi="宋体" w:cs="Times New Roman"/>
                <w:szCs w:val="21"/>
              </w:rPr>
              <w:t>异常报警：预温度异常，液位异常，电池电量异常，网络异常，未经授权开锁，长时间未闭锁系统自动报警。</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84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bookmarkStart w:id="27" w:name="_Hlk536390667"/>
            <w:r w:rsidRPr="00823280">
              <w:rPr>
                <w:rFonts w:ascii="宋体" w:eastAsia="宋体" w:hAnsi="宋体" w:cs="宋体" w:hint="eastAsia"/>
                <w:kern w:val="0"/>
                <w:szCs w:val="21"/>
              </w:rPr>
              <w:t>▲参数4</w:t>
            </w:r>
            <w:bookmarkEnd w:id="27"/>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Times New Roman"/>
                <w:szCs w:val="21"/>
              </w:rPr>
              <w:t>液氮罐检测模块无需外接电源，采用高能内置电池供电，寿命长。</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120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szCs w:val="21"/>
              </w:rPr>
            </w:pPr>
            <w:r w:rsidRPr="00823280">
              <w:rPr>
                <w:rFonts w:ascii="宋体" w:eastAsia="宋体" w:hAnsi="宋体" w:cs="Times New Roman" w:hint="eastAsia"/>
                <w:szCs w:val="21"/>
              </w:rPr>
              <w:t>可无开盖操作下进行温度和气体验证的设备。</w:t>
            </w:r>
            <w:r w:rsidRPr="00823280">
              <w:rPr>
                <w:rFonts w:ascii="宋体" w:eastAsia="宋体" w:hAnsi="宋体" w:cs="Times New Roman"/>
                <w:szCs w:val="21"/>
              </w:rPr>
              <w:t>安全监控及自动存档记录：可通过指纹和蓝牙一键控制开锁，液氮罐任何开锁操作均自动生成报告文件。</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72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center"/>
              <w:rPr>
                <w:rFonts w:ascii="宋体" w:eastAsia="宋体" w:hAnsi="宋体" w:cs="Times New Roman"/>
                <w:szCs w:val="21"/>
              </w:rPr>
            </w:pPr>
            <w:r w:rsidRPr="00823280">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kern w:val="0"/>
                <w:szCs w:val="21"/>
              </w:rPr>
              <w:t>温度，液位等监测数据可无线上传服务器。</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91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center"/>
              <w:rPr>
                <w:rFonts w:ascii="宋体" w:eastAsia="宋体" w:hAnsi="宋体" w:cs="Times New Roman"/>
                <w:szCs w:val="21"/>
              </w:rPr>
            </w:pPr>
            <w:r w:rsidRPr="00823280">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Times New Roman"/>
                <w:szCs w:val="21"/>
              </w:rPr>
              <w:t>液位测量范围160-570MM，液位误差≤10MM，温度测量范围-200-200摄氏度，温度误差0.1摄氏度以内。</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87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lastRenderedPageBreak/>
              <w:t>2.8</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Times New Roman"/>
                <w:szCs w:val="21"/>
              </w:rPr>
            </w:pPr>
            <w:r w:rsidRPr="00823280">
              <w:rPr>
                <w:rFonts w:ascii="宋体" w:eastAsia="宋体" w:hAnsi="宋体" w:cs="Times New Roman"/>
                <w:szCs w:val="21"/>
              </w:rPr>
              <w:t>权限管理：双人核对开锁，每个智能锁独立ID信息，对液氮罐实现一对一绑定管理。</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81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kern w:val="0"/>
                <w:szCs w:val="21"/>
              </w:rPr>
            </w:pPr>
            <w:r w:rsidRPr="00823280">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配置需求</w:t>
            </w:r>
            <w:r w:rsidRPr="00823280">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23"/>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left"/>
              <w:rPr>
                <w:rFonts w:ascii="宋体" w:eastAsia="宋体" w:hAnsi="宋体" w:cs="Times New Roman"/>
                <w:szCs w:val="21"/>
              </w:rPr>
            </w:pPr>
            <w:r w:rsidRPr="00823280">
              <w:rPr>
                <w:rFonts w:ascii="宋体" w:eastAsia="宋体" w:hAnsi="宋体" w:cs="宋体"/>
                <w:bCs/>
                <w:kern w:val="0"/>
                <w:szCs w:val="21"/>
              </w:rPr>
              <w:t>含监测系统功能的液氮罐</w:t>
            </w:r>
            <w:r w:rsidRPr="00823280">
              <w:rPr>
                <w:rFonts w:ascii="宋体" w:eastAsia="宋体" w:hAnsi="宋体" w:cs="宋体" w:hint="eastAsia"/>
                <w:bCs/>
                <w:kern w:val="0"/>
                <w:szCs w:val="21"/>
              </w:rPr>
              <w:t xml:space="preserve"> </w:t>
            </w:r>
            <w:r w:rsidRPr="00823280">
              <w:rPr>
                <w:rFonts w:ascii="宋体" w:eastAsia="宋体" w:hAnsi="宋体" w:cs="宋体"/>
                <w:bCs/>
                <w:kern w:val="0"/>
                <w:szCs w:val="21"/>
              </w:rPr>
              <w:t xml:space="preserve">     </w:t>
            </w:r>
            <w:r w:rsidRPr="00823280">
              <w:rPr>
                <w:rFonts w:ascii="宋体" w:eastAsia="宋体" w:hAnsi="宋体" w:cs="宋体" w:hint="eastAsia"/>
                <w:bCs/>
                <w:kern w:val="0"/>
                <w:szCs w:val="21"/>
              </w:rPr>
              <w:t>1套</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17"/>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adjustRightInd w:val="0"/>
              <w:snapToGrid w:val="0"/>
              <w:spacing w:line="360" w:lineRule="atLeast"/>
              <w:jc w:val="left"/>
              <w:rPr>
                <w:rFonts w:ascii="宋体" w:eastAsia="宋体" w:hAnsi="宋体" w:cs="Times New Roman"/>
                <w:szCs w:val="21"/>
              </w:rPr>
            </w:pPr>
            <w:r w:rsidRPr="00823280">
              <w:rPr>
                <w:rFonts w:ascii="宋体" w:eastAsia="宋体" w:hAnsi="宋体" w:cs="Times New Roman"/>
                <w:szCs w:val="21"/>
              </w:rPr>
              <w:t>温度监测探头2个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60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配置3</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pStyle w:val="af0"/>
              <w:adjustRightInd w:val="0"/>
              <w:snapToGrid w:val="0"/>
              <w:spacing w:line="360" w:lineRule="atLeast"/>
              <w:ind w:firstLineChars="0" w:firstLine="0"/>
              <w:jc w:val="left"/>
              <w:rPr>
                <w:rFonts w:ascii="宋体" w:eastAsia="宋体" w:hAnsi="宋体"/>
                <w:szCs w:val="21"/>
              </w:rPr>
            </w:pPr>
            <w:r w:rsidRPr="00823280">
              <w:rPr>
                <w:rFonts w:ascii="宋体" w:eastAsia="宋体" w:hAnsi="宋体"/>
                <w:szCs w:val="21"/>
              </w:rPr>
              <w:t>液氮罐2个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06"/>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3.4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pStyle w:val="af0"/>
              <w:adjustRightInd w:val="0"/>
              <w:snapToGrid w:val="0"/>
              <w:spacing w:line="360" w:lineRule="atLeast"/>
              <w:ind w:firstLineChars="0" w:firstLine="0"/>
              <w:jc w:val="left"/>
              <w:rPr>
                <w:rFonts w:ascii="宋体" w:eastAsia="宋体" w:hAnsi="宋体"/>
                <w:szCs w:val="21"/>
              </w:rPr>
            </w:pPr>
            <w:r w:rsidRPr="00823280">
              <w:rPr>
                <w:rFonts w:ascii="宋体" w:eastAsia="宋体" w:hAnsi="宋体"/>
                <w:szCs w:val="21"/>
              </w:rPr>
              <w:t>智能锁2个</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p>
        </w:tc>
      </w:tr>
      <w:tr w:rsidR="00823280" w:rsidRPr="00823280" w:rsidTr="00823280">
        <w:trPr>
          <w:trHeight w:val="57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b/>
                <w:bCs/>
                <w:kern w:val="0"/>
                <w:szCs w:val="21"/>
              </w:rPr>
            </w:pP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b/>
                <w:bCs/>
                <w:kern w:val="0"/>
                <w:szCs w:val="21"/>
              </w:rPr>
            </w:pPr>
            <w:r w:rsidRPr="00823280">
              <w:rPr>
                <w:rFonts w:ascii="宋体" w:eastAsia="宋体" w:hAnsi="宋体" w:cs="宋体" w:hint="eastAsia"/>
                <w:b/>
                <w:bCs/>
                <w:kern w:val="0"/>
                <w:szCs w:val="21"/>
              </w:rPr>
              <w:t xml:space="preserve">　</w:t>
            </w:r>
          </w:p>
        </w:tc>
      </w:tr>
      <w:tr w:rsidR="00823280" w:rsidRPr="00823280" w:rsidTr="00823280">
        <w:trPr>
          <w:trHeight w:val="692"/>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≥3年</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1255"/>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 xml:space="preserve">维修到达现场时间≤ </w:t>
            </w:r>
            <w:r w:rsidRPr="00823280">
              <w:rPr>
                <w:rFonts w:ascii="宋体" w:eastAsia="宋体" w:hAnsi="宋体" w:cs="宋体"/>
                <w:kern w:val="0"/>
                <w:szCs w:val="21"/>
              </w:rPr>
              <w:t>24</w:t>
            </w:r>
            <w:r w:rsidRPr="00823280">
              <w:rPr>
                <w:rFonts w:ascii="宋体" w:eastAsia="宋体" w:hAnsi="宋体" w:cs="宋体" w:hint="eastAsia"/>
                <w:kern w:val="0"/>
                <w:szCs w:val="21"/>
              </w:rPr>
              <w:t>小时（本地）</w:t>
            </w:r>
            <w:r w:rsidRPr="00823280">
              <w:rPr>
                <w:rFonts w:ascii="宋体" w:eastAsia="宋体" w:hAnsi="宋体" w:cs="宋体" w:hint="eastAsia"/>
                <w:kern w:val="0"/>
                <w:szCs w:val="21"/>
              </w:rPr>
              <w:br/>
              <w:t>维修到达现场时间≤</w:t>
            </w:r>
            <w:r w:rsidRPr="00823280">
              <w:rPr>
                <w:rFonts w:ascii="宋体" w:eastAsia="宋体" w:hAnsi="宋体" w:cs="宋体"/>
                <w:kern w:val="0"/>
                <w:szCs w:val="21"/>
              </w:rPr>
              <w:t>48</w:t>
            </w:r>
            <w:r w:rsidRPr="00823280">
              <w:rPr>
                <w:rFonts w:ascii="宋体" w:eastAsia="宋体" w:hAnsi="宋体" w:cs="宋体" w:hint="eastAsia"/>
                <w:kern w:val="0"/>
                <w:szCs w:val="21"/>
              </w:rPr>
              <w:t>小时（外地）</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配件供应时间≥1年</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6</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预防性维修</w:t>
            </w:r>
            <w:r w:rsidRPr="00823280">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7</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开放</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8</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w:t>
            </w:r>
            <w:r w:rsidRPr="00823280">
              <w:rPr>
                <w:rFonts w:ascii="宋体" w:eastAsia="宋体" w:hAnsi="宋体" w:cs="宋体"/>
                <w:kern w:val="0"/>
                <w:szCs w:val="21"/>
              </w:rPr>
              <w:t>9</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r w:rsidR="00823280" w:rsidRPr="00823280" w:rsidTr="00823280">
        <w:trPr>
          <w:trHeight w:val="630"/>
        </w:trPr>
        <w:tc>
          <w:tcPr>
            <w:tcW w:w="892" w:type="dxa"/>
            <w:tcBorders>
              <w:top w:val="nil"/>
              <w:left w:val="single" w:sz="8" w:space="0" w:color="auto"/>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4.1</w:t>
            </w:r>
            <w:r w:rsidRPr="00823280">
              <w:rPr>
                <w:rFonts w:ascii="宋体" w:eastAsia="宋体" w:hAnsi="宋体" w:cs="宋体"/>
                <w:kern w:val="0"/>
                <w:szCs w:val="21"/>
              </w:rPr>
              <w:t>0</w:t>
            </w:r>
          </w:p>
        </w:tc>
        <w:tc>
          <w:tcPr>
            <w:tcW w:w="2551"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823280" w:rsidRPr="00823280" w:rsidRDefault="00823280" w:rsidP="00823280">
            <w:pPr>
              <w:widowControl/>
              <w:adjustRightInd w:val="0"/>
              <w:snapToGrid w:val="0"/>
              <w:spacing w:line="360" w:lineRule="atLeast"/>
              <w:jc w:val="left"/>
              <w:rPr>
                <w:rFonts w:ascii="宋体" w:eastAsia="宋体" w:hAnsi="宋体" w:cs="宋体"/>
                <w:kern w:val="0"/>
                <w:szCs w:val="21"/>
              </w:rPr>
            </w:pPr>
            <w:r w:rsidRPr="00823280">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823280" w:rsidRPr="00823280" w:rsidRDefault="00823280" w:rsidP="00823280">
            <w:pPr>
              <w:widowControl/>
              <w:adjustRightInd w:val="0"/>
              <w:snapToGrid w:val="0"/>
              <w:spacing w:line="360" w:lineRule="atLeast"/>
              <w:jc w:val="center"/>
              <w:rPr>
                <w:rFonts w:ascii="宋体" w:eastAsia="宋体" w:hAnsi="宋体" w:cs="宋体"/>
                <w:kern w:val="0"/>
                <w:szCs w:val="21"/>
              </w:rPr>
            </w:pPr>
            <w:r w:rsidRPr="00823280">
              <w:rPr>
                <w:rFonts w:ascii="宋体" w:eastAsia="宋体" w:hAnsi="宋体" w:cs="宋体" w:hint="eastAsia"/>
                <w:kern w:val="0"/>
                <w:szCs w:val="21"/>
              </w:rPr>
              <w:t xml:space="preserve">　</w:t>
            </w:r>
          </w:p>
        </w:tc>
      </w:tr>
    </w:tbl>
    <w:p w:rsidR="000F19EE" w:rsidRDefault="000F19EE" w:rsidP="00814F60">
      <w:pPr>
        <w:spacing w:line="420" w:lineRule="exact"/>
        <w:ind w:right="539"/>
      </w:pPr>
    </w:p>
    <w:sectPr w:rsid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678" w:rsidRDefault="005F7678" w:rsidP="00156746">
      <w:r>
        <w:separator/>
      </w:r>
    </w:p>
  </w:endnote>
  <w:endnote w:type="continuationSeparator" w:id="0">
    <w:p w:rsidR="005F7678" w:rsidRDefault="005F767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幼圆">
    <w:altName w:val="MS Mincho"/>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sz w:val="24"/>
        <w:szCs w:val="24"/>
      </w:rPr>
    </w:pPr>
    <w:r w:rsidRPr="00EB77AB">
      <w:rPr>
        <w:rFonts w:hint="eastAsia"/>
        <w:sz w:val="24"/>
        <w:szCs w:val="24"/>
      </w:rPr>
      <w:t>—</w:t>
    </w:r>
    <w:r w:rsidR="00B7743B" w:rsidRPr="00EB77AB">
      <w:rPr>
        <w:rStyle w:val="a7"/>
        <w:sz w:val="24"/>
        <w:szCs w:val="24"/>
      </w:rPr>
      <w:fldChar w:fldCharType="begin"/>
    </w:r>
    <w:r w:rsidRPr="00EB77AB">
      <w:rPr>
        <w:rStyle w:val="a7"/>
        <w:sz w:val="24"/>
        <w:szCs w:val="24"/>
      </w:rPr>
      <w:instrText xml:space="preserve"> PAGE </w:instrText>
    </w:r>
    <w:r w:rsidR="00B7743B" w:rsidRPr="00EB77AB">
      <w:rPr>
        <w:rStyle w:val="a7"/>
        <w:sz w:val="24"/>
        <w:szCs w:val="24"/>
      </w:rPr>
      <w:fldChar w:fldCharType="separate"/>
    </w:r>
    <w:r w:rsidR="008679F4">
      <w:rPr>
        <w:rStyle w:val="a7"/>
        <w:noProof/>
        <w:sz w:val="24"/>
        <w:szCs w:val="24"/>
      </w:rPr>
      <w:t>6</w:t>
    </w:r>
    <w:r w:rsidR="00B7743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sz w:val="24"/>
        <w:szCs w:val="24"/>
      </w:rPr>
    </w:pPr>
    <w:r w:rsidRPr="00EB77AB">
      <w:rPr>
        <w:rFonts w:hint="eastAsia"/>
        <w:sz w:val="24"/>
        <w:szCs w:val="24"/>
      </w:rPr>
      <w:t>—</w:t>
    </w:r>
    <w:r w:rsidR="00B7743B" w:rsidRPr="00EB77AB">
      <w:rPr>
        <w:rStyle w:val="a7"/>
        <w:sz w:val="24"/>
        <w:szCs w:val="24"/>
      </w:rPr>
      <w:fldChar w:fldCharType="begin"/>
    </w:r>
    <w:r w:rsidRPr="00EB77AB">
      <w:rPr>
        <w:rStyle w:val="a7"/>
        <w:sz w:val="24"/>
        <w:szCs w:val="24"/>
      </w:rPr>
      <w:instrText xml:space="preserve"> PAGE </w:instrText>
    </w:r>
    <w:r w:rsidR="00B7743B" w:rsidRPr="00EB77AB">
      <w:rPr>
        <w:rStyle w:val="a7"/>
        <w:sz w:val="24"/>
        <w:szCs w:val="24"/>
      </w:rPr>
      <w:fldChar w:fldCharType="separate"/>
    </w:r>
    <w:r w:rsidR="008679F4">
      <w:rPr>
        <w:rStyle w:val="a7"/>
        <w:noProof/>
        <w:sz w:val="24"/>
        <w:szCs w:val="24"/>
      </w:rPr>
      <w:t>32</w:t>
    </w:r>
    <w:r w:rsidR="00B7743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EB77AB" w:rsidRDefault="00AE4DF1">
    <w:pPr>
      <w:pStyle w:val="a5"/>
      <w:wordWrap w:val="0"/>
      <w:jc w:val="right"/>
      <w:rPr>
        <w:rFonts w:ascii="宋体"/>
        <w:sz w:val="24"/>
        <w:szCs w:val="24"/>
      </w:rPr>
    </w:pPr>
    <w:r w:rsidRPr="00EB77AB">
      <w:rPr>
        <w:rFonts w:ascii="宋体" w:hint="eastAsia"/>
        <w:sz w:val="24"/>
        <w:szCs w:val="24"/>
      </w:rPr>
      <w:t>—</w:t>
    </w:r>
    <w:r w:rsidR="00B7743B" w:rsidRPr="00EB77AB">
      <w:rPr>
        <w:rStyle w:val="a7"/>
        <w:sz w:val="24"/>
        <w:szCs w:val="24"/>
      </w:rPr>
      <w:fldChar w:fldCharType="begin"/>
    </w:r>
    <w:r w:rsidRPr="00EB77AB">
      <w:rPr>
        <w:rStyle w:val="a7"/>
        <w:sz w:val="24"/>
        <w:szCs w:val="24"/>
      </w:rPr>
      <w:instrText xml:space="preserve"> PAGE </w:instrText>
    </w:r>
    <w:r w:rsidR="00B7743B" w:rsidRPr="00EB77AB">
      <w:rPr>
        <w:rStyle w:val="a7"/>
        <w:sz w:val="24"/>
        <w:szCs w:val="24"/>
      </w:rPr>
      <w:fldChar w:fldCharType="separate"/>
    </w:r>
    <w:r w:rsidR="008679F4">
      <w:rPr>
        <w:rStyle w:val="a7"/>
        <w:noProof/>
        <w:sz w:val="24"/>
        <w:szCs w:val="24"/>
      </w:rPr>
      <w:t>61</w:t>
    </w:r>
    <w:r w:rsidR="00B7743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678" w:rsidRDefault="005F7678" w:rsidP="00156746">
      <w:r>
        <w:separator/>
      </w:r>
    </w:p>
  </w:footnote>
  <w:footnote w:type="continuationSeparator" w:id="0">
    <w:p w:rsidR="005F7678" w:rsidRDefault="005F767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sz w:val="21"/>
        <w:szCs w:val="21"/>
      </w:rPr>
    </w:pPr>
  </w:p>
  <w:p w:rsidR="00AE4DF1" w:rsidRDefault="00AE4DF1">
    <w:pPr>
      <w:pStyle w:val="a4"/>
      <w:jc w:val="both"/>
      <w:rPr>
        <w:rFonts w:ascii="楷体_GB2312" w:eastAsia="楷体_GB2312"/>
        <w:sz w:val="21"/>
        <w:szCs w:val="21"/>
      </w:rPr>
    </w:pPr>
  </w:p>
  <w:p w:rsidR="00AE4DF1" w:rsidRPr="006A13FB" w:rsidRDefault="00AE4DF1">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A13FB" w:rsidRDefault="00AE4DF1">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35860" w:rsidRDefault="00AE4DF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F1" w:rsidRDefault="00AE4DF1">
    <w:pPr>
      <w:pStyle w:val="a4"/>
      <w:jc w:val="both"/>
      <w:rPr>
        <w:rFonts w:ascii="楷体_GB2312" w:eastAsia="楷体_GB2312"/>
        <w:bCs/>
        <w:sz w:val="21"/>
        <w:szCs w:val="21"/>
      </w:rPr>
    </w:pPr>
  </w:p>
  <w:p w:rsidR="00AE4DF1" w:rsidRDefault="00AE4DF1">
    <w:pPr>
      <w:pStyle w:val="a4"/>
      <w:jc w:val="both"/>
      <w:rPr>
        <w:rFonts w:ascii="楷体_GB2312" w:eastAsia="楷体_GB2312"/>
        <w:bCs/>
        <w:sz w:val="21"/>
        <w:szCs w:val="21"/>
      </w:rPr>
    </w:pPr>
  </w:p>
  <w:p w:rsidR="00AE4DF1" w:rsidRPr="00635860" w:rsidRDefault="00AE4DF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0D86"/>
    <w:rsid w:val="001E3296"/>
    <w:rsid w:val="001E34F3"/>
    <w:rsid w:val="001E460B"/>
    <w:rsid w:val="0021329F"/>
    <w:rsid w:val="00214820"/>
    <w:rsid w:val="00224E5F"/>
    <w:rsid w:val="00226556"/>
    <w:rsid w:val="0023780A"/>
    <w:rsid w:val="002425C9"/>
    <w:rsid w:val="002474B3"/>
    <w:rsid w:val="00262C6B"/>
    <w:rsid w:val="00265A44"/>
    <w:rsid w:val="00274347"/>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CD"/>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81FBF"/>
    <w:rsid w:val="004A35FA"/>
    <w:rsid w:val="004B0444"/>
    <w:rsid w:val="004B75B1"/>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5F7678"/>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3545"/>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80"/>
    <w:rsid w:val="00846A74"/>
    <w:rsid w:val="0084720F"/>
    <w:rsid w:val="00853C33"/>
    <w:rsid w:val="00856888"/>
    <w:rsid w:val="0086373E"/>
    <w:rsid w:val="008642CB"/>
    <w:rsid w:val="00864CD8"/>
    <w:rsid w:val="008679F4"/>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4DF1"/>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7743B"/>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25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character" w:customStyle="1" w:styleId="NormalCharacter">
    <w:name w:val="NormalCharacter"/>
    <w:rsid w:val="00846A74"/>
    <w:rPr>
      <w:rFonts w:eastAsia="幼圆"/>
      <w:kern w:val="0"/>
      <w:sz w:val="20"/>
      <w:szCs w:val="20"/>
      <w:lang w:eastAsia="zh-CN" w:bidi="ar-SA"/>
    </w:rPr>
  </w:style>
  <w:style w:type="paragraph" w:customStyle="1" w:styleId="179">
    <w:name w:val="179"/>
    <w:qFormat/>
    <w:rsid w:val="00846A74"/>
    <w:pPr>
      <w:ind w:firstLine="200"/>
      <w:jc w:val="both"/>
    </w:pPr>
    <w:rPr>
      <w:rFonts w:ascii="等线" w:eastAsia="等线" w:hAnsi="等线" w:cs="Times New Roman"/>
      <w:kern w:val="1"/>
    </w:rPr>
  </w:style>
  <w:style w:type="paragraph" w:customStyle="1" w:styleId="af0">
    <w:basedOn w:val="a"/>
    <w:next w:val="af1"/>
    <w:uiPriority w:val="34"/>
    <w:qFormat/>
    <w:rsid w:val="00823280"/>
    <w:pPr>
      <w:ind w:firstLineChars="200" w:firstLine="420"/>
    </w:pPr>
    <w:rPr>
      <w:rFonts w:ascii="等线" w:eastAsia="等线" w:hAnsi="等线" w:cs="Times New Roman"/>
    </w:rPr>
  </w:style>
  <w:style w:type="paragraph" w:styleId="af1">
    <w:name w:val="List Paragraph"/>
    <w:basedOn w:val="a"/>
    <w:uiPriority w:val="34"/>
    <w:qFormat/>
    <w:rsid w:val="008232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1229-B0CD-4CAE-8361-3207FAFC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TotalTime>
  <Pages>64</Pages>
  <Words>5241</Words>
  <Characters>29879</Characters>
  <Application>Microsoft Office Word</Application>
  <DocSecurity>0</DocSecurity>
  <Lines>248</Lines>
  <Paragraphs>70</Paragraphs>
  <ScaleCrop>false</ScaleCrop>
  <Company>china</Company>
  <LinksUpToDate>false</LinksUpToDate>
  <CharactersWithSpaces>35050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384</cp:revision>
  <cp:lastPrinted>2020-12-02T10:10:00Z</cp:lastPrinted>
  <dcterms:created xsi:type="dcterms:W3CDTF">2016-06-29T06:49:00Z</dcterms:created>
  <dcterms:modified xsi:type="dcterms:W3CDTF">2021-01-06T09:39:00Z</dcterms:modified>
</cp:coreProperties>
</file>