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C4" w:rsidRPr="008B3288" w:rsidRDefault="006937C4" w:rsidP="009411F7">
      <w:pPr>
        <w:spacing w:beforeLines="50" w:afterLines="50" w:line="360" w:lineRule="auto"/>
        <w:rPr>
          <w:rFonts w:ascii="黑体" w:eastAsia="黑体" w:hAnsi="黑体" w:cs="黑体"/>
          <w:b/>
          <w:sz w:val="28"/>
          <w:szCs w:val="28"/>
        </w:rPr>
      </w:pPr>
      <w:r w:rsidRPr="008B3288">
        <w:rPr>
          <w:rFonts w:ascii="黑体" w:eastAsia="黑体" w:hAnsi="黑体" w:cs="黑体" w:hint="eastAsia"/>
          <w:b/>
          <w:sz w:val="28"/>
          <w:szCs w:val="28"/>
        </w:rPr>
        <w:t>一、本次招标内容列表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379"/>
        <w:gridCol w:w="709"/>
        <w:gridCol w:w="1021"/>
      </w:tblGrid>
      <w:tr w:rsidR="006937C4" w:rsidRPr="008B3288" w:rsidTr="00C93868">
        <w:trPr>
          <w:trHeight w:hRule="exact" w:val="454"/>
        </w:trPr>
        <w:tc>
          <w:tcPr>
            <w:tcW w:w="675" w:type="dxa"/>
            <w:vAlign w:val="center"/>
          </w:tcPr>
          <w:p w:rsidR="006937C4" w:rsidRPr="008B3288" w:rsidRDefault="006937C4" w:rsidP="00C93868">
            <w:pPr>
              <w:spacing w:line="360" w:lineRule="auto"/>
              <w:jc w:val="center"/>
              <w:rPr>
                <w:rFonts w:ascii="宋体" w:eastAsia="宋体" w:hAnsi="宋体" w:cs="Times New Roman"/>
                <w:b/>
                <w:bCs/>
                <w:szCs w:val="21"/>
              </w:rPr>
            </w:pPr>
            <w:r w:rsidRPr="008B3288">
              <w:rPr>
                <w:rFonts w:ascii="宋体" w:eastAsia="宋体" w:hAnsi="宋体" w:cs="Times New Roman" w:hint="eastAsia"/>
                <w:b/>
                <w:bCs/>
                <w:szCs w:val="21"/>
              </w:rPr>
              <w:t>序号</w:t>
            </w:r>
          </w:p>
        </w:tc>
        <w:tc>
          <w:tcPr>
            <w:tcW w:w="6379" w:type="dxa"/>
            <w:vAlign w:val="center"/>
          </w:tcPr>
          <w:p w:rsidR="006937C4" w:rsidRPr="008B3288" w:rsidRDefault="006937C4" w:rsidP="00C93868">
            <w:pPr>
              <w:spacing w:line="360" w:lineRule="auto"/>
              <w:jc w:val="center"/>
              <w:rPr>
                <w:rFonts w:ascii="宋体" w:eastAsia="宋体" w:hAnsi="宋体" w:cs="Times New Roman"/>
                <w:b/>
                <w:bCs/>
                <w:szCs w:val="21"/>
              </w:rPr>
            </w:pPr>
            <w:r w:rsidRPr="008B3288">
              <w:rPr>
                <w:rFonts w:ascii="宋体" w:eastAsia="宋体" w:hAnsi="宋体" w:cs="Times New Roman" w:hint="eastAsia"/>
                <w:b/>
                <w:bCs/>
                <w:szCs w:val="21"/>
              </w:rPr>
              <w:t>内容</w:t>
            </w:r>
          </w:p>
        </w:tc>
        <w:tc>
          <w:tcPr>
            <w:tcW w:w="709" w:type="dxa"/>
            <w:vAlign w:val="center"/>
          </w:tcPr>
          <w:p w:rsidR="006937C4" w:rsidRPr="008B3288" w:rsidRDefault="006937C4" w:rsidP="00C93868">
            <w:pPr>
              <w:spacing w:line="360" w:lineRule="auto"/>
              <w:jc w:val="center"/>
              <w:rPr>
                <w:rFonts w:ascii="宋体" w:eastAsia="宋体" w:hAnsi="宋体" w:cs="Times New Roman"/>
                <w:b/>
                <w:bCs/>
                <w:szCs w:val="21"/>
              </w:rPr>
            </w:pPr>
            <w:r w:rsidRPr="008B3288">
              <w:rPr>
                <w:rFonts w:ascii="宋体" w:eastAsia="宋体" w:hAnsi="宋体" w:cs="Times New Roman" w:hint="eastAsia"/>
                <w:b/>
                <w:bCs/>
                <w:szCs w:val="21"/>
              </w:rPr>
              <w:t>数量</w:t>
            </w:r>
          </w:p>
        </w:tc>
        <w:tc>
          <w:tcPr>
            <w:tcW w:w="1021" w:type="dxa"/>
            <w:vAlign w:val="center"/>
          </w:tcPr>
          <w:p w:rsidR="006937C4" w:rsidRPr="008B3288" w:rsidRDefault="006937C4" w:rsidP="00C93868">
            <w:pPr>
              <w:spacing w:line="360" w:lineRule="auto"/>
              <w:jc w:val="center"/>
              <w:rPr>
                <w:rFonts w:ascii="宋体" w:eastAsia="宋体" w:hAnsi="宋体" w:cs="Times New Roman"/>
                <w:b/>
                <w:bCs/>
                <w:szCs w:val="21"/>
              </w:rPr>
            </w:pPr>
            <w:r w:rsidRPr="008B3288">
              <w:rPr>
                <w:rFonts w:ascii="宋体" w:eastAsia="宋体" w:hAnsi="宋体" w:cs="Times New Roman" w:hint="eastAsia"/>
                <w:b/>
                <w:bCs/>
                <w:szCs w:val="21"/>
              </w:rPr>
              <w:t>单位</w:t>
            </w:r>
          </w:p>
        </w:tc>
      </w:tr>
      <w:tr w:rsidR="006937C4" w:rsidRPr="008B3288" w:rsidTr="00C93868">
        <w:trPr>
          <w:trHeight w:hRule="exact" w:val="454"/>
        </w:trPr>
        <w:tc>
          <w:tcPr>
            <w:tcW w:w="675"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hint="eastAsia"/>
                <w:szCs w:val="21"/>
              </w:rPr>
              <w:t>1</w:t>
            </w:r>
          </w:p>
        </w:tc>
        <w:tc>
          <w:tcPr>
            <w:tcW w:w="6379" w:type="dxa"/>
            <w:vAlign w:val="center"/>
          </w:tcPr>
          <w:p w:rsidR="006937C4" w:rsidRPr="008B3288" w:rsidRDefault="006937C4" w:rsidP="00C93868">
            <w:pPr>
              <w:spacing w:line="360" w:lineRule="auto"/>
              <w:rPr>
                <w:rFonts w:ascii="宋体" w:eastAsia="宋体" w:hAnsi="宋体" w:cs="Times New Roman"/>
                <w:szCs w:val="21"/>
              </w:rPr>
            </w:pPr>
            <w:r w:rsidRPr="008B3288">
              <w:rPr>
                <w:rFonts w:ascii="宋体" w:eastAsia="宋体" w:hAnsi="宋体" w:cs="Times New Roman" w:hint="eastAsia"/>
                <w:szCs w:val="21"/>
              </w:rPr>
              <w:t>呼吸系统慢性疾病管理APP(包括Android端和IOS端)、</w:t>
            </w:r>
            <w:proofErr w:type="gramStart"/>
            <w:r w:rsidRPr="008B3288">
              <w:rPr>
                <w:rFonts w:ascii="宋体" w:eastAsia="宋体" w:hAnsi="宋体" w:cs="Times New Roman" w:hint="eastAsia"/>
                <w:szCs w:val="21"/>
              </w:rPr>
              <w:t>微信公众号</w:t>
            </w:r>
            <w:proofErr w:type="gramEnd"/>
          </w:p>
        </w:tc>
        <w:tc>
          <w:tcPr>
            <w:tcW w:w="709"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hint="eastAsia"/>
                <w:szCs w:val="21"/>
              </w:rPr>
              <w:t>1</w:t>
            </w:r>
          </w:p>
        </w:tc>
        <w:tc>
          <w:tcPr>
            <w:tcW w:w="1021"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hint="eastAsia"/>
                <w:szCs w:val="21"/>
              </w:rPr>
              <w:t>套</w:t>
            </w:r>
          </w:p>
        </w:tc>
      </w:tr>
      <w:tr w:rsidR="006937C4" w:rsidRPr="008B3288" w:rsidTr="00C93868">
        <w:trPr>
          <w:trHeight w:hRule="exact" w:val="454"/>
        </w:trPr>
        <w:tc>
          <w:tcPr>
            <w:tcW w:w="675"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hint="eastAsia"/>
                <w:szCs w:val="21"/>
              </w:rPr>
              <w:t>2</w:t>
            </w:r>
          </w:p>
        </w:tc>
        <w:tc>
          <w:tcPr>
            <w:tcW w:w="6379" w:type="dxa"/>
            <w:vAlign w:val="center"/>
          </w:tcPr>
          <w:p w:rsidR="006937C4" w:rsidRPr="008B3288" w:rsidRDefault="006937C4" w:rsidP="00C93868">
            <w:pPr>
              <w:spacing w:line="360" w:lineRule="auto"/>
              <w:rPr>
                <w:rFonts w:ascii="宋体" w:eastAsia="宋体" w:hAnsi="宋体" w:cs="Times New Roman"/>
                <w:szCs w:val="21"/>
              </w:rPr>
            </w:pPr>
            <w:r w:rsidRPr="008B3288">
              <w:rPr>
                <w:rFonts w:ascii="宋体" w:eastAsia="宋体" w:hAnsi="宋体" w:cs="Times New Roman" w:hint="eastAsia"/>
                <w:szCs w:val="21"/>
              </w:rPr>
              <w:t>呼吸系统慢性疾病综合管理系统</w:t>
            </w:r>
          </w:p>
        </w:tc>
        <w:tc>
          <w:tcPr>
            <w:tcW w:w="709"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hint="eastAsia"/>
                <w:szCs w:val="21"/>
              </w:rPr>
              <w:t>1</w:t>
            </w:r>
          </w:p>
        </w:tc>
        <w:tc>
          <w:tcPr>
            <w:tcW w:w="1021"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hint="eastAsia"/>
                <w:szCs w:val="21"/>
              </w:rPr>
              <w:t>套</w:t>
            </w:r>
          </w:p>
        </w:tc>
      </w:tr>
      <w:tr w:rsidR="006937C4" w:rsidRPr="008B3288" w:rsidTr="00C93868">
        <w:trPr>
          <w:trHeight w:hRule="exact" w:val="410"/>
        </w:trPr>
        <w:tc>
          <w:tcPr>
            <w:tcW w:w="675"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hint="eastAsia"/>
                <w:szCs w:val="21"/>
              </w:rPr>
              <w:t>3</w:t>
            </w:r>
          </w:p>
        </w:tc>
        <w:tc>
          <w:tcPr>
            <w:tcW w:w="6379" w:type="dxa"/>
            <w:vAlign w:val="center"/>
          </w:tcPr>
          <w:p w:rsidR="006937C4" w:rsidRPr="008B3288" w:rsidRDefault="006937C4" w:rsidP="00C93868">
            <w:pPr>
              <w:spacing w:line="360" w:lineRule="auto"/>
              <w:rPr>
                <w:rFonts w:ascii="宋体" w:eastAsia="宋体" w:hAnsi="宋体" w:cs="Times New Roman"/>
                <w:szCs w:val="21"/>
              </w:rPr>
            </w:pPr>
            <w:r w:rsidRPr="008B3288">
              <w:rPr>
                <w:rFonts w:ascii="宋体" w:eastAsia="宋体" w:hAnsi="宋体" w:cs="Times New Roman" w:hint="eastAsia"/>
                <w:szCs w:val="21"/>
              </w:rPr>
              <w:t>后台管理工作站</w:t>
            </w:r>
          </w:p>
        </w:tc>
        <w:tc>
          <w:tcPr>
            <w:tcW w:w="709"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szCs w:val="21"/>
              </w:rPr>
              <w:t>1</w:t>
            </w:r>
          </w:p>
        </w:tc>
        <w:tc>
          <w:tcPr>
            <w:tcW w:w="1021"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hint="eastAsia"/>
                <w:szCs w:val="21"/>
              </w:rPr>
              <w:t>台</w:t>
            </w:r>
          </w:p>
        </w:tc>
      </w:tr>
      <w:tr w:rsidR="006937C4" w:rsidRPr="008B3288" w:rsidTr="00C93868">
        <w:trPr>
          <w:trHeight w:hRule="exact" w:val="454"/>
        </w:trPr>
        <w:tc>
          <w:tcPr>
            <w:tcW w:w="675"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hint="eastAsia"/>
                <w:szCs w:val="21"/>
              </w:rPr>
              <w:t>4</w:t>
            </w:r>
          </w:p>
        </w:tc>
        <w:tc>
          <w:tcPr>
            <w:tcW w:w="6379" w:type="dxa"/>
            <w:vAlign w:val="center"/>
          </w:tcPr>
          <w:p w:rsidR="006937C4" w:rsidRPr="008B3288" w:rsidRDefault="006937C4" w:rsidP="00C93868">
            <w:pPr>
              <w:spacing w:line="360" w:lineRule="auto"/>
              <w:rPr>
                <w:rFonts w:ascii="宋体" w:eastAsia="宋体" w:hAnsi="宋体" w:cs="Times New Roman"/>
                <w:szCs w:val="21"/>
              </w:rPr>
            </w:pPr>
            <w:r w:rsidRPr="008B3288">
              <w:rPr>
                <w:rFonts w:ascii="宋体" w:eastAsia="宋体" w:hAnsi="宋体" w:cs="Times New Roman" w:hint="eastAsia"/>
                <w:szCs w:val="21"/>
              </w:rPr>
              <w:t>服务器（系统服务器+数据分析）</w:t>
            </w:r>
          </w:p>
        </w:tc>
        <w:tc>
          <w:tcPr>
            <w:tcW w:w="709"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szCs w:val="21"/>
              </w:rPr>
              <w:t>1</w:t>
            </w:r>
          </w:p>
        </w:tc>
        <w:tc>
          <w:tcPr>
            <w:tcW w:w="1021"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hint="eastAsia"/>
                <w:szCs w:val="21"/>
              </w:rPr>
              <w:t>台</w:t>
            </w:r>
          </w:p>
        </w:tc>
      </w:tr>
      <w:tr w:rsidR="006937C4" w:rsidRPr="008B3288" w:rsidTr="00C93868">
        <w:trPr>
          <w:trHeight w:hRule="exact" w:val="454"/>
        </w:trPr>
        <w:tc>
          <w:tcPr>
            <w:tcW w:w="675"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hint="eastAsia"/>
                <w:szCs w:val="21"/>
              </w:rPr>
              <w:t>5</w:t>
            </w:r>
          </w:p>
        </w:tc>
        <w:tc>
          <w:tcPr>
            <w:tcW w:w="6379" w:type="dxa"/>
            <w:vAlign w:val="center"/>
          </w:tcPr>
          <w:p w:rsidR="006937C4" w:rsidRPr="008B3288" w:rsidRDefault="006937C4" w:rsidP="00C93868">
            <w:pPr>
              <w:spacing w:line="360" w:lineRule="auto"/>
              <w:rPr>
                <w:rFonts w:ascii="宋体" w:eastAsia="宋体" w:hAnsi="宋体" w:cs="Times New Roman"/>
                <w:szCs w:val="21"/>
              </w:rPr>
            </w:pPr>
            <w:r w:rsidRPr="008B3288">
              <w:rPr>
                <w:rFonts w:ascii="宋体" w:eastAsia="宋体" w:hAnsi="宋体" w:cs="Times New Roman" w:hint="eastAsia"/>
                <w:szCs w:val="21"/>
              </w:rPr>
              <w:t>前置机</w:t>
            </w:r>
          </w:p>
        </w:tc>
        <w:tc>
          <w:tcPr>
            <w:tcW w:w="709"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hint="eastAsia"/>
                <w:szCs w:val="21"/>
              </w:rPr>
              <w:t>1</w:t>
            </w:r>
          </w:p>
        </w:tc>
        <w:tc>
          <w:tcPr>
            <w:tcW w:w="1021" w:type="dxa"/>
            <w:vAlign w:val="center"/>
          </w:tcPr>
          <w:p w:rsidR="006937C4" w:rsidRPr="008B3288" w:rsidRDefault="006937C4" w:rsidP="00C93868">
            <w:pPr>
              <w:spacing w:line="360" w:lineRule="auto"/>
              <w:jc w:val="center"/>
              <w:rPr>
                <w:rFonts w:ascii="宋体" w:eastAsia="宋体" w:hAnsi="宋体" w:cs="Times New Roman"/>
                <w:szCs w:val="21"/>
              </w:rPr>
            </w:pPr>
            <w:r w:rsidRPr="008B3288">
              <w:rPr>
                <w:rFonts w:ascii="宋体" w:eastAsia="宋体" w:hAnsi="宋体" w:cs="Times New Roman" w:hint="eastAsia"/>
                <w:szCs w:val="21"/>
              </w:rPr>
              <w:t>台</w:t>
            </w:r>
          </w:p>
        </w:tc>
      </w:tr>
    </w:tbl>
    <w:p w:rsidR="006937C4" w:rsidRPr="008B3288" w:rsidRDefault="006937C4" w:rsidP="006937C4">
      <w:pPr>
        <w:rPr>
          <w:rFonts w:ascii="宋体" w:eastAsia="宋体" w:hAnsi="宋体" w:cs="Arial"/>
          <w:b/>
          <w:sz w:val="32"/>
          <w:szCs w:val="32"/>
          <w:u w:val="single"/>
        </w:rPr>
      </w:pPr>
    </w:p>
    <w:p w:rsidR="006937C4" w:rsidRPr="008B3288" w:rsidRDefault="006937C4" w:rsidP="009411F7">
      <w:pPr>
        <w:spacing w:beforeLines="50" w:afterLines="50" w:line="360" w:lineRule="auto"/>
        <w:rPr>
          <w:rFonts w:ascii="黑体" w:eastAsia="黑体" w:hAnsi="黑体" w:cs="黑体"/>
          <w:b/>
          <w:sz w:val="28"/>
          <w:szCs w:val="28"/>
        </w:rPr>
      </w:pPr>
      <w:r w:rsidRPr="008B3288">
        <w:rPr>
          <w:rFonts w:ascii="黑体" w:eastAsia="黑体" w:hAnsi="黑体" w:cs="黑体" w:hint="eastAsia"/>
          <w:b/>
          <w:sz w:val="28"/>
          <w:szCs w:val="28"/>
        </w:rPr>
        <w:t>二、项目总体要求</w:t>
      </w:r>
    </w:p>
    <w:tbl>
      <w:tblPr>
        <w:tblStyle w:val="17"/>
        <w:tblW w:w="8784" w:type="dxa"/>
        <w:tblLayout w:type="fixed"/>
        <w:tblLook w:val="04A0"/>
      </w:tblPr>
      <w:tblGrid>
        <w:gridCol w:w="668"/>
        <w:gridCol w:w="1637"/>
        <w:gridCol w:w="6479"/>
      </w:tblGrid>
      <w:tr w:rsidR="006937C4" w:rsidRPr="008B3288" w:rsidTr="00C93868">
        <w:tc>
          <w:tcPr>
            <w:tcW w:w="668" w:type="dxa"/>
            <w:tcBorders>
              <w:right w:val="single" w:sz="4" w:space="0" w:color="auto"/>
            </w:tcBorders>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b/>
                <w:bCs/>
                <w:szCs w:val="21"/>
                <w:lang w:val="es-AR" w:bidi="ne-NP"/>
              </w:rPr>
            </w:pPr>
            <w:r w:rsidRPr="008B3288">
              <w:rPr>
                <w:rFonts w:ascii="宋体" w:eastAsia="宋体" w:hAnsi="宋体" w:cs="宋体" w:hint="eastAsia"/>
                <w:b/>
                <w:bCs/>
                <w:szCs w:val="21"/>
                <w:lang w:val="es-AR" w:bidi="ne-NP"/>
              </w:rPr>
              <w:t>序号</w:t>
            </w:r>
          </w:p>
        </w:tc>
        <w:tc>
          <w:tcPr>
            <w:tcW w:w="1637" w:type="dxa"/>
            <w:tcBorders>
              <w:left w:val="single" w:sz="4" w:space="0" w:color="auto"/>
            </w:tcBorders>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b/>
                <w:bCs/>
                <w:szCs w:val="21"/>
                <w:lang w:val="es-AR" w:bidi="ne-NP"/>
              </w:rPr>
            </w:pPr>
            <w:r w:rsidRPr="008B3288">
              <w:rPr>
                <w:rFonts w:ascii="宋体" w:eastAsia="宋体" w:hAnsi="宋体" w:cs="宋体" w:hint="eastAsia"/>
                <w:b/>
                <w:bCs/>
                <w:szCs w:val="21"/>
                <w:lang w:val="es-AR" w:bidi="ne-NP"/>
              </w:rPr>
              <w:t>要求</w:t>
            </w:r>
          </w:p>
        </w:tc>
        <w:tc>
          <w:tcPr>
            <w:tcW w:w="6479" w:type="dxa"/>
            <w:vAlign w:val="bottom"/>
          </w:tcPr>
          <w:p w:rsidR="006937C4" w:rsidRPr="008B3288" w:rsidRDefault="006937C4" w:rsidP="00C93868">
            <w:pPr>
              <w:widowControl/>
              <w:topLinePunct/>
              <w:autoSpaceDE w:val="0"/>
              <w:adjustRightInd w:val="0"/>
              <w:spacing w:line="360" w:lineRule="auto"/>
              <w:jc w:val="center"/>
              <w:rPr>
                <w:rFonts w:ascii="宋体" w:eastAsia="宋体" w:hAnsi="宋体" w:cs="宋体"/>
                <w:b/>
                <w:bCs/>
                <w:szCs w:val="21"/>
                <w:lang w:val="es-AR" w:bidi="ne-NP"/>
              </w:rPr>
            </w:pPr>
            <w:r w:rsidRPr="008B3288">
              <w:rPr>
                <w:rFonts w:ascii="宋体" w:eastAsia="宋体" w:hAnsi="宋体" w:cs="宋体" w:hint="eastAsia"/>
                <w:b/>
                <w:bCs/>
                <w:szCs w:val="21"/>
                <w:lang w:val="es-AR" w:bidi="ne-NP"/>
              </w:rPr>
              <w:t>具体内容</w:t>
            </w:r>
          </w:p>
        </w:tc>
      </w:tr>
      <w:tr w:rsidR="006937C4" w:rsidRPr="008B3288" w:rsidTr="00C93868">
        <w:tc>
          <w:tcPr>
            <w:tcW w:w="668" w:type="dxa"/>
            <w:tcBorders>
              <w:right w:val="single" w:sz="4" w:space="0" w:color="auto"/>
            </w:tcBorders>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lang w:val="es-AR" w:bidi="ne-NP"/>
              </w:rPr>
            </w:pPr>
            <w:r w:rsidRPr="008B3288">
              <w:rPr>
                <w:rFonts w:ascii="宋体" w:eastAsia="宋体" w:hAnsi="宋体" w:cs="宋体" w:hint="eastAsia"/>
                <w:szCs w:val="21"/>
                <w:lang w:val="es-AR" w:bidi="ne-NP"/>
              </w:rPr>
              <w:t>1</w:t>
            </w:r>
          </w:p>
        </w:tc>
        <w:tc>
          <w:tcPr>
            <w:tcW w:w="1637" w:type="dxa"/>
            <w:tcBorders>
              <w:left w:val="single" w:sz="4" w:space="0" w:color="auto"/>
            </w:tcBorders>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lang w:val="es-AR" w:bidi="ne-NP"/>
              </w:rPr>
            </w:pPr>
            <w:r w:rsidRPr="008B3288">
              <w:rPr>
                <w:rFonts w:ascii="宋体" w:eastAsia="宋体" w:hAnsi="宋体" w:cs="宋体" w:hint="eastAsia"/>
                <w:szCs w:val="21"/>
                <w:lang w:val="es-AR" w:bidi="ne-NP"/>
              </w:rPr>
              <w:t>工期</w:t>
            </w:r>
          </w:p>
        </w:tc>
        <w:tc>
          <w:tcPr>
            <w:tcW w:w="6479" w:type="dxa"/>
            <w:vAlign w:val="bottom"/>
          </w:tcPr>
          <w:p w:rsidR="006937C4" w:rsidRPr="008B3288" w:rsidRDefault="006937C4" w:rsidP="00C93868">
            <w:pPr>
              <w:widowControl/>
              <w:topLinePunct/>
              <w:autoSpaceDE w:val="0"/>
              <w:adjustRightInd w:val="0"/>
              <w:spacing w:line="360" w:lineRule="auto"/>
              <w:jc w:val="left"/>
              <w:rPr>
                <w:rFonts w:ascii="宋体" w:eastAsia="宋体" w:hAnsi="宋体" w:cs="宋体"/>
                <w:szCs w:val="21"/>
              </w:rPr>
            </w:pPr>
            <w:r w:rsidRPr="008B3288">
              <w:rPr>
                <w:rFonts w:ascii="宋体" w:eastAsia="宋体" w:hAnsi="宋体" w:cs="宋体" w:hint="eastAsia"/>
                <w:szCs w:val="21"/>
              </w:rPr>
              <w:t>签订合同后</w:t>
            </w:r>
            <w:r w:rsidRPr="008B3288">
              <w:rPr>
                <w:rFonts w:ascii="宋体" w:eastAsia="宋体" w:hAnsi="宋体" w:cs="宋体" w:hint="eastAsia"/>
                <w:szCs w:val="21"/>
                <w:u w:val="single"/>
              </w:rPr>
              <w:t>9</w:t>
            </w:r>
            <w:r w:rsidRPr="008B3288">
              <w:rPr>
                <w:rFonts w:ascii="宋体" w:eastAsia="宋体" w:hAnsi="宋体" w:cs="宋体"/>
                <w:szCs w:val="21"/>
                <w:u w:val="single"/>
              </w:rPr>
              <w:t>0</w:t>
            </w:r>
            <w:r w:rsidRPr="008B3288">
              <w:rPr>
                <w:rFonts w:ascii="宋体" w:eastAsia="宋体" w:hAnsi="宋体" w:cs="宋体" w:hint="eastAsia"/>
                <w:szCs w:val="21"/>
              </w:rPr>
              <w:t>日内完成。</w:t>
            </w:r>
          </w:p>
        </w:tc>
      </w:tr>
      <w:tr w:rsidR="006937C4" w:rsidRPr="008B3288" w:rsidTr="00C93868">
        <w:tc>
          <w:tcPr>
            <w:tcW w:w="668" w:type="dxa"/>
            <w:tcBorders>
              <w:right w:val="single" w:sz="4" w:space="0" w:color="auto"/>
            </w:tcBorders>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lang w:val="es-AR" w:bidi="ne-NP"/>
              </w:rPr>
            </w:pPr>
            <w:r w:rsidRPr="008B3288">
              <w:rPr>
                <w:rFonts w:ascii="宋体" w:eastAsia="宋体" w:hAnsi="宋体" w:cs="宋体" w:hint="eastAsia"/>
                <w:szCs w:val="21"/>
                <w:lang w:val="es-AR" w:bidi="ne-NP"/>
              </w:rPr>
              <w:t>2</w:t>
            </w:r>
          </w:p>
        </w:tc>
        <w:tc>
          <w:tcPr>
            <w:tcW w:w="1637" w:type="dxa"/>
            <w:tcBorders>
              <w:left w:val="single" w:sz="4" w:space="0" w:color="auto"/>
            </w:tcBorders>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lang w:val="es-AR" w:bidi="ne-NP"/>
              </w:rPr>
            </w:pPr>
            <w:r w:rsidRPr="008B3288">
              <w:rPr>
                <w:rFonts w:ascii="宋体" w:eastAsia="宋体" w:hAnsi="宋体" w:cs="宋体" w:hint="eastAsia"/>
                <w:szCs w:val="21"/>
                <w:lang w:val="es-AR" w:bidi="ne-NP"/>
              </w:rPr>
              <w:t>售后服务</w:t>
            </w:r>
          </w:p>
        </w:tc>
        <w:tc>
          <w:tcPr>
            <w:tcW w:w="6479" w:type="dxa"/>
            <w:vAlign w:val="bottom"/>
          </w:tcPr>
          <w:p w:rsidR="006937C4" w:rsidRPr="008B3288" w:rsidRDefault="006937C4" w:rsidP="006937C4">
            <w:pPr>
              <w:widowControl/>
              <w:numPr>
                <w:ilvl w:val="0"/>
                <w:numId w:val="1"/>
              </w:numPr>
              <w:topLinePunct/>
              <w:autoSpaceDE w:val="0"/>
              <w:adjustRightInd w:val="0"/>
              <w:spacing w:line="360" w:lineRule="auto"/>
              <w:ind w:left="0" w:firstLine="0"/>
              <w:jc w:val="left"/>
              <w:rPr>
                <w:rFonts w:ascii="宋体" w:eastAsia="宋体" w:hAnsi="宋体" w:cs="宋体"/>
                <w:szCs w:val="21"/>
              </w:rPr>
            </w:pPr>
            <w:r w:rsidRPr="008B3288">
              <w:rPr>
                <w:rFonts w:ascii="宋体" w:eastAsia="宋体" w:hAnsi="宋体" w:cs="宋体" w:hint="eastAsia"/>
                <w:szCs w:val="21"/>
              </w:rPr>
              <w:t>所有软硬件，</w:t>
            </w:r>
            <w:r w:rsidRPr="008B3288">
              <w:rPr>
                <w:rFonts w:ascii="宋体" w:eastAsia="宋体" w:hAnsi="宋体" w:cs="宋体"/>
                <w:szCs w:val="21"/>
              </w:rPr>
              <w:t>自验收合格日</w:t>
            </w:r>
            <w:proofErr w:type="gramStart"/>
            <w:r w:rsidRPr="008B3288">
              <w:rPr>
                <w:rFonts w:ascii="宋体" w:eastAsia="宋体" w:hAnsi="宋体" w:cs="宋体"/>
                <w:szCs w:val="21"/>
              </w:rPr>
              <w:t>起提供</w:t>
            </w:r>
            <w:proofErr w:type="gramEnd"/>
            <w:r w:rsidRPr="008B3288">
              <w:rPr>
                <w:rFonts w:ascii="宋体" w:eastAsia="宋体" w:hAnsi="宋体" w:cs="宋体"/>
                <w:szCs w:val="21"/>
              </w:rPr>
              <w:t>为期</w:t>
            </w:r>
            <w:r w:rsidRPr="008B3288">
              <w:rPr>
                <w:rFonts w:ascii="宋体" w:eastAsia="宋体" w:hAnsi="宋体" w:cs="宋体" w:hint="eastAsia"/>
                <w:szCs w:val="21"/>
                <w:u w:val="single"/>
              </w:rPr>
              <w:t>3</w:t>
            </w:r>
            <w:r w:rsidRPr="008B3288">
              <w:rPr>
                <w:rFonts w:ascii="宋体" w:eastAsia="宋体" w:hAnsi="宋体" w:cs="宋体"/>
                <w:szCs w:val="21"/>
              </w:rPr>
              <w:t>年</w:t>
            </w:r>
            <w:r w:rsidRPr="008B3288">
              <w:rPr>
                <w:rFonts w:ascii="宋体" w:eastAsia="宋体" w:hAnsi="宋体" w:cs="宋体" w:hint="eastAsia"/>
                <w:szCs w:val="21"/>
              </w:rPr>
              <w:t>以上</w:t>
            </w:r>
            <w:r w:rsidRPr="008B3288">
              <w:rPr>
                <w:rFonts w:ascii="宋体" w:eastAsia="宋体" w:hAnsi="宋体" w:cs="宋体"/>
                <w:szCs w:val="21"/>
              </w:rPr>
              <w:t>的免费售后服务</w:t>
            </w:r>
            <w:r w:rsidRPr="008B3288">
              <w:rPr>
                <w:rFonts w:ascii="宋体" w:eastAsia="宋体" w:hAnsi="宋体" w:cs="宋体" w:hint="eastAsia"/>
                <w:szCs w:val="21"/>
              </w:rPr>
              <w:t>。</w:t>
            </w:r>
          </w:p>
          <w:p w:rsidR="006937C4" w:rsidRPr="008B3288" w:rsidRDefault="006937C4" w:rsidP="006937C4">
            <w:pPr>
              <w:widowControl/>
              <w:numPr>
                <w:ilvl w:val="0"/>
                <w:numId w:val="1"/>
              </w:numPr>
              <w:topLinePunct/>
              <w:autoSpaceDE w:val="0"/>
              <w:adjustRightInd w:val="0"/>
              <w:spacing w:line="360" w:lineRule="auto"/>
              <w:ind w:left="0" w:firstLine="0"/>
              <w:jc w:val="left"/>
              <w:rPr>
                <w:rFonts w:ascii="宋体" w:eastAsia="宋体" w:hAnsi="宋体" w:cs="宋体"/>
                <w:szCs w:val="21"/>
              </w:rPr>
            </w:pPr>
            <w:r w:rsidRPr="008B3288">
              <w:rPr>
                <w:rFonts w:ascii="宋体" w:eastAsia="宋体" w:hAnsi="宋体" w:cs="宋体" w:hint="eastAsia"/>
                <w:szCs w:val="21"/>
              </w:rPr>
              <w:t>电话咨询和远程服务：为甲方提供电话和远程技术援助服务，解答和远程处理甲方在使用系统中遇到的问题，及时提出解决问题的建议和操作方法。</w:t>
            </w:r>
          </w:p>
          <w:p w:rsidR="006937C4" w:rsidRPr="008B3288" w:rsidRDefault="006937C4" w:rsidP="006937C4">
            <w:pPr>
              <w:widowControl/>
              <w:numPr>
                <w:ilvl w:val="0"/>
                <w:numId w:val="1"/>
              </w:numPr>
              <w:topLinePunct/>
              <w:autoSpaceDE w:val="0"/>
              <w:adjustRightInd w:val="0"/>
              <w:spacing w:line="360" w:lineRule="auto"/>
              <w:ind w:left="0" w:firstLine="0"/>
              <w:jc w:val="left"/>
              <w:rPr>
                <w:rFonts w:ascii="宋体" w:eastAsia="宋体" w:hAnsi="宋体" w:cs="宋体"/>
                <w:szCs w:val="21"/>
              </w:rPr>
            </w:pPr>
            <w:r w:rsidRPr="008B3288">
              <w:rPr>
                <w:rFonts w:ascii="宋体" w:eastAsia="宋体" w:hAnsi="宋体" w:cs="宋体" w:hint="eastAsia"/>
                <w:szCs w:val="21"/>
              </w:rPr>
              <w:t>现场支持：甲方遇到使用及技术问题，电话咨询和远程均不能解决的，应当在4小时内到达现场进行处理，确保产品正常工作；无法在</w:t>
            </w:r>
            <w:r w:rsidRPr="008B3288">
              <w:rPr>
                <w:rFonts w:ascii="宋体" w:eastAsia="宋体" w:hAnsi="宋体" w:cs="宋体"/>
                <w:szCs w:val="21"/>
              </w:rPr>
              <w:t>24</w:t>
            </w:r>
            <w:r w:rsidRPr="008B3288">
              <w:rPr>
                <w:rFonts w:ascii="宋体" w:eastAsia="宋体" w:hAnsi="宋体" w:cs="宋体" w:hint="eastAsia"/>
                <w:szCs w:val="21"/>
              </w:rPr>
              <w:t>小时内解决的，应该在</w:t>
            </w:r>
            <w:r w:rsidRPr="008B3288">
              <w:rPr>
                <w:rFonts w:ascii="宋体" w:eastAsia="宋体" w:hAnsi="宋体" w:cs="宋体"/>
                <w:szCs w:val="21"/>
              </w:rPr>
              <w:t>24</w:t>
            </w:r>
            <w:r w:rsidRPr="008B3288">
              <w:rPr>
                <w:rFonts w:ascii="宋体" w:eastAsia="宋体" w:hAnsi="宋体" w:cs="宋体" w:hint="eastAsia"/>
                <w:szCs w:val="21"/>
              </w:rPr>
              <w:t>小时内提供备用硬件，使甲方能够正常使用。</w:t>
            </w:r>
          </w:p>
        </w:tc>
      </w:tr>
      <w:tr w:rsidR="006937C4" w:rsidRPr="008B3288" w:rsidTr="00C93868">
        <w:tc>
          <w:tcPr>
            <w:tcW w:w="668" w:type="dxa"/>
            <w:tcBorders>
              <w:right w:val="single" w:sz="4" w:space="0" w:color="auto"/>
            </w:tcBorders>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lang w:val="es-AR" w:bidi="ne-NP"/>
              </w:rPr>
            </w:pPr>
            <w:r w:rsidRPr="008B3288">
              <w:rPr>
                <w:rFonts w:ascii="宋体" w:eastAsia="宋体" w:hAnsi="宋体" w:cs="宋体" w:hint="eastAsia"/>
                <w:szCs w:val="21"/>
                <w:lang w:val="es-AR" w:bidi="ne-NP"/>
              </w:rPr>
              <w:t>3</w:t>
            </w:r>
          </w:p>
        </w:tc>
        <w:tc>
          <w:tcPr>
            <w:tcW w:w="1637" w:type="dxa"/>
            <w:tcBorders>
              <w:left w:val="single" w:sz="4" w:space="0" w:color="auto"/>
            </w:tcBorders>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lang w:val="es-AR" w:bidi="ne-NP"/>
              </w:rPr>
            </w:pPr>
            <w:r w:rsidRPr="008B3288">
              <w:rPr>
                <w:rFonts w:ascii="宋体" w:eastAsia="宋体" w:hAnsi="宋体" w:cs="宋体" w:hint="eastAsia"/>
                <w:szCs w:val="21"/>
                <w:lang w:val="es-AR" w:bidi="ne-NP"/>
              </w:rPr>
              <w:t>培训</w:t>
            </w:r>
          </w:p>
        </w:tc>
        <w:tc>
          <w:tcPr>
            <w:tcW w:w="6479" w:type="dxa"/>
            <w:vAlign w:val="bottom"/>
          </w:tcPr>
          <w:p w:rsidR="006937C4" w:rsidRPr="008B3288" w:rsidRDefault="006937C4" w:rsidP="00C93868">
            <w:pPr>
              <w:widowControl/>
              <w:topLinePunct/>
              <w:autoSpaceDE w:val="0"/>
              <w:adjustRightInd w:val="0"/>
              <w:spacing w:line="360" w:lineRule="auto"/>
              <w:jc w:val="left"/>
              <w:rPr>
                <w:rFonts w:ascii="宋体" w:eastAsia="宋体" w:hAnsi="宋体" w:cs="宋体"/>
                <w:szCs w:val="21"/>
              </w:rPr>
            </w:pPr>
            <w:r w:rsidRPr="008B3288">
              <w:rPr>
                <w:rFonts w:ascii="宋体" w:eastAsia="宋体" w:hAnsi="宋体" w:cs="宋体" w:hint="eastAsia"/>
                <w:szCs w:val="21"/>
              </w:rPr>
              <w:t>对全体使用人员进行使用培训，并为甲方培训</w:t>
            </w:r>
            <w:r w:rsidRPr="008B3288">
              <w:rPr>
                <w:rFonts w:ascii="宋体" w:eastAsia="宋体" w:hAnsi="宋体" w:cs="宋体" w:hint="eastAsia"/>
                <w:szCs w:val="21"/>
                <w:u w:val="single"/>
              </w:rPr>
              <w:t>1</w:t>
            </w:r>
            <w:r w:rsidRPr="008B3288">
              <w:rPr>
                <w:rFonts w:ascii="宋体" w:eastAsia="宋体" w:hAnsi="宋体" w:cs="宋体" w:hint="eastAsia"/>
                <w:szCs w:val="21"/>
              </w:rPr>
              <w:t>名具备独立维护能力的管理员。</w:t>
            </w:r>
          </w:p>
        </w:tc>
      </w:tr>
    </w:tbl>
    <w:p w:rsidR="006937C4" w:rsidRDefault="006937C4" w:rsidP="009411F7">
      <w:pPr>
        <w:spacing w:beforeLines="50" w:afterLines="50" w:line="360" w:lineRule="auto"/>
        <w:rPr>
          <w:rFonts w:ascii="黑体" w:eastAsia="黑体" w:hAnsi="黑体" w:cs="黑体"/>
          <w:b/>
          <w:sz w:val="28"/>
          <w:szCs w:val="28"/>
        </w:rPr>
      </w:pPr>
    </w:p>
    <w:p w:rsidR="006937C4" w:rsidRDefault="006937C4" w:rsidP="009411F7">
      <w:pPr>
        <w:spacing w:beforeLines="50" w:afterLines="50" w:line="360" w:lineRule="auto"/>
        <w:rPr>
          <w:rFonts w:ascii="黑体" w:eastAsia="黑体" w:hAnsi="黑体" w:cs="黑体"/>
          <w:b/>
          <w:sz w:val="28"/>
          <w:szCs w:val="28"/>
        </w:rPr>
      </w:pPr>
    </w:p>
    <w:p w:rsidR="006937C4" w:rsidRPr="008B3288" w:rsidRDefault="006937C4" w:rsidP="009411F7">
      <w:pPr>
        <w:spacing w:beforeLines="50" w:afterLines="50" w:line="360" w:lineRule="auto"/>
        <w:rPr>
          <w:rFonts w:ascii="黑体" w:eastAsia="黑体" w:hAnsi="黑体" w:cs="黑体"/>
          <w:b/>
          <w:sz w:val="28"/>
          <w:szCs w:val="28"/>
        </w:rPr>
      </w:pPr>
      <w:r w:rsidRPr="008B3288">
        <w:rPr>
          <w:rFonts w:ascii="黑体" w:eastAsia="黑体" w:hAnsi="黑体" w:cs="黑体" w:hint="eastAsia"/>
          <w:b/>
          <w:sz w:val="28"/>
          <w:szCs w:val="28"/>
        </w:rPr>
        <w:t>三、软件功能及性能</w:t>
      </w:r>
    </w:p>
    <w:p w:rsidR="006937C4" w:rsidRPr="008B3288" w:rsidRDefault="006937C4" w:rsidP="009411F7">
      <w:pPr>
        <w:spacing w:beforeLines="50" w:afterLines="50"/>
        <w:outlineLvl w:val="1"/>
        <w:rPr>
          <w:rFonts w:ascii="黑体" w:eastAsia="黑体" w:hAnsi="黑体" w:cs="黑体"/>
          <w:b/>
          <w:bCs/>
          <w:sz w:val="24"/>
          <w:szCs w:val="24"/>
        </w:rPr>
      </w:pPr>
      <w:r w:rsidRPr="008B3288">
        <w:rPr>
          <w:rFonts w:ascii="黑体" w:eastAsia="黑体" w:hAnsi="黑体" w:cs="黑体" w:hint="eastAsia"/>
          <w:b/>
          <w:bCs/>
          <w:sz w:val="24"/>
          <w:szCs w:val="24"/>
        </w:rPr>
        <w:t>3.1功能架构及数据结构</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7"/>
        <w:gridCol w:w="1122"/>
        <w:gridCol w:w="6995"/>
      </w:tblGrid>
      <w:tr w:rsidR="006937C4" w:rsidRPr="008B3288" w:rsidTr="00C93868">
        <w:trPr>
          <w:trHeight w:val="147"/>
        </w:trPr>
        <w:tc>
          <w:tcPr>
            <w:tcW w:w="667"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C93868">
            <w:pPr>
              <w:widowControl/>
              <w:topLinePunct/>
              <w:autoSpaceDE w:val="0"/>
              <w:adjustRightInd w:val="0"/>
              <w:jc w:val="center"/>
              <w:rPr>
                <w:rFonts w:ascii="宋体" w:eastAsia="宋体" w:hAnsi="宋体" w:cs="宋体"/>
                <w:b/>
                <w:bCs/>
                <w:kern w:val="0"/>
                <w:szCs w:val="21"/>
                <w:lang w:bidi="ne-NP"/>
              </w:rPr>
            </w:pPr>
            <w:r w:rsidRPr="008B3288">
              <w:rPr>
                <w:rFonts w:ascii="宋体" w:eastAsia="宋体" w:hAnsi="宋体" w:cs="宋体" w:hint="eastAsia"/>
                <w:b/>
                <w:bCs/>
                <w:kern w:val="0"/>
                <w:szCs w:val="21"/>
                <w:lang w:bidi="ne-NP"/>
              </w:rPr>
              <w:t>序号</w:t>
            </w:r>
          </w:p>
        </w:tc>
        <w:tc>
          <w:tcPr>
            <w:tcW w:w="1122"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C93868">
            <w:pPr>
              <w:widowControl/>
              <w:topLinePunct/>
              <w:autoSpaceDE w:val="0"/>
              <w:adjustRightInd w:val="0"/>
              <w:jc w:val="center"/>
              <w:rPr>
                <w:rFonts w:ascii="宋体" w:eastAsia="宋体" w:hAnsi="宋体" w:cs="宋体"/>
                <w:b/>
                <w:bCs/>
                <w:kern w:val="0"/>
                <w:szCs w:val="21"/>
                <w:lang w:bidi="ne-NP"/>
              </w:rPr>
            </w:pPr>
            <w:r w:rsidRPr="008B3288">
              <w:rPr>
                <w:rFonts w:ascii="宋体" w:eastAsia="宋体" w:hAnsi="宋体" w:cs="宋体" w:hint="eastAsia"/>
                <w:b/>
                <w:bCs/>
                <w:kern w:val="0"/>
                <w:szCs w:val="21"/>
                <w:lang w:bidi="ne-NP"/>
              </w:rPr>
              <w:t>功能</w:t>
            </w:r>
          </w:p>
        </w:tc>
        <w:tc>
          <w:tcPr>
            <w:tcW w:w="6995"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C93868">
            <w:pPr>
              <w:widowControl/>
              <w:topLinePunct/>
              <w:autoSpaceDE w:val="0"/>
              <w:adjustRightInd w:val="0"/>
              <w:jc w:val="center"/>
              <w:rPr>
                <w:rFonts w:ascii="宋体" w:eastAsia="宋体" w:hAnsi="宋体" w:cs="宋体"/>
                <w:b/>
                <w:bCs/>
                <w:kern w:val="0"/>
                <w:szCs w:val="21"/>
                <w:lang w:bidi="ne-NP"/>
              </w:rPr>
            </w:pPr>
            <w:r w:rsidRPr="008B3288">
              <w:rPr>
                <w:rFonts w:ascii="宋体" w:eastAsia="宋体" w:hAnsi="宋体" w:cs="宋体" w:hint="eastAsia"/>
                <w:b/>
                <w:bCs/>
                <w:kern w:val="0"/>
                <w:szCs w:val="21"/>
                <w:lang w:bidi="ne-NP"/>
              </w:rPr>
              <w:t>具体要求</w:t>
            </w:r>
          </w:p>
        </w:tc>
      </w:tr>
      <w:tr w:rsidR="006937C4" w:rsidRPr="008B3288" w:rsidTr="00C93868">
        <w:trPr>
          <w:trHeight w:val="147"/>
        </w:trPr>
        <w:tc>
          <w:tcPr>
            <w:tcW w:w="667"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C93868">
            <w:pPr>
              <w:widowControl/>
              <w:topLinePunct/>
              <w:autoSpaceDE w:val="0"/>
              <w:adjustRightInd w:val="0"/>
              <w:jc w:val="center"/>
              <w:rPr>
                <w:rFonts w:ascii="宋体" w:eastAsia="宋体" w:hAnsi="宋体" w:cs="宋体"/>
                <w:color w:val="000000" w:themeColor="text1"/>
                <w:kern w:val="0"/>
                <w:szCs w:val="21"/>
                <w:lang w:bidi="ne-NP"/>
              </w:rPr>
            </w:pPr>
            <w:r w:rsidRPr="008B3288">
              <w:rPr>
                <w:rFonts w:ascii="宋体" w:eastAsia="宋体" w:hAnsi="宋体" w:cs="宋体" w:hint="eastAsia"/>
                <w:color w:val="000000" w:themeColor="text1"/>
                <w:kern w:val="0"/>
                <w:szCs w:val="21"/>
                <w:lang w:bidi="ne-NP"/>
              </w:rPr>
              <w:lastRenderedPageBreak/>
              <w:t>1</w:t>
            </w:r>
          </w:p>
        </w:tc>
        <w:tc>
          <w:tcPr>
            <w:tcW w:w="1122"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C93868">
            <w:pPr>
              <w:widowControl/>
              <w:topLinePunct/>
              <w:autoSpaceDE w:val="0"/>
              <w:adjustRightInd w:val="0"/>
              <w:jc w:val="center"/>
              <w:rPr>
                <w:rFonts w:ascii="宋体" w:eastAsia="宋体" w:hAnsi="宋体" w:cs="宋体"/>
                <w:color w:val="000000" w:themeColor="text1"/>
                <w:kern w:val="0"/>
                <w:szCs w:val="21"/>
                <w:lang w:bidi="ne-NP"/>
              </w:rPr>
            </w:pPr>
            <w:r w:rsidRPr="008B3288">
              <w:rPr>
                <w:rFonts w:ascii="宋体" w:eastAsia="宋体" w:hAnsi="宋体" w:cs="宋体" w:hint="eastAsia"/>
                <w:color w:val="000000" w:themeColor="text1"/>
                <w:kern w:val="0"/>
                <w:szCs w:val="21"/>
                <w:lang w:bidi="ne-NP"/>
              </w:rPr>
              <w:t>架构图</w:t>
            </w:r>
          </w:p>
        </w:tc>
        <w:tc>
          <w:tcPr>
            <w:tcW w:w="6995"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C93868">
            <w:pPr>
              <w:widowControl/>
              <w:topLinePunct/>
              <w:autoSpaceDE w:val="0"/>
              <w:adjustRightInd w:val="0"/>
              <w:spacing w:line="360" w:lineRule="auto"/>
              <w:rPr>
                <w:rFonts w:ascii="宋体" w:eastAsia="宋体" w:hAnsi="宋体" w:cs="宋体"/>
                <w:sz w:val="24"/>
                <w:szCs w:val="24"/>
              </w:rPr>
            </w:pPr>
            <w:r w:rsidRPr="008B3288">
              <w:rPr>
                <w:rFonts w:ascii="宋体" w:eastAsia="宋体" w:hAnsi="宋体" w:cs="宋体"/>
                <w:noProof/>
                <w:sz w:val="24"/>
                <w:szCs w:val="24"/>
              </w:rPr>
              <w:drawing>
                <wp:inline distT="0" distB="0" distL="114300" distR="114300">
                  <wp:extent cx="4128770" cy="2414905"/>
                  <wp:effectExtent l="0" t="0" r="457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cstate="print"/>
                          <a:stretch>
                            <a:fillRect/>
                          </a:stretch>
                        </pic:blipFill>
                        <pic:spPr>
                          <a:xfrm>
                            <a:off x="0" y="0"/>
                            <a:ext cx="4130040" cy="2415540"/>
                          </a:xfrm>
                          <a:prstGeom prst="rect">
                            <a:avLst/>
                          </a:prstGeom>
                          <a:noFill/>
                          <a:ln>
                            <a:noFill/>
                          </a:ln>
                        </pic:spPr>
                      </pic:pic>
                    </a:graphicData>
                  </a:graphic>
                </wp:inline>
              </w:drawing>
            </w:r>
          </w:p>
        </w:tc>
      </w:tr>
      <w:tr w:rsidR="006937C4" w:rsidRPr="008B3288" w:rsidTr="00C93868">
        <w:trPr>
          <w:trHeight w:val="147"/>
        </w:trPr>
        <w:tc>
          <w:tcPr>
            <w:tcW w:w="667"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C93868">
            <w:pPr>
              <w:widowControl/>
              <w:topLinePunct/>
              <w:autoSpaceDE w:val="0"/>
              <w:adjustRightInd w:val="0"/>
              <w:jc w:val="center"/>
              <w:rPr>
                <w:rFonts w:ascii="宋体" w:eastAsia="宋体" w:hAnsi="宋体" w:cs="宋体"/>
                <w:color w:val="000000" w:themeColor="text1"/>
                <w:kern w:val="0"/>
                <w:szCs w:val="21"/>
                <w:lang w:bidi="ne-NP"/>
              </w:rPr>
            </w:pPr>
            <w:r w:rsidRPr="008B3288">
              <w:rPr>
                <w:rFonts w:ascii="宋体" w:eastAsia="宋体" w:hAnsi="宋体" w:cs="宋体" w:hint="eastAsia"/>
                <w:color w:val="000000" w:themeColor="text1"/>
                <w:kern w:val="0"/>
                <w:szCs w:val="21"/>
                <w:lang w:bidi="ne-NP"/>
              </w:rPr>
              <w:t>2</w:t>
            </w:r>
          </w:p>
        </w:tc>
        <w:tc>
          <w:tcPr>
            <w:tcW w:w="1122"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C93868">
            <w:pPr>
              <w:widowControl/>
              <w:topLinePunct/>
              <w:autoSpaceDE w:val="0"/>
              <w:adjustRightInd w:val="0"/>
              <w:rPr>
                <w:rFonts w:ascii="宋体" w:eastAsia="宋体" w:hAnsi="宋体" w:cs="宋体"/>
                <w:color w:val="000000" w:themeColor="text1"/>
                <w:kern w:val="0"/>
                <w:szCs w:val="21"/>
                <w:lang w:bidi="ne-NP"/>
              </w:rPr>
            </w:pPr>
            <w:r w:rsidRPr="008B3288">
              <w:rPr>
                <w:rFonts w:ascii="宋体" w:eastAsia="宋体" w:hAnsi="宋体" w:cs="宋体" w:hint="eastAsia"/>
                <w:color w:val="000000" w:themeColor="text1"/>
                <w:kern w:val="0"/>
                <w:szCs w:val="21"/>
                <w:lang w:bidi="ne-NP"/>
              </w:rPr>
              <w:t>技术选型</w:t>
            </w:r>
          </w:p>
        </w:tc>
        <w:tc>
          <w:tcPr>
            <w:tcW w:w="6995"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6937C4">
            <w:pPr>
              <w:widowControl/>
              <w:numPr>
                <w:ilvl w:val="0"/>
                <w:numId w:val="2"/>
              </w:numPr>
              <w:topLinePunct/>
              <w:autoSpaceDE w:val="0"/>
              <w:adjustRightInd w:val="0"/>
              <w:spacing w:line="360" w:lineRule="auto"/>
              <w:rPr>
                <w:rFonts w:ascii="宋体" w:eastAsia="宋体" w:hAnsi="宋体" w:cs="宋体"/>
                <w:szCs w:val="21"/>
              </w:rPr>
            </w:pPr>
            <w:r w:rsidRPr="008B3288">
              <w:rPr>
                <w:rFonts w:ascii="宋体" w:eastAsia="宋体" w:hAnsi="宋体" w:cs="宋体" w:hint="eastAsia"/>
                <w:szCs w:val="21"/>
              </w:rPr>
              <w:t>技术框架：</w:t>
            </w:r>
          </w:p>
          <w:p w:rsidR="006937C4" w:rsidRPr="008B3288" w:rsidRDefault="006937C4" w:rsidP="00C93868">
            <w:pPr>
              <w:widowControl/>
              <w:topLinePunct/>
              <w:autoSpaceDE w:val="0"/>
              <w:adjustRightInd w:val="0"/>
              <w:spacing w:line="360" w:lineRule="auto"/>
              <w:ind w:left="840"/>
              <w:jc w:val="left"/>
              <w:rPr>
                <w:rFonts w:ascii="宋体" w:eastAsia="宋体" w:hAnsi="宋体" w:cs="宋体"/>
                <w:szCs w:val="21"/>
              </w:rPr>
            </w:pPr>
            <w:r w:rsidRPr="008B3288">
              <w:rPr>
                <w:rFonts w:ascii="宋体" w:eastAsia="宋体" w:hAnsi="宋体" w:cs="宋体" w:hint="eastAsia"/>
                <w:szCs w:val="21"/>
              </w:rPr>
              <w:t>html5+bootstarp+layui，</w:t>
            </w:r>
            <w:proofErr w:type="spellStart"/>
            <w:r w:rsidRPr="008B3288">
              <w:rPr>
                <w:rFonts w:ascii="宋体" w:eastAsia="宋体" w:hAnsi="宋体" w:cs="宋体" w:hint="eastAsia"/>
                <w:szCs w:val="21"/>
              </w:rPr>
              <w:t>springboot+mybatis+springcloud</w:t>
            </w:r>
            <w:proofErr w:type="spellEnd"/>
            <w:r w:rsidRPr="008B3288">
              <w:rPr>
                <w:rFonts w:ascii="宋体" w:eastAsia="宋体" w:hAnsi="宋体" w:cs="宋体" w:hint="eastAsia"/>
                <w:szCs w:val="21"/>
              </w:rPr>
              <w:t>；</w:t>
            </w:r>
          </w:p>
          <w:p w:rsidR="006937C4" w:rsidRPr="008B3288" w:rsidRDefault="006937C4" w:rsidP="006937C4">
            <w:pPr>
              <w:widowControl/>
              <w:numPr>
                <w:ilvl w:val="0"/>
                <w:numId w:val="2"/>
              </w:numPr>
              <w:topLinePunct/>
              <w:autoSpaceDE w:val="0"/>
              <w:adjustRightInd w:val="0"/>
              <w:spacing w:line="360" w:lineRule="auto"/>
              <w:rPr>
                <w:rFonts w:ascii="宋体" w:eastAsia="宋体" w:hAnsi="宋体" w:cs="宋体"/>
                <w:szCs w:val="21"/>
              </w:rPr>
            </w:pPr>
            <w:r w:rsidRPr="008B3288">
              <w:rPr>
                <w:rFonts w:ascii="宋体" w:eastAsia="宋体" w:hAnsi="宋体" w:cs="宋体" w:hint="eastAsia"/>
                <w:szCs w:val="21"/>
              </w:rPr>
              <w:t>数据库类型：</w:t>
            </w:r>
            <w:proofErr w:type="spellStart"/>
            <w:r w:rsidRPr="008B3288">
              <w:rPr>
                <w:rFonts w:ascii="宋体" w:eastAsia="宋体" w:hAnsi="宋体" w:cs="宋体" w:hint="eastAsia"/>
                <w:szCs w:val="21"/>
              </w:rPr>
              <w:t>Mysql</w:t>
            </w:r>
            <w:proofErr w:type="spellEnd"/>
            <w:r w:rsidRPr="008B3288">
              <w:rPr>
                <w:rFonts w:ascii="宋体" w:eastAsia="宋体" w:hAnsi="宋体" w:cs="宋体" w:hint="eastAsia"/>
                <w:szCs w:val="21"/>
              </w:rPr>
              <w:t>；</w:t>
            </w:r>
          </w:p>
          <w:p w:rsidR="006937C4" w:rsidRPr="008B3288" w:rsidRDefault="006937C4" w:rsidP="006937C4">
            <w:pPr>
              <w:widowControl/>
              <w:numPr>
                <w:ilvl w:val="0"/>
                <w:numId w:val="2"/>
              </w:numPr>
              <w:topLinePunct/>
              <w:autoSpaceDE w:val="0"/>
              <w:adjustRightInd w:val="0"/>
              <w:spacing w:line="360" w:lineRule="auto"/>
              <w:rPr>
                <w:rFonts w:ascii="宋体" w:eastAsia="宋体" w:hAnsi="宋体" w:cs="宋体"/>
                <w:szCs w:val="21"/>
              </w:rPr>
            </w:pPr>
            <w:r w:rsidRPr="008B3288">
              <w:rPr>
                <w:rFonts w:ascii="宋体" w:eastAsia="宋体" w:hAnsi="宋体" w:cs="宋体" w:hint="eastAsia"/>
                <w:szCs w:val="21"/>
              </w:rPr>
              <w:t>应用服务中间件：Tomcat；</w:t>
            </w:r>
          </w:p>
        </w:tc>
      </w:tr>
      <w:tr w:rsidR="006937C4" w:rsidRPr="008B3288" w:rsidTr="00C93868">
        <w:trPr>
          <w:trHeight w:val="147"/>
        </w:trPr>
        <w:tc>
          <w:tcPr>
            <w:tcW w:w="667"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C93868">
            <w:pPr>
              <w:widowControl/>
              <w:topLinePunct/>
              <w:autoSpaceDE w:val="0"/>
              <w:adjustRightInd w:val="0"/>
              <w:jc w:val="center"/>
              <w:rPr>
                <w:rFonts w:ascii="宋体" w:eastAsia="宋体" w:hAnsi="宋体" w:cs="宋体"/>
                <w:color w:val="000000" w:themeColor="text1"/>
                <w:kern w:val="0"/>
                <w:szCs w:val="21"/>
                <w:lang w:bidi="ne-NP"/>
              </w:rPr>
            </w:pPr>
            <w:r w:rsidRPr="008B3288">
              <w:rPr>
                <w:rFonts w:ascii="宋体" w:eastAsia="宋体" w:hAnsi="宋体" w:cs="宋体" w:hint="eastAsia"/>
                <w:color w:val="000000" w:themeColor="text1"/>
                <w:kern w:val="0"/>
                <w:szCs w:val="21"/>
                <w:lang w:bidi="ne-NP"/>
              </w:rPr>
              <w:t>3</w:t>
            </w:r>
          </w:p>
        </w:tc>
        <w:tc>
          <w:tcPr>
            <w:tcW w:w="1122"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C93868">
            <w:pPr>
              <w:widowControl/>
              <w:topLinePunct/>
              <w:autoSpaceDE w:val="0"/>
              <w:adjustRightInd w:val="0"/>
              <w:jc w:val="center"/>
              <w:rPr>
                <w:rFonts w:ascii="宋体" w:eastAsia="宋体" w:hAnsi="宋体" w:cs="宋体"/>
                <w:color w:val="000000" w:themeColor="text1"/>
                <w:kern w:val="0"/>
                <w:szCs w:val="21"/>
                <w:lang w:bidi="ne-NP"/>
              </w:rPr>
            </w:pPr>
            <w:r w:rsidRPr="008B3288">
              <w:rPr>
                <w:rFonts w:ascii="宋体" w:eastAsia="宋体" w:hAnsi="宋体" w:cs="宋体" w:hint="eastAsia"/>
                <w:color w:val="000000" w:themeColor="text1"/>
                <w:kern w:val="0"/>
                <w:szCs w:val="21"/>
                <w:lang w:bidi="ne-NP"/>
              </w:rPr>
              <w:t>接口约定</w:t>
            </w:r>
          </w:p>
        </w:tc>
        <w:tc>
          <w:tcPr>
            <w:tcW w:w="6995"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6937C4">
            <w:pPr>
              <w:widowControl/>
              <w:numPr>
                <w:ilvl w:val="0"/>
                <w:numId w:val="3"/>
              </w:numPr>
              <w:topLinePunct/>
              <w:autoSpaceDE w:val="0"/>
              <w:adjustRightInd w:val="0"/>
              <w:spacing w:line="360" w:lineRule="auto"/>
              <w:ind w:left="0" w:firstLine="0"/>
              <w:jc w:val="left"/>
              <w:rPr>
                <w:rFonts w:ascii="宋体" w:eastAsia="宋体" w:hAnsi="宋体" w:cs="宋体"/>
                <w:color w:val="000000" w:themeColor="text1"/>
                <w:kern w:val="0"/>
                <w:szCs w:val="21"/>
              </w:rPr>
            </w:pPr>
            <w:r w:rsidRPr="008B3288">
              <w:rPr>
                <w:rFonts w:ascii="宋体" w:eastAsia="宋体" w:hAnsi="宋体" w:cs="宋体" w:hint="eastAsia"/>
                <w:color w:val="000000" w:themeColor="text1"/>
                <w:kern w:val="0"/>
                <w:szCs w:val="21"/>
              </w:rPr>
              <w:t>软件开发方，需预留出与医院其他业务软件系统、其他慢病管理系统对接的二次开发接口，以便根据业务应用需求进行软件系统对接调用，或者进行定制开发等。</w:t>
            </w:r>
          </w:p>
          <w:p w:rsidR="006937C4" w:rsidRPr="008B3288" w:rsidRDefault="006937C4" w:rsidP="006937C4">
            <w:pPr>
              <w:widowControl/>
              <w:numPr>
                <w:ilvl w:val="0"/>
                <w:numId w:val="3"/>
              </w:numPr>
              <w:topLinePunct/>
              <w:autoSpaceDE w:val="0"/>
              <w:adjustRightInd w:val="0"/>
              <w:spacing w:line="360" w:lineRule="auto"/>
              <w:ind w:left="0" w:firstLine="0"/>
              <w:jc w:val="left"/>
              <w:rPr>
                <w:rFonts w:ascii="宋体" w:eastAsia="宋体" w:hAnsi="宋体" w:cs="宋体"/>
                <w:color w:val="000000" w:themeColor="text1"/>
                <w:kern w:val="0"/>
                <w:szCs w:val="21"/>
              </w:rPr>
            </w:pPr>
            <w:r w:rsidRPr="008B3288">
              <w:rPr>
                <w:rFonts w:ascii="宋体" w:eastAsia="宋体" w:hAnsi="宋体" w:cs="宋体" w:hint="eastAsia"/>
                <w:color w:val="000000" w:themeColor="text1"/>
                <w:kern w:val="0"/>
                <w:szCs w:val="21"/>
              </w:rPr>
              <w:t>软件开发方根据医院提供的接口，对医生调用电子病历、检查、检验结果等相关数据进行模块开发。</w:t>
            </w:r>
          </w:p>
        </w:tc>
      </w:tr>
      <w:tr w:rsidR="006937C4" w:rsidRPr="008B3288" w:rsidTr="00C93868">
        <w:trPr>
          <w:trHeight w:val="147"/>
        </w:trPr>
        <w:tc>
          <w:tcPr>
            <w:tcW w:w="667"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C93868">
            <w:pPr>
              <w:widowControl/>
              <w:topLinePunct/>
              <w:autoSpaceDE w:val="0"/>
              <w:adjustRightInd w:val="0"/>
              <w:jc w:val="center"/>
              <w:rPr>
                <w:rFonts w:ascii="宋体" w:eastAsia="宋体" w:hAnsi="宋体" w:cs="宋体"/>
                <w:color w:val="000000" w:themeColor="text1"/>
                <w:kern w:val="0"/>
                <w:szCs w:val="21"/>
                <w:lang w:bidi="ne-NP"/>
              </w:rPr>
            </w:pPr>
            <w:r w:rsidRPr="008B3288">
              <w:rPr>
                <w:rFonts w:ascii="宋体" w:eastAsia="宋体" w:hAnsi="宋体" w:cs="宋体" w:hint="eastAsia"/>
                <w:color w:val="000000" w:themeColor="text1"/>
                <w:kern w:val="0"/>
                <w:szCs w:val="21"/>
                <w:lang w:bidi="ne-NP"/>
              </w:rPr>
              <w:t>4</w:t>
            </w:r>
          </w:p>
        </w:tc>
        <w:tc>
          <w:tcPr>
            <w:tcW w:w="1122"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C93868">
            <w:pPr>
              <w:widowControl/>
              <w:topLinePunct/>
              <w:autoSpaceDE w:val="0"/>
              <w:adjustRightInd w:val="0"/>
              <w:jc w:val="center"/>
              <w:rPr>
                <w:rFonts w:ascii="宋体" w:eastAsia="宋体" w:hAnsi="宋体" w:cs="宋体"/>
                <w:color w:val="000000" w:themeColor="text1"/>
                <w:kern w:val="0"/>
                <w:szCs w:val="21"/>
                <w:lang w:bidi="ne-NP"/>
              </w:rPr>
            </w:pPr>
            <w:r w:rsidRPr="008B3288">
              <w:rPr>
                <w:rFonts w:ascii="宋体" w:eastAsia="宋体" w:hAnsi="宋体" w:cs="宋体" w:hint="eastAsia"/>
                <w:color w:val="000000" w:themeColor="text1"/>
                <w:kern w:val="0"/>
                <w:szCs w:val="21"/>
                <w:lang w:bidi="ne-NP"/>
              </w:rPr>
              <w:t>数据安全</w:t>
            </w:r>
          </w:p>
        </w:tc>
        <w:tc>
          <w:tcPr>
            <w:tcW w:w="6995" w:type="dxa"/>
            <w:tcBorders>
              <w:top w:val="single" w:sz="4" w:space="0" w:color="auto"/>
              <w:left w:val="single" w:sz="4" w:space="0" w:color="auto"/>
              <w:bottom w:val="single" w:sz="4" w:space="0" w:color="auto"/>
              <w:right w:val="single" w:sz="4" w:space="0" w:color="auto"/>
            </w:tcBorders>
            <w:vAlign w:val="center"/>
          </w:tcPr>
          <w:p w:rsidR="006937C4" w:rsidRPr="008B3288" w:rsidRDefault="006937C4" w:rsidP="006937C4">
            <w:pPr>
              <w:widowControl/>
              <w:numPr>
                <w:ilvl w:val="0"/>
                <w:numId w:val="4"/>
              </w:numPr>
              <w:topLinePunct/>
              <w:autoSpaceDE w:val="0"/>
              <w:adjustRightInd w:val="0"/>
              <w:spacing w:line="360" w:lineRule="auto"/>
              <w:ind w:left="0" w:firstLine="0"/>
              <w:jc w:val="left"/>
              <w:rPr>
                <w:rFonts w:ascii="宋体" w:eastAsia="宋体" w:hAnsi="宋体" w:cs="宋体"/>
                <w:color w:val="000000" w:themeColor="text1"/>
                <w:kern w:val="0"/>
                <w:szCs w:val="21"/>
              </w:rPr>
            </w:pPr>
            <w:r w:rsidRPr="008B3288">
              <w:rPr>
                <w:rFonts w:ascii="宋体" w:eastAsia="宋体" w:hAnsi="宋体" w:cs="宋体" w:hint="eastAsia"/>
                <w:color w:val="000000" w:themeColor="text1"/>
                <w:kern w:val="0"/>
                <w:szCs w:val="21"/>
              </w:rPr>
              <w:t>医院和患者信息不得公开、泄露给任何第三方。</w:t>
            </w:r>
          </w:p>
          <w:p w:rsidR="006937C4" w:rsidRPr="008B3288" w:rsidRDefault="006937C4" w:rsidP="006937C4">
            <w:pPr>
              <w:widowControl/>
              <w:numPr>
                <w:ilvl w:val="0"/>
                <w:numId w:val="4"/>
              </w:numPr>
              <w:topLinePunct/>
              <w:autoSpaceDE w:val="0"/>
              <w:adjustRightInd w:val="0"/>
              <w:spacing w:line="360" w:lineRule="auto"/>
              <w:ind w:left="0" w:firstLine="0"/>
              <w:jc w:val="left"/>
              <w:rPr>
                <w:rFonts w:ascii="宋体" w:eastAsia="宋体" w:hAnsi="宋体" w:cs="宋体"/>
                <w:color w:val="000000" w:themeColor="text1"/>
                <w:kern w:val="0"/>
                <w:szCs w:val="21"/>
              </w:rPr>
            </w:pPr>
            <w:r w:rsidRPr="008B3288">
              <w:rPr>
                <w:rFonts w:ascii="宋体" w:eastAsia="宋体" w:hAnsi="宋体" w:cs="宋体" w:hint="eastAsia"/>
                <w:color w:val="000000" w:themeColor="text1"/>
                <w:kern w:val="0"/>
                <w:szCs w:val="21"/>
              </w:rPr>
              <w:t>后台的数据交互，需采用SSL加密传输，保证数据传输的可靠性和安全性。</w:t>
            </w:r>
          </w:p>
          <w:p w:rsidR="006937C4" w:rsidRPr="008B3288" w:rsidRDefault="006937C4" w:rsidP="006937C4">
            <w:pPr>
              <w:widowControl/>
              <w:numPr>
                <w:ilvl w:val="0"/>
                <w:numId w:val="4"/>
              </w:numPr>
              <w:topLinePunct/>
              <w:autoSpaceDE w:val="0"/>
              <w:adjustRightInd w:val="0"/>
              <w:spacing w:line="360" w:lineRule="auto"/>
              <w:ind w:left="0" w:firstLine="0"/>
              <w:jc w:val="left"/>
              <w:rPr>
                <w:rFonts w:ascii="宋体" w:eastAsia="宋体" w:hAnsi="宋体" w:cs="宋体"/>
                <w:color w:val="000000" w:themeColor="text1"/>
                <w:kern w:val="0"/>
                <w:szCs w:val="21"/>
              </w:rPr>
            </w:pPr>
            <w:r w:rsidRPr="008B3288">
              <w:rPr>
                <w:rFonts w:ascii="宋体" w:eastAsia="宋体" w:hAnsi="宋体" w:cs="宋体" w:hint="eastAsia"/>
                <w:color w:val="000000" w:themeColor="text1"/>
                <w:kern w:val="0"/>
                <w:szCs w:val="21"/>
              </w:rPr>
              <w:t>医生调用患者电子病历、检查、检验结果等相关数据，只能通过本次项目配置的前置机与医院提供的已有接口平台建立数据连接，数据交换统一和医院的数据平台对接进行相关数据的二次调用，但不可进行数据反写操作。</w:t>
            </w:r>
          </w:p>
        </w:tc>
      </w:tr>
    </w:tbl>
    <w:p w:rsidR="006937C4" w:rsidRPr="008B3288" w:rsidRDefault="006937C4" w:rsidP="006937C4">
      <w:pPr>
        <w:widowControl/>
        <w:topLinePunct/>
        <w:autoSpaceDE w:val="0"/>
        <w:adjustRightInd w:val="0"/>
        <w:spacing w:line="360" w:lineRule="auto"/>
        <w:jc w:val="left"/>
        <w:rPr>
          <w:rFonts w:ascii="黑体" w:eastAsia="黑体" w:hAnsi="黑体" w:cs="黑体"/>
          <w:b/>
          <w:bCs/>
          <w:sz w:val="24"/>
          <w:szCs w:val="24"/>
        </w:rPr>
      </w:pPr>
    </w:p>
    <w:p w:rsidR="006937C4" w:rsidRPr="008B3288" w:rsidRDefault="006937C4" w:rsidP="009411F7">
      <w:pPr>
        <w:spacing w:beforeLines="50" w:afterLines="50"/>
        <w:outlineLvl w:val="1"/>
        <w:rPr>
          <w:rFonts w:ascii="黑体" w:eastAsia="黑体" w:hAnsi="黑体" w:cs="黑体"/>
          <w:b/>
          <w:bCs/>
          <w:sz w:val="24"/>
          <w:szCs w:val="24"/>
        </w:rPr>
      </w:pPr>
      <w:r w:rsidRPr="008B3288">
        <w:rPr>
          <w:rFonts w:ascii="黑体" w:eastAsia="黑体" w:hAnsi="黑体" w:cs="黑体" w:hint="eastAsia"/>
          <w:b/>
          <w:bCs/>
          <w:sz w:val="24"/>
          <w:szCs w:val="24"/>
        </w:rPr>
        <w:t>3.2软件技术要求</w:t>
      </w:r>
    </w:p>
    <w:p w:rsidR="006937C4" w:rsidRPr="008B3288" w:rsidRDefault="006937C4" w:rsidP="006937C4">
      <w:pPr>
        <w:widowControl/>
        <w:topLinePunct/>
        <w:autoSpaceDE w:val="0"/>
        <w:adjustRightInd w:val="0"/>
        <w:spacing w:line="360" w:lineRule="auto"/>
        <w:ind w:firstLineChars="200" w:firstLine="482"/>
        <w:jc w:val="left"/>
        <w:rPr>
          <w:rFonts w:ascii="黑体" w:eastAsia="黑体" w:hAnsi="黑体" w:cs="黑体"/>
          <w:b/>
          <w:bCs/>
          <w:sz w:val="24"/>
          <w:szCs w:val="24"/>
        </w:rPr>
      </w:pPr>
      <w:r w:rsidRPr="008B3288">
        <w:rPr>
          <w:rFonts w:ascii="黑体" w:eastAsia="黑体" w:hAnsi="黑体" w:cs="黑体" w:hint="eastAsia"/>
          <w:b/>
          <w:bCs/>
          <w:sz w:val="24"/>
          <w:szCs w:val="24"/>
        </w:rPr>
        <w:t>呼吸系统慢性疾病管理APP及</w:t>
      </w:r>
      <w:proofErr w:type="gramStart"/>
      <w:r w:rsidRPr="008B3288">
        <w:rPr>
          <w:rFonts w:ascii="黑体" w:eastAsia="黑体" w:hAnsi="黑体" w:cs="黑体" w:hint="eastAsia"/>
          <w:b/>
          <w:bCs/>
          <w:sz w:val="24"/>
          <w:szCs w:val="24"/>
        </w:rPr>
        <w:t>微信公众号</w:t>
      </w:r>
      <w:proofErr w:type="gramEnd"/>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129"/>
        <w:gridCol w:w="1236"/>
        <w:gridCol w:w="5739"/>
      </w:tblGrid>
      <w:tr w:rsidR="006937C4" w:rsidRPr="008B3288" w:rsidTr="00C93868">
        <w:trPr>
          <w:trHeight w:val="555"/>
        </w:trPr>
        <w:tc>
          <w:tcPr>
            <w:tcW w:w="680" w:type="dxa"/>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r w:rsidRPr="008B3288">
              <w:rPr>
                <w:rFonts w:ascii="宋体" w:eastAsia="宋体" w:hAnsi="宋体" w:cs="宋体" w:hint="eastAsia"/>
                <w:b/>
                <w:bCs/>
                <w:szCs w:val="21"/>
              </w:rPr>
              <w:t>序号</w:t>
            </w:r>
          </w:p>
        </w:tc>
        <w:tc>
          <w:tcPr>
            <w:tcW w:w="1129" w:type="dxa"/>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r w:rsidRPr="008B3288">
              <w:rPr>
                <w:rFonts w:ascii="宋体" w:eastAsia="宋体" w:hAnsi="宋体" w:cs="宋体" w:hint="eastAsia"/>
                <w:b/>
                <w:szCs w:val="21"/>
              </w:rPr>
              <w:t>模块</w:t>
            </w:r>
          </w:p>
        </w:tc>
        <w:tc>
          <w:tcPr>
            <w:tcW w:w="1236" w:type="dxa"/>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r w:rsidRPr="008B3288">
              <w:rPr>
                <w:rFonts w:ascii="宋体" w:eastAsia="宋体" w:hAnsi="宋体" w:cs="宋体" w:hint="eastAsia"/>
                <w:b/>
                <w:color w:val="000000"/>
                <w:kern w:val="0"/>
                <w:szCs w:val="21"/>
              </w:rPr>
              <w:t>分模块</w:t>
            </w:r>
          </w:p>
        </w:tc>
        <w:tc>
          <w:tcPr>
            <w:tcW w:w="5739" w:type="dxa"/>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r w:rsidRPr="008B3288">
              <w:rPr>
                <w:rFonts w:ascii="宋体" w:eastAsia="宋体" w:hAnsi="宋体" w:cs="宋体" w:hint="eastAsia"/>
                <w:b/>
                <w:color w:val="000000"/>
                <w:kern w:val="0"/>
                <w:szCs w:val="21"/>
              </w:rPr>
              <w:t>模块功能简述及说明</w:t>
            </w:r>
          </w:p>
        </w:tc>
      </w:tr>
      <w:tr w:rsidR="006937C4" w:rsidRPr="008B3288" w:rsidTr="00C93868">
        <w:trPr>
          <w:trHeight w:val="724"/>
        </w:trPr>
        <w:tc>
          <w:tcPr>
            <w:tcW w:w="680" w:type="dxa"/>
            <w:vMerge w:val="restart"/>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r w:rsidRPr="008B3288">
              <w:rPr>
                <w:rFonts w:ascii="宋体" w:eastAsia="宋体" w:hAnsi="宋体" w:cs="宋体" w:hint="eastAsia"/>
                <w:szCs w:val="21"/>
              </w:rPr>
              <w:lastRenderedPageBreak/>
              <w:t>1</w:t>
            </w:r>
          </w:p>
        </w:tc>
        <w:tc>
          <w:tcPr>
            <w:tcW w:w="2365" w:type="dxa"/>
            <w:gridSpan w:val="2"/>
            <w:vMerge w:val="restart"/>
            <w:vAlign w:val="center"/>
          </w:tcPr>
          <w:p w:rsidR="006937C4" w:rsidRPr="008B3288"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应用首页</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*宣传入口：banner幻灯片、活动资讯与健康</w:t>
            </w:r>
            <w:proofErr w:type="gramStart"/>
            <w:r w:rsidRPr="008B3288">
              <w:rPr>
                <w:rFonts w:ascii="宋体" w:eastAsia="宋体" w:hAnsi="宋体" w:cs="宋体" w:hint="eastAsia"/>
                <w:color w:val="000000"/>
                <w:kern w:val="0"/>
                <w:szCs w:val="21"/>
              </w:rPr>
              <w:t>讯息</w:t>
            </w:r>
            <w:proofErr w:type="gramEnd"/>
            <w:r w:rsidRPr="008B3288">
              <w:rPr>
                <w:rFonts w:ascii="宋体" w:eastAsia="宋体" w:hAnsi="宋体" w:cs="宋体" w:hint="eastAsia"/>
                <w:color w:val="000000"/>
                <w:kern w:val="0"/>
                <w:szCs w:val="21"/>
              </w:rPr>
              <w:t>图文展示板块等；如常规APP软件进入首页界面的幻灯片和</w:t>
            </w:r>
            <w:proofErr w:type="gramStart"/>
            <w:r w:rsidRPr="008B3288">
              <w:rPr>
                <w:rFonts w:ascii="宋体" w:eastAsia="宋体" w:hAnsi="宋体" w:cs="宋体" w:hint="eastAsia"/>
                <w:color w:val="000000"/>
                <w:kern w:val="0"/>
                <w:szCs w:val="21"/>
              </w:rPr>
              <w:t>医患</w:t>
            </w:r>
            <w:proofErr w:type="gramEnd"/>
            <w:r w:rsidRPr="008B3288">
              <w:rPr>
                <w:rFonts w:ascii="宋体" w:eastAsia="宋体" w:hAnsi="宋体" w:cs="宋体" w:hint="eastAsia"/>
                <w:color w:val="000000"/>
                <w:kern w:val="0"/>
                <w:szCs w:val="21"/>
              </w:rPr>
              <w:t>活动资讯等。</w:t>
            </w:r>
          </w:p>
        </w:tc>
      </w:tr>
      <w:tr w:rsidR="006937C4" w:rsidRPr="008B3288" w:rsidTr="00C93868">
        <w:trPr>
          <w:trHeight w:val="385"/>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2365" w:type="dxa"/>
            <w:gridSpan w:val="2"/>
            <w:vMerge/>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功能入口：寻医问诊、病史管理、随访管理、健康资讯（此板块入口在首页banner幻灯片与通知下方按钮）。</w:t>
            </w:r>
          </w:p>
        </w:tc>
      </w:tr>
      <w:tr w:rsidR="006937C4" w:rsidRPr="008B3288" w:rsidTr="00C93868">
        <w:trPr>
          <w:trHeight w:val="684"/>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2365" w:type="dxa"/>
            <w:gridSpan w:val="2"/>
            <w:vMerge/>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模块化区域：医生列表、呼吸科病分类及相关科普知识等板块。</w:t>
            </w:r>
          </w:p>
        </w:tc>
      </w:tr>
      <w:tr w:rsidR="006937C4" w:rsidRPr="008B3288" w:rsidTr="00C93868">
        <w:trPr>
          <w:trHeight w:val="488"/>
        </w:trPr>
        <w:tc>
          <w:tcPr>
            <w:tcW w:w="680" w:type="dxa"/>
            <w:vMerge w:val="restart"/>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r w:rsidRPr="008B3288">
              <w:rPr>
                <w:rFonts w:ascii="宋体" w:eastAsia="宋体" w:hAnsi="宋体" w:cs="宋体" w:hint="eastAsia"/>
                <w:szCs w:val="21"/>
              </w:rPr>
              <w:t>2</w:t>
            </w:r>
          </w:p>
        </w:tc>
        <w:tc>
          <w:tcPr>
            <w:tcW w:w="1129" w:type="dxa"/>
            <w:vMerge w:val="restart"/>
            <w:vAlign w:val="center"/>
          </w:tcPr>
          <w:p w:rsidR="006937C4" w:rsidRPr="008B3288" w:rsidRDefault="006937C4" w:rsidP="00C93868">
            <w:pPr>
              <w:widowControl/>
              <w:topLinePunct/>
              <w:autoSpaceDE w:val="0"/>
              <w:adjustRightInd w:val="0"/>
              <w:spacing w:line="360" w:lineRule="auto"/>
              <w:jc w:val="left"/>
              <w:rPr>
                <w:rFonts w:ascii="宋体" w:eastAsia="宋体" w:hAnsi="宋体" w:cs="宋体"/>
                <w:color w:val="000000"/>
                <w:kern w:val="0"/>
                <w:szCs w:val="21"/>
              </w:rPr>
            </w:pPr>
            <w:r w:rsidRPr="008B3288">
              <w:rPr>
                <w:rFonts w:ascii="宋体" w:eastAsia="宋体" w:hAnsi="宋体" w:cs="宋体" w:hint="eastAsia"/>
                <w:color w:val="000000"/>
                <w:kern w:val="0"/>
                <w:szCs w:val="21"/>
              </w:rPr>
              <w:t>消息中心</w:t>
            </w:r>
          </w:p>
        </w:tc>
        <w:tc>
          <w:tcPr>
            <w:tcW w:w="1236"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消息通知</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科室官方相关公告通知</w:t>
            </w:r>
            <w:proofErr w:type="gramStart"/>
            <w:r w:rsidRPr="008B3288">
              <w:rPr>
                <w:rFonts w:ascii="宋体" w:eastAsia="宋体" w:hAnsi="宋体" w:cs="宋体" w:hint="eastAsia"/>
                <w:color w:val="000000"/>
                <w:kern w:val="0"/>
                <w:szCs w:val="21"/>
              </w:rPr>
              <w:t>讯息</w:t>
            </w:r>
            <w:proofErr w:type="gramEnd"/>
            <w:r w:rsidRPr="008B3288">
              <w:rPr>
                <w:rFonts w:ascii="宋体" w:eastAsia="宋体" w:hAnsi="宋体" w:cs="宋体" w:hint="eastAsia"/>
                <w:color w:val="000000"/>
                <w:kern w:val="0"/>
                <w:szCs w:val="21"/>
              </w:rPr>
              <w:t>、宣传活动信息以及针对此患者的功能性通知信息。</w:t>
            </w:r>
          </w:p>
        </w:tc>
      </w:tr>
      <w:tr w:rsidR="006937C4" w:rsidRPr="008B3288" w:rsidTr="00C93868">
        <w:trPr>
          <w:trHeight w:val="950"/>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1129" w:type="dxa"/>
            <w:vMerge/>
            <w:vAlign w:val="center"/>
          </w:tcPr>
          <w:p w:rsidR="006937C4" w:rsidRPr="008B3288" w:rsidRDefault="006937C4" w:rsidP="00C93868">
            <w:pPr>
              <w:widowControl/>
              <w:topLinePunct/>
              <w:autoSpaceDE w:val="0"/>
              <w:adjustRightInd w:val="0"/>
              <w:spacing w:line="360" w:lineRule="auto"/>
              <w:jc w:val="left"/>
              <w:rPr>
                <w:rFonts w:ascii="宋体" w:eastAsia="宋体" w:hAnsi="宋体" w:cs="宋体"/>
                <w:color w:val="000000"/>
                <w:kern w:val="0"/>
                <w:szCs w:val="21"/>
              </w:rPr>
            </w:pPr>
          </w:p>
        </w:tc>
        <w:tc>
          <w:tcPr>
            <w:tcW w:w="1236" w:type="dxa"/>
            <w:vAlign w:val="center"/>
          </w:tcPr>
          <w:p w:rsidR="006937C4" w:rsidRPr="008B3288" w:rsidRDefault="006937C4" w:rsidP="00C93868">
            <w:pPr>
              <w:widowControl/>
              <w:topLinePunct/>
              <w:autoSpaceDE w:val="0"/>
              <w:adjustRightInd w:val="0"/>
              <w:spacing w:line="360" w:lineRule="auto"/>
              <w:ind w:left="210" w:hangingChars="100" w:hanging="210"/>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问卷调查(患)</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科室官方发布相关健康问卷调查通知到患者，患者参与调查提交问卷。（根据科室及病种或者用户等特异性要求，可设定问卷调查内容、问卷调查发布的机制、问卷调查是全体用户接收还是针对某用户推送</w:t>
            </w:r>
            <w:proofErr w:type="gramStart"/>
            <w:r w:rsidRPr="008B3288">
              <w:rPr>
                <w:rFonts w:ascii="宋体" w:eastAsia="宋体" w:hAnsi="宋体" w:cs="宋体" w:hint="eastAsia"/>
                <w:color w:val="000000"/>
                <w:kern w:val="0"/>
                <w:szCs w:val="21"/>
              </w:rPr>
              <w:t>亦或</w:t>
            </w:r>
            <w:proofErr w:type="gramEnd"/>
            <w:r w:rsidRPr="008B3288">
              <w:rPr>
                <w:rFonts w:ascii="宋体" w:eastAsia="宋体" w:hAnsi="宋体" w:cs="宋体" w:hint="eastAsia"/>
                <w:color w:val="000000"/>
                <w:kern w:val="0"/>
                <w:szCs w:val="21"/>
              </w:rPr>
              <w:t>针对某类性质用户推送）。</w:t>
            </w:r>
          </w:p>
        </w:tc>
      </w:tr>
      <w:tr w:rsidR="006937C4" w:rsidRPr="008B3288" w:rsidTr="00C93868">
        <w:trPr>
          <w:trHeight w:val="950"/>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1129" w:type="dxa"/>
            <w:vMerge/>
            <w:vAlign w:val="center"/>
          </w:tcPr>
          <w:p w:rsidR="006937C4" w:rsidRPr="008B3288" w:rsidRDefault="006937C4" w:rsidP="00C93868">
            <w:pPr>
              <w:widowControl/>
              <w:topLinePunct/>
              <w:autoSpaceDE w:val="0"/>
              <w:adjustRightInd w:val="0"/>
              <w:spacing w:line="360" w:lineRule="auto"/>
              <w:jc w:val="left"/>
              <w:rPr>
                <w:rFonts w:ascii="宋体" w:eastAsia="宋体" w:hAnsi="宋体" w:cs="宋体"/>
                <w:color w:val="000000"/>
                <w:kern w:val="0"/>
                <w:szCs w:val="21"/>
              </w:rPr>
            </w:pPr>
          </w:p>
        </w:tc>
        <w:tc>
          <w:tcPr>
            <w:tcW w:w="1236" w:type="dxa"/>
            <w:vAlign w:val="center"/>
          </w:tcPr>
          <w:p w:rsidR="006937C4" w:rsidRPr="008B3288" w:rsidRDefault="006937C4" w:rsidP="00C93868">
            <w:pPr>
              <w:widowControl/>
              <w:topLinePunct/>
              <w:autoSpaceDE w:val="0"/>
              <w:adjustRightInd w:val="0"/>
              <w:spacing w:line="360" w:lineRule="auto"/>
              <w:ind w:leftChars="44" w:left="92"/>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病患随访(</w:t>
            </w:r>
            <w:proofErr w:type="gramStart"/>
            <w:r w:rsidRPr="008B3288">
              <w:rPr>
                <w:rFonts w:ascii="宋体" w:eastAsia="宋体" w:hAnsi="宋体" w:cs="宋体" w:hint="eastAsia"/>
                <w:color w:val="000000"/>
                <w:kern w:val="0"/>
                <w:szCs w:val="21"/>
              </w:rPr>
              <w:t>医</w:t>
            </w:r>
            <w:proofErr w:type="gramEnd"/>
            <w:r w:rsidRPr="008B3288">
              <w:rPr>
                <w:rFonts w:ascii="宋体" w:eastAsia="宋体" w:hAnsi="宋体" w:cs="宋体" w:hint="eastAsia"/>
                <w:color w:val="000000"/>
                <w:kern w:val="0"/>
                <w:szCs w:val="21"/>
              </w:rPr>
              <w:t>患)</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proofErr w:type="gramStart"/>
            <w:r w:rsidRPr="008B3288">
              <w:rPr>
                <w:rFonts w:ascii="宋体" w:eastAsia="宋体" w:hAnsi="宋体" w:cs="宋体" w:hint="eastAsia"/>
                <w:color w:val="000000"/>
                <w:kern w:val="0"/>
                <w:szCs w:val="21"/>
              </w:rPr>
              <w:t>患者端会收到</w:t>
            </w:r>
            <w:proofErr w:type="gramEnd"/>
            <w:r w:rsidRPr="008B3288">
              <w:rPr>
                <w:rFonts w:ascii="宋体" w:eastAsia="宋体" w:hAnsi="宋体" w:cs="宋体" w:hint="eastAsia"/>
                <w:color w:val="000000"/>
                <w:kern w:val="0"/>
                <w:szCs w:val="21"/>
              </w:rPr>
              <w:t>医生询问相关信息让患者提交（随访形式以图文问答，视频反馈等方式均可）；对</w:t>
            </w:r>
            <w:proofErr w:type="gramStart"/>
            <w:r w:rsidRPr="008B3288">
              <w:rPr>
                <w:rFonts w:ascii="宋体" w:eastAsia="宋体" w:hAnsi="宋体" w:cs="宋体" w:hint="eastAsia"/>
                <w:color w:val="000000"/>
                <w:kern w:val="0"/>
                <w:szCs w:val="21"/>
              </w:rPr>
              <w:t>医生端可设置</w:t>
            </w:r>
            <w:proofErr w:type="gramEnd"/>
            <w:r w:rsidRPr="008B3288">
              <w:rPr>
                <w:rFonts w:ascii="宋体" w:eastAsia="宋体" w:hAnsi="宋体" w:cs="宋体" w:hint="eastAsia"/>
                <w:color w:val="000000"/>
                <w:kern w:val="0"/>
                <w:szCs w:val="21"/>
              </w:rPr>
              <w:t>随访对象、项目、内容、核查等（对应患者的随访信息与记录分派管理员或医生确认及审核）。</w:t>
            </w:r>
          </w:p>
        </w:tc>
      </w:tr>
      <w:tr w:rsidR="006937C4" w:rsidRPr="008B3288" w:rsidTr="00C93868">
        <w:trPr>
          <w:trHeight w:val="950"/>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1129" w:type="dxa"/>
            <w:vMerge/>
            <w:vAlign w:val="center"/>
          </w:tcPr>
          <w:p w:rsidR="006937C4" w:rsidRPr="008B3288" w:rsidRDefault="006937C4" w:rsidP="00C93868">
            <w:pPr>
              <w:widowControl/>
              <w:topLinePunct/>
              <w:autoSpaceDE w:val="0"/>
              <w:adjustRightInd w:val="0"/>
              <w:spacing w:line="360" w:lineRule="auto"/>
              <w:jc w:val="left"/>
              <w:rPr>
                <w:rFonts w:ascii="宋体" w:eastAsia="宋体" w:hAnsi="宋体" w:cs="宋体"/>
                <w:color w:val="000000"/>
                <w:kern w:val="0"/>
                <w:szCs w:val="21"/>
              </w:rPr>
            </w:pPr>
          </w:p>
        </w:tc>
        <w:tc>
          <w:tcPr>
            <w:tcW w:w="1236" w:type="dxa"/>
            <w:vAlign w:val="center"/>
          </w:tcPr>
          <w:p w:rsidR="006937C4" w:rsidRPr="008B3288" w:rsidRDefault="006937C4" w:rsidP="00C93868">
            <w:pPr>
              <w:widowControl/>
              <w:topLinePunct/>
              <w:autoSpaceDE w:val="0"/>
              <w:adjustRightInd w:val="0"/>
              <w:spacing w:line="360" w:lineRule="auto"/>
              <w:ind w:leftChars="44" w:left="302" w:hangingChars="100" w:hanging="210"/>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医生咨询(患)</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病患咨询医生的咨询记录列表、以及病患咨询医生功能入口。（患者用户</w:t>
            </w:r>
            <w:proofErr w:type="gramStart"/>
            <w:r w:rsidRPr="008B3288">
              <w:rPr>
                <w:rFonts w:ascii="宋体" w:eastAsia="宋体" w:hAnsi="宋体" w:cs="宋体" w:hint="eastAsia"/>
                <w:color w:val="000000"/>
                <w:kern w:val="0"/>
                <w:szCs w:val="21"/>
              </w:rPr>
              <w:t>端针对</w:t>
            </w:r>
            <w:proofErr w:type="gramEnd"/>
            <w:r w:rsidRPr="008B3288">
              <w:rPr>
                <w:rFonts w:ascii="宋体" w:eastAsia="宋体" w:hAnsi="宋体" w:cs="宋体" w:hint="eastAsia"/>
                <w:color w:val="000000"/>
                <w:kern w:val="0"/>
                <w:szCs w:val="21"/>
              </w:rPr>
              <w:t>单个或多个医生进行文字或者语音进行咨询，产生的咨询聊天记录、咨询对应医生的医生列表，时间内容等多维</w:t>
            </w:r>
            <w:proofErr w:type="gramStart"/>
            <w:r w:rsidRPr="008B3288">
              <w:rPr>
                <w:rFonts w:ascii="宋体" w:eastAsia="宋体" w:hAnsi="宋体" w:cs="宋体" w:hint="eastAsia"/>
                <w:color w:val="000000"/>
                <w:kern w:val="0"/>
                <w:szCs w:val="21"/>
              </w:rPr>
              <w:t>度信息</w:t>
            </w:r>
            <w:proofErr w:type="gramEnd"/>
            <w:r w:rsidRPr="008B3288">
              <w:rPr>
                <w:rFonts w:ascii="宋体" w:eastAsia="宋体" w:hAnsi="宋体" w:cs="宋体" w:hint="eastAsia"/>
                <w:color w:val="000000"/>
                <w:kern w:val="0"/>
                <w:szCs w:val="21"/>
              </w:rPr>
              <w:t>记录及展示）。</w:t>
            </w:r>
          </w:p>
        </w:tc>
      </w:tr>
      <w:tr w:rsidR="006937C4" w:rsidRPr="008B3288" w:rsidTr="00C93868">
        <w:trPr>
          <w:trHeight w:val="950"/>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1129" w:type="dxa"/>
            <w:vMerge/>
            <w:vAlign w:val="center"/>
          </w:tcPr>
          <w:p w:rsidR="006937C4" w:rsidRPr="008B3288" w:rsidRDefault="006937C4" w:rsidP="00C93868">
            <w:pPr>
              <w:widowControl/>
              <w:topLinePunct/>
              <w:autoSpaceDE w:val="0"/>
              <w:adjustRightInd w:val="0"/>
              <w:spacing w:line="360" w:lineRule="auto"/>
              <w:jc w:val="left"/>
              <w:rPr>
                <w:rFonts w:ascii="宋体" w:eastAsia="宋体" w:hAnsi="宋体" w:cs="宋体"/>
                <w:color w:val="000000"/>
                <w:kern w:val="0"/>
                <w:szCs w:val="21"/>
              </w:rPr>
            </w:pPr>
          </w:p>
        </w:tc>
        <w:tc>
          <w:tcPr>
            <w:tcW w:w="1236" w:type="dxa"/>
            <w:vAlign w:val="center"/>
          </w:tcPr>
          <w:p w:rsidR="006937C4" w:rsidRPr="008B3288" w:rsidRDefault="006937C4" w:rsidP="00C93868">
            <w:pPr>
              <w:widowControl/>
              <w:topLinePunct/>
              <w:autoSpaceDE w:val="0"/>
              <w:adjustRightInd w:val="0"/>
              <w:spacing w:line="360" w:lineRule="auto"/>
              <w:ind w:leftChars="44" w:left="302" w:hangingChars="100" w:hanging="210"/>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患者咨询(</w:t>
            </w:r>
            <w:proofErr w:type="gramStart"/>
            <w:r w:rsidRPr="008B3288">
              <w:rPr>
                <w:rFonts w:ascii="宋体" w:eastAsia="宋体" w:hAnsi="宋体" w:cs="宋体" w:hint="eastAsia"/>
                <w:color w:val="000000"/>
                <w:kern w:val="0"/>
                <w:szCs w:val="21"/>
              </w:rPr>
              <w:t>医</w:t>
            </w:r>
            <w:proofErr w:type="gramEnd"/>
            <w:r w:rsidRPr="008B3288">
              <w:rPr>
                <w:rFonts w:ascii="宋体" w:eastAsia="宋体" w:hAnsi="宋体" w:cs="宋体" w:hint="eastAsia"/>
                <w:color w:val="000000"/>
                <w:kern w:val="0"/>
                <w:szCs w:val="21"/>
              </w:rPr>
              <w:t>)</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医生管理病患咨询记录列表、信息提醒等（医生用户</w:t>
            </w:r>
            <w:proofErr w:type="gramStart"/>
            <w:r w:rsidRPr="008B3288">
              <w:rPr>
                <w:rFonts w:ascii="宋体" w:eastAsia="宋体" w:hAnsi="宋体" w:cs="宋体" w:hint="eastAsia"/>
                <w:color w:val="000000"/>
                <w:kern w:val="0"/>
                <w:szCs w:val="21"/>
              </w:rPr>
              <w:t>端可实现查看此医生</w:t>
            </w:r>
            <w:proofErr w:type="gramEnd"/>
            <w:r w:rsidRPr="008B3288">
              <w:rPr>
                <w:rFonts w:ascii="宋体" w:eastAsia="宋体" w:hAnsi="宋体" w:cs="宋体" w:hint="eastAsia"/>
                <w:color w:val="000000"/>
                <w:kern w:val="0"/>
                <w:szCs w:val="21"/>
              </w:rPr>
              <w:t>对应管理的所有患者产生的咨询及咨询记录内容和患者咨询列表）。</w:t>
            </w:r>
          </w:p>
        </w:tc>
      </w:tr>
      <w:tr w:rsidR="006937C4" w:rsidRPr="008B3288" w:rsidTr="00C93868">
        <w:trPr>
          <w:trHeight w:val="950"/>
        </w:trPr>
        <w:tc>
          <w:tcPr>
            <w:tcW w:w="680" w:type="dxa"/>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r w:rsidRPr="008B3288">
              <w:rPr>
                <w:rFonts w:ascii="宋体" w:eastAsia="宋体" w:hAnsi="宋体" w:cs="宋体" w:hint="eastAsia"/>
                <w:szCs w:val="21"/>
              </w:rPr>
              <w:t>3</w:t>
            </w:r>
          </w:p>
        </w:tc>
        <w:tc>
          <w:tcPr>
            <w:tcW w:w="1129" w:type="dxa"/>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r w:rsidRPr="008B3288">
              <w:rPr>
                <w:rFonts w:ascii="宋体" w:eastAsia="宋体" w:hAnsi="宋体" w:cs="宋体" w:hint="eastAsia"/>
                <w:color w:val="000000"/>
                <w:kern w:val="0"/>
                <w:szCs w:val="21"/>
              </w:rPr>
              <w:t>健康中心</w:t>
            </w:r>
          </w:p>
        </w:tc>
        <w:tc>
          <w:tcPr>
            <w:tcW w:w="1236"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健康资讯</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按呼吸科病种分类展示监控知识信息，其外可设综合信息类目（医疗新闻、健康资讯、医学新闻、呼吸及相关病症病种健康预防治疗教导等相关新闻资讯）。</w:t>
            </w:r>
          </w:p>
        </w:tc>
      </w:tr>
      <w:tr w:rsidR="006937C4" w:rsidRPr="008B3288" w:rsidTr="00C93868">
        <w:trPr>
          <w:trHeight w:val="950"/>
        </w:trPr>
        <w:tc>
          <w:tcPr>
            <w:tcW w:w="680" w:type="dxa"/>
            <w:vMerge w:val="restart"/>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r w:rsidRPr="008B3288">
              <w:rPr>
                <w:rFonts w:ascii="宋体" w:eastAsia="宋体" w:hAnsi="宋体" w:cs="宋体" w:hint="eastAsia"/>
                <w:szCs w:val="21"/>
              </w:rPr>
              <w:t>4</w:t>
            </w:r>
          </w:p>
        </w:tc>
        <w:tc>
          <w:tcPr>
            <w:tcW w:w="1129" w:type="dxa"/>
            <w:vMerge w:val="restart"/>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8B3288" w:rsidRDefault="006937C4" w:rsidP="00C93868">
            <w:pPr>
              <w:widowControl/>
              <w:topLinePunct/>
              <w:autoSpaceDE w:val="0"/>
              <w:adjustRightInd w:val="0"/>
              <w:spacing w:line="360" w:lineRule="auto"/>
              <w:jc w:val="center"/>
              <w:rPr>
                <w:rFonts w:ascii="宋体" w:eastAsia="宋体" w:hAnsi="宋体" w:cs="宋体"/>
                <w:color w:val="000000"/>
                <w:kern w:val="0"/>
                <w:szCs w:val="21"/>
              </w:rPr>
            </w:pPr>
            <w:r w:rsidRPr="008B3288">
              <w:rPr>
                <w:rFonts w:ascii="宋体" w:eastAsia="宋体" w:hAnsi="宋体" w:cs="宋体" w:hint="eastAsia"/>
                <w:color w:val="000000"/>
                <w:kern w:val="0"/>
                <w:szCs w:val="21"/>
              </w:rPr>
              <w:t>用户中心</w:t>
            </w:r>
            <w:r w:rsidRPr="008B3288">
              <w:rPr>
                <w:rFonts w:ascii="宋体" w:eastAsia="宋体" w:hAnsi="宋体" w:cs="宋体" w:hint="eastAsia"/>
                <w:color w:val="000000"/>
                <w:kern w:val="0"/>
                <w:szCs w:val="21"/>
              </w:rPr>
              <w:lastRenderedPageBreak/>
              <w:t>-患者端</w:t>
            </w:r>
          </w:p>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r w:rsidRPr="008B3288">
              <w:rPr>
                <w:rFonts w:ascii="宋体" w:eastAsia="宋体" w:hAnsi="宋体" w:cs="宋体" w:hint="eastAsia"/>
                <w:color w:val="000000"/>
                <w:kern w:val="0"/>
                <w:szCs w:val="21"/>
              </w:rPr>
              <w:t>、</w:t>
            </w:r>
            <w:r w:rsidRPr="008B3288">
              <w:rPr>
                <w:rFonts w:ascii="宋体" w:eastAsia="宋体" w:hAnsi="宋体" w:cs="宋体" w:hint="eastAsia"/>
                <w:color w:val="000000"/>
                <w:kern w:val="0"/>
                <w:szCs w:val="21"/>
              </w:rPr>
              <w:br/>
              <w:t>用户中心-医生端</w:t>
            </w:r>
          </w:p>
        </w:tc>
        <w:tc>
          <w:tcPr>
            <w:tcW w:w="1236"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8B3288">
              <w:rPr>
                <w:rFonts w:ascii="宋体" w:eastAsia="宋体" w:hAnsi="宋体" w:cs="宋体" w:hint="eastAsia"/>
                <w:color w:val="000000"/>
                <w:kern w:val="0"/>
                <w:szCs w:val="21"/>
              </w:rPr>
              <w:lastRenderedPageBreak/>
              <w:t>基础信息</w:t>
            </w:r>
          </w:p>
          <w:p w:rsidR="006937C4" w:rsidRPr="008B3288" w:rsidRDefault="006937C4" w:rsidP="00C93868">
            <w:pPr>
              <w:widowControl/>
              <w:topLinePunct/>
              <w:autoSpaceDE w:val="0"/>
              <w:adjustRightInd w:val="0"/>
              <w:spacing w:line="360" w:lineRule="auto"/>
              <w:ind w:firstLineChars="50" w:firstLine="105"/>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(本人)</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头像、昵称、生日、性别、手机号、居住地等（意指登录APP账户本人，因有可能账户本人不是患者本人，有的患者可能</w:t>
            </w:r>
            <w:r w:rsidRPr="008B3288">
              <w:rPr>
                <w:rFonts w:ascii="宋体" w:eastAsia="宋体" w:hAnsi="宋体" w:cs="宋体" w:hint="eastAsia"/>
                <w:color w:val="000000"/>
                <w:kern w:val="0"/>
                <w:szCs w:val="21"/>
              </w:rPr>
              <w:lastRenderedPageBreak/>
              <w:t>是老年期不方便不会使用手机，但是子女在使用）。</w:t>
            </w:r>
          </w:p>
        </w:tc>
      </w:tr>
      <w:tr w:rsidR="006937C4" w:rsidRPr="008B3288" w:rsidTr="00C93868">
        <w:trPr>
          <w:trHeight w:val="704"/>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1129" w:type="dxa"/>
            <w:vMerge/>
          </w:tcPr>
          <w:p w:rsidR="006937C4" w:rsidRPr="008B3288"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tc>
        <w:tc>
          <w:tcPr>
            <w:tcW w:w="1236" w:type="dxa"/>
            <w:vAlign w:val="center"/>
          </w:tcPr>
          <w:p w:rsidR="006937C4" w:rsidRPr="008B3288" w:rsidRDefault="006937C4" w:rsidP="00C93868">
            <w:pPr>
              <w:widowControl/>
              <w:topLinePunct/>
              <w:autoSpaceDE w:val="0"/>
              <w:adjustRightInd w:val="0"/>
              <w:spacing w:line="360" w:lineRule="auto"/>
              <w:ind w:left="210" w:hangingChars="100" w:hanging="210"/>
              <w:jc w:val="left"/>
              <w:textAlignment w:val="center"/>
              <w:rPr>
                <w:rFonts w:ascii="宋体" w:eastAsia="宋体" w:hAnsi="宋体" w:cs="宋体"/>
                <w:color w:val="000000"/>
                <w:kern w:val="0"/>
                <w:szCs w:val="21"/>
              </w:rPr>
            </w:pPr>
            <w:r w:rsidRPr="008B3288">
              <w:rPr>
                <w:rFonts w:ascii="宋体" w:eastAsia="宋体" w:hAnsi="宋体" w:cs="宋体" w:hint="eastAsia"/>
                <w:color w:val="000000"/>
                <w:kern w:val="0"/>
                <w:szCs w:val="21"/>
              </w:rPr>
              <w:t>就医信息(患)</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8B3288">
              <w:rPr>
                <w:rFonts w:ascii="宋体" w:eastAsia="宋体" w:hAnsi="宋体" w:cs="宋体" w:hint="eastAsia"/>
                <w:color w:val="000000"/>
                <w:kern w:val="0"/>
                <w:szCs w:val="21"/>
              </w:rPr>
              <w:t>医院就诊ID号（有/无）、</w:t>
            </w:r>
            <w:proofErr w:type="gramStart"/>
            <w:r w:rsidRPr="008B3288">
              <w:rPr>
                <w:rFonts w:ascii="宋体" w:eastAsia="宋体" w:hAnsi="宋体" w:cs="宋体" w:hint="eastAsia"/>
                <w:color w:val="000000"/>
                <w:kern w:val="0"/>
                <w:szCs w:val="21"/>
              </w:rPr>
              <w:t>医</w:t>
            </w:r>
            <w:proofErr w:type="gramEnd"/>
            <w:r w:rsidRPr="008B3288">
              <w:rPr>
                <w:rFonts w:ascii="宋体" w:eastAsia="宋体" w:hAnsi="宋体" w:cs="宋体" w:hint="eastAsia"/>
                <w:color w:val="000000"/>
                <w:kern w:val="0"/>
                <w:szCs w:val="21"/>
              </w:rPr>
              <w:t>保（有/无）。（此处绑定此账号医院ID号信息，无ID号系统自动分配ID号）。</w:t>
            </w:r>
          </w:p>
        </w:tc>
      </w:tr>
      <w:tr w:rsidR="006937C4" w:rsidRPr="008B3288" w:rsidTr="00C93868">
        <w:trPr>
          <w:trHeight w:val="400"/>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1129" w:type="dxa"/>
            <w:vMerge/>
          </w:tcPr>
          <w:p w:rsidR="006937C4" w:rsidRPr="008B3288"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tc>
        <w:tc>
          <w:tcPr>
            <w:tcW w:w="1236"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8B3288">
              <w:rPr>
                <w:rFonts w:ascii="宋体" w:eastAsia="宋体" w:hAnsi="宋体" w:cs="宋体" w:hint="eastAsia"/>
                <w:color w:val="000000"/>
                <w:kern w:val="0"/>
                <w:szCs w:val="21"/>
              </w:rPr>
              <w:t>就诊人绑定(患)</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8B3288">
              <w:rPr>
                <w:rFonts w:ascii="宋体" w:eastAsia="宋体" w:hAnsi="宋体" w:cs="宋体" w:hint="eastAsia"/>
                <w:color w:val="000000"/>
                <w:kern w:val="0"/>
                <w:szCs w:val="21"/>
              </w:rPr>
              <w:t>本人或其他人绑定：姓名、性别、电话、家庭地址、实名身份信息、体征信息（身高体重）等与呼吸</w:t>
            </w:r>
            <w:proofErr w:type="gramStart"/>
            <w:r w:rsidRPr="008B3288">
              <w:rPr>
                <w:rFonts w:ascii="宋体" w:eastAsia="宋体" w:hAnsi="宋体" w:cs="宋体" w:hint="eastAsia"/>
                <w:color w:val="000000"/>
                <w:kern w:val="0"/>
                <w:szCs w:val="21"/>
              </w:rPr>
              <w:t>科相关疾病症需求</w:t>
            </w:r>
            <w:proofErr w:type="gramEnd"/>
            <w:r w:rsidRPr="008B3288">
              <w:rPr>
                <w:rFonts w:ascii="宋体" w:eastAsia="宋体" w:hAnsi="宋体" w:cs="宋体" w:hint="eastAsia"/>
                <w:color w:val="000000"/>
                <w:kern w:val="0"/>
                <w:szCs w:val="21"/>
              </w:rPr>
              <w:t>的信息（此处暂设定考虑到一个账户可能绑定了多个就诊人信息病例，因呼吸</w:t>
            </w:r>
            <w:proofErr w:type="gramStart"/>
            <w:r w:rsidRPr="008B3288">
              <w:rPr>
                <w:rFonts w:ascii="宋体" w:eastAsia="宋体" w:hAnsi="宋体" w:cs="宋体" w:hint="eastAsia"/>
                <w:color w:val="000000"/>
                <w:kern w:val="0"/>
                <w:szCs w:val="21"/>
              </w:rPr>
              <w:t>科患者</w:t>
            </w:r>
            <w:proofErr w:type="gramEnd"/>
            <w:r w:rsidRPr="008B3288">
              <w:rPr>
                <w:rFonts w:ascii="宋体" w:eastAsia="宋体" w:hAnsi="宋体" w:cs="宋体" w:hint="eastAsia"/>
                <w:color w:val="000000"/>
                <w:kern w:val="0"/>
                <w:szCs w:val="21"/>
              </w:rPr>
              <w:t>不分年龄段考虑到有老年人可能需要家里有使用手机及APP的他人帮助绑定完成）。</w:t>
            </w:r>
          </w:p>
        </w:tc>
      </w:tr>
      <w:tr w:rsidR="006937C4" w:rsidRPr="008B3288" w:rsidTr="00C93868">
        <w:trPr>
          <w:trHeight w:val="317"/>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1129" w:type="dxa"/>
            <w:vMerge/>
          </w:tcPr>
          <w:p w:rsidR="006937C4" w:rsidRPr="008B3288"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tc>
        <w:tc>
          <w:tcPr>
            <w:tcW w:w="1236" w:type="dxa"/>
            <w:vAlign w:val="center"/>
          </w:tcPr>
          <w:p w:rsidR="006937C4" w:rsidRPr="008B3288" w:rsidRDefault="006937C4" w:rsidP="00C93868">
            <w:pPr>
              <w:widowControl/>
              <w:topLinePunct/>
              <w:autoSpaceDE w:val="0"/>
              <w:adjustRightInd w:val="0"/>
              <w:spacing w:line="360" w:lineRule="auto"/>
              <w:ind w:left="210" w:hangingChars="100" w:hanging="210"/>
              <w:jc w:val="left"/>
              <w:textAlignment w:val="center"/>
              <w:rPr>
                <w:rFonts w:ascii="宋体" w:eastAsia="宋体" w:hAnsi="宋体" w:cs="宋体"/>
                <w:color w:val="000000"/>
                <w:kern w:val="0"/>
                <w:szCs w:val="21"/>
              </w:rPr>
            </w:pPr>
            <w:r w:rsidRPr="008B3288">
              <w:rPr>
                <w:rFonts w:ascii="宋体" w:eastAsia="宋体" w:hAnsi="宋体" w:cs="宋体" w:hint="eastAsia"/>
                <w:color w:val="000000"/>
                <w:kern w:val="0"/>
                <w:szCs w:val="21"/>
              </w:rPr>
              <w:t>病史管理(患)</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themeColor="text1"/>
                <w:kern w:val="0"/>
                <w:szCs w:val="21"/>
              </w:rPr>
            </w:pPr>
            <w:r w:rsidRPr="008B3288">
              <w:rPr>
                <w:rFonts w:ascii="宋体" w:eastAsia="宋体" w:hAnsi="宋体" w:cs="宋体" w:hint="eastAsia"/>
                <w:color w:val="000000" w:themeColor="text1"/>
                <w:kern w:val="0"/>
                <w:szCs w:val="21"/>
              </w:rPr>
              <w:t>病患端就诊人绑定之后，进行诊疗记录（包括：就诊历程记录，病史记录、就医记录、用药记录、疗程记录、症状记录、随访及其他与此患者此病症相关的病史记录等）的上传录入和管理等。</w:t>
            </w:r>
          </w:p>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themeColor="text1"/>
                <w:kern w:val="0"/>
                <w:szCs w:val="21"/>
              </w:rPr>
            </w:pPr>
            <w:r w:rsidRPr="008B3288">
              <w:rPr>
                <w:rFonts w:ascii="宋体" w:eastAsia="宋体" w:hAnsi="宋体" w:cs="宋体" w:hint="eastAsia"/>
                <w:color w:val="000000" w:themeColor="text1"/>
                <w:kern w:val="0"/>
                <w:szCs w:val="21"/>
              </w:rPr>
              <w:t>就诊人可根据系统提供的（方便医生读取）标准模板自行录入诊疗记录，也可自行上</w:t>
            </w:r>
            <w:proofErr w:type="gramStart"/>
            <w:r w:rsidRPr="008B3288">
              <w:rPr>
                <w:rFonts w:ascii="宋体" w:eastAsia="宋体" w:hAnsi="宋体" w:cs="宋体" w:hint="eastAsia"/>
                <w:color w:val="000000" w:themeColor="text1"/>
                <w:kern w:val="0"/>
                <w:szCs w:val="21"/>
              </w:rPr>
              <w:t>传系统</w:t>
            </w:r>
            <w:proofErr w:type="gramEnd"/>
            <w:r w:rsidRPr="008B3288">
              <w:rPr>
                <w:rFonts w:ascii="宋体" w:eastAsia="宋体" w:hAnsi="宋体" w:cs="宋体" w:hint="eastAsia"/>
                <w:color w:val="000000" w:themeColor="text1"/>
                <w:kern w:val="0"/>
                <w:szCs w:val="21"/>
              </w:rPr>
              <w:t>格式要求的清晰图片或截图等。</w:t>
            </w:r>
          </w:p>
        </w:tc>
      </w:tr>
      <w:tr w:rsidR="006937C4" w:rsidRPr="008B3288" w:rsidTr="00C93868">
        <w:trPr>
          <w:trHeight w:val="950"/>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1129" w:type="dxa"/>
            <w:vMerge/>
          </w:tcPr>
          <w:p w:rsidR="006937C4" w:rsidRPr="008B3288"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tc>
        <w:tc>
          <w:tcPr>
            <w:tcW w:w="1236"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8B3288">
              <w:rPr>
                <w:rFonts w:ascii="宋体" w:eastAsia="宋体" w:hAnsi="宋体" w:cs="宋体" w:hint="eastAsia"/>
                <w:color w:val="000000"/>
                <w:kern w:val="0"/>
                <w:szCs w:val="21"/>
              </w:rPr>
              <w:t>*咨询管理</w:t>
            </w:r>
          </w:p>
          <w:p w:rsidR="006937C4" w:rsidRPr="008B3288" w:rsidRDefault="006937C4" w:rsidP="00C93868">
            <w:pPr>
              <w:widowControl/>
              <w:topLinePunct/>
              <w:autoSpaceDE w:val="0"/>
              <w:adjustRightInd w:val="0"/>
              <w:spacing w:line="360" w:lineRule="auto"/>
              <w:ind w:leftChars="88" w:left="290" w:hangingChars="50" w:hanging="105"/>
              <w:jc w:val="left"/>
              <w:textAlignment w:val="center"/>
              <w:rPr>
                <w:rFonts w:ascii="宋体" w:eastAsia="宋体" w:hAnsi="宋体" w:cs="宋体"/>
                <w:color w:val="000000"/>
                <w:kern w:val="0"/>
                <w:szCs w:val="21"/>
              </w:rPr>
            </w:pPr>
            <w:r w:rsidRPr="008B3288">
              <w:rPr>
                <w:rFonts w:ascii="宋体" w:eastAsia="宋体" w:hAnsi="宋体" w:cs="宋体" w:hint="eastAsia"/>
                <w:color w:val="000000"/>
                <w:kern w:val="0"/>
                <w:szCs w:val="21"/>
              </w:rPr>
              <w:t>(</w:t>
            </w:r>
            <w:proofErr w:type="gramStart"/>
            <w:r w:rsidRPr="008B3288">
              <w:rPr>
                <w:rFonts w:ascii="宋体" w:eastAsia="宋体" w:hAnsi="宋体" w:cs="宋体" w:hint="eastAsia"/>
                <w:color w:val="000000"/>
                <w:kern w:val="0"/>
                <w:szCs w:val="21"/>
              </w:rPr>
              <w:t>医</w:t>
            </w:r>
            <w:proofErr w:type="gramEnd"/>
            <w:r w:rsidRPr="008B3288">
              <w:rPr>
                <w:rFonts w:ascii="宋体" w:eastAsia="宋体" w:hAnsi="宋体" w:cs="宋体" w:hint="eastAsia"/>
                <w:color w:val="000000"/>
                <w:kern w:val="0"/>
                <w:szCs w:val="21"/>
              </w:rPr>
              <w:t>)</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themeColor="text1"/>
                <w:kern w:val="0"/>
                <w:szCs w:val="21"/>
              </w:rPr>
            </w:pPr>
            <w:r w:rsidRPr="008B3288">
              <w:rPr>
                <w:rFonts w:ascii="宋体" w:eastAsia="宋体" w:hAnsi="宋体" w:cs="宋体" w:hint="eastAsia"/>
                <w:color w:val="000000" w:themeColor="text1"/>
                <w:kern w:val="0"/>
                <w:szCs w:val="21"/>
              </w:rPr>
              <w:t>医生所管理的患者的咨询询问反馈信息；也可非</w:t>
            </w:r>
            <w:proofErr w:type="gramStart"/>
            <w:r w:rsidRPr="008B3288">
              <w:rPr>
                <w:rFonts w:ascii="宋体" w:eastAsia="宋体" w:hAnsi="宋体" w:cs="宋体" w:hint="eastAsia"/>
                <w:color w:val="000000" w:themeColor="text1"/>
                <w:kern w:val="0"/>
                <w:szCs w:val="21"/>
              </w:rPr>
              <w:t>此医生</w:t>
            </w:r>
            <w:proofErr w:type="gramEnd"/>
            <w:r w:rsidRPr="008B3288">
              <w:rPr>
                <w:rFonts w:ascii="宋体" w:eastAsia="宋体" w:hAnsi="宋体" w:cs="宋体" w:hint="eastAsia"/>
                <w:color w:val="000000" w:themeColor="text1"/>
                <w:kern w:val="0"/>
                <w:szCs w:val="21"/>
              </w:rPr>
              <w:t>管理患者申请加入分派进行沟通咨询（医生端登录之后对所有咨询的患者进行管理展示和统计），如已在医院就诊过的病患，医生可连接医院HIS数据库访问患者的电子病历、检验、检查结果等。</w:t>
            </w:r>
          </w:p>
        </w:tc>
      </w:tr>
      <w:tr w:rsidR="006937C4" w:rsidRPr="008B3288" w:rsidTr="00C93868">
        <w:trPr>
          <w:trHeight w:val="950"/>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1129" w:type="dxa"/>
            <w:vMerge/>
          </w:tcPr>
          <w:p w:rsidR="006937C4" w:rsidRPr="008B3288"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tc>
        <w:tc>
          <w:tcPr>
            <w:tcW w:w="1236" w:type="dxa"/>
            <w:vAlign w:val="center"/>
          </w:tcPr>
          <w:p w:rsidR="006937C4" w:rsidRPr="008B3288" w:rsidRDefault="006937C4" w:rsidP="00C93868">
            <w:pPr>
              <w:widowControl/>
              <w:topLinePunct/>
              <w:autoSpaceDE w:val="0"/>
              <w:adjustRightInd w:val="0"/>
              <w:spacing w:line="360" w:lineRule="auto"/>
              <w:ind w:left="210" w:hangingChars="100" w:hanging="210"/>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患者管理(</w:t>
            </w:r>
            <w:proofErr w:type="gramStart"/>
            <w:r w:rsidRPr="008B3288">
              <w:rPr>
                <w:rFonts w:ascii="宋体" w:eastAsia="宋体" w:hAnsi="宋体" w:cs="宋体" w:hint="eastAsia"/>
                <w:color w:val="000000"/>
                <w:kern w:val="0"/>
                <w:szCs w:val="21"/>
              </w:rPr>
              <w:t>医</w:t>
            </w:r>
            <w:proofErr w:type="gramEnd"/>
            <w:r w:rsidRPr="008B3288">
              <w:rPr>
                <w:rFonts w:ascii="宋体" w:eastAsia="宋体" w:hAnsi="宋体" w:cs="宋体" w:hint="eastAsia"/>
                <w:color w:val="000000"/>
                <w:kern w:val="0"/>
                <w:szCs w:val="21"/>
              </w:rPr>
              <w:t>)</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医生管理对应绑定的病患（包含病患所有相关信息及病史用药等，详细记录到药品就医信息）（为了更好的帮助科室相关医生管理患者，我们不仅仅对患者的数据统计进行管理及展示功能，还应考虑医生在查询所管患者情况的基础上进行数据可视化统计分析，以此为医生提供对应病症分析反馈建议，以此数据帮助医生进行相关的课题研究）。</w:t>
            </w:r>
          </w:p>
        </w:tc>
      </w:tr>
      <w:tr w:rsidR="006937C4" w:rsidRPr="008B3288" w:rsidTr="00C93868">
        <w:trPr>
          <w:trHeight w:val="950"/>
        </w:trPr>
        <w:tc>
          <w:tcPr>
            <w:tcW w:w="680" w:type="dxa"/>
            <w:vMerge w:val="restart"/>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r w:rsidRPr="008B3288">
              <w:rPr>
                <w:rFonts w:ascii="宋体" w:eastAsia="宋体" w:hAnsi="宋体" w:cs="宋体" w:hint="eastAsia"/>
                <w:szCs w:val="21"/>
              </w:rPr>
              <w:t>5</w:t>
            </w:r>
          </w:p>
        </w:tc>
        <w:tc>
          <w:tcPr>
            <w:tcW w:w="1129" w:type="dxa"/>
            <w:vMerge w:val="restart"/>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color w:val="000000"/>
                <w:kern w:val="0"/>
                <w:szCs w:val="21"/>
              </w:rPr>
            </w:pPr>
            <w:r w:rsidRPr="008B3288">
              <w:rPr>
                <w:rFonts w:ascii="宋体" w:eastAsia="宋体" w:hAnsi="宋体" w:cs="宋体" w:hint="eastAsia"/>
                <w:color w:val="000000"/>
                <w:kern w:val="0"/>
                <w:szCs w:val="21"/>
              </w:rPr>
              <w:t>用户中心-设置</w:t>
            </w:r>
          </w:p>
        </w:tc>
        <w:tc>
          <w:tcPr>
            <w:tcW w:w="1236" w:type="dxa"/>
            <w:vAlign w:val="center"/>
          </w:tcPr>
          <w:p w:rsidR="006937C4" w:rsidRPr="008B3288" w:rsidRDefault="006937C4" w:rsidP="00C93868">
            <w:pPr>
              <w:widowControl/>
              <w:topLinePunct/>
              <w:autoSpaceDE w:val="0"/>
              <w:adjustRightInd w:val="0"/>
              <w:spacing w:line="360" w:lineRule="auto"/>
              <w:ind w:left="105" w:hangingChars="50" w:hanging="105"/>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w:t>
            </w:r>
            <w:proofErr w:type="gramStart"/>
            <w:r w:rsidRPr="008B3288">
              <w:rPr>
                <w:rFonts w:ascii="宋体" w:eastAsia="宋体" w:hAnsi="宋体" w:cs="宋体" w:hint="eastAsia"/>
                <w:color w:val="000000"/>
                <w:kern w:val="0"/>
                <w:szCs w:val="21"/>
              </w:rPr>
              <w:t>帐号</w:t>
            </w:r>
            <w:proofErr w:type="gramEnd"/>
            <w:r w:rsidRPr="008B3288">
              <w:rPr>
                <w:rFonts w:ascii="宋体" w:eastAsia="宋体" w:hAnsi="宋体" w:cs="宋体" w:hint="eastAsia"/>
                <w:color w:val="000000"/>
                <w:kern w:val="0"/>
                <w:szCs w:val="21"/>
              </w:rPr>
              <w:t>安全(</w:t>
            </w:r>
            <w:proofErr w:type="gramStart"/>
            <w:r w:rsidRPr="008B3288">
              <w:rPr>
                <w:rFonts w:ascii="宋体" w:eastAsia="宋体" w:hAnsi="宋体" w:cs="宋体" w:hint="eastAsia"/>
                <w:color w:val="000000"/>
                <w:kern w:val="0"/>
                <w:szCs w:val="21"/>
              </w:rPr>
              <w:t>医</w:t>
            </w:r>
            <w:proofErr w:type="gramEnd"/>
            <w:r w:rsidRPr="008B3288">
              <w:rPr>
                <w:rFonts w:ascii="宋体" w:eastAsia="宋体" w:hAnsi="宋体" w:cs="宋体" w:hint="eastAsia"/>
                <w:color w:val="000000"/>
                <w:kern w:val="0"/>
                <w:szCs w:val="21"/>
              </w:rPr>
              <w:t>患)</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默认账户为手机号；手机换绑、密保邮箱、密码修改（患者或医生账户登录不仅需要手机验证和第三方验证防木马等验</w:t>
            </w:r>
            <w:r w:rsidRPr="008B3288">
              <w:rPr>
                <w:rFonts w:ascii="宋体" w:eastAsia="宋体" w:hAnsi="宋体" w:cs="宋体" w:hint="eastAsia"/>
                <w:color w:val="000000"/>
                <w:kern w:val="0"/>
                <w:szCs w:val="21"/>
              </w:rPr>
              <w:lastRenderedPageBreak/>
              <w:t>证码机制；还需要考虑到患者及医生的数据安全的保密遗失找回等功能）。</w:t>
            </w:r>
          </w:p>
        </w:tc>
      </w:tr>
      <w:tr w:rsidR="006937C4" w:rsidRPr="008B3288" w:rsidTr="00C93868">
        <w:trPr>
          <w:trHeight w:val="815"/>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1129" w:type="dxa"/>
            <w:vMerge/>
          </w:tcPr>
          <w:p w:rsidR="006937C4" w:rsidRPr="008B3288"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tc>
        <w:tc>
          <w:tcPr>
            <w:tcW w:w="1236"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帮助中心</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意见反馈；使用指南：登录与注册流程、病史录入与绑定（为前端用户提供各类操作手册及使用说明和相关的引导指南）。</w:t>
            </w:r>
          </w:p>
        </w:tc>
      </w:tr>
      <w:tr w:rsidR="006937C4" w:rsidRPr="008B3288" w:rsidTr="00C93868">
        <w:trPr>
          <w:trHeight w:val="357"/>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1129" w:type="dxa"/>
            <w:vMerge/>
          </w:tcPr>
          <w:p w:rsidR="006937C4" w:rsidRPr="008B3288"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tc>
        <w:tc>
          <w:tcPr>
            <w:tcW w:w="1236"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版本更新</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检测APP版本与版本更新（APP不定期进行的更新推送给C端用户，以强制性更新和推荐性更新方式进行APP软件升级）。</w:t>
            </w:r>
          </w:p>
        </w:tc>
      </w:tr>
      <w:tr w:rsidR="006937C4" w:rsidRPr="008B3288" w:rsidTr="00C93868">
        <w:trPr>
          <w:trHeight w:val="90"/>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1129" w:type="dxa"/>
            <w:vMerge/>
          </w:tcPr>
          <w:p w:rsidR="006937C4" w:rsidRPr="008B3288"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tc>
        <w:tc>
          <w:tcPr>
            <w:tcW w:w="1236"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清除缓存</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缓存信息显示与清理（此处功能考虑到C</w:t>
            </w:r>
            <w:proofErr w:type="gramStart"/>
            <w:r w:rsidRPr="008B3288">
              <w:rPr>
                <w:rFonts w:ascii="宋体" w:eastAsia="宋体" w:hAnsi="宋体" w:cs="宋体" w:hint="eastAsia"/>
                <w:color w:val="000000"/>
                <w:kern w:val="0"/>
                <w:szCs w:val="21"/>
              </w:rPr>
              <w:t>端用户</w:t>
            </w:r>
            <w:proofErr w:type="gramEnd"/>
            <w:r w:rsidRPr="008B3288">
              <w:rPr>
                <w:rFonts w:ascii="宋体" w:eastAsia="宋体" w:hAnsi="宋体" w:cs="宋体" w:hint="eastAsia"/>
                <w:color w:val="000000"/>
                <w:kern w:val="0"/>
                <w:szCs w:val="21"/>
              </w:rPr>
              <w:t>使用过程中产生缓存数据而导致移动设备卡顿和内存存储等臃肿情况，提供用户可自主</w:t>
            </w:r>
            <w:proofErr w:type="gramStart"/>
            <w:r w:rsidRPr="008B3288">
              <w:rPr>
                <w:rFonts w:ascii="宋体" w:eastAsia="宋体" w:hAnsi="宋体" w:cs="宋体" w:hint="eastAsia"/>
                <w:color w:val="000000"/>
                <w:kern w:val="0"/>
                <w:szCs w:val="21"/>
              </w:rPr>
              <w:t>主动清理</w:t>
            </w:r>
            <w:proofErr w:type="gramEnd"/>
            <w:r w:rsidRPr="008B3288">
              <w:rPr>
                <w:rFonts w:ascii="宋体" w:eastAsia="宋体" w:hAnsi="宋体" w:cs="宋体" w:hint="eastAsia"/>
                <w:color w:val="000000"/>
                <w:kern w:val="0"/>
                <w:szCs w:val="21"/>
              </w:rPr>
              <w:t>缓存功能）。</w:t>
            </w:r>
          </w:p>
        </w:tc>
      </w:tr>
      <w:tr w:rsidR="006937C4" w:rsidRPr="008B3288" w:rsidTr="00C93868">
        <w:trPr>
          <w:trHeight w:val="684"/>
        </w:trPr>
        <w:tc>
          <w:tcPr>
            <w:tcW w:w="680" w:type="dxa"/>
            <w:vMerge/>
            <w:vAlign w:val="center"/>
          </w:tcPr>
          <w:p w:rsidR="006937C4" w:rsidRPr="008B3288" w:rsidRDefault="006937C4" w:rsidP="00C93868">
            <w:pPr>
              <w:widowControl/>
              <w:topLinePunct/>
              <w:autoSpaceDE w:val="0"/>
              <w:adjustRightInd w:val="0"/>
              <w:spacing w:line="360" w:lineRule="auto"/>
              <w:jc w:val="center"/>
              <w:rPr>
                <w:rFonts w:ascii="宋体" w:eastAsia="宋体" w:hAnsi="宋体" w:cs="宋体"/>
                <w:szCs w:val="21"/>
              </w:rPr>
            </w:pPr>
          </w:p>
        </w:tc>
        <w:tc>
          <w:tcPr>
            <w:tcW w:w="1129" w:type="dxa"/>
            <w:vMerge/>
          </w:tcPr>
          <w:p w:rsidR="006937C4" w:rsidRPr="008B3288"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tc>
        <w:tc>
          <w:tcPr>
            <w:tcW w:w="1236"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关于我们</w:t>
            </w:r>
          </w:p>
        </w:tc>
        <w:tc>
          <w:tcPr>
            <w:tcW w:w="5739" w:type="dxa"/>
            <w:vAlign w:val="center"/>
          </w:tcPr>
          <w:p w:rsidR="006937C4" w:rsidRPr="008B3288"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8B3288">
              <w:rPr>
                <w:rFonts w:ascii="宋体" w:eastAsia="宋体" w:hAnsi="宋体" w:cs="宋体" w:hint="eastAsia"/>
                <w:color w:val="000000"/>
                <w:kern w:val="0"/>
                <w:szCs w:val="21"/>
              </w:rPr>
              <w:t>此APP及医院和科室相关介绍和展示（介绍此APP及科室相关情况功能介绍和背景资料等）。</w:t>
            </w:r>
          </w:p>
        </w:tc>
      </w:tr>
    </w:tbl>
    <w:p w:rsidR="006937C4" w:rsidRPr="008B3288" w:rsidRDefault="006937C4" w:rsidP="006937C4">
      <w:pPr>
        <w:widowControl/>
        <w:topLinePunct/>
        <w:autoSpaceDE w:val="0"/>
        <w:adjustRightInd w:val="0"/>
        <w:spacing w:line="360" w:lineRule="auto"/>
        <w:jc w:val="left"/>
        <w:rPr>
          <w:rFonts w:ascii="黑体" w:eastAsia="黑体" w:hAnsi="黑体" w:cs="黑体"/>
          <w:b/>
          <w:bCs/>
          <w:szCs w:val="21"/>
        </w:rPr>
      </w:pPr>
    </w:p>
    <w:p w:rsidR="006937C4" w:rsidRPr="008B3288" w:rsidRDefault="006937C4" w:rsidP="006937C4">
      <w:pPr>
        <w:widowControl/>
        <w:topLinePunct/>
        <w:autoSpaceDE w:val="0"/>
        <w:adjustRightInd w:val="0"/>
        <w:spacing w:line="360" w:lineRule="auto"/>
        <w:ind w:firstLineChars="200" w:firstLine="482"/>
        <w:jc w:val="left"/>
        <w:rPr>
          <w:rFonts w:ascii="黑体" w:eastAsia="黑体" w:hAnsi="黑体" w:cs="黑体"/>
          <w:b/>
          <w:bCs/>
          <w:sz w:val="24"/>
          <w:szCs w:val="24"/>
        </w:rPr>
      </w:pPr>
      <w:r w:rsidRPr="008B3288">
        <w:rPr>
          <w:rFonts w:ascii="黑体" w:eastAsia="黑体" w:hAnsi="黑体" w:cs="黑体" w:hint="eastAsia"/>
          <w:b/>
          <w:bCs/>
          <w:sz w:val="24"/>
          <w:szCs w:val="24"/>
        </w:rPr>
        <w:t>呼吸系统慢性疾病综合管理系统</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3"/>
        <w:gridCol w:w="1116"/>
        <w:gridCol w:w="1226"/>
        <w:gridCol w:w="5749"/>
      </w:tblGrid>
      <w:tr w:rsidR="006937C4" w:rsidRPr="008B3288" w:rsidTr="00C93868">
        <w:trPr>
          <w:trHeight w:val="570"/>
        </w:trPr>
        <w:tc>
          <w:tcPr>
            <w:tcW w:w="693" w:type="dxa"/>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r w:rsidRPr="006D297A">
              <w:rPr>
                <w:rFonts w:ascii="宋体" w:eastAsia="宋体" w:hAnsi="宋体" w:cs="宋体" w:hint="eastAsia"/>
                <w:b/>
                <w:bCs/>
                <w:szCs w:val="21"/>
              </w:rPr>
              <w:t>序号</w:t>
            </w:r>
          </w:p>
        </w:tc>
        <w:tc>
          <w:tcPr>
            <w:tcW w:w="1116" w:type="dxa"/>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r w:rsidRPr="006D297A">
              <w:rPr>
                <w:rFonts w:ascii="宋体" w:eastAsia="宋体" w:hAnsi="宋体" w:cs="宋体" w:hint="eastAsia"/>
                <w:b/>
                <w:szCs w:val="21"/>
              </w:rPr>
              <w:t>模块</w:t>
            </w:r>
          </w:p>
        </w:tc>
        <w:tc>
          <w:tcPr>
            <w:tcW w:w="1226" w:type="dxa"/>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r w:rsidRPr="006D297A">
              <w:rPr>
                <w:rFonts w:ascii="宋体" w:eastAsia="宋体" w:hAnsi="宋体" w:cs="宋体" w:hint="eastAsia"/>
                <w:b/>
                <w:color w:val="000000"/>
                <w:kern w:val="0"/>
                <w:szCs w:val="21"/>
              </w:rPr>
              <w:t>分模块</w:t>
            </w:r>
          </w:p>
        </w:tc>
        <w:tc>
          <w:tcPr>
            <w:tcW w:w="5749" w:type="dxa"/>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r w:rsidRPr="006D297A">
              <w:rPr>
                <w:rFonts w:ascii="宋体" w:eastAsia="宋体" w:hAnsi="宋体" w:cs="宋体" w:hint="eastAsia"/>
                <w:b/>
                <w:color w:val="000000"/>
                <w:kern w:val="0"/>
                <w:szCs w:val="21"/>
              </w:rPr>
              <w:t>模块功能简述及说明</w:t>
            </w:r>
          </w:p>
        </w:tc>
      </w:tr>
      <w:tr w:rsidR="006937C4" w:rsidRPr="008B3288" w:rsidTr="00C93868">
        <w:trPr>
          <w:trHeight w:val="520"/>
        </w:trPr>
        <w:tc>
          <w:tcPr>
            <w:tcW w:w="693" w:type="dxa"/>
            <w:vMerge w:val="restart"/>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r w:rsidRPr="006D297A">
              <w:rPr>
                <w:rFonts w:ascii="宋体" w:eastAsia="宋体" w:hAnsi="宋体" w:cs="宋体" w:hint="eastAsia"/>
                <w:szCs w:val="21"/>
              </w:rPr>
              <w:t>1</w:t>
            </w:r>
          </w:p>
        </w:tc>
        <w:tc>
          <w:tcPr>
            <w:tcW w:w="1116" w:type="dxa"/>
            <w:vMerge w:val="restart"/>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r w:rsidRPr="006D297A">
              <w:rPr>
                <w:rFonts w:ascii="宋体" w:eastAsia="宋体" w:hAnsi="宋体" w:cs="宋体" w:hint="eastAsia"/>
                <w:color w:val="000000"/>
                <w:kern w:val="0"/>
                <w:szCs w:val="21"/>
              </w:rPr>
              <w:t>系统管理</w:t>
            </w: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*综合管理</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管理员设置与管理、权限分配、角色设置；负责整个后台管理员设定与对应板块功能权限赋予（总管理员对所有后台管理人员进行添加编辑管理，并实现可对所有管理员进行权限分配赋予，其他管理员的角色设定等功能；实现APP平台多个板块的工作人员职能和权限不同而分配对应的操作权限）。</w:t>
            </w:r>
          </w:p>
        </w:tc>
      </w:tr>
      <w:tr w:rsidR="006937C4" w:rsidRPr="008B3288" w:rsidTr="00C93868">
        <w:trPr>
          <w:trHeight w:val="975"/>
        </w:trPr>
        <w:tc>
          <w:tcPr>
            <w:tcW w:w="693"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p>
        </w:tc>
        <w:tc>
          <w:tcPr>
            <w:tcW w:w="1116" w:type="dxa"/>
            <w:vMerge/>
            <w:vAlign w:val="center"/>
          </w:tcPr>
          <w:p w:rsidR="006937C4" w:rsidRPr="006D297A" w:rsidRDefault="006937C4" w:rsidP="00C93868">
            <w:pPr>
              <w:widowControl/>
              <w:topLinePunct/>
              <w:autoSpaceDE w:val="0"/>
              <w:adjustRightInd w:val="0"/>
              <w:spacing w:line="360" w:lineRule="auto"/>
              <w:jc w:val="left"/>
              <w:rPr>
                <w:rFonts w:ascii="宋体" w:eastAsia="宋体" w:hAnsi="宋体" w:cs="宋体"/>
                <w:color w:val="000000"/>
                <w:kern w:val="0"/>
                <w:szCs w:val="21"/>
              </w:rPr>
            </w:pP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系统设置</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管理员日志管理、菜单管理、缓存管理、参数设定、系统及APP基础设置等系统化设定功能（日志管理将会记录所有管理员的操作行为轨迹等数据，保证所有操作及执行都有</w:t>
            </w:r>
            <w:proofErr w:type="gramStart"/>
            <w:r w:rsidRPr="006D297A">
              <w:rPr>
                <w:rFonts w:ascii="宋体" w:eastAsia="宋体" w:hAnsi="宋体" w:cs="宋体" w:hint="eastAsia"/>
                <w:color w:val="000000"/>
                <w:kern w:val="0"/>
                <w:szCs w:val="21"/>
              </w:rPr>
              <w:t>迹</w:t>
            </w:r>
            <w:proofErr w:type="gramEnd"/>
            <w:r w:rsidRPr="006D297A">
              <w:rPr>
                <w:rFonts w:ascii="宋体" w:eastAsia="宋体" w:hAnsi="宋体" w:cs="宋体" w:hint="eastAsia"/>
                <w:color w:val="000000"/>
                <w:kern w:val="0"/>
                <w:szCs w:val="21"/>
              </w:rPr>
              <w:t>可循，有效的保证APP后台的安全性；菜单管理将实现可视化后台菜单的定制和显示方式；缓存管理及参数设定是对后台系统的所有APP参数进行设定和非必要的缓存信息清理；系统及APP基础设置主要应用于APP展示端的基础信息板块的显示内容设定）。</w:t>
            </w:r>
          </w:p>
        </w:tc>
      </w:tr>
      <w:tr w:rsidR="006937C4" w:rsidRPr="008B3288" w:rsidTr="00C93868">
        <w:trPr>
          <w:trHeight w:val="845"/>
        </w:trPr>
        <w:tc>
          <w:tcPr>
            <w:tcW w:w="693" w:type="dxa"/>
            <w:vMerge w:val="restart"/>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r w:rsidRPr="006D297A">
              <w:rPr>
                <w:rFonts w:ascii="宋体" w:eastAsia="宋体" w:hAnsi="宋体" w:cs="宋体" w:hint="eastAsia"/>
                <w:szCs w:val="21"/>
              </w:rPr>
              <w:t>2</w:t>
            </w:r>
          </w:p>
        </w:tc>
        <w:tc>
          <w:tcPr>
            <w:tcW w:w="1116" w:type="dxa"/>
            <w:vMerge w:val="restart"/>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rPr>
                <w:rFonts w:ascii="宋体" w:eastAsia="宋体" w:hAnsi="宋体" w:cs="宋体"/>
                <w:color w:val="000000"/>
                <w:kern w:val="0"/>
                <w:szCs w:val="21"/>
              </w:rPr>
            </w:pPr>
            <w:r w:rsidRPr="006D297A">
              <w:rPr>
                <w:rFonts w:ascii="宋体" w:eastAsia="宋体" w:hAnsi="宋体" w:cs="宋体" w:hint="eastAsia"/>
                <w:color w:val="000000"/>
                <w:kern w:val="0"/>
                <w:szCs w:val="21"/>
              </w:rPr>
              <w:t>功能管理</w:t>
            </w:r>
          </w:p>
          <w:p w:rsidR="006937C4" w:rsidRPr="006D297A" w:rsidRDefault="006937C4" w:rsidP="00C93868">
            <w:pPr>
              <w:widowControl/>
              <w:topLinePunct/>
              <w:autoSpaceDE w:val="0"/>
              <w:adjustRightInd w:val="0"/>
              <w:spacing w:line="360" w:lineRule="auto"/>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lastRenderedPageBreak/>
              <w:t>患者管理</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患者用户注册登录和相关基础信息与病史的记录统计(及相关修改功能)，涉及数据以具体为准(用户基础信息+病例+持</w:t>
            </w:r>
            <w:r w:rsidRPr="006D297A">
              <w:rPr>
                <w:rFonts w:ascii="宋体" w:eastAsia="宋体" w:hAnsi="宋体" w:cs="宋体" w:hint="eastAsia"/>
                <w:color w:val="000000"/>
                <w:kern w:val="0"/>
                <w:szCs w:val="21"/>
              </w:rPr>
              <w:lastRenderedPageBreak/>
              <w:t>续性随访+调研等多类型数据整合而成)（后台会统一前端患者用户管理系统，实现所有患者用户的基础数据+就诊医疗数据+病例病史数据+行为习惯数据+随访及其他相关数据管理；并且对所有数据进行可选择性显示查阅和筛选，同时支持按照设定模</w:t>
            </w:r>
            <w:proofErr w:type="gramStart"/>
            <w:r w:rsidRPr="006D297A">
              <w:rPr>
                <w:rFonts w:ascii="宋体" w:eastAsia="宋体" w:hAnsi="宋体" w:cs="宋体" w:hint="eastAsia"/>
                <w:color w:val="000000"/>
                <w:kern w:val="0"/>
                <w:szCs w:val="21"/>
              </w:rPr>
              <w:t>版按照</w:t>
            </w:r>
            <w:proofErr w:type="gramEnd"/>
            <w:r w:rsidRPr="006D297A">
              <w:rPr>
                <w:rFonts w:ascii="宋体" w:eastAsia="宋体" w:hAnsi="宋体" w:cs="宋体" w:hint="eastAsia"/>
                <w:color w:val="000000"/>
                <w:kern w:val="0"/>
                <w:szCs w:val="21"/>
              </w:rPr>
              <w:t>工作需求导出为excel等文件格式表格）。</w:t>
            </w:r>
          </w:p>
        </w:tc>
      </w:tr>
      <w:tr w:rsidR="006937C4" w:rsidRPr="008B3288" w:rsidTr="00C93868">
        <w:trPr>
          <w:trHeight w:val="975"/>
        </w:trPr>
        <w:tc>
          <w:tcPr>
            <w:tcW w:w="693"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p>
        </w:tc>
        <w:tc>
          <w:tcPr>
            <w:tcW w:w="1116"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医生管理</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6D297A">
              <w:rPr>
                <w:rFonts w:ascii="宋体" w:eastAsia="宋体" w:hAnsi="宋体" w:cs="宋体" w:hint="eastAsia"/>
                <w:color w:val="000000"/>
                <w:kern w:val="0"/>
                <w:szCs w:val="21"/>
              </w:rPr>
              <w:t>医生用户的申请认证审核及相关设定(医生</w:t>
            </w:r>
            <w:proofErr w:type="gramStart"/>
            <w:r w:rsidRPr="006D297A">
              <w:rPr>
                <w:rFonts w:ascii="宋体" w:eastAsia="宋体" w:hAnsi="宋体" w:cs="宋体" w:hint="eastAsia"/>
                <w:color w:val="000000"/>
                <w:kern w:val="0"/>
                <w:szCs w:val="21"/>
              </w:rPr>
              <w:t>端属于</w:t>
            </w:r>
            <w:proofErr w:type="gramEnd"/>
            <w:r w:rsidRPr="006D297A">
              <w:rPr>
                <w:rFonts w:ascii="宋体" w:eastAsia="宋体" w:hAnsi="宋体" w:cs="宋体" w:hint="eastAsia"/>
                <w:color w:val="000000"/>
                <w:kern w:val="0"/>
                <w:szCs w:val="21"/>
              </w:rPr>
              <w:t>APP官方授权医生用户，可设定注册申请认证，也可选管理员添加医生账户)；对医生账户进行统一管理及审计相关职能功能等数据信息（除上述内容以外同时也支持如患者管理的查询筛选功能）。</w:t>
            </w:r>
          </w:p>
        </w:tc>
      </w:tr>
      <w:tr w:rsidR="006937C4" w:rsidRPr="008B3288" w:rsidTr="00C93868">
        <w:trPr>
          <w:trHeight w:val="719"/>
        </w:trPr>
        <w:tc>
          <w:tcPr>
            <w:tcW w:w="693"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p>
        </w:tc>
        <w:tc>
          <w:tcPr>
            <w:tcW w:w="1116"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用户管理</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6D297A">
              <w:rPr>
                <w:rFonts w:ascii="宋体" w:eastAsia="宋体" w:hAnsi="宋体" w:cs="宋体" w:hint="eastAsia"/>
                <w:color w:val="000000"/>
                <w:kern w:val="0"/>
                <w:szCs w:val="21"/>
              </w:rPr>
              <w:t>对包括医生用户在内的所有用户进行信息统计展示，实现展示信息：对应医生账户下辖多少用户及相关情况的直观展示和相关数据统计。</w:t>
            </w:r>
          </w:p>
        </w:tc>
      </w:tr>
      <w:tr w:rsidR="006937C4" w:rsidRPr="008B3288" w:rsidTr="00C93868">
        <w:trPr>
          <w:trHeight w:val="215"/>
        </w:trPr>
        <w:tc>
          <w:tcPr>
            <w:tcW w:w="693" w:type="dxa"/>
            <w:vMerge w:val="restart"/>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r w:rsidRPr="006D297A">
              <w:rPr>
                <w:rFonts w:ascii="宋体" w:eastAsia="宋体" w:hAnsi="宋体" w:cs="宋体" w:hint="eastAsia"/>
                <w:szCs w:val="21"/>
              </w:rPr>
              <w:t>3</w:t>
            </w:r>
          </w:p>
        </w:tc>
        <w:tc>
          <w:tcPr>
            <w:tcW w:w="1116"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color w:val="000000"/>
                <w:kern w:val="0"/>
                <w:szCs w:val="21"/>
              </w:rPr>
            </w:pP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kern w:val="0"/>
                <w:szCs w:val="21"/>
              </w:rPr>
            </w:pPr>
            <w:r w:rsidRPr="006D297A">
              <w:rPr>
                <w:rFonts w:ascii="宋体" w:eastAsia="宋体" w:hAnsi="宋体" w:cs="宋体" w:hint="eastAsia"/>
                <w:color w:val="000000"/>
                <w:kern w:val="0"/>
                <w:szCs w:val="21"/>
              </w:rPr>
              <w:t>*数据统计</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6D297A">
              <w:rPr>
                <w:rFonts w:ascii="宋体" w:eastAsia="宋体" w:hAnsi="宋体" w:cs="宋体" w:hint="eastAsia"/>
                <w:color w:val="000000"/>
                <w:kern w:val="0"/>
                <w:szCs w:val="21"/>
              </w:rPr>
              <w:t>对当前患者用户、医生、访问、咨询、随访、问卷调研等进行数据统计展示及</w:t>
            </w:r>
            <w:proofErr w:type="gramStart"/>
            <w:r w:rsidRPr="006D297A">
              <w:rPr>
                <w:rFonts w:ascii="宋体" w:eastAsia="宋体" w:hAnsi="宋体" w:cs="宋体" w:hint="eastAsia"/>
                <w:color w:val="000000"/>
                <w:kern w:val="0"/>
                <w:szCs w:val="21"/>
              </w:rPr>
              <w:t>相关标红提醒</w:t>
            </w:r>
            <w:proofErr w:type="gramEnd"/>
            <w:r w:rsidRPr="006D297A">
              <w:rPr>
                <w:rFonts w:ascii="宋体" w:eastAsia="宋体" w:hAnsi="宋体" w:cs="宋体" w:hint="eastAsia"/>
                <w:color w:val="000000"/>
                <w:kern w:val="0"/>
                <w:szCs w:val="21"/>
              </w:rPr>
              <w:t>等（此处功能可实现数据可视化功能，以此系统平台所</w:t>
            </w:r>
            <w:r w:rsidRPr="006D297A">
              <w:rPr>
                <w:rFonts w:ascii="宋体" w:eastAsia="宋体" w:hAnsi="宋体" w:cs="宋体" w:hint="eastAsia"/>
                <w:color w:val="000000" w:themeColor="text1"/>
                <w:kern w:val="0"/>
                <w:szCs w:val="21"/>
              </w:rPr>
              <w:t>有统计到的患者及对应数据，各类相关数据进行统计之后，更好的显示统计数据提供</w:t>
            </w:r>
            <w:r w:rsidRPr="006D297A">
              <w:rPr>
                <w:rFonts w:ascii="宋体" w:eastAsia="宋体" w:hAnsi="宋体" w:cs="宋体" w:hint="eastAsia"/>
                <w:color w:val="000000"/>
                <w:kern w:val="0"/>
                <w:szCs w:val="21"/>
              </w:rPr>
              <w:t>更有力的临床数据进行医学相关研究及论证）。</w:t>
            </w:r>
          </w:p>
        </w:tc>
      </w:tr>
      <w:tr w:rsidR="006937C4" w:rsidRPr="008B3288" w:rsidTr="00C93868">
        <w:trPr>
          <w:trHeight w:val="975"/>
        </w:trPr>
        <w:tc>
          <w:tcPr>
            <w:tcW w:w="693"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p>
        </w:tc>
        <w:tc>
          <w:tcPr>
            <w:tcW w:w="1116" w:type="dxa"/>
            <w:vMerge/>
            <w:vAlign w:val="center"/>
          </w:tcPr>
          <w:p w:rsidR="006937C4" w:rsidRPr="006D297A" w:rsidRDefault="006937C4" w:rsidP="00C93868">
            <w:pPr>
              <w:widowControl/>
              <w:topLinePunct/>
              <w:autoSpaceDE w:val="0"/>
              <w:adjustRightInd w:val="0"/>
              <w:spacing w:line="360" w:lineRule="auto"/>
              <w:jc w:val="left"/>
              <w:rPr>
                <w:rFonts w:ascii="宋体" w:eastAsia="宋体" w:hAnsi="宋体" w:cs="宋体"/>
                <w:color w:val="000000"/>
                <w:kern w:val="0"/>
                <w:szCs w:val="21"/>
              </w:rPr>
            </w:pP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资讯管理</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6D297A">
              <w:rPr>
                <w:rFonts w:ascii="宋体" w:eastAsia="宋体" w:hAnsi="宋体" w:cs="宋体" w:hint="eastAsia"/>
                <w:color w:val="000000"/>
                <w:kern w:val="0"/>
                <w:szCs w:val="21"/>
              </w:rPr>
              <w:t>健康中心文章编辑发布与管理、相关文章的阅读、</w:t>
            </w:r>
            <w:proofErr w:type="gramStart"/>
            <w:r w:rsidRPr="006D297A">
              <w:rPr>
                <w:rFonts w:ascii="宋体" w:eastAsia="宋体" w:hAnsi="宋体" w:cs="宋体" w:hint="eastAsia"/>
                <w:color w:val="000000"/>
                <w:kern w:val="0"/>
                <w:szCs w:val="21"/>
              </w:rPr>
              <w:t>点赞等</w:t>
            </w:r>
            <w:proofErr w:type="gramEnd"/>
            <w:r w:rsidRPr="006D297A">
              <w:rPr>
                <w:rFonts w:ascii="宋体" w:eastAsia="宋体" w:hAnsi="宋体" w:cs="宋体" w:hint="eastAsia"/>
                <w:color w:val="000000"/>
                <w:kern w:val="0"/>
                <w:szCs w:val="21"/>
              </w:rPr>
              <w:t>统计（根据APP运行需求进行的相关文章、报道、新闻资讯等内容的管理发布）。</w:t>
            </w:r>
          </w:p>
        </w:tc>
      </w:tr>
      <w:tr w:rsidR="006937C4" w:rsidRPr="008B3288" w:rsidTr="00C93868">
        <w:trPr>
          <w:trHeight w:val="716"/>
        </w:trPr>
        <w:tc>
          <w:tcPr>
            <w:tcW w:w="693"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p>
        </w:tc>
        <w:tc>
          <w:tcPr>
            <w:tcW w:w="1116" w:type="dxa"/>
            <w:vMerge/>
            <w:vAlign w:val="center"/>
          </w:tcPr>
          <w:p w:rsidR="006937C4" w:rsidRPr="006D297A" w:rsidRDefault="006937C4" w:rsidP="00C93868">
            <w:pPr>
              <w:widowControl/>
              <w:topLinePunct/>
              <w:autoSpaceDE w:val="0"/>
              <w:adjustRightInd w:val="0"/>
              <w:spacing w:line="360" w:lineRule="auto"/>
              <w:jc w:val="left"/>
              <w:rPr>
                <w:rFonts w:ascii="宋体" w:eastAsia="宋体" w:hAnsi="宋体" w:cs="宋体"/>
                <w:color w:val="000000"/>
                <w:kern w:val="0"/>
                <w:szCs w:val="21"/>
              </w:rPr>
            </w:pP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通知公告</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6D297A">
              <w:rPr>
                <w:rFonts w:ascii="宋体" w:eastAsia="宋体" w:hAnsi="宋体" w:cs="宋体" w:hint="eastAsia"/>
                <w:color w:val="000000"/>
                <w:kern w:val="0"/>
                <w:szCs w:val="21"/>
              </w:rPr>
              <w:t>APP官</w:t>
            </w:r>
            <w:proofErr w:type="gramStart"/>
            <w:r w:rsidRPr="006D297A">
              <w:rPr>
                <w:rFonts w:ascii="宋体" w:eastAsia="宋体" w:hAnsi="宋体" w:cs="宋体" w:hint="eastAsia"/>
                <w:color w:val="000000"/>
                <w:kern w:val="0"/>
                <w:szCs w:val="21"/>
              </w:rPr>
              <w:t>宣相关</w:t>
            </w:r>
            <w:proofErr w:type="gramEnd"/>
            <w:r w:rsidRPr="006D297A">
              <w:rPr>
                <w:rFonts w:ascii="宋体" w:eastAsia="宋体" w:hAnsi="宋体" w:cs="宋体" w:hint="eastAsia"/>
                <w:color w:val="000000"/>
                <w:kern w:val="0"/>
                <w:szCs w:val="21"/>
              </w:rPr>
              <w:t>通知公告、政策法规、科室公示等相关正式通知类信息（官方正式性质内容的发布通知系统）。</w:t>
            </w:r>
          </w:p>
        </w:tc>
      </w:tr>
      <w:tr w:rsidR="006937C4" w:rsidRPr="008B3288" w:rsidTr="00C93868">
        <w:trPr>
          <w:trHeight w:val="975"/>
        </w:trPr>
        <w:tc>
          <w:tcPr>
            <w:tcW w:w="693"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p>
        </w:tc>
        <w:tc>
          <w:tcPr>
            <w:tcW w:w="1116" w:type="dxa"/>
            <w:vMerge/>
            <w:vAlign w:val="center"/>
          </w:tcPr>
          <w:p w:rsidR="006937C4" w:rsidRPr="006D297A" w:rsidRDefault="006937C4" w:rsidP="00C93868">
            <w:pPr>
              <w:widowControl/>
              <w:topLinePunct/>
              <w:autoSpaceDE w:val="0"/>
              <w:adjustRightInd w:val="0"/>
              <w:spacing w:line="360" w:lineRule="auto"/>
              <w:jc w:val="left"/>
              <w:rPr>
                <w:rFonts w:ascii="宋体" w:eastAsia="宋体" w:hAnsi="宋体" w:cs="宋体"/>
                <w:color w:val="000000"/>
                <w:kern w:val="0"/>
                <w:szCs w:val="21"/>
              </w:rPr>
            </w:pP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问卷管理</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6D297A">
              <w:rPr>
                <w:rFonts w:ascii="宋体" w:eastAsia="宋体" w:hAnsi="宋体" w:cs="宋体" w:hint="eastAsia"/>
                <w:color w:val="000000"/>
                <w:kern w:val="0"/>
                <w:szCs w:val="21"/>
              </w:rPr>
              <w:t>问卷调查的编辑发布与管理，并且进行参与用户进行统计展示及分析筛选（根据病症病种或者根据特定人群或个别患者进行的有规划性有目标性的问卷调查，并对问卷调查进行结果数据统计导出，为医学研究及论证提供强有力的数据支持）。</w:t>
            </w:r>
          </w:p>
        </w:tc>
      </w:tr>
      <w:tr w:rsidR="006937C4" w:rsidRPr="008B3288" w:rsidTr="00C93868">
        <w:trPr>
          <w:trHeight w:val="975"/>
        </w:trPr>
        <w:tc>
          <w:tcPr>
            <w:tcW w:w="693"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p>
        </w:tc>
        <w:tc>
          <w:tcPr>
            <w:tcW w:w="1116" w:type="dxa"/>
            <w:vMerge/>
            <w:vAlign w:val="center"/>
          </w:tcPr>
          <w:p w:rsidR="006937C4" w:rsidRPr="006D297A" w:rsidRDefault="006937C4" w:rsidP="00C93868">
            <w:pPr>
              <w:widowControl/>
              <w:topLinePunct/>
              <w:autoSpaceDE w:val="0"/>
              <w:adjustRightInd w:val="0"/>
              <w:spacing w:line="360" w:lineRule="auto"/>
              <w:jc w:val="left"/>
              <w:rPr>
                <w:rFonts w:ascii="宋体" w:eastAsia="宋体" w:hAnsi="宋体" w:cs="宋体"/>
                <w:color w:val="000000"/>
                <w:kern w:val="0"/>
                <w:szCs w:val="21"/>
              </w:rPr>
            </w:pP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*咨询管理</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6D297A">
              <w:rPr>
                <w:rFonts w:ascii="宋体" w:eastAsia="宋体" w:hAnsi="宋体" w:cs="宋体" w:hint="eastAsia"/>
                <w:color w:val="000000"/>
                <w:kern w:val="0"/>
                <w:szCs w:val="21"/>
              </w:rPr>
              <w:t>患者用户咨询医生的相关信息记录和内容统计，并且可对咨询的类别关键词等分类统计然后进行大数据分析（此处功能主要记录统计前端医生患者相互的互动咨询及活动的内容统计和存档记录）。</w:t>
            </w:r>
          </w:p>
        </w:tc>
      </w:tr>
      <w:tr w:rsidR="006937C4" w:rsidRPr="008B3288" w:rsidTr="00C93868">
        <w:trPr>
          <w:trHeight w:val="975"/>
        </w:trPr>
        <w:tc>
          <w:tcPr>
            <w:tcW w:w="693"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p>
        </w:tc>
        <w:tc>
          <w:tcPr>
            <w:tcW w:w="1116" w:type="dxa"/>
            <w:vMerge/>
            <w:vAlign w:val="center"/>
          </w:tcPr>
          <w:p w:rsidR="006937C4" w:rsidRPr="006D297A" w:rsidRDefault="006937C4" w:rsidP="00C93868">
            <w:pPr>
              <w:widowControl/>
              <w:topLinePunct/>
              <w:autoSpaceDE w:val="0"/>
              <w:adjustRightInd w:val="0"/>
              <w:spacing w:line="360" w:lineRule="auto"/>
              <w:jc w:val="left"/>
              <w:rPr>
                <w:rFonts w:ascii="宋体" w:eastAsia="宋体" w:hAnsi="宋体" w:cs="宋体"/>
                <w:color w:val="000000"/>
                <w:kern w:val="0"/>
                <w:szCs w:val="21"/>
              </w:rPr>
            </w:pP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*随访管理</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6D297A">
              <w:rPr>
                <w:rFonts w:ascii="宋体" w:eastAsia="宋体" w:hAnsi="宋体" w:cs="宋体" w:hint="eastAsia"/>
                <w:color w:val="000000"/>
                <w:kern w:val="0"/>
                <w:szCs w:val="21"/>
              </w:rPr>
              <w:t>【随访计划的编辑发布、执行规则制定、数据回馈统计、分类筛选展示等】面向患者用户</w:t>
            </w:r>
            <w:proofErr w:type="gramStart"/>
            <w:r w:rsidRPr="006D297A">
              <w:rPr>
                <w:rFonts w:ascii="宋体" w:eastAsia="宋体" w:hAnsi="宋体" w:cs="宋体" w:hint="eastAsia"/>
                <w:color w:val="000000"/>
                <w:kern w:val="0"/>
                <w:szCs w:val="21"/>
              </w:rPr>
              <w:t>端制定</w:t>
            </w:r>
            <w:proofErr w:type="gramEnd"/>
            <w:r w:rsidRPr="006D297A">
              <w:rPr>
                <w:rFonts w:ascii="宋体" w:eastAsia="宋体" w:hAnsi="宋体" w:cs="宋体" w:hint="eastAsia"/>
                <w:color w:val="000000"/>
                <w:kern w:val="0"/>
                <w:szCs w:val="21"/>
              </w:rPr>
              <w:t>以科室病症病种等未分类的随访计划，并且可进行编辑发布与设定执行时间，同时可进行统计管理，以各类关键词及项为筛选条件进行展示与数据导出。此功能以对应工作权限管理员进行操作且实现定时及相关自动化执行。</w:t>
            </w:r>
          </w:p>
        </w:tc>
      </w:tr>
      <w:tr w:rsidR="006937C4" w:rsidRPr="008B3288" w:rsidTr="00C93868">
        <w:trPr>
          <w:trHeight w:val="975"/>
        </w:trPr>
        <w:tc>
          <w:tcPr>
            <w:tcW w:w="693"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p>
        </w:tc>
        <w:tc>
          <w:tcPr>
            <w:tcW w:w="1116" w:type="dxa"/>
            <w:vMerge/>
            <w:vAlign w:val="center"/>
          </w:tcPr>
          <w:p w:rsidR="006937C4" w:rsidRPr="006D297A" w:rsidRDefault="006937C4" w:rsidP="00C93868">
            <w:pPr>
              <w:widowControl/>
              <w:topLinePunct/>
              <w:autoSpaceDE w:val="0"/>
              <w:adjustRightInd w:val="0"/>
              <w:spacing w:line="360" w:lineRule="auto"/>
              <w:jc w:val="left"/>
              <w:rPr>
                <w:rFonts w:ascii="宋体" w:eastAsia="宋体" w:hAnsi="宋体" w:cs="宋体"/>
                <w:color w:val="000000"/>
                <w:kern w:val="0"/>
                <w:szCs w:val="21"/>
              </w:rPr>
            </w:pP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文章管理</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6D297A">
              <w:rPr>
                <w:rFonts w:ascii="宋体" w:eastAsia="宋体" w:hAnsi="宋体" w:cs="宋体" w:hint="eastAsia"/>
                <w:color w:val="000000"/>
                <w:kern w:val="0"/>
                <w:szCs w:val="21"/>
              </w:rPr>
              <w:t>对健康</w:t>
            </w:r>
            <w:proofErr w:type="gramStart"/>
            <w:r w:rsidRPr="006D297A">
              <w:rPr>
                <w:rFonts w:ascii="宋体" w:eastAsia="宋体" w:hAnsi="宋体" w:cs="宋体" w:hint="eastAsia"/>
                <w:color w:val="000000"/>
                <w:kern w:val="0"/>
                <w:szCs w:val="21"/>
              </w:rPr>
              <w:t>讯息</w:t>
            </w:r>
            <w:proofErr w:type="gramEnd"/>
            <w:r w:rsidRPr="006D297A">
              <w:rPr>
                <w:rFonts w:ascii="宋体" w:eastAsia="宋体" w:hAnsi="宋体" w:cs="宋体" w:hint="eastAsia"/>
                <w:color w:val="000000"/>
                <w:kern w:val="0"/>
                <w:szCs w:val="21"/>
              </w:rPr>
              <w:t>进行统一管理；包括：文章分类项及参数设定、文章发布及对应分类信息，文章的月底访问转发等相关统计数据显示。</w:t>
            </w:r>
          </w:p>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6D297A">
              <w:rPr>
                <w:rFonts w:ascii="宋体" w:eastAsia="宋体" w:hAnsi="宋体" w:cs="宋体" w:hint="eastAsia"/>
                <w:color w:val="000000"/>
                <w:kern w:val="0"/>
                <w:szCs w:val="21"/>
              </w:rPr>
              <w:t>对关键词进行管理，用关键词规范病史、诊断、分析、统计、医生培训与随访等，便于医生统计、总结和发文章。</w:t>
            </w:r>
          </w:p>
        </w:tc>
      </w:tr>
      <w:tr w:rsidR="006937C4" w:rsidRPr="008B3288" w:rsidTr="00C93868">
        <w:trPr>
          <w:trHeight w:val="975"/>
        </w:trPr>
        <w:tc>
          <w:tcPr>
            <w:tcW w:w="693"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p>
        </w:tc>
        <w:tc>
          <w:tcPr>
            <w:tcW w:w="1116" w:type="dxa"/>
            <w:vMerge/>
            <w:vAlign w:val="center"/>
          </w:tcPr>
          <w:p w:rsidR="006937C4" w:rsidRPr="006D297A" w:rsidRDefault="006937C4" w:rsidP="00C93868">
            <w:pPr>
              <w:widowControl/>
              <w:topLinePunct/>
              <w:autoSpaceDE w:val="0"/>
              <w:adjustRightInd w:val="0"/>
              <w:spacing w:line="360" w:lineRule="auto"/>
              <w:jc w:val="left"/>
              <w:rPr>
                <w:rFonts w:ascii="宋体" w:eastAsia="宋体" w:hAnsi="宋体" w:cs="宋体"/>
                <w:color w:val="000000"/>
                <w:kern w:val="0"/>
                <w:szCs w:val="21"/>
              </w:rPr>
            </w:pP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帮助中心</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6D297A">
              <w:rPr>
                <w:rFonts w:ascii="宋体" w:eastAsia="宋体" w:hAnsi="宋体" w:cs="宋体" w:hint="eastAsia"/>
                <w:color w:val="000000"/>
                <w:kern w:val="0"/>
                <w:szCs w:val="21"/>
              </w:rPr>
              <w:t>设定前端帮助中心相关文案及参照手册的管理、包含关于我们、APP版本信息、帮助中心其他相关信息等的管理（编辑设置发布统计分析）。</w:t>
            </w:r>
          </w:p>
        </w:tc>
      </w:tr>
      <w:tr w:rsidR="006937C4" w:rsidRPr="008B3288" w:rsidTr="00C93868">
        <w:trPr>
          <w:trHeight w:val="1404"/>
        </w:trPr>
        <w:tc>
          <w:tcPr>
            <w:tcW w:w="693" w:type="dxa"/>
            <w:vMerge/>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Cs w:val="21"/>
              </w:rPr>
            </w:pPr>
          </w:p>
        </w:tc>
        <w:tc>
          <w:tcPr>
            <w:tcW w:w="1116" w:type="dxa"/>
            <w:vMerge/>
            <w:vAlign w:val="center"/>
          </w:tcPr>
          <w:p w:rsidR="006937C4" w:rsidRPr="006D297A" w:rsidRDefault="006937C4" w:rsidP="00C93868">
            <w:pPr>
              <w:widowControl/>
              <w:topLinePunct/>
              <w:autoSpaceDE w:val="0"/>
              <w:adjustRightInd w:val="0"/>
              <w:spacing w:line="360" w:lineRule="auto"/>
              <w:jc w:val="left"/>
              <w:rPr>
                <w:rFonts w:ascii="宋体" w:eastAsia="宋体" w:hAnsi="宋体" w:cs="宋体"/>
                <w:color w:val="000000"/>
                <w:kern w:val="0"/>
                <w:szCs w:val="21"/>
              </w:rPr>
            </w:pPr>
          </w:p>
        </w:tc>
        <w:tc>
          <w:tcPr>
            <w:tcW w:w="1226" w:type="dxa"/>
            <w:vAlign w:val="center"/>
          </w:tcPr>
          <w:p w:rsidR="006937C4" w:rsidRPr="006D297A" w:rsidRDefault="006937C4" w:rsidP="00C93868">
            <w:pPr>
              <w:widowControl/>
              <w:topLinePunct/>
              <w:autoSpaceDE w:val="0"/>
              <w:adjustRightInd w:val="0"/>
              <w:spacing w:line="360" w:lineRule="auto"/>
              <w:jc w:val="center"/>
              <w:textAlignment w:val="center"/>
              <w:rPr>
                <w:rFonts w:ascii="宋体" w:eastAsia="宋体" w:hAnsi="宋体" w:cs="宋体"/>
                <w:color w:val="000000"/>
                <w:szCs w:val="21"/>
              </w:rPr>
            </w:pPr>
            <w:r w:rsidRPr="006D297A">
              <w:rPr>
                <w:rFonts w:ascii="宋体" w:eastAsia="宋体" w:hAnsi="宋体" w:cs="宋体" w:hint="eastAsia"/>
                <w:color w:val="000000"/>
                <w:kern w:val="0"/>
                <w:szCs w:val="21"/>
              </w:rPr>
              <w:t>界面管理</w:t>
            </w:r>
          </w:p>
        </w:tc>
        <w:tc>
          <w:tcPr>
            <w:tcW w:w="5749" w:type="dxa"/>
            <w:vAlign w:val="center"/>
          </w:tcPr>
          <w:p w:rsidR="006937C4" w:rsidRPr="006D297A" w:rsidRDefault="006937C4" w:rsidP="00C93868">
            <w:pPr>
              <w:widowControl/>
              <w:topLinePunct/>
              <w:autoSpaceDE w:val="0"/>
              <w:adjustRightInd w:val="0"/>
              <w:spacing w:line="360" w:lineRule="auto"/>
              <w:jc w:val="left"/>
              <w:textAlignment w:val="center"/>
              <w:rPr>
                <w:rFonts w:ascii="宋体" w:eastAsia="宋体" w:hAnsi="宋体" w:cs="宋体"/>
                <w:color w:val="000000"/>
                <w:kern w:val="0"/>
                <w:szCs w:val="21"/>
              </w:rPr>
            </w:pPr>
            <w:r w:rsidRPr="006D297A">
              <w:rPr>
                <w:rFonts w:ascii="宋体" w:eastAsia="宋体" w:hAnsi="宋体" w:cs="宋体" w:hint="eastAsia"/>
                <w:color w:val="000000"/>
                <w:kern w:val="0"/>
                <w:szCs w:val="21"/>
              </w:rPr>
              <w:t>此处指的是如：首页banner幻灯片、其他位置板块的图文管理修改替换与对应链接设定等；设定模块位置及名称类型指定对应相关内容；管理和对应入口页面的设定。（APP运营过程中会对某某医生、患者案例、最新热门医疗技术等等比较有推广传播价值的内容进行推送推广）。</w:t>
            </w:r>
          </w:p>
        </w:tc>
      </w:tr>
    </w:tbl>
    <w:p w:rsidR="006937C4" w:rsidRPr="008B3288" w:rsidRDefault="006937C4" w:rsidP="006937C4">
      <w:pPr>
        <w:rPr>
          <w:rFonts w:ascii="黑体" w:eastAsia="黑体" w:hAnsi="宋体" w:cs="宋体"/>
          <w:sz w:val="28"/>
          <w:szCs w:val="28"/>
        </w:rPr>
      </w:pPr>
    </w:p>
    <w:p w:rsidR="006937C4" w:rsidRPr="008B3288" w:rsidRDefault="006937C4" w:rsidP="009411F7">
      <w:pPr>
        <w:spacing w:beforeLines="50" w:afterLines="50" w:line="360" w:lineRule="auto"/>
        <w:rPr>
          <w:rFonts w:ascii="黑体" w:eastAsia="黑体" w:hAnsi="黑体" w:cs="黑体"/>
          <w:b/>
          <w:sz w:val="28"/>
          <w:szCs w:val="28"/>
        </w:rPr>
      </w:pPr>
      <w:r>
        <w:rPr>
          <w:rFonts w:ascii="黑体" w:eastAsia="黑体" w:hAnsi="黑体" w:cs="黑体" w:hint="eastAsia"/>
          <w:b/>
          <w:sz w:val="28"/>
          <w:szCs w:val="28"/>
        </w:rPr>
        <w:t>四、硬件参数</w:t>
      </w:r>
    </w:p>
    <w:tbl>
      <w:tblPr>
        <w:tblStyle w:val="17"/>
        <w:tblW w:w="8784" w:type="dxa"/>
        <w:tblLayout w:type="fixed"/>
        <w:tblLook w:val="04A0"/>
      </w:tblPr>
      <w:tblGrid>
        <w:gridCol w:w="705"/>
        <w:gridCol w:w="2114"/>
        <w:gridCol w:w="5965"/>
      </w:tblGrid>
      <w:tr w:rsidR="006937C4" w:rsidRPr="008B3288" w:rsidTr="00C93868">
        <w:tc>
          <w:tcPr>
            <w:tcW w:w="705" w:type="dxa"/>
          </w:tcPr>
          <w:p w:rsidR="006937C4" w:rsidRPr="008B3288" w:rsidRDefault="006937C4" w:rsidP="00C93868">
            <w:pPr>
              <w:widowControl/>
              <w:topLinePunct/>
              <w:autoSpaceDE w:val="0"/>
              <w:adjustRightInd w:val="0"/>
              <w:spacing w:line="360" w:lineRule="auto"/>
              <w:jc w:val="center"/>
              <w:rPr>
                <w:rFonts w:ascii="宋体" w:eastAsia="宋体" w:hAnsi="宋体" w:cs="宋体"/>
                <w:b/>
                <w:bCs/>
                <w:szCs w:val="21"/>
                <w:lang w:bidi="ne-NP"/>
              </w:rPr>
            </w:pPr>
            <w:r w:rsidRPr="008B3288">
              <w:rPr>
                <w:rFonts w:ascii="宋体" w:eastAsia="宋体" w:hAnsi="宋体" w:cs="宋体" w:hint="eastAsia"/>
                <w:b/>
                <w:bCs/>
                <w:szCs w:val="21"/>
                <w:lang w:bidi="ne-NP"/>
              </w:rPr>
              <w:t>序号</w:t>
            </w:r>
          </w:p>
        </w:tc>
        <w:tc>
          <w:tcPr>
            <w:tcW w:w="2114" w:type="dxa"/>
          </w:tcPr>
          <w:p w:rsidR="006937C4" w:rsidRPr="008B3288" w:rsidRDefault="006937C4" w:rsidP="00C93868">
            <w:pPr>
              <w:widowControl/>
              <w:topLinePunct/>
              <w:autoSpaceDE w:val="0"/>
              <w:adjustRightInd w:val="0"/>
              <w:spacing w:line="360" w:lineRule="auto"/>
              <w:jc w:val="center"/>
              <w:rPr>
                <w:rFonts w:ascii="宋体" w:eastAsia="宋体" w:hAnsi="宋体" w:cs="宋体"/>
                <w:b/>
                <w:bCs/>
                <w:szCs w:val="21"/>
                <w:lang w:bidi="ne-NP"/>
              </w:rPr>
            </w:pPr>
            <w:r w:rsidRPr="008B3288">
              <w:rPr>
                <w:rFonts w:ascii="宋体" w:eastAsia="宋体" w:hAnsi="宋体" w:cs="宋体" w:hint="eastAsia"/>
                <w:b/>
                <w:bCs/>
                <w:szCs w:val="21"/>
                <w:lang w:bidi="ne-NP"/>
              </w:rPr>
              <w:t>硬件名称</w:t>
            </w:r>
          </w:p>
        </w:tc>
        <w:tc>
          <w:tcPr>
            <w:tcW w:w="5965" w:type="dxa"/>
          </w:tcPr>
          <w:p w:rsidR="006937C4" w:rsidRPr="008B3288" w:rsidRDefault="006937C4" w:rsidP="00C93868">
            <w:pPr>
              <w:widowControl/>
              <w:topLinePunct/>
              <w:autoSpaceDE w:val="0"/>
              <w:adjustRightInd w:val="0"/>
              <w:spacing w:line="360" w:lineRule="auto"/>
              <w:jc w:val="center"/>
              <w:rPr>
                <w:rFonts w:ascii="宋体" w:eastAsia="宋体" w:hAnsi="宋体" w:cs="宋体"/>
                <w:b/>
                <w:bCs/>
                <w:szCs w:val="21"/>
                <w:lang w:bidi="ne-NP"/>
              </w:rPr>
            </w:pPr>
            <w:r w:rsidRPr="008B3288">
              <w:rPr>
                <w:rFonts w:ascii="宋体" w:eastAsia="宋体" w:hAnsi="宋体" w:cs="宋体" w:hint="eastAsia"/>
                <w:b/>
                <w:bCs/>
                <w:szCs w:val="21"/>
                <w:lang w:bidi="ne-NP"/>
              </w:rPr>
              <w:t>具体要求</w:t>
            </w:r>
          </w:p>
        </w:tc>
      </w:tr>
      <w:tr w:rsidR="006937C4" w:rsidRPr="008B3288" w:rsidTr="00C93868">
        <w:tc>
          <w:tcPr>
            <w:tcW w:w="705" w:type="dxa"/>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b/>
                <w:bCs/>
                <w:sz w:val="21"/>
                <w:szCs w:val="21"/>
                <w:lang w:bidi="ne-NP"/>
              </w:rPr>
            </w:pPr>
            <w:r w:rsidRPr="006D297A">
              <w:rPr>
                <w:rFonts w:ascii="宋体" w:eastAsia="宋体" w:hAnsi="宋体" w:cs="宋体" w:hint="eastAsia"/>
                <w:sz w:val="21"/>
                <w:szCs w:val="21"/>
                <w:lang w:bidi="ne-NP"/>
              </w:rPr>
              <w:t>1</w:t>
            </w:r>
          </w:p>
        </w:tc>
        <w:tc>
          <w:tcPr>
            <w:tcW w:w="2114" w:type="dxa"/>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 w:val="21"/>
                <w:szCs w:val="21"/>
              </w:rPr>
            </w:pPr>
            <w:r w:rsidRPr="006D297A">
              <w:rPr>
                <w:rFonts w:ascii="宋体" w:eastAsia="宋体" w:hAnsi="宋体" w:cs="宋体" w:hint="eastAsia"/>
                <w:sz w:val="21"/>
                <w:szCs w:val="21"/>
              </w:rPr>
              <w:t>后台服务工作站</w:t>
            </w:r>
          </w:p>
          <w:p w:rsidR="006937C4" w:rsidRPr="006D297A" w:rsidRDefault="006937C4" w:rsidP="00C93868">
            <w:pPr>
              <w:widowControl/>
              <w:topLinePunct/>
              <w:autoSpaceDE w:val="0"/>
              <w:adjustRightInd w:val="0"/>
              <w:spacing w:line="360" w:lineRule="auto"/>
              <w:jc w:val="center"/>
              <w:rPr>
                <w:rFonts w:ascii="宋体" w:eastAsia="宋体" w:hAnsi="宋体" w:cs="宋体"/>
                <w:b/>
                <w:bCs/>
                <w:sz w:val="21"/>
                <w:szCs w:val="21"/>
                <w:lang w:bidi="ne-NP"/>
              </w:rPr>
            </w:pPr>
            <w:r w:rsidRPr="006D297A">
              <w:rPr>
                <w:rFonts w:ascii="宋体" w:eastAsia="宋体" w:hAnsi="宋体" w:cs="宋体" w:hint="eastAsia"/>
                <w:sz w:val="21"/>
                <w:szCs w:val="21"/>
              </w:rPr>
              <w:t>（用于</w:t>
            </w:r>
            <w:proofErr w:type="gramStart"/>
            <w:r w:rsidRPr="006D297A">
              <w:rPr>
                <w:rFonts w:ascii="宋体" w:eastAsia="宋体" w:hAnsi="宋体" w:cs="宋体" w:hint="eastAsia"/>
                <w:sz w:val="21"/>
                <w:szCs w:val="21"/>
              </w:rPr>
              <w:t>患教文章</w:t>
            </w:r>
            <w:proofErr w:type="gramEnd"/>
            <w:r w:rsidRPr="006D297A">
              <w:rPr>
                <w:rFonts w:ascii="宋体" w:eastAsia="宋体" w:hAnsi="宋体" w:cs="宋体" w:hint="eastAsia"/>
                <w:sz w:val="21"/>
                <w:szCs w:val="21"/>
              </w:rPr>
              <w:t>上传</w:t>
            </w:r>
            <w:r w:rsidRPr="006D297A">
              <w:rPr>
                <w:rFonts w:ascii="宋体" w:eastAsia="宋体" w:hAnsi="宋体" w:cs="宋体" w:hint="eastAsia"/>
                <w:sz w:val="21"/>
                <w:szCs w:val="21"/>
              </w:rPr>
              <w:lastRenderedPageBreak/>
              <w:t>等服务）</w:t>
            </w:r>
          </w:p>
        </w:tc>
        <w:tc>
          <w:tcPr>
            <w:tcW w:w="5965" w:type="dxa"/>
            <w:vAlign w:val="center"/>
          </w:tcPr>
          <w:p w:rsidR="006937C4" w:rsidRPr="006D297A" w:rsidRDefault="006937C4" w:rsidP="00C93868">
            <w:pPr>
              <w:widowControl/>
              <w:topLinePunct/>
              <w:autoSpaceDE w:val="0"/>
              <w:adjustRightInd w:val="0"/>
              <w:spacing w:line="360" w:lineRule="auto"/>
              <w:jc w:val="left"/>
              <w:rPr>
                <w:rFonts w:ascii="宋体" w:eastAsia="宋体" w:hAnsi="宋体" w:cs="宋体"/>
                <w:sz w:val="21"/>
                <w:szCs w:val="21"/>
              </w:rPr>
            </w:pPr>
            <w:r w:rsidRPr="006D297A">
              <w:rPr>
                <w:rFonts w:ascii="宋体" w:eastAsia="宋体" w:hAnsi="宋体" w:cs="黑体" w:hint="eastAsia"/>
                <w:sz w:val="21"/>
                <w:szCs w:val="21"/>
                <w:lang w:val="es-AR" w:bidi="ne-NP"/>
              </w:rPr>
              <w:lastRenderedPageBreak/>
              <w:t>*</w:t>
            </w:r>
            <w:r w:rsidRPr="006D297A">
              <w:rPr>
                <w:rFonts w:ascii="宋体" w:eastAsia="宋体" w:hAnsi="宋体" w:cs="宋体" w:hint="eastAsia"/>
                <w:sz w:val="21"/>
                <w:szCs w:val="21"/>
              </w:rPr>
              <w:t>CPU：I5-7500以上；内存容量：16GB；</w:t>
            </w:r>
          </w:p>
          <w:p w:rsidR="006937C4" w:rsidRPr="006D297A" w:rsidRDefault="006937C4" w:rsidP="00C93868">
            <w:pPr>
              <w:widowControl/>
              <w:topLinePunct/>
              <w:autoSpaceDE w:val="0"/>
              <w:adjustRightInd w:val="0"/>
              <w:spacing w:line="360" w:lineRule="auto"/>
              <w:jc w:val="left"/>
              <w:rPr>
                <w:rFonts w:ascii="宋体" w:eastAsia="宋体" w:hAnsi="宋体" w:cs="宋体"/>
                <w:sz w:val="21"/>
                <w:szCs w:val="21"/>
              </w:rPr>
            </w:pPr>
            <w:r w:rsidRPr="006D297A">
              <w:rPr>
                <w:rFonts w:ascii="宋体" w:eastAsia="宋体" w:hAnsi="宋体" w:cs="宋体" w:hint="eastAsia"/>
                <w:sz w:val="21"/>
                <w:szCs w:val="21"/>
              </w:rPr>
              <w:t>显存：2GB；固态硬盘：256G；</w:t>
            </w:r>
          </w:p>
          <w:p w:rsidR="006937C4" w:rsidRPr="006D297A" w:rsidRDefault="006937C4" w:rsidP="00C93868">
            <w:pPr>
              <w:widowControl/>
              <w:topLinePunct/>
              <w:autoSpaceDE w:val="0"/>
              <w:adjustRightInd w:val="0"/>
              <w:spacing w:line="360" w:lineRule="auto"/>
              <w:jc w:val="left"/>
              <w:rPr>
                <w:rFonts w:ascii="宋体" w:eastAsia="宋体" w:hAnsi="宋体" w:cs="宋体"/>
                <w:sz w:val="21"/>
                <w:szCs w:val="21"/>
              </w:rPr>
            </w:pPr>
            <w:r w:rsidRPr="006D297A">
              <w:rPr>
                <w:rFonts w:ascii="宋体" w:eastAsia="宋体" w:hAnsi="宋体" w:cs="宋体" w:hint="eastAsia"/>
                <w:sz w:val="21"/>
                <w:szCs w:val="21"/>
              </w:rPr>
              <w:lastRenderedPageBreak/>
              <w:t>DVDRW；</w:t>
            </w:r>
          </w:p>
        </w:tc>
      </w:tr>
      <w:tr w:rsidR="006937C4" w:rsidRPr="008B3288" w:rsidTr="00C93868">
        <w:trPr>
          <w:trHeight w:val="388"/>
        </w:trPr>
        <w:tc>
          <w:tcPr>
            <w:tcW w:w="705" w:type="dxa"/>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 w:val="21"/>
                <w:szCs w:val="21"/>
                <w:lang w:bidi="ne-NP"/>
              </w:rPr>
            </w:pPr>
            <w:r w:rsidRPr="006D297A">
              <w:rPr>
                <w:rFonts w:ascii="宋体" w:eastAsia="宋体" w:hAnsi="宋体" w:cs="宋体" w:hint="eastAsia"/>
                <w:sz w:val="21"/>
                <w:szCs w:val="21"/>
                <w:lang w:bidi="ne-NP"/>
              </w:rPr>
              <w:lastRenderedPageBreak/>
              <w:t>2</w:t>
            </w:r>
          </w:p>
        </w:tc>
        <w:tc>
          <w:tcPr>
            <w:tcW w:w="2114" w:type="dxa"/>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 w:val="21"/>
                <w:szCs w:val="21"/>
              </w:rPr>
            </w:pPr>
            <w:r w:rsidRPr="006D297A">
              <w:rPr>
                <w:rFonts w:ascii="宋体" w:eastAsia="宋体" w:hAnsi="宋体" w:cs="Times New Roman" w:hint="eastAsia"/>
                <w:sz w:val="21"/>
                <w:szCs w:val="21"/>
              </w:rPr>
              <w:t>服务器（系统服务器+数据分析）</w:t>
            </w:r>
          </w:p>
        </w:tc>
        <w:tc>
          <w:tcPr>
            <w:tcW w:w="5965" w:type="dxa"/>
            <w:vAlign w:val="center"/>
          </w:tcPr>
          <w:p w:rsidR="006937C4" w:rsidRPr="006D297A" w:rsidRDefault="006937C4" w:rsidP="00C93868">
            <w:pPr>
              <w:widowControl/>
              <w:topLinePunct/>
              <w:autoSpaceDE w:val="0"/>
              <w:adjustRightInd w:val="0"/>
              <w:spacing w:line="360" w:lineRule="auto"/>
              <w:jc w:val="left"/>
              <w:rPr>
                <w:rFonts w:ascii="宋体" w:eastAsia="宋体" w:hAnsi="宋体" w:cs="黑体"/>
                <w:sz w:val="21"/>
                <w:szCs w:val="21"/>
                <w:lang w:val="es-AR" w:bidi="ne-NP"/>
              </w:rPr>
            </w:pPr>
            <w:r w:rsidRPr="006D297A">
              <w:rPr>
                <w:rFonts w:ascii="宋体" w:eastAsia="宋体" w:hAnsi="宋体" w:cs="黑体" w:hint="eastAsia"/>
                <w:sz w:val="21"/>
                <w:szCs w:val="21"/>
                <w:lang w:val="es-AR" w:bidi="ne-NP"/>
              </w:rPr>
              <w:t>2U机架式服务器</w:t>
            </w:r>
          </w:p>
          <w:p w:rsidR="006937C4" w:rsidRPr="006D297A" w:rsidRDefault="006937C4" w:rsidP="00C93868">
            <w:pPr>
              <w:widowControl/>
              <w:topLinePunct/>
              <w:autoSpaceDE w:val="0"/>
              <w:adjustRightInd w:val="0"/>
              <w:spacing w:line="360" w:lineRule="auto"/>
              <w:jc w:val="left"/>
              <w:rPr>
                <w:rFonts w:ascii="宋体" w:eastAsia="宋体" w:hAnsi="宋体" w:cs="宋体"/>
                <w:sz w:val="21"/>
                <w:szCs w:val="21"/>
              </w:rPr>
            </w:pPr>
            <w:r w:rsidRPr="006D297A">
              <w:rPr>
                <w:rFonts w:ascii="宋体" w:eastAsia="宋体" w:hAnsi="宋体" w:cs="黑体" w:hint="eastAsia"/>
                <w:sz w:val="21"/>
                <w:szCs w:val="21"/>
                <w:lang w:val="es-AR" w:bidi="ne-NP"/>
              </w:rPr>
              <w:t>*</w:t>
            </w:r>
            <w:r w:rsidRPr="006D297A">
              <w:rPr>
                <w:rFonts w:ascii="宋体" w:eastAsia="宋体" w:hAnsi="宋体" w:cs="宋体" w:hint="eastAsia"/>
                <w:sz w:val="21"/>
                <w:szCs w:val="21"/>
              </w:rPr>
              <w:t>2路英特尔至强金牌5115以上处理器；32G内存；</w:t>
            </w:r>
          </w:p>
          <w:p w:rsidR="006937C4" w:rsidRPr="006D297A" w:rsidRDefault="006937C4" w:rsidP="00C93868">
            <w:pPr>
              <w:widowControl/>
              <w:topLinePunct/>
              <w:autoSpaceDE w:val="0"/>
              <w:adjustRightInd w:val="0"/>
              <w:spacing w:line="360" w:lineRule="auto"/>
              <w:jc w:val="left"/>
              <w:rPr>
                <w:rFonts w:ascii="宋体" w:eastAsia="宋体" w:hAnsi="宋体" w:cs="黑体"/>
                <w:sz w:val="21"/>
                <w:szCs w:val="21"/>
                <w:lang w:val="es-AR" w:bidi="ne-NP"/>
              </w:rPr>
            </w:pPr>
            <w:r w:rsidRPr="006D297A">
              <w:rPr>
                <w:rFonts w:ascii="宋体" w:eastAsia="宋体" w:hAnsi="宋体" w:cs="宋体" w:hint="eastAsia"/>
                <w:sz w:val="21"/>
                <w:szCs w:val="21"/>
              </w:rPr>
              <w:t>12*3.5英寸硬盘机箱,</w:t>
            </w:r>
            <w:proofErr w:type="gramStart"/>
            <w:r w:rsidRPr="006D297A">
              <w:rPr>
                <w:rFonts w:ascii="宋体" w:eastAsia="宋体" w:hAnsi="宋体" w:cs="宋体" w:hint="eastAsia"/>
                <w:sz w:val="21"/>
                <w:szCs w:val="21"/>
              </w:rPr>
              <w:t>板载</w:t>
            </w:r>
            <w:proofErr w:type="gramEnd"/>
            <w:r w:rsidRPr="006D297A">
              <w:rPr>
                <w:rFonts w:ascii="宋体" w:eastAsia="宋体" w:hAnsi="宋体" w:cs="宋体" w:hint="eastAsia"/>
                <w:sz w:val="21"/>
                <w:szCs w:val="21"/>
              </w:rPr>
              <w:t>2*GE+2*10GE光口；</w:t>
            </w:r>
          </w:p>
          <w:p w:rsidR="006937C4" w:rsidRPr="006D297A" w:rsidRDefault="006937C4" w:rsidP="00C93868">
            <w:pPr>
              <w:widowControl/>
              <w:topLinePunct/>
              <w:autoSpaceDE w:val="0"/>
              <w:adjustRightInd w:val="0"/>
              <w:spacing w:line="360" w:lineRule="auto"/>
              <w:jc w:val="left"/>
              <w:rPr>
                <w:rFonts w:ascii="宋体" w:eastAsia="宋体" w:hAnsi="宋体" w:cs="宋体"/>
                <w:sz w:val="21"/>
                <w:szCs w:val="21"/>
                <w:lang w:val="es-AR"/>
              </w:rPr>
            </w:pPr>
            <w:r w:rsidRPr="006D297A">
              <w:rPr>
                <w:rFonts w:ascii="宋体" w:eastAsia="宋体" w:hAnsi="宋体" w:cs="宋体" w:hint="eastAsia"/>
                <w:sz w:val="21"/>
                <w:szCs w:val="21"/>
                <w:lang w:val="es-AR"/>
              </w:rPr>
              <w:t>2</w:t>
            </w:r>
            <w:r w:rsidRPr="006D297A">
              <w:rPr>
                <w:rFonts w:ascii="宋体" w:eastAsia="宋体" w:hAnsi="宋体" w:cs="宋体" w:hint="eastAsia"/>
                <w:sz w:val="21"/>
                <w:szCs w:val="21"/>
              </w:rPr>
              <w:t>块</w:t>
            </w:r>
            <w:r w:rsidRPr="006D297A">
              <w:rPr>
                <w:rFonts w:ascii="宋体" w:eastAsia="宋体" w:hAnsi="宋体" w:cs="宋体" w:hint="eastAsia"/>
                <w:sz w:val="21"/>
                <w:szCs w:val="21"/>
                <w:lang w:val="es-AR"/>
              </w:rPr>
              <w:t>6000GB-NL SAS 12Gb/s-7.2K rpm-128MB-3.5</w:t>
            </w:r>
            <w:r w:rsidRPr="006D297A">
              <w:rPr>
                <w:rFonts w:ascii="宋体" w:eastAsia="宋体" w:hAnsi="宋体" w:cs="宋体" w:hint="eastAsia"/>
                <w:sz w:val="21"/>
                <w:szCs w:val="21"/>
              </w:rPr>
              <w:t>英寸</w:t>
            </w:r>
            <w:r w:rsidRPr="006D297A">
              <w:rPr>
                <w:rFonts w:ascii="宋体" w:eastAsia="宋体" w:hAnsi="宋体" w:cs="宋体" w:hint="eastAsia"/>
                <w:sz w:val="21"/>
                <w:szCs w:val="21"/>
                <w:lang w:val="es-AR"/>
              </w:rPr>
              <w:t>；</w:t>
            </w:r>
          </w:p>
          <w:p w:rsidR="006937C4" w:rsidRPr="006D297A" w:rsidRDefault="006937C4" w:rsidP="00C93868">
            <w:pPr>
              <w:widowControl/>
              <w:topLinePunct/>
              <w:autoSpaceDE w:val="0"/>
              <w:adjustRightInd w:val="0"/>
              <w:spacing w:line="360" w:lineRule="auto"/>
              <w:jc w:val="left"/>
              <w:rPr>
                <w:rFonts w:ascii="宋体" w:eastAsia="宋体" w:hAnsi="宋体" w:cs="宋体"/>
                <w:sz w:val="21"/>
                <w:szCs w:val="21"/>
                <w:lang w:val="es-AR"/>
              </w:rPr>
            </w:pPr>
            <w:r w:rsidRPr="006D297A">
              <w:rPr>
                <w:rFonts w:ascii="宋体" w:eastAsia="宋体" w:hAnsi="宋体" w:cs="宋体" w:hint="eastAsia"/>
                <w:sz w:val="21"/>
                <w:szCs w:val="21"/>
                <w:lang w:val="es-AR"/>
              </w:rPr>
              <w:t>RAID0,1,5,6,10,50,60-12Gb/s-2GB Cache；</w:t>
            </w:r>
          </w:p>
          <w:p w:rsidR="006937C4" w:rsidRPr="006D297A" w:rsidRDefault="006937C4" w:rsidP="00C93868">
            <w:pPr>
              <w:widowControl/>
              <w:topLinePunct/>
              <w:autoSpaceDE w:val="0"/>
              <w:adjustRightInd w:val="0"/>
              <w:spacing w:line="360" w:lineRule="auto"/>
              <w:jc w:val="left"/>
              <w:rPr>
                <w:rFonts w:ascii="宋体" w:eastAsia="宋体" w:hAnsi="宋体" w:cs="宋体"/>
                <w:sz w:val="21"/>
                <w:szCs w:val="21"/>
                <w:lang w:val="es-AR"/>
              </w:rPr>
            </w:pPr>
            <w:r w:rsidRPr="006D297A">
              <w:rPr>
                <w:rFonts w:ascii="宋体" w:eastAsia="宋体" w:hAnsi="宋体" w:cs="宋体" w:hint="eastAsia"/>
                <w:sz w:val="21"/>
                <w:szCs w:val="21"/>
              </w:rPr>
              <w:t>冗余电源</w:t>
            </w:r>
            <w:r w:rsidRPr="006D297A">
              <w:rPr>
                <w:rFonts w:ascii="宋体" w:eastAsia="宋体" w:hAnsi="宋体" w:cs="宋体" w:hint="eastAsia"/>
                <w:sz w:val="21"/>
                <w:szCs w:val="21"/>
                <w:lang w:val="es-AR"/>
              </w:rPr>
              <w:t>；</w:t>
            </w:r>
          </w:p>
        </w:tc>
      </w:tr>
      <w:tr w:rsidR="006937C4" w:rsidRPr="008B3288" w:rsidTr="00C93868">
        <w:trPr>
          <w:trHeight w:val="934"/>
        </w:trPr>
        <w:tc>
          <w:tcPr>
            <w:tcW w:w="705" w:type="dxa"/>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 w:val="21"/>
                <w:szCs w:val="21"/>
                <w:lang w:bidi="ne-NP"/>
              </w:rPr>
            </w:pPr>
            <w:r w:rsidRPr="006D297A">
              <w:rPr>
                <w:rFonts w:ascii="宋体" w:eastAsia="宋体" w:hAnsi="宋体" w:cs="宋体" w:hint="eastAsia"/>
                <w:sz w:val="21"/>
                <w:szCs w:val="21"/>
                <w:lang w:bidi="ne-NP"/>
              </w:rPr>
              <w:t>3</w:t>
            </w:r>
          </w:p>
        </w:tc>
        <w:tc>
          <w:tcPr>
            <w:tcW w:w="2114" w:type="dxa"/>
            <w:vAlign w:val="center"/>
          </w:tcPr>
          <w:p w:rsidR="006937C4" w:rsidRPr="006D297A" w:rsidRDefault="006937C4" w:rsidP="00C93868">
            <w:pPr>
              <w:widowControl/>
              <w:topLinePunct/>
              <w:autoSpaceDE w:val="0"/>
              <w:adjustRightInd w:val="0"/>
              <w:spacing w:line="360" w:lineRule="auto"/>
              <w:jc w:val="center"/>
              <w:rPr>
                <w:rFonts w:ascii="宋体" w:eastAsia="宋体" w:hAnsi="宋体" w:cs="宋体"/>
                <w:sz w:val="21"/>
                <w:szCs w:val="21"/>
                <w:lang w:bidi="ne-NP"/>
              </w:rPr>
            </w:pPr>
            <w:r w:rsidRPr="006D297A">
              <w:rPr>
                <w:rFonts w:ascii="宋体" w:eastAsia="宋体" w:hAnsi="宋体" w:cs="宋体" w:hint="eastAsia"/>
                <w:sz w:val="21"/>
                <w:szCs w:val="21"/>
              </w:rPr>
              <w:t>前置机</w:t>
            </w:r>
          </w:p>
        </w:tc>
        <w:tc>
          <w:tcPr>
            <w:tcW w:w="5965" w:type="dxa"/>
            <w:vAlign w:val="center"/>
          </w:tcPr>
          <w:p w:rsidR="006937C4" w:rsidRPr="006D297A" w:rsidRDefault="006937C4" w:rsidP="00C93868">
            <w:pPr>
              <w:widowControl/>
              <w:topLinePunct/>
              <w:autoSpaceDE w:val="0"/>
              <w:adjustRightInd w:val="0"/>
              <w:spacing w:line="360" w:lineRule="auto"/>
              <w:jc w:val="left"/>
              <w:rPr>
                <w:rFonts w:ascii="宋体" w:eastAsia="宋体" w:hAnsi="宋体" w:cs="宋体"/>
                <w:sz w:val="21"/>
                <w:szCs w:val="21"/>
              </w:rPr>
            </w:pPr>
            <w:r w:rsidRPr="006D297A">
              <w:rPr>
                <w:rFonts w:ascii="宋体" w:eastAsia="宋体" w:hAnsi="宋体" w:cs="宋体" w:hint="eastAsia"/>
                <w:sz w:val="21"/>
                <w:szCs w:val="21"/>
              </w:rPr>
              <w:t xml:space="preserve">CPU: </w:t>
            </w:r>
            <w:hyperlink r:id="rId8" w:tgtFrame="_blank" w:history="1">
              <w:r w:rsidRPr="006D297A">
                <w:rPr>
                  <w:rFonts w:ascii="宋体" w:eastAsia="宋体" w:hAnsi="宋体" w:cs="宋体" w:hint="eastAsia"/>
                  <w:sz w:val="21"/>
                  <w:szCs w:val="21"/>
                </w:rPr>
                <w:t>Intel 至</w:t>
              </w:r>
            </w:hyperlink>
            <w:r w:rsidRPr="006D297A">
              <w:rPr>
                <w:rFonts w:ascii="宋体" w:eastAsia="宋体" w:hAnsi="宋体" w:cs="宋体" w:hint="eastAsia"/>
                <w:sz w:val="21"/>
                <w:szCs w:val="21"/>
              </w:rPr>
              <w:t>强银牌4110以上；内存：16G；SSD硬盘：256GB；</w:t>
            </w:r>
          </w:p>
          <w:p w:rsidR="006937C4" w:rsidRPr="006D297A" w:rsidRDefault="006937C4" w:rsidP="00C93868">
            <w:pPr>
              <w:widowControl/>
              <w:topLinePunct/>
              <w:autoSpaceDE w:val="0"/>
              <w:adjustRightInd w:val="0"/>
              <w:spacing w:line="360" w:lineRule="auto"/>
              <w:jc w:val="left"/>
              <w:rPr>
                <w:rFonts w:ascii="宋体" w:eastAsia="宋体" w:hAnsi="宋体" w:cs="宋体"/>
                <w:sz w:val="21"/>
                <w:szCs w:val="21"/>
              </w:rPr>
            </w:pPr>
            <w:r w:rsidRPr="006D297A">
              <w:rPr>
                <w:rFonts w:ascii="宋体" w:eastAsia="宋体" w:hAnsi="宋体" w:cs="宋体" w:hint="eastAsia"/>
                <w:sz w:val="21"/>
                <w:szCs w:val="21"/>
              </w:rPr>
              <w:t>DVDRW；冗余电源；</w:t>
            </w:r>
          </w:p>
        </w:tc>
      </w:tr>
    </w:tbl>
    <w:p w:rsidR="00C4554A" w:rsidRPr="006937C4" w:rsidRDefault="006937C4">
      <w:r>
        <w:rPr>
          <w:rFonts w:hint="eastAsia"/>
        </w:rPr>
        <w:t>“</w:t>
      </w:r>
      <w:r>
        <w:rPr>
          <w:rFonts w:hint="eastAsia"/>
        </w:rPr>
        <w:t>*</w:t>
      </w:r>
      <w:r>
        <w:rPr>
          <w:rFonts w:hint="eastAsia"/>
        </w:rPr>
        <w:t>”为关键参数</w:t>
      </w:r>
    </w:p>
    <w:sectPr w:rsidR="00C4554A" w:rsidRPr="006937C4" w:rsidSect="00C455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E83" w:rsidRDefault="00B25E83" w:rsidP="006937C4">
      <w:r>
        <w:separator/>
      </w:r>
    </w:p>
  </w:endnote>
  <w:endnote w:type="continuationSeparator" w:id="0">
    <w:p w:rsidR="00B25E83" w:rsidRDefault="00B25E83" w:rsidP="006937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E83" w:rsidRDefault="00B25E83" w:rsidP="006937C4">
      <w:r>
        <w:separator/>
      </w:r>
    </w:p>
  </w:footnote>
  <w:footnote w:type="continuationSeparator" w:id="0">
    <w:p w:rsidR="00B25E83" w:rsidRDefault="00B25E83" w:rsidP="006937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3E7D232"/>
    <w:multiLevelType w:val="singleLevel"/>
    <w:tmpl w:val="C3E7D232"/>
    <w:lvl w:ilvl="0">
      <w:start w:val="1"/>
      <w:numFmt w:val="decimal"/>
      <w:lvlText w:val="%1)"/>
      <w:lvlJc w:val="left"/>
      <w:pPr>
        <w:ind w:left="425" w:hanging="425"/>
      </w:pPr>
      <w:rPr>
        <w:rFonts w:hint="default"/>
      </w:rPr>
    </w:lvl>
  </w:abstractNum>
  <w:abstractNum w:abstractNumId="1">
    <w:nsid w:val="1F58AB56"/>
    <w:multiLevelType w:val="singleLevel"/>
    <w:tmpl w:val="1F58AB56"/>
    <w:lvl w:ilvl="0">
      <w:start w:val="1"/>
      <w:numFmt w:val="decimal"/>
      <w:lvlText w:val="%1)"/>
      <w:lvlJc w:val="left"/>
      <w:pPr>
        <w:ind w:left="425" w:hanging="425"/>
      </w:pPr>
      <w:rPr>
        <w:rFonts w:hint="default"/>
      </w:rPr>
    </w:lvl>
  </w:abstractNum>
  <w:abstractNum w:abstractNumId="2">
    <w:nsid w:val="402BB713"/>
    <w:multiLevelType w:val="singleLevel"/>
    <w:tmpl w:val="402BB713"/>
    <w:lvl w:ilvl="0">
      <w:start w:val="1"/>
      <w:numFmt w:val="decimal"/>
      <w:lvlText w:val="%1)"/>
      <w:lvlJc w:val="left"/>
      <w:pPr>
        <w:ind w:left="425" w:hanging="425"/>
      </w:pPr>
      <w:rPr>
        <w:rFonts w:hint="default"/>
      </w:rPr>
    </w:lvl>
  </w:abstractNum>
  <w:abstractNum w:abstractNumId="3">
    <w:nsid w:val="5DC939BF"/>
    <w:multiLevelType w:val="multilevel"/>
    <w:tmpl w:val="5DC939BF"/>
    <w:lvl w:ilvl="0">
      <w:start w:val="1"/>
      <w:numFmt w:val="bullet"/>
      <w:lvlText w:val=""/>
      <w:lvlJc w:val="left"/>
      <w:pPr>
        <w:ind w:left="840" w:hanging="480"/>
      </w:pPr>
      <w:rPr>
        <w:rFonts w:ascii="Wingdings" w:hAnsi="Wingdings" w:hint="default"/>
      </w:rPr>
    </w:lvl>
    <w:lvl w:ilvl="1">
      <w:start w:val="1"/>
      <w:numFmt w:val="bullet"/>
      <w:lvlText w:val=""/>
      <w:lvlJc w:val="left"/>
      <w:pPr>
        <w:ind w:left="1320" w:hanging="480"/>
      </w:pPr>
      <w:rPr>
        <w:rFonts w:ascii="Wingdings" w:hAnsi="Wingdings" w:hint="default"/>
      </w:rPr>
    </w:lvl>
    <w:lvl w:ilvl="2">
      <w:start w:val="1"/>
      <w:numFmt w:val="bullet"/>
      <w:lvlText w:val=""/>
      <w:lvlJc w:val="left"/>
      <w:pPr>
        <w:ind w:left="1800" w:hanging="480"/>
      </w:pPr>
      <w:rPr>
        <w:rFonts w:ascii="Wingdings" w:hAnsi="Wingdings" w:hint="default"/>
      </w:rPr>
    </w:lvl>
    <w:lvl w:ilvl="3">
      <w:start w:val="1"/>
      <w:numFmt w:val="bullet"/>
      <w:lvlText w:val=""/>
      <w:lvlJc w:val="left"/>
      <w:pPr>
        <w:ind w:left="2280" w:hanging="480"/>
      </w:pPr>
      <w:rPr>
        <w:rFonts w:ascii="Wingdings" w:hAnsi="Wingdings" w:hint="default"/>
      </w:rPr>
    </w:lvl>
    <w:lvl w:ilvl="4">
      <w:start w:val="1"/>
      <w:numFmt w:val="bullet"/>
      <w:lvlText w:val=""/>
      <w:lvlJc w:val="left"/>
      <w:pPr>
        <w:ind w:left="2760" w:hanging="480"/>
      </w:pPr>
      <w:rPr>
        <w:rFonts w:ascii="Wingdings" w:hAnsi="Wingdings" w:hint="default"/>
      </w:rPr>
    </w:lvl>
    <w:lvl w:ilvl="5">
      <w:start w:val="1"/>
      <w:numFmt w:val="bullet"/>
      <w:lvlText w:val=""/>
      <w:lvlJc w:val="left"/>
      <w:pPr>
        <w:ind w:left="3240" w:hanging="480"/>
      </w:pPr>
      <w:rPr>
        <w:rFonts w:ascii="Wingdings" w:hAnsi="Wingdings" w:hint="default"/>
      </w:rPr>
    </w:lvl>
    <w:lvl w:ilvl="6">
      <w:start w:val="1"/>
      <w:numFmt w:val="bullet"/>
      <w:lvlText w:val=""/>
      <w:lvlJc w:val="left"/>
      <w:pPr>
        <w:ind w:left="3720" w:hanging="480"/>
      </w:pPr>
      <w:rPr>
        <w:rFonts w:ascii="Wingdings" w:hAnsi="Wingdings" w:hint="default"/>
      </w:rPr>
    </w:lvl>
    <w:lvl w:ilvl="7">
      <w:start w:val="1"/>
      <w:numFmt w:val="bullet"/>
      <w:lvlText w:val=""/>
      <w:lvlJc w:val="left"/>
      <w:pPr>
        <w:ind w:left="4200" w:hanging="480"/>
      </w:pPr>
      <w:rPr>
        <w:rFonts w:ascii="Wingdings" w:hAnsi="Wingdings" w:hint="default"/>
      </w:rPr>
    </w:lvl>
    <w:lvl w:ilvl="8">
      <w:start w:val="1"/>
      <w:numFmt w:val="bullet"/>
      <w:lvlText w:val=""/>
      <w:lvlJc w:val="left"/>
      <w:pPr>
        <w:ind w:left="4680" w:hanging="48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37C4"/>
    <w:rsid w:val="0009100A"/>
    <w:rsid w:val="006937C4"/>
    <w:rsid w:val="00791171"/>
    <w:rsid w:val="009411F7"/>
    <w:rsid w:val="00B25E83"/>
    <w:rsid w:val="00C455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37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37C4"/>
    <w:rPr>
      <w:sz w:val="18"/>
      <w:szCs w:val="18"/>
    </w:rPr>
  </w:style>
  <w:style w:type="paragraph" w:styleId="a4">
    <w:name w:val="footer"/>
    <w:basedOn w:val="a"/>
    <w:link w:val="Char0"/>
    <w:uiPriority w:val="99"/>
    <w:semiHidden/>
    <w:unhideWhenUsed/>
    <w:rsid w:val="006937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37C4"/>
    <w:rPr>
      <w:sz w:val="18"/>
      <w:szCs w:val="18"/>
    </w:rPr>
  </w:style>
  <w:style w:type="table" w:customStyle="1" w:styleId="17">
    <w:name w:val="网格型17"/>
    <w:basedOn w:val="a1"/>
    <w:next w:val="a5"/>
    <w:uiPriority w:val="99"/>
    <w:unhideWhenUsed/>
    <w:qFormat/>
    <w:rsid w:val="006937C4"/>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59"/>
    <w:rsid w:val="006937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6937C4"/>
    <w:rPr>
      <w:sz w:val="18"/>
      <w:szCs w:val="18"/>
    </w:rPr>
  </w:style>
  <w:style w:type="character" w:customStyle="1" w:styleId="Char1">
    <w:name w:val="批注框文本 Char"/>
    <w:basedOn w:val="a0"/>
    <w:link w:val="a6"/>
    <w:uiPriority w:val="99"/>
    <w:semiHidden/>
    <w:rsid w:val="006937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tail.zol.com.cn/servercpu/index305379.s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728</Words>
  <Characters>4152</Characters>
  <Application>Microsoft Office Word</Application>
  <DocSecurity>0</DocSecurity>
  <Lines>34</Lines>
  <Paragraphs>9</Paragraphs>
  <ScaleCrop>false</ScaleCrop>
  <Company>Users</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2019-11-07T00:56:00Z</dcterms:created>
  <dcterms:modified xsi:type="dcterms:W3CDTF">2019-11-27T02:25:00Z</dcterms:modified>
</cp:coreProperties>
</file>