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920E50">
        <w:rPr>
          <w:rFonts w:ascii="宋体" w:eastAsia="宋体" w:hAnsi="宋体" w:cs="Times New Roman"/>
          <w:kern w:val="0"/>
          <w:sz w:val="36"/>
          <w:szCs w:val="36"/>
          <w:u w:val="single"/>
        </w:rPr>
        <w:t>1</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920E50" w:rsidRPr="00920E50">
        <w:rPr>
          <w:rFonts w:ascii="宋体" w:eastAsia="宋体" w:hAnsi="宋体" w:cs="Times New Roman"/>
          <w:kern w:val="0"/>
          <w:sz w:val="36"/>
          <w:szCs w:val="36"/>
          <w:u w:val="single"/>
        </w:rPr>
        <w:t>2020-XNYY-YQ-176</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0E5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C31A37"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F45D18">
          <w:rPr>
            <w:noProof/>
            <w:webHidden/>
            <w:sz w:val="32"/>
          </w:rPr>
          <w:t>1</w:t>
        </w:r>
        <w:r w:rsidRPr="00853C33">
          <w:rPr>
            <w:noProof/>
            <w:webHidden/>
            <w:sz w:val="32"/>
          </w:rPr>
          <w:fldChar w:fldCharType="end"/>
        </w:r>
      </w:hyperlink>
    </w:p>
    <w:p w:rsidR="00853C33" w:rsidRPr="00853C33" w:rsidRDefault="00890D9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2E3661">
          <w:rPr>
            <w:rFonts w:hint="eastAsia"/>
            <w:noProof/>
            <w:webHidden/>
            <w:sz w:val="32"/>
          </w:rPr>
          <w:t>7</w:t>
        </w:r>
      </w:hyperlink>
    </w:p>
    <w:p w:rsidR="00853C33" w:rsidRPr="00853C33" w:rsidRDefault="00890D9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2E3661">
          <w:rPr>
            <w:rFonts w:hint="eastAsia"/>
            <w:noProof/>
            <w:webHidden/>
            <w:sz w:val="32"/>
          </w:rPr>
          <w:t>9</w:t>
        </w:r>
      </w:hyperlink>
    </w:p>
    <w:p w:rsidR="00853C33" w:rsidRPr="00853C33" w:rsidRDefault="00890D9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C31A37" w:rsidRPr="00853C33">
          <w:rPr>
            <w:noProof/>
            <w:webHidden/>
            <w:sz w:val="32"/>
          </w:rPr>
          <w:fldChar w:fldCharType="begin"/>
        </w:r>
        <w:r w:rsidR="00853C33" w:rsidRPr="00853C33">
          <w:rPr>
            <w:noProof/>
            <w:webHidden/>
            <w:sz w:val="32"/>
          </w:rPr>
          <w:instrText xml:space="preserve"> PAGEREF _Toc37780286 \h </w:instrText>
        </w:r>
        <w:r w:rsidR="00C31A37" w:rsidRPr="00853C33">
          <w:rPr>
            <w:noProof/>
            <w:webHidden/>
            <w:sz w:val="32"/>
          </w:rPr>
        </w:r>
        <w:r w:rsidR="00C31A37" w:rsidRPr="00853C33">
          <w:rPr>
            <w:noProof/>
            <w:webHidden/>
            <w:sz w:val="32"/>
          </w:rPr>
          <w:fldChar w:fldCharType="separate"/>
        </w:r>
        <w:r w:rsidR="00F45D18">
          <w:rPr>
            <w:noProof/>
            <w:webHidden/>
            <w:sz w:val="32"/>
          </w:rPr>
          <w:t>3</w:t>
        </w:r>
        <w:r w:rsidR="002E3661">
          <w:rPr>
            <w:rFonts w:hint="eastAsia"/>
            <w:noProof/>
            <w:webHidden/>
            <w:sz w:val="32"/>
          </w:rPr>
          <w:t>3</w:t>
        </w:r>
        <w:r w:rsidR="00C31A37" w:rsidRPr="00853C33">
          <w:rPr>
            <w:noProof/>
            <w:webHidden/>
            <w:sz w:val="32"/>
          </w:rPr>
          <w:fldChar w:fldCharType="end"/>
        </w:r>
      </w:hyperlink>
    </w:p>
    <w:p w:rsidR="00853C33" w:rsidRPr="00853C33" w:rsidRDefault="00890D9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C31A37" w:rsidRPr="00853C33">
          <w:rPr>
            <w:noProof/>
            <w:webHidden/>
            <w:sz w:val="32"/>
          </w:rPr>
          <w:fldChar w:fldCharType="begin"/>
        </w:r>
        <w:r w:rsidR="00853C33" w:rsidRPr="00853C33">
          <w:rPr>
            <w:noProof/>
            <w:webHidden/>
            <w:sz w:val="32"/>
          </w:rPr>
          <w:instrText xml:space="preserve"> PAGEREF _Toc37780287 \h </w:instrText>
        </w:r>
        <w:r w:rsidR="00C31A37" w:rsidRPr="00853C33">
          <w:rPr>
            <w:noProof/>
            <w:webHidden/>
            <w:sz w:val="32"/>
          </w:rPr>
        </w:r>
        <w:r w:rsidR="00C31A37" w:rsidRPr="00853C33">
          <w:rPr>
            <w:noProof/>
            <w:webHidden/>
            <w:sz w:val="32"/>
          </w:rPr>
          <w:fldChar w:fldCharType="separate"/>
        </w:r>
        <w:r w:rsidR="00F45D18">
          <w:rPr>
            <w:noProof/>
            <w:webHidden/>
            <w:sz w:val="32"/>
          </w:rPr>
          <w:t>3</w:t>
        </w:r>
        <w:r w:rsidR="002E3661">
          <w:rPr>
            <w:rFonts w:hint="eastAsia"/>
            <w:noProof/>
            <w:webHidden/>
            <w:sz w:val="32"/>
          </w:rPr>
          <w:t>6</w:t>
        </w:r>
        <w:r w:rsidR="00C31A37" w:rsidRPr="00853C33">
          <w:rPr>
            <w:noProof/>
            <w:webHidden/>
            <w:sz w:val="32"/>
          </w:rPr>
          <w:fldChar w:fldCharType="end"/>
        </w:r>
      </w:hyperlink>
    </w:p>
    <w:p w:rsidR="00CD46E0" w:rsidRPr="00853C33" w:rsidRDefault="00C31A37"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F1709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bookmarkStart w:id="4" w:name="_GoBack"/>
      <w:bookmarkEnd w:id="4"/>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B66419">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C114CF" w:rsidRPr="00C114CF">
        <w:rPr>
          <w:rFonts w:ascii="Tahoma" w:hAnsi="Tahoma" w:cs="Tahoma" w:hint="eastAsia"/>
          <w:b/>
          <w:bCs/>
          <w:kern w:val="0"/>
          <w:sz w:val="28"/>
          <w:szCs w:val="28"/>
        </w:rPr>
        <w:t>1</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20E50" w:rsidRPr="00920E50">
        <w:rPr>
          <w:rFonts w:ascii="Tahoma" w:hAnsi="Tahoma" w:cs="Tahoma"/>
          <w:kern w:val="0"/>
          <w:sz w:val="28"/>
          <w:szCs w:val="28"/>
        </w:rPr>
        <w:t>2020-XNYY-YQ-176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B66419">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920E50" w:rsidRPr="00920E50">
        <w:rPr>
          <w:rFonts w:ascii="宋体" w:eastAsia="宋体" w:hAnsi="宋体" w:cs="Times New Roman"/>
          <w:kern w:val="0"/>
          <w:sz w:val="24"/>
          <w:szCs w:val="24"/>
        </w:rPr>
        <w:t>2020-XNYY-YQ-176</w:t>
      </w:r>
    </w:p>
    <w:p w:rsidR="000F19EE"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p w:rsidR="003C2138" w:rsidRPr="00A829B8" w:rsidRDefault="003C2138" w:rsidP="00A829B8">
      <w:pPr>
        <w:tabs>
          <w:tab w:val="left" w:pos="0"/>
          <w:tab w:val="left" w:pos="1122"/>
        </w:tabs>
        <w:spacing w:line="440" w:lineRule="exact"/>
        <w:ind w:firstLineChars="200" w:firstLine="462"/>
        <w:rPr>
          <w:rFonts w:ascii="宋体" w:eastAsia="宋体" w:hAnsi="宋体" w:cs="Times New Roman"/>
          <w:kern w:val="0"/>
          <w:sz w:val="24"/>
          <w:szCs w:val="24"/>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393"/>
        <w:gridCol w:w="1017"/>
        <w:gridCol w:w="1017"/>
        <w:gridCol w:w="873"/>
        <w:gridCol w:w="872"/>
        <w:gridCol w:w="1163"/>
        <w:gridCol w:w="873"/>
        <w:gridCol w:w="727"/>
      </w:tblGrid>
      <w:tr w:rsidR="000F19EE" w:rsidRPr="00AE75BE" w:rsidTr="00920E50">
        <w:trPr>
          <w:cantSplit/>
          <w:trHeight w:hRule="exact" w:val="910"/>
          <w:jc w:val="center"/>
        </w:trPr>
        <w:tc>
          <w:tcPr>
            <w:tcW w:w="78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233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992"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99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心电除颤抢救设备</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val="restart"/>
            <w:tcBorders>
              <w:top w:val="single" w:sz="4" w:space="0" w:color="auto"/>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1134" w:type="dxa"/>
            <w:vMerge w:val="restart"/>
            <w:tcBorders>
              <w:top w:val="single" w:sz="4" w:space="0" w:color="auto"/>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851" w:type="dxa"/>
            <w:vMerge w:val="restart"/>
            <w:tcBorders>
              <w:top w:val="single" w:sz="4" w:space="0" w:color="auto"/>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转运呼吸机</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呼吸机</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851"/>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多功能监护仪</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851"/>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5</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可视化血管穿刺仪</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 xml:space="preserve">台      </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6</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床旁输注工作站</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1134" w:type="dxa"/>
            <w:vMerge/>
            <w:tcBorders>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0F19EE" w:rsidRPr="00AE75BE" w:rsidTr="00920E50">
        <w:trPr>
          <w:cantSplit/>
          <w:trHeight w:hRule="exact" w:val="887"/>
          <w:jc w:val="center"/>
        </w:trPr>
        <w:tc>
          <w:tcPr>
            <w:tcW w:w="78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712"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3C2138">
      <w:pPr>
        <w:tabs>
          <w:tab w:val="left" w:pos="0"/>
          <w:tab w:val="left" w:pos="1122"/>
        </w:tabs>
        <w:spacing w:line="440" w:lineRule="exact"/>
        <w:ind w:firstLineChars="100" w:firstLine="231"/>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F17090">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F17090">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w:t>
      </w:r>
      <w:r w:rsidRPr="00AE22ED">
        <w:rPr>
          <w:rFonts w:asciiTheme="minorEastAsia" w:hAnsiTheme="minorEastAsia" w:cs="Times New Roman" w:hint="eastAsia"/>
          <w:kern w:val="0"/>
          <w:sz w:val="24"/>
          <w:szCs w:val="24"/>
        </w:rPr>
        <w:lastRenderedPageBreak/>
        <w:t>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3C2138" w:rsidRDefault="00522CA7" w:rsidP="003C213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F17090">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kern w:val="0"/>
          <w:sz w:val="24"/>
          <w:szCs w:val="24"/>
        </w:rPr>
      </w:pPr>
    </w:p>
    <w:p w:rsidR="006A6BDC" w:rsidRPr="00BE6467" w:rsidRDefault="006A6BDC" w:rsidP="006A6BDC">
      <w:pPr>
        <w:spacing w:line="360" w:lineRule="exact"/>
        <w:jc w:val="center"/>
        <w:rPr>
          <w:rFonts w:eastAsia="宋体" w:cs="Tahoma"/>
          <w:b/>
          <w:bCs/>
          <w:sz w:val="28"/>
          <w:szCs w:val="28"/>
        </w:rPr>
      </w:pPr>
      <w:r w:rsidRPr="00BE6467">
        <w:rPr>
          <w:rFonts w:eastAsia="宋体" w:cs="Tahoma" w:hint="eastAsia"/>
          <w:b/>
          <w:bCs/>
          <w:sz w:val="28"/>
          <w:szCs w:val="28"/>
        </w:rPr>
        <w:t>关于</w:t>
      </w:r>
      <w:r w:rsidRPr="008F42C4">
        <w:rPr>
          <w:rFonts w:eastAsia="宋体" w:cs="Tahoma" w:hint="eastAsia"/>
          <w:b/>
          <w:bCs/>
          <w:sz w:val="28"/>
          <w:szCs w:val="28"/>
        </w:rPr>
        <w:t>生物安全建设设备（</w:t>
      </w:r>
      <w:r w:rsidRPr="008F42C4">
        <w:rPr>
          <w:rFonts w:eastAsia="宋体" w:cs="Tahoma" w:hint="eastAsia"/>
          <w:b/>
          <w:bCs/>
          <w:sz w:val="28"/>
          <w:szCs w:val="28"/>
        </w:rPr>
        <w:t>1</w:t>
      </w:r>
      <w:r w:rsidRPr="008F42C4">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8F42C4">
        <w:rPr>
          <w:rFonts w:eastAsia="宋体" w:cs="Tahoma"/>
          <w:sz w:val="28"/>
          <w:szCs w:val="28"/>
        </w:rPr>
        <w:t>2020-XNYY-YQ-176</w:t>
      </w:r>
      <w:r>
        <w:rPr>
          <w:rFonts w:eastAsia="宋体" w:cs="Tahoma" w:hint="eastAsia"/>
          <w:sz w:val="28"/>
          <w:szCs w:val="28"/>
        </w:rPr>
        <w:t>（第二次）</w:t>
      </w:r>
    </w:p>
    <w:p w:rsidR="006A6BDC" w:rsidRPr="00BE6467" w:rsidRDefault="006A6BDC" w:rsidP="006A6BDC">
      <w:pPr>
        <w:spacing w:line="360" w:lineRule="exact"/>
        <w:ind w:firstLineChars="200" w:firstLine="462"/>
        <w:rPr>
          <w:rFonts w:ascii="宋体" w:eastAsia="宋体" w:hAnsi="宋体"/>
          <w:sz w:val="24"/>
          <w:szCs w:val="24"/>
        </w:rPr>
      </w:pPr>
    </w:p>
    <w:p w:rsidR="006A6BDC" w:rsidRPr="00BE6467" w:rsidRDefault="006A6BDC" w:rsidP="006A6BDC">
      <w:pPr>
        <w:spacing w:line="36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D50194">
        <w:rPr>
          <w:rFonts w:ascii="宋体" w:eastAsia="宋体" w:hAnsi="宋体" w:hint="eastAsia"/>
          <w:sz w:val="24"/>
          <w:szCs w:val="24"/>
        </w:rPr>
        <w:t>欢迎符合条件的供应商参加谈判报价</w:t>
      </w:r>
      <w:r w:rsidRPr="00BE6467">
        <w:rPr>
          <w:rFonts w:ascii="宋体" w:eastAsia="宋体" w:hAnsi="宋体" w:hint="eastAsia"/>
          <w:sz w:val="24"/>
          <w:szCs w:val="24"/>
        </w:rPr>
        <w:t>。</w:t>
      </w:r>
    </w:p>
    <w:p w:rsidR="006A6BDC" w:rsidRPr="008F42C4" w:rsidRDefault="006A6BDC" w:rsidP="006A6BDC">
      <w:pPr>
        <w:spacing w:line="440" w:lineRule="exact"/>
        <w:ind w:firstLineChars="200" w:firstLine="462"/>
        <w:rPr>
          <w:rFonts w:ascii="宋体" w:eastAsia="宋体" w:hAnsi="宋体"/>
          <w:sz w:val="24"/>
          <w:szCs w:val="24"/>
        </w:rPr>
      </w:pPr>
      <w:r w:rsidRPr="008F42C4">
        <w:rPr>
          <w:rFonts w:ascii="宋体" w:eastAsia="宋体" w:hAnsi="宋体" w:hint="eastAsia"/>
          <w:sz w:val="24"/>
          <w:szCs w:val="24"/>
        </w:rPr>
        <w:t>一、</w:t>
      </w:r>
      <w:r w:rsidRPr="008F42C4">
        <w:rPr>
          <w:rFonts w:ascii="宋体" w:eastAsia="宋体" w:hAnsi="宋体"/>
          <w:sz w:val="24"/>
          <w:szCs w:val="24"/>
        </w:rPr>
        <w:t>项目名称：</w:t>
      </w:r>
      <w:r w:rsidRPr="008F42C4">
        <w:rPr>
          <w:rFonts w:ascii="宋体" w:eastAsia="宋体" w:hAnsi="宋体" w:hint="eastAsia"/>
          <w:sz w:val="24"/>
          <w:szCs w:val="24"/>
        </w:rPr>
        <w:t>生物安全建设设备（1）</w:t>
      </w:r>
    </w:p>
    <w:p w:rsidR="006A6BDC" w:rsidRPr="008F42C4" w:rsidRDefault="006A6BDC" w:rsidP="006A6BDC">
      <w:pPr>
        <w:tabs>
          <w:tab w:val="left" w:pos="0"/>
          <w:tab w:val="left" w:pos="1122"/>
        </w:tabs>
        <w:spacing w:line="440" w:lineRule="exact"/>
        <w:ind w:firstLineChars="200" w:firstLine="462"/>
        <w:rPr>
          <w:rFonts w:ascii="宋体" w:eastAsia="宋体" w:hAnsi="宋体"/>
          <w:sz w:val="24"/>
          <w:szCs w:val="24"/>
        </w:rPr>
      </w:pPr>
      <w:r w:rsidRPr="008F42C4">
        <w:rPr>
          <w:rFonts w:ascii="宋体" w:eastAsia="宋体" w:hAnsi="宋体" w:hint="eastAsia"/>
          <w:sz w:val="24"/>
          <w:szCs w:val="24"/>
        </w:rPr>
        <w:t>二、</w:t>
      </w:r>
      <w:r w:rsidRPr="008F42C4">
        <w:rPr>
          <w:rFonts w:ascii="宋体" w:eastAsia="宋体" w:hAnsi="宋体"/>
          <w:sz w:val="24"/>
          <w:szCs w:val="24"/>
        </w:rPr>
        <w:t>项目编号：2020-XNYY-YQ-176</w:t>
      </w:r>
    </w:p>
    <w:p w:rsidR="006A6BDC" w:rsidRPr="008F42C4" w:rsidRDefault="006A6BDC" w:rsidP="006A6BDC">
      <w:pPr>
        <w:tabs>
          <w:tab w:val="left" w:pos="0"/>
          <w:tab w:val="left" w:pos="1122"/>
        </w:tabs>
        <w:spacing w:line="440" w:lineRule="exact"/>
        <w:ind w:firstLineChars="200" w:firstLine="462"/>
        <w:rPr>
          <w:rFonts w:ascii="宋体" w:eastAsia="宋体" w:hAnsi="宋体"/>
          <w:sz w:val="24"/>
          <w:szCs w:val="24"/>
        </w:rPr>
      </w:pPr>
      <w:r w:rsidRPr="008F42C4">
        <w:rPr>
          <w:rFonts w:ascii="宋体" w:eastAsia="宋体" w:hAnsi="宋体" w:hint="eastAsia"/>
          <w:sz w:val="24"/>
          <w:szCs w:val="24"/>
        </w:rPr>
        <w:t>三、项目概况</w:t>
      </w:r>
      <w:r w:rsidRPr="008F42C4">
        <w:rPr>
          <w:rFonts w:ascii="宋体" w:eastAsia="宋体" w:hAnsi="宋体"/>
          <w:sz w:val="24"/>
          <w:szCs w:val="24"/>
        </w:rPr>
        <w:t>：</w:t>
      </w:r>
    </w:p>
    <w:p w:rsidR="006A6BDC" w:rsidRPr="008F42C4" w:rsidRDefault="006A6BDC" w:rsidP="006A6BDC">
      <w:pPr>
        <w:tabs>
          <w:tab w:val="left" w:pos="0"/>
          <w:tab w:val="left" w:pos="1122"/>
        </w:tabs>
        <w:spacing w:line="440" w:lineRule="exact"/>
        <w:ind w:firstLineChars="200" w:firstLine="462"/>
        <w:rPr>
          <w:rFonts w:ascii="宋体" w:eastAsia="宋体" w:hAnsi="宋体"/>
          <w:sz w:val="24"/>
          <w:szCs w:val="24"/>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379"/>
        <w:gridCol w:w="1018"/>
        <w:gridCol w:w="1018"/>
        <w:gridCol w:w="875"/>
        <w:gridCol w:w="874"/>
        <w:gridCol w:w="1162"/>
        <w:gridCol w:w="875"/>
        <w:gridCol w:w="730"/>
      </w:tblGrid>
      <w:tr w:rsidR="006A6BDC" w:rsidRPr="008F42C4" w:rsidTr="002E3661">
        <w:trPr>
          <w:cantSplit/>
          <w:trHeight w:hRule="exact" w:val="1052"/>
          <w:jc w:val="center"/>
        </w:trPr>
        <w:tc>
          <w:tcPr>
            <w:tcW w:w="756"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proofErr w:type="gramStart"/>
            <w:r w:rsidRPr="008F42C4">
              <w:rPr>
                <w:rFonts w:ascii="宋体" w:eastAsia="宋体" w:hAnsi="宋体" w:hint="eastAsia"/>
                <w:snapToGrid w:val="0"/>
                <w:szCs w:val="21"/>
              </w:rPr>
              <w:t>包号</w:t>
            </w:r>
            <w:proofErr w:type="gramEnd"/>
          </w:p>
        </w:tc>
        <w:tc>
          <w:tcPr>
            <w:tcW w:w="223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货物名称</w:t>
            </w:r>
          </w:p>
        </w:tc>
        <w:tc>
          <w:tcPr>
            <w:tcW w:w="95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规格</w:t>
            </w:r>
          </w:p>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型号</w:t>
            </w:r>
          </w:p>
        </w:tc>
        <w:tc>
          <w:tcPr>
            <w:tcW w:w="95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技术</w:t>
            </w:r>
          </w:p>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要求</w:t>
            </w:r>
          </w:p>
        </w:tc>
        <w:tc>
          <w:tcPr>
            <w:tcW w:w="823"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计量</w:t>
            </w:r>
          </w:p>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单位</w:t>
            </w:r>
          </w:p>
        </w:tc>
        <w:tc>
          <w:tcPr>
            <w:tcW w:w="822"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数量</w:t>
            </w:r>
          </w:p>
        </w:tc>
        <w:tc>
          <w:tcPr>
            <w:tcW w:w="1093"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交货</w:t>
            </w:r>
          </w:p>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时间</w:t>
            </w:r>
          </w:p>
        </w:tc>
        <w:tc>
          <w:tcPr>
            <w:tcW w:w="823"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交货</w:t>
            </w:r>
          </w:p>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地点</w:t>
            </w:r>
          </w:p>
        </w:tc>
        <w:tc>
          <w:tcPr>
            <w:tcW w:w="687"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napToGrid w:val="0"/>
                <w:szCs w:val="21"/>
              </w:rPr>
            </w:pPr>
            <w:r w:rsidRPr="008F42C4">
              <w:rPr>
                <w:rFonts w:ascii="宋体" w:eastAsia="宋体" w:hAnsi="宋体" w:hint="eastAsia"/>
                <w:snapToGrid w:val="0"/>
                <w:szCs w:val="21"/>
              </w:rPr>
              <w:t>备注</w:t>
            </w:r>
          </w:p>
        </w:tc>
      </w:tr>
      <w:tr w:rsidR="006A6BDC" w:rsidRPr="008F42C4" w:rsidTr="00E308F6">
        <w:trPr>
          <w:cantSplit/>
          <w:trHeight w:hRule="exact" w:val="680"/>
          <w:jc w:val="center"/>
        </w:trPr>
        <w:tc>
          <w:tcPr>
            <w:tcW w:w="756"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1</w:t>
            </w:r>
          </w:p>
        </w:tc>
        <w:tc>
          <w:tcPr>
            <w:tcW w:w="223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rPr>
                <w:rFonts w:ascii="宋体" w:eastAsia="宋体" w:hAnsi="宋体"/>
                <w:szCs w:val="21"/>
              </w:rPr>
            </w:pPr>
            <w:r w:rsidRPr="008F42C4">
              <w:rPr>
                <w:rFonts w:ascii="Calibri" w:eastAsia="宋体" w:hAnsi="Calibri" w:hint="eastAsia"/>
              </w:rPr>
              <w:t>心电除颤抢救设备</w:t>
            </w:r>
          </w:p>
        </w:tc>
        <w:tc>
          <w:tcPr>
            <w:tcW w:w="95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w:t>
            </w:r>
          </w:p>
        </w:tc>
        <w:tc>
          <w:tcPr>
            <w:tcW w:w="958" w:type="dxa"/>
            <w:vMerge w:val="restart"/>
            <w:tcBorders>
              <w:top w:val="single" w:sz="4" w:space="0" w:color="auto"/>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详见谈判文件附件23</w:t>
            </w:r>
          </w:p>
        </w:tc>
        <w:tc>
          <w:tcPr>
            <w:tcW w:w="823"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套</w:t>
            </w:r>
          </w:p>
        </w:tc>
        <w:tc>
          <w:tcPr>
            <w:tcW w:w="822"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Calibri" w:eastAsia="宋体" w:hAnsi="Calibri"/>
              </w:rPr>
              <w:t>1</w:t>
            </w:r>
          </w:p>
        </w:tc>
        <w:tc>
          <w:tcPr>
            <w:tcW w:w="1093" w:type="dxa"/>
            <w:vMerge w:val="restart"/>
            <w:tcBorders>
              <w:top w:val="single" w:sz="4" w:space="0" w:color="auto"/>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合同签订后90个日历日</w:t>
            </w:r>
          </w:p>
        </w:tc>
        <w:tc>
          <w:tcPr>
            <w:tcW w:w="823" w:type="dxa"/>
            <w:vMerge w:val="restart"/>
            <w:tcBorders>
              <w:top w:val="single" w:sz="4" w:space="0" w:color="auto"/>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重庆市</w:t>
            </w:r>
          </w:p>
        </w:tc>
        <w:tc>
          <w:tcPr>
            <w:tcW w:w="687"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r>
      <w:tr w:rsidR="006A6BDC" w:rsidRPr="008F42C4" w:rsidTr="00E308F6">
        <w:trPr>
          <w:cantSplit/>
          <w:trHeight w:hRule="exact" w:val="680"/>
          <w:jc w:val="center"/>
        </w:trPr>
        <w:tc>
          <w:tcPr>
            <w:tcW w:w="756"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2</w:t>
            </w:r>
          </w:p>
        </w:tc>
        <w:tc>
          <w:tcPr>
            <w:tcW w:w="223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rPr>
                <w:rFonts w:ascii="宋体" w:eastAsia="宋体" w:hAnsi="宋体"/>
                <w:szCs w:val="21"/>
              </w:rPr>
            </w:pPr>
            <w:r w:rsidRPr="008F42C4">
              <w:rPr>
                <w:rFonts w:ascii="Calibri" w:eastAsia="宋体" w:hAnsi="Calibri" w:hint="eastAsia"/>
              </w:rPr>
              <w:t>转运呼吸机</w:t>
            </w:r>
          </w:p>
        </w:tc>
        <w:tc>
          <w:tcPr>
            <w:tcW w:w="95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w:t>
            </w:r>
          </w:p>
        </w:tc>
        <w:tc>
          <w:tcPr>
            <w:tcW w:w="958" w:type="dxa"/>
            <w:vMerge/>
            <w:tcBorders>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c>
          <w:tcPr>
            <w:tcW w:w="823"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台</w:t>
            </w:r>
          </w:p>
        </w:tc>
        <w:tc>
          <w:tcPr>
            <w:tcW w:w="822"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Calibri" w:eastAsia="宋体" w:hAnsi="Calibri"/>
              </w:rPr>
              <w:t>1</w:t>
            </w:r>
          </w:p>
        </w:tc>
        <w:tc>
          <w:tcPr>
            <w:tcW w:w="1093" w:type="dxa"/>
            <w:vMerge/>
            <w:tcBorders>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c>
          <w:tcPr>
            <w:tcW w:w="823" w:type="dxa"/>
            <w:vMerge/>
            <w:tcBorders>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c>
          <w:tcPr>
            <w:tcW w:w="687"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r>
      <w:tr w:rsidR="006A6BDC" w:rsidRPr="008F42C4" w:rsidTr="00E308F6">
        <w:trPr>
          <w:cantSplit/>
          <w:trHeight w:hRule="exact" w:val="851"/>
          <w:jc w:val="center"/>
        </w:trPr>
        <w:tc>
          <w:tcPr>
            <w:tcW w:w="756" w:type="dxa"/>
            <w:tcBorders>
              <w:top w:val="single" w:sz="4" w:space="0" w:color="auto"/>
              <w:left w:val="single" w:sz="4" w:space="0" w:color="auto"/>
              <w:bottom w:val="single" w:sz="4" w:space="0" w:color="auto"/>
              <w:right w:val="single" w:sz="4" w:space="0" w:color="auto"/>
            </w:tcBorders>
            <w:vAlign w:val="center"/>
          </w:tcPr>
          <w:p w:rsidR="006A6BDC" w:rsidRPr="008F42C4" w:rsidRDefault="002E3661" w:rsidP="00E308F6">
            <w:pPr>
              <w:spacing w:line="360" w:lineRule="atLeast"/>
              <w:jc w:val="center"/>
              <w:rPr>
                <w:rFonts w:ascii="宋体" w:eastAsia="宋体" w:hAnsi="宋体"/>
                <w:szCs w:val="21"/>
              </w:rPr>
            </w:pPr>
            <w:r>
              <w:rPr>
                <w:rFonts w:ascii="宋体" w:eastAsia="宋体" w:hAnsi="宋体" w:hint="eastAsia"/>
                <w:szCs w:val="21"/>
              </w:rPr>
              <w:t>5</w:t>
            </w:r>
          </w:p>
        </w:tc>
        <w:tc>
          <w:tcPr>
            <w:tcW w:w="223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rPr>
                <w:rFonts w:ascii="宋体" w:eastAsia="宋体" w:hAnsi="宋体"/>
                <w:szCs w:val="21"/>
              </w:rPr>
            </w:pPr>
            <w:r w:rsidRPr="008F42C4">
              <w:rPr>
                <w:rFonts w:ascii="Calibri" w:eastAsia="宋体" w:hAnsi="Calibri" w:hint="eastAsia"/>
              </w:rPr>
              <w:t>可视化血管穿刺仪</w:t>
            </w:r>
          </w:p>
        </w:tc>
        <w:tc>
          <w:tcPr>
            <w:tcW w:w="958"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w:t>
            </w:r>
          </w:p>
        </w:tc>
        <w:tc>
          <w:tcPr>
            <w:tcW w:w="958" w:type="dxa"/>
            <w:vMerge/>
            <w:tcBorders>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c>
          <w:tcPr>
            <w:tcW w:w="823"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zCs w:val="21"/>
              </w:rPr>
              <w:t xml:space="preserve">台      </w:t>
            </w:r>
          </w:p>
        </w:tc>
        <w:tc>
          <w:tcPr>
            <w:tcW w:w="822"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Calibri" w:eastAsia="宋体" w:hAnsi="Calibri"/>
              </w:rPr>
              <w:t>2</w:t>
            </w:r>
          </w:p>
        </w:tc>
        <w:tc>
          <w:tcPr>
            <w:tcW w:w="1093" w:type="dxa"/>
            <w:vMerge/>
            <w:tcBorders>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c>
          <w:tcPr>
            <w:tcW w:w="823" w:type="dxa"/>
            <w:vMerge/>
            <w:tcBorders>
              <w:left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c>
          <w:tcPr>
            <w:tcW w:w="687"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p>
        </w:tc>
      </w:tr>
      <w:tr w:rsidR="006A6BDC" w:rsidRPr="008F42C4" w:rsidTr="002E3661">
        <w:trPr>
          <w:cantSplit/>
          <w:trHeight w:hRule="exact" w:val="1028"/>
          <w:jc w:val="center"/>
        </w:trPr>
        <w:tc>
          <w:tcPr>
            <w:tcW w:w="756" w:type="dxa"/>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jc w:val="center"/>
              <w:rPr>
                <w:rFonts w:ascii="宋体" w:eastAsia="宋体" w:hAnsi="宋体"/>
                <w:szCs w:val="21"/>
              </w:rPr>
            </w:pPr>
            <w:r w:rsidRPr="008F42C4">
              <w:rPr>
                <w:rFonts w:ascii="宋体" w:eastAsia="宋体" w:hAnsi="宋体" w:hint="eastAsia"/>
                <w:snapToGrid w:val="0"/>
                <w:szCs w:val="21"/>
              </w:rPr>
              <w:t>说明</w:t>
            </w:r>
          </w:p>
        </w:tc>
        <w:tc>
          <w:tcPr>
            <w:tcW w:w="8402" w:type="dxa"/>
            <w:gridSpan w:val="8"/>
            <w:tcBorders>
              <w:top w:val="single" w:sz="4" w:space="0" w:color="auto"/>
              <w:left w:val="single" w:sz="4" w:space="0" w:color="auto"/>
              <w:bottom w:val="single" w:sz="4" w:space="0" w:color="auto"/>
              <w:right w:val="single" w:sz="4" w:space="0" w:color="auto"/>
            </w:tcBorders>
            <w:vAlign w:val="center"/>
          </w:tcPr>
          <w:p w:rsidR="006A6BDC" w:rsidRPr="008F42C4" w:rsidRDefault="006A6BDC" w:rsidP="00E308F6">
            <w:pPr>
              <w:spacing w:line="360" w:lineRule="atLeast"/>
              <w:rPr>
                <w:rFonts w:ascii="宋体" w:eastAsia="宋体" w:hAnsi="宋体"/>
                <w:szCs w:val="21"/>
              </w:rPr>
            </w:pPr>
            <w:r w:rsidRPr="008F42C4">
              <w:rPr>
                <w:rFonts w:ascii="宋体" w:eastAsia="宋体" w:hAnsi="宋体"/>
                <w:szCs w:val="21"/>
              </w:rPr>
              <w:t>1.</w:t>
            </w:r>
            <w:r w:rsidRPr="008F42C4">
              <w:rPr>
                <w:rFonts w:ascii="宋体" w:eastAsia="宋体" w:hAnsi="宋体" w:hint="eastAsia"/>
                <w:szCs w:val="21"/>
              </w:rPr>
              <w:t xml:space="preserve"> 报价应包括物资供应、运输、安装、培训、售后服务等价格。</w:t>
            </w:r>
          </w:p>
          <w:p w:rsidR="006A6BDC" w:rsidRPr="008F42C4" w:rsidRDefault="006A6BDC" w:rsidP="00E308F6">
            <w:pPr>
              <w:spacing w:line="360" w:lineRule="atLeast"/>
              <w:rPr>
                <w:rFonts w:ascii="宋体" w:eastAsia="宋体" w:hAnsi="宋体"/>
                <w:szCs w:val="21"/>
              </w:rPr>
            </w:pPr>
            <w:r w:rsidRPr="008F42C4">
              <w:rPr>
                <w:rFonts w:ascii="宋体" w:eastAsia="宋体" w:hAnsi="宋体" w:hint="eastAsia"/>
                <w:szCs w:val="21"/>
              </w:rPr>
              <w:t>2.</w:t>
            </w:r>
            <w:r w:rsidRPr="008F42C4">
              <w:rPr>
                <w:rFonts w:ascii="宋体" w:eastAsia="宋体" w:hAnsi="宋体" w:hint="eastAsia"/>
                <w:color w:val="FF0000"/>
                <w:szCs w:val="21"/>
              </w:rPr>
              <w:t>以上物资可单独报名。</w:t>
            </w:r>
          </w:p>
        </w:tc>
      </w:tr>
    </w:tbl>
    <w:p w:rsidR="006A6BDC" w:rsidRPr="00BE6467" w:rsidRDefault="006A6BDC" w:rsidP="006A6BDC">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四、供应商资格条件：</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（一）符合《中华人民共和国政府采购法》第二十二条资格条件：</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1.具有独立承担民事责任的能力；</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2.具有良好的商业信誉和健全的财务会计制度；</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3.具有履行合同所必需的设备和专业技术能力；</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4.有依法缴纳税收和社会保障资金的良好记录；</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5.参加政府采购活动前3年内，在经营活动中没有重大违法记录；</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6.法律、行政法规规定的其他条件。</w:t>
      </w:r>
    </w:p>
    <w:p w:rsidR="006A6BDC" w:rsidRPr="00BE6467" w:rsidRDefault="006A6BDC" w:rsidP="006A6BDC">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（二）供应</w:t>
      </w:r>
      <w:proofErr w:type="gramStart"/>
      <w:r w:rsidRPr="00BE6467">
        <w:rPr>
          <w:rFonts w:ascii="宋体" w:eastAsia="宋体" w:hAnsi="宋体" w:hint="eastAsia"/>
          <w:sz w:val="24"/>
          <w:szCs w:val="24"/>
        </w:rPr>
        <w:t>商成立</w:t>
      </w:r>
      <w:proofErr w:type="gramEnd"/>
      <w:r w:rsidRPr="00BE6467">
        <w:rPr>
          <w:rFonts w:ascii="宋体" w:eastAsia="宋体" w:hAnsi="宋体" w:hint="eastAsia"/>
          <w:sz w:val="24"/>
          <w:szCs w:val="24"/>
        </w:rPr>
        <w:t>时间不少于1年。</w:t>
      </w:r>
    </w:p>
    <w:p w:rsidR="006A6BDC" w:rsidRPr="00BE6467" w:rsidRDefault="006A6BDC" w:rsidP="006A6BDC">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w:t>
      </w:r>
      <w:proofErr w:type="gramStart"/>
      <w:r w:rsidRPr="00BE6467">
        <w:rPr>
          <w:rFonts w:ascii="宋体" w:eastAsia="宋体" w:hAnsi="宋体" w:hint="eastAsia"/>
          <w:sz w:val="24"/>
          <w:szCs w:val="24"/>
        </w:rPr>
        <w:t>非外资</w:t>
      </w:r>
      <w:proofErr w:type="gramEnd"/>
      <w:r w:rsidRPr="00BE6467">
        <w:rPr>
          <w:rFonts w:ascii="宋体" w:eastAsia="宋体" w:hAnsi="宋体" w:hint="eastAsia"/>
          <w:sz w:val="24"/>
          <w:szCs w:val="24"/>
        </w:rPr>
        <w:t>独资或外资控股企业。</w:t>
      </w:r>
    </w:p>
    <w:p w:rsidR="006A6BDC" w:rsidRPr="00BE6467" w:rsidRDefault="006A6BDC" w:rsidP="006A6BDC">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（五）本项目不接受联合体报价。</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（六）注册资金200万（含）以上生产或销售型企业。</w:t>
      </w:r>
    </w:p>
    <w:p w:rsidR="006A6BDC" w:rsidRPr="00BE6467" w:rsidRDefault="006A6BDC" w:rsidP="006A6BDC">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（七）报价方应具备本项目生产或者销售范围（以报价方提供的营业执照、经营许可证为准）。</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（八）具备生产许可证、特许经营许可证、医疗器械注册证、质量管理体系认证、3C认证等相关行业资质。</w:t>
      </w:r>
    </w:p>
    <w:p w:rsidR="006A6BDC" w:rsidRPr="00BE6467" w:rsidRDefault="006A6BDC" w:rsidP="006A6BDC">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五、谈判文件发售时间、地点、方式及售价</w:t>
      </w:r>
    </w:p>
    <w:p w:rsidR="006A6BDC" w:rsidRPr="00BE6467" w:rsidRDefault="006A6BDC" w:rsidP="006A6BDC">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（一）报名时间：</w:t>
      </w:r>
      <w:r w:rsidRPr="00BE6467">
        <w:rPr>
          <w:rFonts w:ascii="宋体" w:eastAsia="宋体" w:hAnsi="宋体" w:hint="eastAsia"/>
          <w:sz w:val="24"/>
          <w:szCs w:val="24"/>
          <w:u w:val="single"/>
        </w:rPr>
        <w:t xml:space="preserve"> 2020 </w:t>
      </w:r>
      <w:r w:rsidRPr="00BE6467">
        <w:rPr>
          <w:rFonts w:ascii="宋体" w:eastAsia="宋体" w:hAnsi="宋体" w:hint="eastAsia"/>
          <w:sz w:val="24"/>
          <w:szCs w:val="24"/>
        </w:rPr>
        <w:t>年</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27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日至</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8</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3</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日（08:00—11:30，15:00—17:00）（北京时间、节假日除外）。</w:t>
      </w:r>
    </w:p>
    <w:p w:rsidR="006A6BDC" w:rsidRPr="00BE6467" w:rsidRDefault="006A6BDC" w:rsidP="006A6BDC">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（二）发售时间：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6A6BDC" w:rsidRPr="00BE6467" w:rsidRDefault="006A6BDC" w:rsidP="006A6BDC">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（三）发售地点：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（四）发售方式：供应商指定专人现场领取，不接受邮寄等其他方式。购买谈判文件时需提供以下材料原件或装订成册加盖单位公章的复印件1份。</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1.营业执照（三证合一）；</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2.法定代表人资格证明书（含法定代表人身份证复印件）；</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3.法定代表人授权书（</w:t>
      </w:r>
      <w:proofErr w:type="gramStart"/>
      <w:r w:rsidRPr="00BE6467">
        <w:rPr>
          <w:rFonts w:ascii="宋体" w:eastAsia="宋体" w:hAnsi="宋体" w:hint="eastAsia"/>
          <w:sz w:val="24"/>
          <w:szCs w:val="24"/>
        </w:rPr>
        <w:t>含被授权</w:t>
      </w:r>
      <w:proofErr w:type="gramEnd"/>
      <w:r w:rsidRPr="00BE6467">
        <w:rPr>
          <w:rFonts w:ascii="宋体" w:eastAsia="宋体" w:hAnsi="宋体" w:hint="eastAsia"/>
          <w:sz w:val="24"/>
          <w:szCs w:val="24"/>
        </w:rPr>
        <w:t>人身份证复印件）；</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4.主要股东或出资人信息；</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5.保密承诺书</w:t>
      </w:r>
    </w:p>
    <w:p w:rsidR="006A6BDC" w:rsidRPr="00BE6467" w:rsidRDefault="006A6BDC" w:rsidP="006A6BDC">
      <w:pPr>
        <w:spacing w:line="440" w:lineRule="exact"/>
        <w:ind w:firstLineChars="200" w:firstLine="462"/>
        <w:rPr>
          <w:rFonts w:ascii="宋体" w:eastAsia="宋体" w:hAnsi="宋体"/>
          <w:snapToGrid w:val="0"/>
          <w:sz w:val="24"/>
          <w:szCs w:val="24"/>
          <w:lang w:val="zh-CN"/>
        </w:rPr>
      </w:pPr>
      <w:r w:rsidRPr="00BE6467">
        <w:rPr>
          <w:rFonts w:ascii="宋体" w:eastAsia="宋体" w:hAnsi="宋体" w:hint="eastAsia"/>
          <w:snapToGrid w:val="0"/>
          <w:sz w:val="24"/>
          <w:szCs w:val="24"/>
          <w:lang w:val="zh-CN"/>
        </w:rPr>
        <w:t>6.廉洁诚信承诺书</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7.最近连续6个月缴纳社会保障金的银行转账汇款单或相应证明材料（依法不需要缴纳社会保障资金的报价方，应提供相应文件证明其不需要缴纳社会保障资金）；</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8.最近连续6个月纳税的银行转账汇款单或相应证明材料（依法免税的报价方，应提供相应文件证明其依法免税）；</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9.</w:t>
      </w:r>
      <w:r w:rsidRPr="00BE6467">
        <w:rPr>
          <w:rFonts w:ascii="Calibri" w:eastAsia="宋体" w:hAnsi="Calibri"/>
        </w:rPr>
        <w:t xml:space="preserve"> </w:t>
      </w:r>
      <w:r w:rsidRPr="00BE6467">
        <w:rPr>
          <w:rFonts w:ascii="宋体" w:eastAsia="宋体" w:hAnsi="宋体" w:hint="eastAsia"/>
          <w:sz w:val="24"/>
          <w:szCs w:val="24"/>
        </w:rPr>
        <w:t>良好的商业信誉和健全的财务会计制度证明材料：会计师事务所出具的近3年（不</w:t>
      </w:r>
      <w:r w:rsidRPr="00BE6467">
        <w:rPr>
          <w:rFonts w:ascii="宋体" w:eastAsia="宋体" w:hAnsi="宋体" w:hint="eastAsia"/>
          <w:sz w:val="24"/>
          <w:szCs w:val="24"/>
        </w:rPr>
        <w:lastRenderedPageBreak/>
        <w:t>足3年以成立日期起算）审计报告主要内容或公司财务报表，至少包含资产负债表、利润表、现金流量表；</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11.医疗器械经营许可证或二类备案凭证（需具备相应产品经营资格) ；</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12. 生产企业营业执照（进口产品需提供国内总代理营业执照）；</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13. 生产企业《医疗器械生产许可证》（需具备相应的产品生产资格，进口产品提供国内总代理相关经营许可证）；</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14.产品《医疗器械产品注册证》（产品不属于医疗器械的无需提供）；</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15.</w:t>
      </w:r>
      <w:r w:rsidRPr="00BE6467">
        <w:rPr>
          <w:rFonts w:ascii="Calibri" w:eastAsia="宋体" w:hAnsi="Calibri"/>
        </w:rPr>
        <w:t xml:space="preserve"> </w:t>
      </w:r>
      <w:r w:rsidRPr="00BE6467">
        <w:rPr>
          <w:rFonts w:ascii="宋体" w:eastAsia="宋体" w:hAnsi="宋体" w:hint="eastAsia"/>
          <w:sz w:val="24"/>
          <w:szCs w:val="24"/>
        </w:rPr>
        <w:t>生产企业对代理公司参与报价的授权书（进口产品需提供原产厂家对</w:t>
      </w:r>
      <w:proofErr w:type="gramStart"/>
      <w:r w:rsidRPr="00BE6467">
        <w:rPr>
          <w:rFonts w:ascii="宋体" w:eastAsia="宋体" w:hAnsi="宋体" w:hint="eastAsia"/>
          <w:sz w:val="24"/>
          <w:szCs w:val="24"/>
        </w:rPr>
        <w:t>中国总代的</w:t>
      </w:r>
      <w:proofErr w:type="gramEnd"/>
      <w:r w:rsidRPr="00BE6467">
        <w:rPr>
          <w:rFonts w:ascii="宋体" w:eastAsia="宋体" w:hAnsi="宋体" w:hint="eastAsia"/>
          <w:sz w:val="24"/>
          <w:szCs w:val="24"/>
        </w:rPr>
        <w:t>中英文授权书复印件或同步翻译件）。</w:t>
      </w:r>
    </w:p>
    <w:p w:rsidR="006A6BDC" w:rsidRPr="00BE6467" w:rsidRDefault="006A6BDC" w:rsidP="006A6BDC">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（四）谈判文件售价：200元/份，售后不退。</w:t>
      </w:r>
    </w:p>
    <w:p w:rsidR="006A6BDC" w:rsidRPr="00BE6467" w:rsidRDefault="006A6BDC" w:rsidP="006A6BDC">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六、报价文件递交时间、地点及方式</w:t>
      </w:r>
    </w:p>
    <w:p w:rsidR="006A6BDC" w:rsidRPr="00BE6467" w:rsidRDefault="006A6BDC" w:rsidP="006A6BDC">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（一）报价文件递交及谈判时间：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（二）报价文件递交地点：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（三）报价方式：指定专人递交报价文件，不接受邮寄等其他方式。</w:t>
      </w:r>
    </w:p>
    <w:p w:rsidR="006A6BDC" w:rsidRPr="00BE6467" w:rsidRDefault="006A6BDC" w:rsidP="006A6BDC">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w:t>
      </w:r>
      <w:r w:rsidRPr="00BE6467">
        <w:rPr>
          <w:rFonts w:ascii="宋体" w:eastAsia="宋体" w:hAnsi="宋体" w:hint="eastAsia"/>
          <w:b/>
          <w:sz w:val="24"/>
          <w:szCs w:val="24"/>
        </w:rPr>
        <w:t>本采购项目相关信息在《中国招标网》（www.zhaobiao.cn）及我院官网（www.xnyy.cn）上发布</w:t>
      </w:r>
      <w:r w:rsidRPr="00BE6467">
        <w:rPr>
          <w:rFonts w:ascii="宋体" w:eastAsia="宋体" w:hAnsi="宋体" w:hint="eastAsia"/>
          <w:sz w:val="24"/>
          <w:szCs w:val="24"/>
        </w:rPr>
        <w:t>。</w:t>
      </w:r>
    </w:p>
    <w:p w:rsidR="006A6BDC" w:rsidRPr="00BE6467" w:rsidRDefault="006A6BDC" w:rsidP="006A6BDC">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八、采购机构联系方式</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联 系 人：</w:t>
      </w:r>
      <w:r w:rsidRPr="00BE6467">
        <w:rPr>
          <w:rFonts w:ascii="宋体" w:eastAsia="宋体" w:hAnsi="宋体" w:hint="eastAsia"/>
          <w:sz w:val="24"/>
          <w:szCs w:val="24"/>
          <w:u w:val="single"/>
        </w:rPr>
        <w:t xml:space="preserve"> 甘老师、杨老师   </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电    话：</w:t>
      </w:r>
      <w:r w:rsidRPr="00BE6467">
        <w:rPr>
          <w:rFonts w:ascii="宋体" w:eastAsia="宋体" w:hAnsi="宋体" w:hint="eastAsia"/>
          <w:sz w:val="24"/>
          <w:szCs w:val="24"/>
          <w:u w:val="single"/>
        </w:rPr>
        <w:t xml:space="preserve">  023-68766148</w:t>
      </w:r>
      <w:r>
        <w:rPr>
          <w:rFonts w:ascii="宋体" w:eastAsia="宋体" w:hAnsi="宋体" w:hint="eastAsia"/>
          <w:sz w:val="24"/>
          <w:szCs w:val="24"/>
          <w:u w:val="single"/>
        </w:rPr>
        <w:t xml:space="preserve">  </w:t>
      </w:r>
      <w:r w:rsidRPr="00BE6467">
        <w:rPr>
          <w:rFonts w:ascii="宋体" w:eastAsia="宋体" w:hAnsi="宋体" w:hint="eastAsia"/>
          <w:sz w:val="24"/>
          <w:szCs w:val="24"/>
          <w:u w:val="single"/>
        </w:rPr>
        <w:t xml:space="preserve"> </w:t>
      </w:r>
      <w:r w:rsidRPr="008F42C4">
        <w:rPr>
          <w:rFonts w:ascii="宋体" w:hAnsi="宋体" w:hint="eastAsia"/>
          <w:sz w:val="24"/>
          <w:szCs w:val="24"/>
        </w:rPr>
        <w:t>（08:00—12:00，15:00—18:00）</w:t>
      </w:r>
      <w:r w:rsidRPr="00BE6467">
        <w:rPr>
          <w:rFonts w:ascii="宋体" w:eastAsia="宋体" w:hAnsi="宋体" w:hint="eastAsia"/>
          <w:sz w:val="24"/>
          <w:szCs w:val="24"/>
          <w:u w:val="single"/>
        </w:rPr>
        <w:t xml:space="preserve">   </w:t>
      </w:r>
    </w:p>
    <w:p w:rsidR="006A6BDC" w:rsidRPr="00BE6467" w:rsidRDefault="006A6BDC" w:rsidP="006A6BDC">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监督电话：</w:t>
      </w:r>
      <w:r w:rsidRPr="00BE6467">
        <w:rPr>
          <w:rFonts w:ascii="宋体" w:eastAsia="宋体" w:hAnsi="宋体" w:hint="eastAsia"/>
          <w:sz w:val="24"/>
          <w:szCs w:val="24"/>
          <w:u w:val="single"/>
        </w:rPr>
        <w:t xml:space="preserve">  023-68766035</w:t>
      </w:r>
      <w:r>
        <w:rPr>
          <w:rFonts w:ascii="宋体" w:eastAsia="宋体" w:hAnsi="宋体" w:hint="eastAsia"/>
          <w:sz w:val="24"/>
          <w:szCs w:val="24"/>
          <w:u w:val="single"/>
        </w:rPr>
        <w:t xml:space="preserve">   </w:t>
      </w:r>
      <w:r w:rsidRPr="008F42C4">
        <w:rPr>
          <w:rFonts w:ascii="宋体" w:hAnsi="宋体" w:hint="eastAsia"/>
          <w:sz w:val="24"/>
          <w:szCs w:val="24"/>
        </w:rPr>
        <w:t>（08:00—12:00，15:00—18:00）</w:t>
      </w:r>
      <w:r w:rsidRPr="00BE6467">
        <w:rPr>
          <w:rFonts w:ascii="宋体" w:eastAsia="宋体" w:hAnsi="宋体" w:hint="eastAsia"/>
          <w:sz w:val="24"/>
          <w:szCs w:val="24"/>
          <w:u w:val="single"/>
        </w:rPr>
        <w:t xml:space="preserve">    </w:t>
      </w:r>
    </w:p>
    <w:p w:rsidR="006A6BDC" w:rsidRPr="00BE6467" w:rsidRDefault="006A6BDC" w:rsidP="006A6BDC">
      <w:pPr>
        <w:spacing w:afterLines="50" w:after="289" w:line="440" w:lineRule="exact"/>
        <w:ind w:leftChars="432" w:left="4167" w:hangingChars="1428" w:hanging="3299"/>
        <w:rPr>
          <w:rFonts w:ascii="宋体" w:eastAsia="宋体" w:hAnsi="宋体"/>
          <w:sz w:val="24"/>
          <w:szCs w:val="24"/>
        </w:rPr>
      </w:pPr>
    </w:p>
    <w:p w:rsidR="006A6BDC" w:rsidRPr="00BE6467" w:rsidRDefault="006A6BDC" w:rsidP="006A6BDC">
      <w:pPr>
        <w:spacing w:line="440" w:lineRule="exact"/>
        <w:ind w:leftChars="2310" w:left="4652" w:hangingChars="4" w:hanging="9"/>
        <w:rPr>
          <w:rFonts w:ascii="宋体" w:eastAsia="宋体" w:hAnsi="宋体"/>
          <w:sz w:val="24"/>
          <w:szCs w:val="24"/>
        </w:rPr>
      </w:pPr>
      <w:r w:rsidRPr="00BE6467">
        <w:rPr>
          <w:rFonts w:ascii="宋体" w:eastAsia="宋体" w:hAnsi="宋体" w:hint="eastAsia"/>
          <w:sz w:val="24"/>
          <w:szCs w:val="24"/>
        </w:rPr>
        <w:t>物资采购中心</w:t>
      </w:r>
    </w:p>
    <w:p w:rsidR="006A6BDC" w:rsidRPr="00BE6467" w:rsidRDefault="006A6BDC" w:rsidP="006A6BDC">
      <w:pPr>
        <w:autoSpaceDE w:val="0"/>
        <w:autoSpaceDN w:val="0"/>
        <w:spacing w:line="440" w:lineRule="exact"/>
        <w:rPr>
          <w:rFonts w:ascii="宋体" w:eastAsia="宋体" w:hAnsi="宋体"/>
          <w:sz w:val="24"/>
          <w:szCs w:val="24"/>
        </w:rPr>
      </w:pPr>
      <w:r w:rsidRPr="00BE6467">
        <w:rPr>
          <w:rFonts w:ascii="宋体" w:eastAsia="宋体" w:hAnsi="宋体" w:hint="eastAsia"/>
          <w:sz w:val="24"/>
          <w:szCs w:val="24"/>
        </w:rPr>
        <w:t xml:space="preserve">                                     </w:t>
      </w:r>
      <w:r>
        <w:rPr>
          <w:rFonts w:ascii="宋体" w:eastAsia="宋体" w:hAnsi="宋体" w:hint="eastAsia"/>
          <w:sz w:val="24"/>
          <w:szCs w:val="24"/>
        </w:rPr>
        <w:t xml:space="preserve">  </w:t>
      </w:r>
      <w:r w:rsidRPr="00BE6467">
        <w:rPr>
          <w:rFonts w:ascii="宋体" w:eastAsia="宋体" w:hAnsi="宋体" w:hint="eastAsia"/>
          <w:sz w:val="24"/>
          <w:szCs w:val="24"/>
        </w:rPr>
        <w:t xml:space="preserve">   2020年</w:t>
      </w:r>
      <w:r>
        <w:rPr>
          <w:rFonts w:ascii="宋体" w:eastAsia="宋体" w:hAnsi="宋体" w:hint="eastAsia"/>
          <w:sz w:val="24"/>
          <w:szCs w:val="24"/>
        </w:rPr>
        <w:t>7</w:t>
      </w:r>
      <w:r w:rsidRPr="00BE6467">
        <w:rPr>
          <w:rFonts w:ascii="宋体" w:eastAsia="宋体" w:hAnsi="宋体" w:hint="eastAsia"/>
          <w:sz w:val="24"/>
          <w:szCs w:val="24"/>
        </w:rPr>
        <w:t>月2</w:t>
      </w:r>
      <w:r>
        <w:rPr>
          <w:rFonts w:ascii="宋体" w:eastAsia="宋体" w:hAnsi="宋体" w:hint="eastAsia"/>
          <w:sz w:val="24"/>
          <w:szCs w:val="24"/>
        </w:rPr>
        <w:t>7</w:t>
      </w:r>
      <w:r w:rsidRPr="00BE6467">
        <w:rPr>
          <w:rFonts w:ascii="宋体" w:eastAsia="宋体" w:hAnsi="宋体" w:hint="eastAsia"/>
          <w:sz w:val="24"/>
          <w:szCs w:val="24"/>
        </w:rPr>
        <w:t>日</w:t>
      </w:r>
    </w:p>
    <w:p w:rsidR="006A6BDC" w:rsidRPr="006A6BDC" w:rsidRDefault="006A6BDC" w:rsidP="00A829B8">
      <w:pPr>
        <w:autoSpaceDE w:val="0"/>
        <w:autoSpaceDN w:val="0"/>
        <w:adjustRightInd w:val="0"/>
        <w:spacing w:line="440" w:lineRule="exact"/>
        <w:rPr>
          <w:rFonts w:ascii="宋体" w:eastAsia="宋体" w:hAnsi="宋体" w:cs="Times New Roman"/>
          <w:kern w:val="0"/>
          <w:sz w:val="24"/>
          <w:szCs w:val="24"/>
        </w:rPr>
        <w:sectPr w:rsidR="006A6BDC" w:rsidRPr="006A6BDC"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3C2138" w:rsidP="003C2138">
      <w:pPr>
        <w:pStyle w:val="1"/>
        <w:tabs>
          <w:tab w:val="center" w:pos="4422"/>
        </w:tabs>
        <w:adjustRightInd w:val="0"/>
        <w:spacing w:line="360" w:lineRule="atLeast"/>
        <w:rPr>
          <w:rFonts w:ascii="黑体" w:eastAsia="黑体" w:hAnsi="黑体"/>
          <w:kern w:val="0"/>
          <w:sz w:val="32"/>
          <w:szCs w:val="32"/>
          <w:lang w:val="zh-CN"/>
        </w:rPr>
      </w:pPr>
      <w:bookmarkStart w:id="5" w:name="_Toc285612594"/>
      <w:bookmarkStart w:id="6" w:name="_Toc390713967"/>
      <w:bookmarkStart w:id="7" w:name="_Toc435540979"/>
      <w:bookmarkStart w:id="8" w:name="_Toc37780284"/>
      <w:r>
        <w:rPr>
          <w:rFonts w:ascii="黑体" w:eastAsia="黑体" w:hAnsi="黑体"/>
          <w:kern w:val="0"/>
          <w:sz w:val="32"/>
          <w:szCs w:val="32"/>
          <w:lang w:val="zh-CN"/>
        </w:rPr>
        <w:lastRenderedPageBreak/>
        <w:tab/>
      </w:r>
      <w:r w:rsidR="000F19EE" w:rsidRPr="009727C6">
        <w:rPr>
          <w:rFonts w:ascii="黑体" w:eastAsia="黑体" w:hAnsi="黑体" w:hint="eastAsia"/>
          <w:kern w:val="0"/>
          <w:sz w:val="32"/>
          <w:szCs w:val="32"/>
          <w:lang w:val="zh-CN"/>
        </w:rPr>
        <w:t>第二部分</w:t>
      </w:r>
      <w:r w:rsidR="008E43CB" w:rsidRPr="009727C6">
        <w:rPr>
          <w:rFonts w:ascii="黑体" w:eastAsia="黑体" w:hAnsi="黑体" w:hint="eastAsia"/>
          <w:kern w:val="0"/>
          <w:sz w:val="32"/>
          <w:szCs w:val="32"/>
          <w:lang w:val="zh-CN"/>
        </w:rPr>
        <w:t xml:space="preserve">  </w:t>
      </w:r>
      <w:r w:rsidR="000F19EE" w:rsidRPr="009727C6">
        <w:rPr>
          <w:rFonts w:ascii="黑体" w:eastAsia="黑体" w:hAnsi="黑体" w:hint="eastAsia"/>
          <w:kern w:val="0"/>
          <w:sz w:val="32"/>
          <w:szCs w:val="32"/>
          <w:lang w:val="zh-CN"/>
        </w:rPr>
        <w:t>采购项目技</w:t>
      </w:r>
      <w:r w:rsidR="000F19EE" w:rsidRPr="009727C6">
        <w:rPr>
          <w:rFonts w:ascii="黑体" w:eastAsia="黑体" w:hAnsi="黑体" w:cs="宋体" w:hint="eastAsia"/>
          <w:kern w:val="0"/>
          <w:sz w:val="32"/>
          <w:szCs w:val="32"/>
          <w:lang w:val="zh-CN"/>
        </w:rPr>
        <w:t>术</w:t>
      </w:r>
      <w:r w:rsidR="000F19EE" w:rsidRPr="009727C6">
        <w:rPr>
          <w:rFonts w:ascii="黑体" w:eastAsia="黑体" w:hAnsi="黑体" w:cs="Dotum" w:hint="eastAsia"/>
          <w:kern w:val="0"/>
          <w:sz w:val="32"/>
          <w:szCs w:val="32"/>
          <w:lang w:val="zh-CN"/>
        </w:rPr>
        <w:t>和商</w:t>
      </w:r>
      <w:r w:rsidR="000F19EE" w:rsidRPr="009727C6">
        <w:rPr>
          <w:rFonts w:ascii="黑体" w:eastAsia="黑体" w:hAnsi="黑体" w:cs="宋体" w:hint="eastAsia"/>
          <w:kern w:val="0"/>
          <w:sz w:val="32"/>
          <w:szCs w:val="32"/>
          <w:lang w:val="zh-CN"/>
        </w:rPr>
        <w:t>务</w:t>
      </w:r>
      <w:r w:rsidR="000F19EE"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35"/>
        <w:gridCol w:w="1967"/>
        <w:gridCol w:w="852"/>
        <w:gridCol w:w="2741"/>
        <w:gridCol w:w="962"/>
        <w:gridCol w:w="873"/>
        <w:gridCol w:w="830"/>
      </w:tblGrid>
      <w:tr w:rsidR="000F19EE" w:rsidRPr="00DA402D" w:rsidTr="00920E50">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1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31"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673"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3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09"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心电除颤抢救设备</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kern w:val="0"/>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AE75BE">
              <w:rPr>
                <w:rFonts w:asciiTheme="minorEastAsia" w:hAnsiTheme="minorEastAsia" w:cs="Times New Roman" w:hint="eastAsia"/>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转运呼吸机</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呼吸机</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多功能监护仪</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5</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可视化血管穿刺仪</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kern w:val="0"/>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 xml:space="preserve">台      </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6</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床旁输注工作站</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w:t>
      </w:r>
      <w:r w:rsidRPr="00F1490A">
        <w:rPr>
          <w:rFonts w:asciiTheme="minorEastAsia" w:hAnsiTheme="minorEastAsia" w:cs="Times New Roman" w:hint="eastAsia"/>
          <w:kern w:val="0"/>
          <w:sz w:val="24"/>
          <w:szCs w:val="24"/>
        </w:rPr>
        <w:lastRenderedPageBreak/>
        <w:t>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A371C9">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890D9E">
              <w:rPr>
                <w:rFonts w:ascii="宋体" w:eastAsia="宋体" w:hAnsi="宋体" w:cs="Times New Roman" w:hint="eastAsia"/>
                <w:bCs/>
                <w:spacing w:val="48"/>
                <w:kern w:val="0"/>
                <w:szCs w:val="21"/>
                <w:fitText w:val="1170" w:id="-2072787200"/>
              </w:rPr>
              <w:t>单位名</w:t>
            </w:r>
            <w:r w:rsidRPr="00890D9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99"/>
              </w:rPr>
              <w:t>单位名</w:t>
            </w:r>
            <w:r w:rsidRPr="00890D9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12"/>
                <w:kern w:val="0"/>
                <w:szCs w:val="21"/>
                <w:fitText w:val="1170" w:id="-2072787198"/>
              </w:rPr>
              <w:t>法定代表</w:t>
            </w:r>
            <w:r w:rsidRPr="00890D9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12"/>
                <w:kern w:val="0"/>
                <w:szCs w:val="21"/>
                <w:fitText w:val="1170" w:id="-2072787197"/>
              </w:rPr>
              <w:t>法定代表</w:t>
            </w:r>
            <w:r w:rsidRPr="00890D9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12"/>
                <w:kern w:val="0"/>
                <w:szCs w:val="21"/>
                <w:fitText w:val="1170" w:id="-2072787196"/>
              </w:rPr>
              <w:t>委托代理</w:t>
            </w:r>
            <w:r w:rsidRPr="00890D9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12"/>
                <w:kern w:val="0"/>
                <w:szCs w:val="21"/>
                <w:fitText w:val="1170" w:id="-2072787195"/>
              </w:rPr>
              <w:t>委托代理</w:t>
            </w:r>
            <w:r w:rsidRPr="00890D9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120"/>
                <w:kern w:val="0"/>
                <w:szCs w:val="21"/>
                <w:fitText w:val="1170" w:id="-2072787194"/>
              </w:rPr>
              <w:t>联系</w:t>
            </w:r>
            <w:r w:rsidRPr="00890D9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120"/>
                <w:kern w:val="0"/>
                <w:szCs w:val="21"/>
                <w:fitText w:val="1170" w:id="-2072787193"/>
              </w:rPr>
              <w:t>联系</w:t>
            </w:r>
            <w:r w:rsidRPr="00890D9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92"/>
              </w:rPr>
              <w:t>联系电</w:t>
            </w:r>
            <w:r w:rsidRPr="00890D9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91"/>
              </w:rPr>
              <w:t>联系电</w:t>
            </w:r>
            <w:r w:rsidRPr="00890D9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90"/>
              </w:rPr>
              <w:t>通讯地</w:t>
            </w:r>
            <w:r w:rsidRPr="00890D9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89"/>
              </w:rPr>
              <w:t>通讯地</w:t>
            </w:r>
            <w:r w:rsidRPr="00890D9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88"/>
              </w:rPr>
              <w:t>邮政编</w:t>
            </w:r>
            <w:r w:rsidRPr="00890D9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87"/>
              </w:rPr>
              <w:t>邮政编</w:t>
            </w:r>
            <w:r w:rsidRPr="00890D9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86"/>
              </w:rPr>
              <w:t>付款单</w:t>
            </w:r>
            <w:r w:rsidRPr="00890D9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85"/>
              </w:rPr>
              <w:t>开户名</w:t>
            </w:r>
            <w:r w:rsidRPr="00890D9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84"/>
              </w:rPr>
              <w:t>开户银</w:t>
            </w:r>
            <w:r w:rsidRPr="00890D9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200"/>
              </w:rPr>
              <w:t>开户银</w:t>
            </w:r>
            <w:r w:rsidRPr="00890D9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99"/>
              </w:rPr>
              <w:t>银行账</w:t>
            </w:r>
            <w:r w:rsidRPr="00890D9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90D9E">
              <w:rPr>
                <w:rFonts w:ascii="宋体" w:eastAsia="宋体" w:hAnsi="宋体" w:cs="Times New Roman" w:hint="eastAsia"/>
                <w:bCs/>
                <w:spacing w:val="48"/>
                <w:kern w:val="0"/>
                <w:szCs w:val="21"/>
                <w:fitText w:val="1170" w:id="-2072787198"/>
              </w:rPr>
              <w:t>银行账</w:t>
            </w:r>
            <w:r w:rsidRPr="00890D9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1709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1709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1709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890D9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371C9" w:rsidRPr="00934050" w:rsidRDefault="00A371C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890D9E"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371C9" w:rsidRPr="00934050" w:rsidRDefault="00A371C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D75603" w:rsidRPr="001B7BAF" w:rsidRDefault="00A74755" w:rsidP="00D75603">
      <w:pPr>
        <w:spacing w:line="520" w:lineRule="exact"/>
        <w:jc w:val="center"/>
        <w:rPr>
          <w:rFonts w:asciiTheme="minorEastAsia" w:hAnsiTheme="minorEastAsia"/>
          <w:b/>
          <w:bCs/>
          <w:kern w:val="0"/>
          <w:sz w:val="28"/>
          <w:szCs w:val="32"/>
        </w:rPr>
      </w:pPr>
      <w:r>
        <w:rPr>
          <w:rFonts w:asciiTheme="minorEastAsia" w:hAnsiTheme="minorEastAsia" w:cs="Times New Roman" w:hint="eastAsia"/>
          <w:b/>
          <w:bCs/>
          <w:sz w:val="28"/>
          <w:szCs w:val="28"/>
        </w:rPr>
        <w:t xml:space="preserve">  </w:t>
      </w:r>
      <w:r w:rsidR="00D75603" w:rsidRPr="001B7BAF">
        <w:rPr>
          <w:rFonts w:asciiTheme="minorEastAsia" w:hAnsiTheme="minorEastAsia"/>
          <w:b/>
          <w:bCs/>
          <w:kern w:val="0"/>
          <w:sz w:val="40"/>
          <w:szCs w:val="44"/>
        </w:rPr>
        <w:t>心电除颤抢救设备技术</w:t>
      </w:r>
      <w:r w:rsidR="00A371C9" w:rsidRPr="001B7BAF">
        <w:rPr>
          <w:rFonts w:asciiTheme="minorEastAsia" w:hAnsiTheme="minorEastAsia" w:hint="eastAsia"/>
          <w:b/>
          <w:bCs/>
          <w:kern w:val="0"/>
          <w:sz w:val="40"/>
          <w:szCs w:val="44"/>
        </w:rPr>
        <w:t>要求</w:t>
      </w:r>
    </w:p>
    <w:tbl>
      <w:tblPr>
        <w:tblW w:w="8906" w:type="dxa"/>
        <w:jc w:val="center"/>
        <w:tblLayout w:type="fixed"/>
        <w:tblLook w:val="04A0" w:firstRow="1" w:lastRow="0" w:firstColumn="1" w:lastColumn="0" w:noHBand="0" w:noVBand="1"/>
      </w:tblPr>
      <w:tblGrid>
        <w:gridCol w:w="850"/>
        <w:gridCol w:w="1844"/>
        <w:gridCol w:w="4394"/>
        <w:gridCol w:w="1818"/>
      </w:tblGrid>
      <w:tr w:rsidR="00D75603" w:rsidRPr="00ED13A6" w:rsidTr="00A371C9">
        <w:trPr>
          <w:trHeight w:val="824"/>
          <w:tblHeader/>
          <w:jc w:val="center"/>
        </w:trPr>
        <w:tc>
          <w:tcPr>
            <w:tcW w:w="850"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4"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818"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84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02"/>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bCs/>
                <w:kern w:val="0"/>
                <w:szCs w:val="21"/>
              </w:rPr>
              <w:t>除颤</w:t>
            </w:r>
            <w:r w:rsidRPr="00ED13A6">
              <w:rPr>
                <w:rFonts w:ascii="Times New Roman" w:hAnsi="Times New Roman"/>
                <w:bCs/>
                <w:kern w:val="0"/>
                <w:szCs w:val="21"/>
              </w:rPr>
              <w:t>-</w:t>
            </w:r>
            <w:r w:rsidRPr="00ED13A6">
              <w:rPr>
                <w:rFonts w:ascii="Times New Roman" w:hAnsi="Times New Roman"/>
                <w:bCs/>
                <w:kern w:val="0"/>
                <w:szCs w:val="21"/>
              </w:rPr>
              <w:t>治疗室颤等致命性心律失常的急救设备</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96"/>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需要除颤的患者</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58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99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除颤能量</w:t>
            </w:r>
            <w:r w:rsidRPr="00ED13A6">
              <w:rPr>
                <w:rFonts w:ascii="Times New Roman" w:hAnsi="Times New Roman"/>
                <w:szCs w:val="21"/>
              </w:rPr>
              <w:t>: ≤270J</w:t>
            </w:r>
            <w:r w:rsidRPr="00ED13A6">
              <w:rPr>
                <w:rFonts w:ascii="Times New Roman" w:hAnsi="Times New Roman"/>
                <w:szCs w:val="21"/>
              </w:rPr>
              <w:t>，</w:t>
            </w:r>
            <w:r w:rsidRPr="00ED13A6">
              <w:rPr>
                <w:rFonts w:ascii="Times New Roman" w:hAnsi="Times New Roman"/>
                <w:szCs w:val="21"/>
              </w:rPr>
              <w:t xml:space="preserve"> ≥12</w:t>
            </w:r>
            <w:proofErr w:type="gramStart"/>
            <w:r w:rsidRPr="00ED13A6">
              <w:rPr>
                <w:rFonts w:ascii="Times New Roman" w:hAnsi="Times New Roman"/>
                <w:szCs w:val="21"/>
              </w:rPr>
              <w:t>档</w:t>
            </w:r>
            <w:proofErr w:type="gramEnd"/>
            <w:r w:rsidRPr="00ED13A6">
              <w:rPr>
                <w:rFonts w:ascii="Times New Roman" w:hAnsi="Times New Roman"/>
                <w:szCs w:val="21"/>
              </w:rPr>
              <w:t>能量选择。能量及工作模式选择</w:t>
            </w:r>
            <w:r w:rsidRPr="00ED13A6">
              <w:rPr>
                <w:rFonts w:ascii="Times New Roman" w:hAnsi="Times New Roman"/>
                <w:szCs w:val="21"/>
              </w:rPr>
              <w:t xml:space="preserve">: </w:t>
            </w:r>
            <w:r w:rsidRPr="00ED13A6">
              <w:rPr>
                <w:rFonts w:ascii="Times New Roman" w:hAnsi="Times New Roman"/>
                <w:szCs w:val="21"/>
              </w:rPr>
              <w:t>一体旋扭式</w:t>
            </w:r>
            <w:r w:rsidRPr="00ED13A6">
              <w:rPr>
                <w:rFonts w:ascii="Times New Roman" w:hAnsi="Times New Roman"/>
                <w:szCs w:val="21"/>
              </w:rPr>
              <w:t>,</w:t>
            </w:r>
            <w:r w:rsidRPr="00ED13A6">
              <w:rPr>
                <w:rFonts w:ascii="Times New Roman" w:hAnsi="Times New Roman"/>
                <w:szCs w:val="21"/>
              </w:rPr>
              <w:t>快速，直观</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快速充电：</w:t>
            </w:r>
            <w:r w:rsidRPr="00ED13A6">
              <w:rPr>
                <w:rFonts w:ascii="Times New Roman" w:hAnsi="Times New Roman"/>
                <w:szCs w:val="21"/>
              </w:rPr>
              <w:t>4</w:t>
            </w:r>
            <w:r w:rsidRPr="00ED13A6">
              <w:rPr>
                <w:rFonts w:ascii="Times New Roman" w:hAnsi="Times New Roman"/>
                <w:szCs w:val="21"/>
              </w:rPr>
              <w:t>秒内充电到</w:t>
            </w:r>
            <w:r w:rsidRPr="00ED13A6">
              <w:rPr>
                <w:rFonts w:ascii="Times New Roman" w:hAnsi="Times New Roman"/>
                <w:szCs w:val="21"/>
              </w:rPr>
              <w:t>200J</w:t>
            </w:r>
            <w:r w:rsidRPr="00ED13A6">
              <w:rPr>
                <w:rFonts w:ascii="Times New Roman" w:hAnsi="Times New Roman"/>
                <w:szCs w:val="21"/>
              </w:rPr>
              <w:t>（即便用交流电的情况下），充电过程中可在屏幕上显示当前能量值</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ECG</w:t>
            </w:r>
            <w:r w:rsidRPr="00ED13A6">
              <w:rPr>
                <w:rFonts w:ascii="Times New Roman" w:hAnsi="Times New Roman"/>
                <w:szCs w:val="21"/>
              </w:rPr>
              <w:t>波形恢复时间：除颤放电后，心电波形在</w:t>
            </w:r>
            <w:r w:rsidRPr="00ED13A6">
              <w:rPr>
                <w:rFonts w:ascii="Times New Roman" w:hAnsi="Times New Roman"/>
                <w:szCs w:val="21"/>
              </w:rPr>
              <w:t>3</w:t>
            </w:r>
            <w:r w:rsidRPr="00ED13A6">
              <w:rPr>
                <w:rFonts w:ascii="Times New Roman" w:hAnsi="Times New Roman"/>
                <w:szCs w:val="21"/>
              </w:rPr>
              <w:t>秒内恢复</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可升级主流法呼吸末二氧化碳：按照</w:t>
            </w:r>
            <w:r w:rsidRPr="00ED13A6">
              <w:rPr>
                <w:rFonts w:ascii="Times New Roman" w:hAnsi="Times New Roman"/>
                <w:szCs w:val="21"/>
              </w:rPr>
              <w:t>2010AHA</w:t>
            </w:r>
            <w:r w:rsidRPr="00ED13A6">
              <w:rPr>
                <w:rFonts w:ascii="Times New Roman" w:hAnsi="Times New Roman"/>
                <w:szCs w:val="21"/>
              </w:rPr>
              <w:t>心肺复苏指南的推荐，配置主流法呼吸末二氧化碳测量，既能用于插管病人，又能用于非插管病人，传感器预热时间不超过</w:t>
            </w:r>
            <w:r w:rsidRPr="00ED13A6">
              <w:rPr>
                <w:rFonts w:ascii="Times New Roman" w:hAnsi="Times New Roman"/>
                <w:szCs w:val="21"/>
              </w:rPr>
              <w:t>5</w:t>
            </w:r>
            <w:r w:rsidRPr="00ED13A6">
              <w:rPr>
                <w:rFonts w:ascii="Times New Roman" w:hAnsi="Times New Roman"/>
                <w:szCs w:val="21"/>
              </w:rPr>
              <w:t>秒，免加热模块，可液体消毒，耐摔</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自检指示：带有自检指示灯，每天自动自检并更新状态灯颜色（绿色代表一切正常，红色代表有异常），清晰指示仪器状态，并自动</w:t>
            </w:r>
            <w:proofErr w:type="gramStart"/>
            <w:r w:rsidRPr="00ED13A6">
              <w:rPr>
                <w:rFonts w:ascii="Times New Roman" w:hAnsi="Times New Roman"/>
                <w:szCs w:val="21"/>
              </w:rPr>
              <w:t>保存自</w:t>
            </w:r>
            <w:proofErr w:type="gramEnd"/>
            <w:r w:rsidRPr="00ED13A6">
              <w:rPr>
                <w:rFonts w:ascii="Times New Roman" w:hAnsi="Times New Roman"/>
                <w:szCs w:val="21"/>
              </w:rPr>
              <w:t>检结果</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2.6</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不小于</w:t>
            </w:r>
            <w:r w:rsidRPr="00ED13A6">
              <w:rPr>
                <w:rFonts w:ascii="Times New Roman" w:hAnsi="Times New Roman"/>
                <w:szCs w:val="21"/>
              </w:rPr>
              <w:t>6.5</w:t>
            </w:r>
            <w:r w:rsidRPr="00ED13A6">
              <w:rPr>
                <w:rFonts w:ascii="Times New Roman" w:hAnsi="Times New Roman"/>
                <w:szCs w:val="21"/>
              </w:rPr>
              <w:t>英寸</w:t>
            </w:r>
            <w:r w:rsidRPr="00ED13A6">
              <w:rPr>
                <w:rFonts w:ascii="Times New Roman" w:hAnsi="Times New Roman"/>
                <w:szCs w:val="21"/>
              </w:rPr>
              <w:t>,</w:t>
            </w:r>
            <w:r w:rsidRPr="00ED13A6">
              <w:rPr>
                <w:rFonts w:ascii="Times New Roman" w:hAnsi="Times New Roman"/>
                <w:szCs w:val="21"/>
              </w:rPr>
              <w:t>彩色高亮度背光</w:t>
            </w:r>
            <w:r w:rsidRPr="00ED13A6">
              <w:rPr>
                <w:rFonts w:ascii="Times New Roman" w:hAnsi="Times New Roman"/>
                <w:szCs w:val="21"/>
              </w:rPr>
              <w:t>LCD</w:t>
            </w:r>
            <w:r w:rsidRPr="00ED13A6">
              <w:rPr>
                <w:rFonts w:ascii="Times New Roman" w:hAnsi="Times New Roman"/>
                <w:szCs w:val="21"/>
              </w:rPr>
              <w:t>显示</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可显示</w:t>
            </w:r>
            <w:r w:rsidRPr="00ED13A6">
              <w:rPr>
                <w:rFonts w:ascii="Times New Roman" w:hAnsi="Times New Roman"/>
                <w:szCs w:val="21"/>
              </w:rPr>
              <w:t>ECG</w:t>
            </w:r>
            <w:r w:rsidRPr="00ED13A6">
              <w:rPr>
                <w:rFonts w:ascii="Times New Roman" w:hAnsi="Times New Roman"/>
                <w:szCs w:val="21"/>
              </w:rPr>
              <w:t>，</w:t>
            </w:r>
            <w:r w:rsidRPr="00ED13A6">
              <w:rPr>
                <w:rFonts w:ascii="Times New Roman" w:hAnsi="Times New Roman"/>
                <w:szCs w:val="21"/>
              </w:rPr>
              <w:t>SpO2, EtCO2</w:t>
            </w:r>
            <w:r w:rsidRPr="00ED13A6">
              <w:rPr>
                <w:rFonts w:ascii="Times New Roman" w:hAnsi="Times New Roman"/>
                <w:szCs w:val="21"/>
              </w:rPr>
              <w:t>等波形</w:t>
            </w:r>
            <w:r w:rsidRPr="00ED13A6">
              <w:rPr>
                <w:rFonts w:ascii="Times New Roman" w:hAnsi="Times New Roman"/>
                <w:szCs w:val="21"/>
              </w:rPr>
              <w:t xml:space="preserve">, </w:t>
            </w:r>
            <w:r w:rsidRPr="00ED13A6">
              <w:rPr>
                <w:rFonts w:ascii="Times New Roman" w:hAnsi="Times New Roman"/>
                <w:szCs w:val="21"/>
              </w:rPr>
              <w:t>支持数字放大，波形冻结</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除颤电流波形：双相波</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rPr>
                <w:rFonts w:ascii="Times New Roman" w:hAnsi="Times New Roman"/>
                <w:kern w:val="0"/>
                <w:sz w:val="18"/>
                <w:szCs w:val="18"/>
              </w:rPr>
            </w:pPr>
          </w:p>
        </w:tc>
      </w:tr>
      <w:tr w:rsidR="00D75603" w:rsidRPr="00ED13A6" w:rsidTr="00A371C9">
        <w:trPr>
          <w:trHeight w:val="7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proofErr w:type="gramStart"/>
            <w:r w:rsidRPr="00ED13A6">
              <w:rPr>
                <w:rFonts w:ascii="Times New Roman" w:hAnsi="Times New Roman"/>
                <w:szCs w:val="21"/>
              </w:rPr>
              <w:t>标配工作</w:t>
            </w:r>
            <w:proofErr w:type="gramEnd"/>
            <w:r w:rsidRPr="00ED13A6">
              <w:rPr>
                <w:rFonts w:ascii="Times New Roman" w:hAnsi="Times New Roman"/>
                <w:szCs w:val="21"/>
              </w:rPr>
              <w:t>模式：手动除颤，同步复律，生命体征监护，内部放电，机器自检</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2.10</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心电导联：</w:t>
            </w:r>
            <w:proofErr w:type="gramStart"/>
            <w:r w:rsidRPr="00ED13A6">
              <w:rPr>
                <w:rFonts w:ascii="Times New Roman" w:hAnsi="Times New Roman"/>
                <w:szCs w:val="21"/>
              </w:rPr>
              <w:t>标配三</w:t>
            </w:r>
            <w:proofErr w:type="gramEnd"/>
            <w:r w:rsidRPr="00ED13A6">
              <w:rPr>
                <w:rFonts w:ascii="Times New Roman" w:hAnsi="Times New Roman"/>
                <w:szCs w:val="21"/>
              </w:rPr>
              <w:t>导联，可选配</w:t>
            </w:r>
            <w:r w:rsidRPr="00ED13A6">
              <w:rPr>
                <w:rFonts w:ascii="Times New Roman" w:hAnsi="Times New Roman"/>
                <w:szCs w:val="21"/>
              </w:rPr>
              <w:t>6</w:t>
            </w:r>
            <w:r w:rsidRPr="00ED13A6">
              <w:rPr>
                <w:rFonts w:ascii="Times New Roman" w:hAnsi="Times New Roman"/>
                <w:szCs w:val="21"/>
              </w:rPr>
              <w:t>芯心电导联线</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电容：高性能集合式电容，确保性能稳定</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2.12</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可升级血氧饱和度：血氧饱和度探头采用平行夹设计，可水洗消毒</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2.13</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13</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电池：采用安全性高的环保电池</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14</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仪器内置屏幕智能操作指导，带有电极板放置架，具有报警指示灯</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15</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防水防尘等级：</w:t>
            </w:r>
            <w:r w:rsidRPr="00ED13A6">
              <w:rPr>
                <w:rFonts w:ascii="Times New Roman" w:hAnsi="Times New Roman"/>
                <w:szCs w:val="21"/>
              </w:rPr>
              <w:t>IP44</w:t>
            </w:r>
            <w:r w:rsidRPr="00ED13A6">
              <w:rPr>
                <w:rFonts w:ascii="Times New Roman" w:hAnsi="Times New Roman"/>
                <w:szCs w:val="21"/>
              </w:rPr>
              <w:t>、防振动：通过</w:t>
            </w:r>
            <w:r w:rsidRPr="00ED13A6">
              <w:rPr>
                <w:rFonts w:ascii="Times New Roman" w:hAnsi="Times New Roman"/>
                <w:szCs w:val="21"/>
              </w:rPr>
              <w:t xml:space="preserve">MIL-STD-810F 514.5 Category 4 </w:t>
            </w:r>
            <w:r w:rsidRPr="00ED13A6">
              <w:rPr>
                <w:rFonts w:ascii="Times New Roman" w:hAnsi="Times New Roman"/>
                <w:szCs w:val="21"/>
              </w:rPr>
              <w:t>及</w:t>
            </w:r>
            <w:r w:rsidRPr="00ED13A6">
              <w:rPr>
                <w:rFonts w:ascii="Times New Roman" w:hAnsi="Times New Roman"/>
                <w:szCs w:val="21"/>
              </w:rPr>
              <w:t xml:space="preserve">MIL-STD-810F 514.5 Category 9 </w:t>
            </w:r>
            <w:r w:rsidRPr="00ED13A6">
              <w:rPr>
                <w:rFonts w:ascii="Times New Roman" w:hAnsi="Times New Roman"/>
                <w:szCs w:val="21"/>
              </w:rPr>
              <w:t>可用于救护车及急救直升机</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81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23"/>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除颤仪主机</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1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成人、儿童除颤电极板</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ECG</w:t>
            </w:r>
            <w:r w:rsidRPr="00ED13A6">
              <w:rPr>
                <w:rFonts w:ascii="Times New Roman" w:hAnsi="Times New Roman"/>
                <w:szCs w:val="21"/>
              </w:rPr>
              <w:t>连接线</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3.4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3</w:t>
            </w:r>
            <w:r w:rsidRPr="00ED13A6">
              <w:rPr>
                <w:rFonts w:ascii="Times New Roman" w:hAnsi="Times New Roman"/>
                <w:szCs w:val="21"/>
              </w:rPr>
              <w:t>芯</w:t>
            </w:r>
            <w:r w:rsidRPr="00ED13A6">
              <w:rPr>
                <w:rFonts w:ascii="Times New Roman" w:hAnsi="Times New Roman"/>
                <w:szCs w:val="21"/>
              </w:rPr>
              <w:t>ECG</w:t>
            </w:r>
            <w:r w:rsidRPr="00ED13A6">
              <w:rPr>
                <w:rFonts w:ascii="Times New Roman" w:hAnsi="Times New Roman"/>
                <w:szCs w:val="21"/>
              </w:rPr>
              <w:t>电极导联线</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5</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导电膏</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3.6</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6</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电池组</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575"/>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szCs w:val="21"/>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107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818"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bl>
    <w:p w:rsidR="001B7BAF" w:rsidRDefault="001B7BAF" w:rsidP="00591AEC">
      <w:pPr>
        <w:widowControl/>
        <w:rPr>
          <w:rFonts w:asciiTheme="minorEastAsia" w:hAnsiTheme="minorEastAsia"/>
          <w:b/>
          <w:bCs/>
          <w:kern w:val="0"/>
          <w:sz w:val="40"/>
          <w:szCs w:val="44"/>
        </w:rPr>
      </w:pPr>
    </w:p>
    <w:p w:rsidR="00D75603" w:rsidRPr="001B7BAF" w:rsidRDefault="00D75603" w:rsidP="00D75603">
      <w:pPr>
        <w:widowControl/>
        <w:jc w:val="center"/>
        <w:rPr>
          <w:rFonts w:asciiTheme="minorEastAsia" w:hAnsiTheme="minorEastAsia"/>
          <w:b/>
          <w:bCs/>
          <w:kern w:val="0"/>
          <w:sz w:val="40"/>
          <w:szCs w:val="44"/>
        </w:rPr>
      </w:pPr>
      <w:r w:rsidRPr="001B7BAF">
        <w:rPr>
          <w:rFonts w:asciiTheme="minorEastAsia" w:hAnsiTheme="minorEastAsia"/>
          <w:b/>
          <w:bCs/>
          <w:kern w:val="0"/>
          <w:sz w:val="40"/>
          <w:szCs w:val="44"/>
        </w:rPr>
        <w:lastRenderedPageBreak/>
        <w:t>转运呼吸机技术</w:t>
      </w:r>
      <w:r w:rsidR="00A371C9" w:rsidRPr="001B7BA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032"/>
        <w:gridCol w:w="1702"/>
        <w:gridCol w:w="4680"/>
        <w:gridCol w:w="1676"/>
      </w:tblGrid>
      <w:tr w:rsidR="00D75603" w:rsidRPr="00ED13A6" w:rsidTr="00D75603">
        <w:trPr>
          <w:trHeight w:val="567"/>
          <w:tblHeader/>
          <w:jc w:val="center"/>
        </w:trPr>
        <w:tc>
          <w:tcPr>
            <w:tcW w:w="1032"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680"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6"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680"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bCs/>
                <w:szCs w:val="21"/>
              </w:rPr>
              <w:t>用于小</w:t>
            </w:r>
            <w:r w:rsidRPr="00ED13A6">
              <w:rPr>
                <w:rFonts w:ascii="Times New Roman" w:hAnsi="Times New Roman"/>
                <w:szCs w:val="21"/>
              </w:rPr>
              <w:t>儿、儿童及成人</w:t>
            </w:r>
            <w:r w:rsidRPr="00ED13A6">
              <w:rPr>
                <w:rFonts w:ascii="Times New Roman" w:hAnsi="Times New Roman"/>
                <w:bCs/>
                <w:szCs w:val="21"/>
              </w:rPr>
              <w:t>急救转运</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本科室病源及其他特殊病源</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680"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680"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812"/>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气动电控驱动控制模式，有创通气和无创通气兼可</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呼吸模式：</w:t>
            </w:r>
            <w:r w:rsidRPr="00ED13A6">
              <w:rPr>
                <w:rFonts w:ascii="Times New Roman" w:hAnsi="Times New Roman"/>
                <w:szCs w:val="21"/>
              </w:rPr>
              <w:t xml:space="preserve"> IPPV</w:t>
            </w:r>
            <w:r w:rsidRPr="00ED13A6">
              <w:rPr>
                <w:rFonts w:ascii="Times New Roman" w:hAnsi="Times New Roman"/>
                <w:szCs w:val="21"/>
              </w:rPr>
              <w:t>、</w:t>
            </w:r>
            <w:r w:rsidRPr="00ED13A6">
              <w:rPr>
                <w:rFonts w:ascii="Times New Roman" w:hAnsi="Times New Roman"/>
                <w:szCs w:val="21"/>
              </w:rPr>
              <w:t>SIMV</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kern w:val="0"/>
                <w:szCs w:val="21"/>
              </w:rPr>
              <w:t>带吸氧功能，吸氧流量</w:t>
            </w:r>
            <w:r w:rsidRPr="00ED13A6">
              <w:rPr>
                <w:rFonts w:ascii="Times New Roman" w:hAnsi="Times New Roman"/>
                <w:kern w:val="0"/>
                <w:szCs w:val="21"/>
              </w:rPr>
              <w:t>0-13 L/min</w:t>
            </w:r>
            <w:r w:rsidRPr="00ED13A6">
              <w:rPr>
                <w:rFonts w:ascii="Times New Roman" w:hAnsi="Times New Roman"/>
                <w:kern w:val="0"/>
                <w:szCs w:val="21"/>
              </w:rPr>
              <w:t>精确连续可调可监测；与呼吸机主机相对独立，可同时用于两名病人的急救</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748"/>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采用内置免维护电池，无须充电或连接外接电源，电池寿命</w:t>
            </w:r>
            <w:r w:rsidRPr="00ED13A6">
              <w:rPr>
                <w:rFonts w:ascii="Times New Roman" w:hAnsi="Times New Roman"/>
                <w:szCs w:val="21"/>
              </w:rPr>
              <w:t>≥280</w:t>
            </w:r>
            <w:r w:rsidRPr="00ED13A6">
              <w:rPr>
                <w:rFonts w:ascii="Times New Roman" w:hAnsi="Times New Roman"/>
                <w:szCs w:val="21"/>
              </w:rPr>
              <w:t>小时</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828"/>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呼吸机主机重量</w:t>
            </w:r>
            <w:r w:rsidRPr="00ED13A6">
              <w:rPr>
                <w:rFonts w:ascii="Times New Roman" w:hAnsi="Times New Roman"/>
                <w:kern w:val="0"/>
                <w:szCs w:val="21"/>
              </w:rPr>
              <w:t>轻，便于携带</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766"/>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bookmarkStart w:id="27" w:name="_Hlk536390667"/>
            <w:r w:rsidRPr="00ED13A6">
              <w:rPr>
                <w:rFonts w:ascii="Times New Roman" w:hAnsi="Times New Roman"/>
                <w:kern w:val="0"/>
              </w:rPr>
              <w:t>参数</w:t>
            </w:r>
            <w:bookmarkEnd w:id="27"/>
            <w:r w:rsidRPr="00ED13A6">
              <w:rPr>
                <w:rFonts w:ascii="Times New Roman" w:hAnsi="Times New Roman"/>
                <w:kern w:val="0"/>
              </w:rPr>
              <w:t>6</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kern w:val="0"/>
                <w:szCs w:val="21"/>
              </w:rPr>
              <w:t>可纯氧通气</w:t>
            </w:r>
            <w:proofErr w:type="gramStart"/>
            <w:r w:rsidRPr="00ED13A6">
              <w:rPr>
                <w:rFonts w:ascii="Times New Roman" w:hAnsi="Times New Roman"/>
                <w:kern w:val="0"/>
                <w:szCs w:val="21"/>
              </w:rPr>
              <w:t>或空氧混合</w:t>
            </w:r>
            <w:proofErr w:type="gramEnd"/>
            <w:r w:rsidRPr="00ED13A6">
              <w:rPr>
                <w:rFonts w:ascii="Times New Roman" w:hAnsi="Times New Roman"/>
                <w:kern w:val="0"/>
                <w:szCs w:val="21"/>
              </w:rPr>
              <w:t>通气，带有二次供气功能，自动补偿潮气量</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Cs w:val="21"/>
              </w:rPr>
            </w:pPr>
            <w:r w:rsidRPr="00ED13A6">
              <w:rPr>
                <w:rFonts w:ascii="Times New Roman" w:hAnsi="Times New Roman"/>
                <w:szCs w:val="21"/>
              </w:rPr>
              <w:t>操作界面带有触摸点设计，方便黑暗弱光等环境下操作使用</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734"/>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kern w:val="0"/>
                <w:szCs w:val="21"/>
              </w:rPr>
              <w:t>具有参数调节色块指示，便于救护人员快速选择合理和安全的通气参数</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分钟通气量：</w:t>
            </w:r>
            <w:r w:rsidRPr="00ED13A6">
              <w:rPr>
                <w:rFonts w:ascii="Times New Roman" w:hAnsi="Times New Roman"/>
                <w:szCs w:val="21"/>
              </w:rPr>
              <w:t>5~18</w:t>
            </w:r>
            <w:r w:rsidRPr="00ED13A6">
              <w:rPr>
                <w:rFonts w:ascii="Times New Roman" w:hAnsi="Times New Roman"/>
                <w:szCs w:val="21"/>
              </w:rPr>
              <w:t>升</w:t>
            </w:r>
            <w:r w:rsidRPr="00ED13A6">
              <w:rPr>
                <w:rFonts w:ascii="Times New Roman" w:hAnsi="Times New Roman"/>
                <w:szCs w:val="21"/>
              </w:rPr>
              <w:t>/</w:t>
            </w:r>
            <w:r w:rsidRPr="00ED13A6">
              <w:rPr>
                <w:rFonts w:ascii="Times New Roman" w:hAnsi="Times New Roman"/>
                <w:szCs w:val="21"/>
              </w:rPr>
              <w:t>分，连续可调、最高通气压力上限连续可调、呼吸频率：每分钟</w:t>
            </w:r>
            <w:r w:rsidRPr="00ED13A6">
              <w:rPr>
                <w:rFonts w:ascii="Times New Roman" w:hAnsi="Times New Roman"/>
                <w:szCs w:val="21"/>
              </w:rPr>
              <w:t xml:space="preserve"> 5-35</w:t>
            </w:r>
            <w:r w:rsidRPr="00ED13A6">
              <w:rPr>
                <w:rFonts w:ascii="Times New Roman" w:hAnsi="Times New Roman"/>
                <w:szCs w:val="21"/>
              </w:rPr>
              <w:t>次，连续可</w:t>
            </w:r>
            <w:r w:rsidRPr="00ED13A6">
              <w:rPr>
                <w:rFonts w:ascii="Times New Roman" w:hAnsi="Times New Roman"/>
                <w:szCs w:val="21"/>
              </w:rPr>
              <w:lastRenderedPageBreak/>
              <w:t>调、</w:t>
            </w:r>
            <w:proofErr w:type="gramStart"/>
            <w:r w:rsidRPr="00ED13A6">
              <w:rPr>
                <w:rFonts w:ascii="Times New Roman" w:hAnsi="Times New Roman"/>
                <w:szCs w:val="21"/>
              </w:rPr>
              <w:t>吸呼比</w:t>
            </w:r>
            <w:proofErr w:type="gramEnd"/>
            <w:r w:rsidRPr="00ED13A6">
              <w:rPr>
                <w:rFonts w:ascii="Times New Roman" w:hAnsi="Times New Roman"/>
                <w:szCs w:val="21"/>
              </w:rPr>
              <w:t>: 1:1.7</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2.10</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具备高压、低压</w:t>
            </w:r>
            <w:r w:rsidRPr="00ED13A6">
              <w:rPr>
                <w:rFonts w:ascii="Times New Roman" w:eastAsia="宋体" w:hAnsi="Times New Roman"/>
                <w:szCs w:val="21"/>
              </w:rPr>
              <w:t>/</w:t>
            </w:r>
            <w:r w:rsidRPr="00ED13A6">
              <w:rPr>
                <w:rFonts w:ascii="Times New Roman" w:eastAsia="宋体" w:hAnsi="Times New Roman"/>
                <w:szCs w:val="21"/>
              </w:rPr>
              <w:t>管道脱落</w:t>
            </w:r>
            <w:r w:rsidRPr="00ED13A6">
              <w:rPr>
                <w:rFonts w:ascii="Times New Roman" w:eastAsia="宋体" w:hAnsi="Times New Roman"/>
                <w:szCs w:val="21"/>
              </w:rPr>
              <w:t>/</w:t>
            </w:r>
            <w:r w:rsidRPr="00ED13A6">
              <w:rPr>
                <w:rFonts w:ascii="Times New Roman" w:eastAsia="宋体" w:hAnsi="Times New Roman"/>
                <w:szCs w:val="21"/>
              </w:rPr>
              <w:t>漏气、低电量、气源压力不足、窒息和系统故障等声音和光学</w:t>
            </w:r>
            <w:r w:rsidRPr="00ED13A6">
              <w:rPr>
                <w:rFonts w:ascii="Times New Roman" w:eastAsia="宋体" w:hAnsi="Times New Roman"/>
                <w:szCs w:val="21"/>
              </w:rPr>
              <w:t>LED</w:t>
            </w:r>
            <w:r w:rsidRPr="00ED13A6">
              <w:rPr>
                <w:rFonts w:ascii="Times New Roman" w:eastAsia="宋体" w:hAnsi="Times New Roman"/>
                <w:szCs w:val="21"/>
              </w:rPr>
              <w:t>报警</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提供</w:t>
            </w:r>
            <w:r w:rsidRPr="00ED13A6">
              <w:rPr>
                <w:rFonts w:ascii="Times New Roman" w:hAnsi="Times New Roman"/>
                <w:szCs w:val="21"/>
              </w:rPr>
              <w:t>EN 1789</w:t>
            </w:r>
            <w:r w:rsidRPr="00ED13A6">
              <w:rPr>
                <w:rFonts w:ascii="Times New Roman" w:hAnsi="Times New Roman"/>
                <w:szCs w:val="21"/>
              </w:rPr>
              <w:t>、</w:t>
            </w:r>
            <w:r w:rsidRPr="00ED13A6">
              <w:rPr>
                <w:rFonts w:ascii="Times New Roman" w:hAnsi="Times New Roman"/>
                <w:szCs w:val="21"/>
              </w:rPr>
              <w:t>RTCA/DO-160F</w:t>
            </w:r>
            <w:r w:rsidRPr="00ED13A6">
              <w:rPr>
                <w:rFonts w:ascii="Times New Roman" w:hAnsi="Times New Roman"/>
                <w:szCs w:val="21"/>
              </w:rPr>
              <w:t>等专业认证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2.12</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防水级别达到</w:t>
            </w:r>
            <w:r w:rsidRPr="00ED13A6">
              <w:rPr>
                <w:rFonts w:ascii="Times New Roman" w:hAnsi="Times New Roman"/>
                <w:szCs w:val="21"/>
              </w:rPr>
              <w:t>IPX4</w:t>
            </w:r>
            <w:r w:rsidRPr="00ED13A6">
              <w:rPr>
                <w:rFonts w:ascii="Times New Roman" w:hAnsi="Times New Roman"/>
                <w:szCs w:val="21"/>
              </w:rPr>
              <w:t>标准</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2.13</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13</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kern w:val="0"/>
                <w:szCs w:val="21"/>
              </w:rPr>
            </w:pPr>
            <w:r w:rsidRPr="00ED13A6">
              <w:rPr>
                <w:rFonts w:ascii="Times New Roman" w:hAnsi="Times New Roman"/>
                <w:kern w:val="0"/>
                <w:szCs w:val="21"/>
              </w:rPr>
              <w:t>配备</w:t>
            </w:r>
            <w:r w:rsidRPr="00ED13A6">
              <w:rPr>
                <w:rFonts w:ascii="Times New Roman" w:hAnsi="Times New Roman"/>
                <w:kern w:val="0"/>
                <w:szCs w:val="21"/>
              </w:rPr>
              <w:t>3L</w:t>
            </w:r>
            <w:r w:rsidRPr="00ED13A6">
              <w:rPr>
                <w:rFonts w:ascii="Times New Roman" w:hAnsi="Times New Roman"/>
                <w:kern w:val="0"/>
                <w:szCs w:val="21"/>
              </w:rPr>
              <w:t>碳纤维氧气瓶，并配备配套的氧气瓶背包</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2.14</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14</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kern w:val="0"/>
                <w:szCs w:val="21"/>
              </w:rPr>
            </w:pPr>
            <w:r w:rsidRPr="00ED13A6">
              <w:rPr>
                <w:rFonts w:ascii="Times New Roman" w:hAnsi="Times New Roman"/>
                <w:szCs w:val="21"/>
              </w:rPr>
              <w:t>气源为氧气瓶或医院</w:t>
            </w:r>
            <w:r w:rsidRPr="00ED13A6">
              <w:rPr>
                <w:rFonts w:ascii="Times New Roman" w:hAnsi="Times New Roman"/>
                <w:szCs w:val="21"/>
              </w:rPr>
              <w:t>/</w:t>
            </w:r>
            <w:r w:rsidRPr="00ED13A6">
              <w:rPr>
                <w:rFonts w:ascii="Times New Roman" w:hAnsi="Times New Roman"/>
                <w:szCs w:val="21"/>
              </w:rPr>
              <w:t>救护车中心供氧，配备中心供氧快速接口，切换时无需关闭呼吸机</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680"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主机</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 w:val="24"/>
                <w:szCs w:val="24"/>
              </w:rPr>
            </w:pPr>
            <w:r w:rsidRPr="00ED13A6">
              <w:rPr>
                <w:rFonts w:ascii="Times New Roman" w:hAnsi="Times New Roman"/>
              </w:rPr>
              <w:t>可重复用呼吸管路</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呼吸面罩</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3.4</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专用减压阀</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3.5</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5</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高压氧气管（</w:t>
            </w:r>
            <w:proofErr w:type="gramStart"/>
            <w:r w:rsidRPr="00ED13A6">
              <w:rPr>
                <w:rFonts w:ascii="Times New Roman" w:hAnsi="Times New Roman"/>
              </w:rPr>
              <w:t>带快速</w:t>
            </w:r>
            <w:proofErr w:type="gramEnd"/>
            <w:r w:rsidRPr="00ED13A6">
              <w:rPr>
                <w:rFonts w:ascii="Times New Roman" w:hAnsi="Times New Roman"/>
              </w:rPr>
              <w:t>转接头）</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3.6</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6</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长寿命电池</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3.7</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7</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测试肺</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3.8</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8</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碳纤维氧气瓶（</w:t>
            </w:r>
            <w:r w:rsidRPr="00ED13A6">
              <w:rPr>
                <w:rFonts w:ascii="Times New Roman" w:hAnsi="Times New Roman"/>
              </w:rPr>
              <w:t>3L</w:t>
            </w:r>
            <w:r w:rsidRPr="00ED13A6">
              <w:rPr>
                <w:rFonts w:ascii="Times New Roman" w:hAnsi="Times New Roman"/>
              </w:rPr>
              <w:t>）</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3.9</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9</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氧气瓶专用背包</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80"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6"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bl>
    <w:p w:rsidR="00A371C9" w:rsidRDefault="00A371C9" w:rsidP="00D75603">
      <w:pPr>
        <w:spacing w:line="520" w:lineRule="exact"/>
        <w:jc w:val="center"/>
        <w:rPr>
          <w:rFonts w:ascii="Times New Roman" w:eastAsia="方正小标宋简体" w:hAnsi="Times New Roman"/>
          <w:bCs/>
          <w:kern w:val="0"/>
          <w:sz w:val="40"/>
          <w:szCs w:val="44"/>
        </w:rPr>
      </w:pPr>
    </w:p>
    <w:p w:rsidR="00A371C9" w:rsidRDefault="00A371C9" w:rsidP="00D75603">
      <w:pPr>
        <w:spacing w:line="520" w:lineRule="exact"/>
        <w:jc w:val="center"/>
        <w:rPr>
          <w:rFonts w:ascii="Times New Roman" w:eastAsia="方正小标宋简体" w:hAnsi="Times New Roman"/>
          <w:bCs/>
          <w:kern w:val="0"/>
          <w:sz w:val="40"/>
          <w:szCs w:val="44"/>
        </w:rPr>
      </w:pPr>
    </w:p>
    <w:p w:rsidR="00A371C9" w:rsidRDefault="00A371C9" w:rsidP="00D75603">
      <w:pPr>
        <w:spacing w:line="520" w:lineRule="exact"/>
        <w:jc w:val="center"/>
        <w:rPr>
          <w:rFonts w:ascii="Times New Roman" w:eastAsia="方正小标宋简体" w:hAnsi="Times New Roman"/>
          <w:bCs/>
          <w:kern w:val="0"/>
          <w:sz w:val="40"/>
          <w:szCs w:val="44"/>
        </w:rPr>
      </w:pPr>
    </w:p>
    <w:p w:rsidR="00A371C9" w:rsidRDefault="00A371C9" w:rsidP="00D75603">
      <w:pPr>
        <w:spacing w:line="520" w:lineRule="exact"/>
        <w:jc w:val="center"/>
        <w:rPr>
          <w:rFonts w:ascii="Times New Roman" w:eastAsia="方正小标宋简体" w:hAnsi="Times New Roman"/>
          <w:bCs/>
          <w:kern w:val="0"/>
          <w:sz w:val="40"/>
          <w:szCs w:val="44"/>
        </w:rPr>
      </w:pPr>
    </w:p>
    <w:p w:rsidR="001B7BAF" w:rsidRDefault="001B7BAF" w:rsidP="00D75603">
      <w:pPr>
        <w:spacing w:line="520" w:lineRule="exact"/>
        <w:jc w:val="center"/>
        <w:rPr>
          <w:rFonts w:asciiTheme="minorEastAsia" w:hAnsiTheme="minorEastAsia"/>
          <w:b/>
          <w:bCs/>
          <w:kern w:val="0"/>
          <w:sz w:val="40"/>
          <w:szCs w:val="44"/>
        </w:rPr>
      </w:pPr>
    </w:p>
    <w:p w:rsidR="001B7BAF" w:rsidRDefault="001B7BAF" w:rsidP="00D75603">
      <w:pPr>
        <w:spacing w:line="520" w:lineRule="exact"/>
        <w:jc w:val="center"/>
        <w:rPr>
          <w:rFonts w:asciiTheme="minorEastAsia" w:hAnsiTheme="minorEastAsia"/>
          <w:b/>
          <w:bCs/>
          <w:kern w:val="0"/>
          <w:sz w:val="40"/>
          <w:szCs w:val="44"/>
        </w:rPr>
      </w:pPr>
    </w:p>
    <w:p w:rsidR="001B7BAF" w:rsidRDefault="001B7BAF" w:rsidP="00591AEC">
      <w:pPr>
        <w:spacing w:line="520" w:lineRule="exact"/>
        <w:rPr>
          <w:rFonts w:asciiTheme="minorEastAsia" w:hAnsiTheme="minorEastAsia"/>
          <w:b/>
          <w:bCs/>
          <w:kern w:val="0"/>
          <w:sz w:val="40"/>
          <w:szCs w:val="44"/>
        </w:rPr>
      </w:pPr>
    </w:p>
    <w:p w:rsidR="00D75603" w:rsidRDefault="00D75603" w:rsidP="00D75603">
      <w:pPr>
        <w:spacing w:line="520" w:lineRule="exact"/>
        <w:jc w:val="center"/>
        <w:rPr>
          <w:rFonts w:asciiTheme="minorEastAsia" w:hAnsiTheme="minorEastAsia"/>
          <w:b/>
          <w:bCs/>
          <w:kern w:val="0"/>
          <w:sz w:val="40"/>
          <w:szCs w:val="44"/>
        </w:rPr>
      </w:pPr>
      <w:r w:rsidRPr="001B7BAF">
        <w:rPr>
          <w:rFonts w:asciiTheme="minorEastAsia" w:hAnsiTheme="minorEastAsia"/>
          <w:b/>
          <w:bCs/>
          <w:kern w:val="0"/>
          <w:sz w:val="40"/>
          <w:szCs w:val="44"/>
        </w:rPr>
        <w:lastRenderedPageBreak/>
        <w:t>呼吸机技术</w:t>
      </w:r>
      <w:r w:rsidR="00A371C9" w:rsidRPr="001B7BAF">
        <w:rPr>
          <w:rFonts w:asciiTheme="minorEastAsia" w:hAnsiTheme="minorEastAsia" w:hint="eastAsia"/>
          <w:b/>
          <w:bCs/>
          <w:kern w:val="0"/>
          <w:sz w:val="40"/>
          <w:szCs w:val="44"/>
        </w:rPr>
        <w:t>要求</w:t>
      </w:r>
    </w:p>
    <w:p w:rsidR="001B7BAF" w:rsidRPr="001B7BAF" w:rsidRDefault="001B7BAF" w:rsidP="00D75603">
      <w:pPr>
        <w:spacing w:line="520" w:lineRule="exact"/>
        <w:jc w:val="center"/>
        <w:rPr>
          <w:rFonts w:asciiTheme="minorEastAsia" w:hAnsiTheme="minorEastAsia"/>
          <w:b/>
          <w:bCs/>
          <w:kern w:val="0"/>
          <w:sz w:val="28"/>
          <w:szCs w:val="32"/>
        </w:rPr>
      </w:pPr>
    </w:p>
    <w:tbl>
      <w:tblPr>
        <w:tblW w:w="9090" w:type="dxa"/>
        <w:jc w:val="center"/>
        <w:tblLayout w:type="fixed"/>
        <w:tblLook w:val="04A0" w:firstRow="1" w:lastRow="0" w:firstColumn="1" w:lastColumn="0" w:noHBand="0" w:noVBand="1"/>
      </w:tblPr>
      <w:tblGrid>
        <w:gridCol w:w="1176"/>
        <w:gridCol w:w="1843"/>
        <w:gridCol w:w="4253"/>
        <w:gridCol w:w="1818"/>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1038"/>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用于病人有创或无创通气支持</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1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患者</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8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Cs w:val="21"/>
              </w:rPr>
            </w:pP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rPr>
                <w:rFonts w:ascii="Times New Roman" w:hAnsi="Times New Roman"/>
                <w:b/>
                <w:bCs/>
                <w:kern w:val="0"/>
                <w:szCs w:val="21"/>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1291"/>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一体化内置涡轮呼吸机</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14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具有</w:t>
            </w:r>
            <w:r w:rsidRPr="00ED13A6">
              <w:rPr>
                <w:rFonts w:ascii="Times New Roman" w:hAnsi="Times New Roman"/>
                <w:kern w:val="0"/>
                <w:szCs w:val="21"/>
              </w:rPr>
              <w:t>IPPV,SIMV,CPAP,BIPAP,NIV</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14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proofErr w:type="gramStart"/>
            <w:r w:rsidRPr="00ED13A6">
              <w:rPr>
                <w:rFonts w:ascii="Times New Roman" w:hAnsi="Times New Roman"/>
                <w:kern w:val="0"/>
              </w:rPr>
              <w:t>热丝式流量传感器</w:t>
            </w:r>
            <w:proofErr w:type="gramEnd"/>
            <w:r w:rsidRPr="00ED13A6">
              <w:rPr>
                <w:rFonts w:ascii="Times New Roman" w:hAnsi="Times New Roman"/>
                <w:kern w:val="0"/>
              </w:rPr>
              <w:t>，监测误差</w:t>
            </w:r>
            <w:r w:rsidRPr="00ED13A6">
              <w:rPr>
                <w:rFonts w:ascii="Times New Roman" w:hAnsi="Times New Roman"/>
                <w:kern w:val="0"/>
              </w:rPr>
              <w:t>≤10%</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14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≥12</w:t>
            </w:r>
            <w:r w:rsidRPr="00ED13A6">
              <w:rPr>
                <w:rFonts w:ascii="Times New Roman" w:hAnsi="Times New Roman"/>
                <w:kern w:val="0"/>
              </w:rPr>
              <w:t>寸彩页液晶触摸屏</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中文操作界面，有操作提示</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潮气量范围</w:t>
            </w:r>
            <w:r w:rsidRPr="00ED13A6">
              <w:rPr>
                <w:rFonts w:ascii="Times New Roman" w:hAnsi="Times New Roman"/>
                <w:kern w:val="0"/>
              </w:rPr>
              <w:t>≥50~2000 mL</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呼吸频率可调范围</w:t>
            </w:r>
            <w:r w:rsidRPr="00ED13A6">
              <w:rPr>
                <w:rFonts w:ascii="Times New Roman" w:hAnsi="Times New Roman"/>
                <w:kern w:val="0"/>
              </w:rPr>
              <w:t>≥2~80</w:t>
            </w:r>
            <w:r w:rsidRPr="00ED13A6">
              <w:rPr>
                <w:rFonts w:ascii="Times New Roman" w:hAnsi="Times New Roman"/>
                <w:kern w:val="0"/>
              </w:rPr>
              <w:t>次</w:t>
            </w:r>
            <w:r w:rsidRPr="00ED13A6">
              <w:rPr>
                <w:rFonts w:ascii="Times New Roman" w:hAnsi="Times New Roman"/>
                <w:kern w:val="0"/>
              </w:rPr>
              <w:t>/</w:t>
            </w:r>
            <w:r w:rsidRPr="00ED13A6">
              <w:rPr>
                <w:rFonts w:ascii="Times New Roman" w:hAnsi="Times New Roman"/>
                <w:kern w:val="0"/>
              </w:rPr>
              <w:t>分</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rPr>
              <w:t>吸气压力可调范围</w:t>
            </w:r>
            <w:r w:rsidRPr="00ED13A6">
              <w:rPr>
                <w:rFonts w:ascii="Times New Roman" w:hAnsi="Times New Roman"/>
                <w:kern w:val="0"/>
              </w:rPr>
              <w:t>≥1~99 cmH</w:t>
            </w:r>
            <w:r w:rsidRPr="00ED13A6">
              <w:rPr>
                <w:rFonts w:ascii="Times New Roman" w:hAnsi="Times New Roman"/>
                <w:kern w:val="0"/>
                <w:vertAlign w:val="subscript"/>
              </w:rPr>
              <w:t>2</w:t>
            </w:r>
            <w:r w:rsidRPr="00ED13A6">
              <w:rPr>
                <w:rFonts w:ascii="Times New Roman" w:hAnsi="Times New Roman"/>
                <w:kern w:val="0"/>
              </w:rPr>
              <w:t>O</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9</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最大</w:t>
            </w:r>
            <w:proofErr w:type="gramStart"/>
            <w:r w:rsidRPr="00ED13A6">
              <w:rPr>
                <w:rFonts w:ascii="Times New Roman" w:hAnsi="Times New Roman"/>
                <w:kern w:val="0"/>
              </w:rPr>
              <w:t>流速流速</w:t>
            </w:r>
            <w:proofErr w:type="gramEnd"/>
            <w:r w:rsidRPr="00ED13A6">
              <w:rPr>
                <w:rFonts w:ascii="Times New Roman" w:hAnsi="Times New Roman"/>
                <w:kern w:val="0"/>
              </w:rPr>
              <w:t>≥250L/</w:t>
            </w:r>
            <w:r w:rsidRPr="00ED13A6">
              <w:rPr>
                <w:rFonts w:ascii="Times New Roman" w:hAnsi="Times New Roman"/>
                <w:kern w:val="0"/>
              </w:rPr>
              <w:t>分</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2.10</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10</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压力支持调节范围</w:t>
            </w:r>
            <w:r w:rsidRPr="00ED13A6">
              <w:rPr>
                <w:rFonts w:ascii="Times New Roman" w:hAnsi="Times New Roman"/>
                <w:kern w:val="0"/>
              </w:rPr>
              <w:t>≥0-35 cm H</w:t>
            </w:r>
            <w:r w:rsidRPr="00ED13A6">
              <w:rPr>
                <w:rFonts w:ascii="Times New Roman" w:hAnsi="Times New Roman"/>
                <w:kern w:val="0"/>
                <w:vertAlign w:val="subscript"/>
              </w:rPr>
              <w:t>2</w:t>
            </w:r>
            <w:r w:rsidRPr="00ED13A6">
              <w:rPr>
                <w:rFonts w:ascii="Times New Roman" w:hAnsi="Times New Roman"/>
                <w:kern w:val="0"/>
              </w:rPr>
              <w:t>O</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PEEP</w:t>
            </w:r>
            <w:r w:rsidRPr="00ED13A6">
              <w:rPr>
                <w:rFonts w:ascii="Times New Roman" w:hAnsi="Times New Roman"/>
                <w:kern w:val="0"/>
              </w:rPr>
              <w:t>调节范围</w:t>
            </w:r>
            <w:r w:rsidRPr="00ED13A6">
              <w:rPr>
                <w:rFonts w:ascii="Times New Roman" w:hAnsi="Times New Roman"/>
                <w:kern w:val="0"/>
              </w:rPr>
              <w:t>≥0-35 cm H</w:t>
            </w:r>
            <w:r w:rsidRPr="00ED13A6">
              <w:rPr>
                <w:rFonts w:ascii="Times New Roman" w:hAnsi="Times New Roman"/>
                <w:kern w:val="0"/>
                <w:vertAlign w:val="subscript"/>
              </w:rPr>
              <w:t>2</w:t>
            </w:r>
            <w:r w:rsidRPr="00ED13A6">
              <w:rPr>
                <w:rFonts w:ascii="Times New Roman" w:hAnsi="Times New Roman"/>
                <w:kern w:val="0"/>
              </w:rPr>
              <w:t>O</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12</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吸气时间调节范围</w:t>
            </w:r>
            <w:r w:rsidRPr="00ED13A6">
              <w:rPr>
                <w:rFonts w:ascii="Times New Roman" w:hAnsi="Times New Roman"/>
                <w:kern w:val="0"/>
              </w:rPr>
              <w:t>&gt;=0.2-10</w:t>
            </w:r>
            <w:r w:rsidRPr="00ED13A6">
              <w:rPr>
                <w:rFonts w:ascii="Times New Roman" w:hAnsi="Times New Roman"/>
                <w:kern w:val="0"/>
              </w:rPr>
              <w:t>秒</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13</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proofErr w:type="gramStart"/>
            <w:r w:rsidRPr="00ED13A6">
              <w:rPr>
                <w:rFonts w:ascii="Times New Roman" w:hAnsi="Times New Roman"/>
                <w:kern w:val="0"/>
              </w:rPr>
              <w:t>吸呼比调节范围</w:t>
            </w:r>
            <w:proofErr w:type="gramEnd"/>
            <w:r w:rsidRPr="00ED13A6">
              <w:rPr>
                <w:rFonts w:ascii="Times New Roman" w:hAnsi="Times New Roman"/>
                <w:kern w:val="0"/>
              </w:rPr>
              <w:t>≥5:1-1:5</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14</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气道压力监测范围</w:t>
            </w:r>
            <w:r w:rsidRPr="00ED13A6">
              <w:rPr>
                <w:rFonts w:ascii="Times New Roman" w:hAnsi="Times New Roman"/>
                <w:kern w:val="0"/>
              </w:rPr>
              <w:t>≥0-99cmH2O</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2.15</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15</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可</w:t>
            </w:r>
            <w:proofErr w:type="gramStart"/>
            <w:r w:rsidRPr="00ED13A6">
              <w:rPr>
                <w:rFonts w:ascii="Times New Roman" w:hAnsi="Times New Roman"/>
                <w:kern w:val="0"/>
              </w:rPr>
              <w:t>监测监测</w:t>
            </w:r>
            <w:proofErr w:type="gramEnd"/>
            <w:r w:rsidRPr="00ED13A6">
              <w:rPr>
                <w:rFonts w:ascii="Times New Roman" w:hAnsi="Times New Roman"/>
                <w:kern w:val="0"/>
              </w:rPr>
              <w:t>波形压力时间，流速时间</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2.16</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16</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潮气量监测范围</w:t>
            </w:r>
            <w:r w:rsidRPr="00ED13A6">
              <w:rPr>
                <w:rFonts w:ascii="Times New Roman" w:hAnsi="Times New Roman"/>
                <w:kern w:val="0"/>
              </w:rPr>
              <w:t>≥0-3999ML</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2.17</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17</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呼吸频率监测范围</w:t>
            </w:r>
            <w:r w:rsidRPr="00ED13A6">
              <w:rPr>
                <w:rFonts w:ascii="Times New Roman" w:hAnsi="Times New Roman"/>
                <w:kern w:val="0"/>
              </w:rPr>
              <w:t>≥0-150/min</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2.18</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18</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具有呼吸环及趋势监测</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kern w:val="0"/>
              </w:rPr>
              <w:lastRenderedPageBreak/>
              <w:t>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呼吸机</w:t>
            </w:r>
            <w:r w:rsidRPr="00ED13A6">
              <w:rPr>
                <w:rFonts w:ascii="Times New Roman" w:hAnsi="Times New Roman"/>
                <w:kern w:val="0"/>
              </w:rPr>
              <w:t xml:space="preserve">       1</w:t>
            </w:r>
            <w:r w:rsidRPr="00ED13A6">
              <w:rPr>
                <w:rFonts w:ascii="Times New Roman" w:hAnsi="Times New Roman"/>
                <w:kern w:val="0"/>
              </w:rPr>
              <w:t>台</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车架</w:t>
            </w:r>
            <w:r w:rsidRPr="00ED13A6">
              <w:rPr>
                <w:rFonts w:ascii="Times New Roman" w:hAnsi="Times New Roman"/>
                <w:kern w:val="0"/>
              </w:rPr>
              <w:t xml:space="preserve">          1</w:t>
            </w:r>
            <w:r w:rsidRPr="00ED13A6">
              <w:rPr>
                <w:rFonts w:ascii="Times New Roman" w:hAnsi="Times New Roman"/>
                <w:kern w:val="0"/>
              </w:rPr>
              <w:t>台</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湿化器</w:t>
            </w:r>
            <w:r w:rsidRPr="00ED13A6">
              <w:rPr>
                <w:rFonts w:ascii="Times New Roman" w:hAnsi="Times New Roman"/>
                <w:kern w:val="0"/>
              </w:rPr>
              <w:t xml:space="preserve">       1</w:t>
            </w:r>
            <w:r w:rsidRPr="00ED13A6">
              <w:rPr>
                <w:rFonts w:ascii="Times New Roman" w:hAnsi="Times New Roman"/>
                <w:kern w:val="0"/>
              </w:rPr>
              <w:t>个</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呼吸管路等</w:t>
            </w:r>
            <w:r w:rsidRPr="00ED13A6">
              <w:rPr>
                <w:rFonts w:ascii="Times New Roman" w:hAnsi="Times New Roman"/>
                <w:kern w:val="0"/>
              </w:rPr>
              <w:t xml:space="preserve">   1</w:t>
            </w:r>
            <w:r w:rsidRPr="00ED13A6">
              <w:rPr>
                <w:rFonts w:ascii="Times New Roman" w:hAnsi="Times New Roman"/>
                <w:kern w:val="0"/>
              </w:rPr>
              <w:t>套</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81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bCs/>
                <w:kern w:val="0"/>
              </w:rPr>
              <w:t>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 xml:space="preserve">　</w:t>
            </w:r>
          </w:p>
        </w:tc>
      </w:tr>
      <w:tr w:rsidR="00D75603" w:rsidRPr="00ED13A6" w:rsidTr="00A371C9">
        <w:trPr>
          <w:trHeight w:val="623"/>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841"/>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817" w:type="dxa"/>
            <w:tcBorders>
              <w:top w:val="single" w:sz="4" w:space="0" w:color="auto"/>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06"/>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817" w:type="dxa"/>
            <w:tcBorders>
              <w:top w:val="single" w:sz="4" w:space="0" w:color="auto"/>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575"/>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4.9</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bl>
    <w:p w:rsidR="00D75603" w:rsidRPr="008C4AD4" w:rsidRDefault="00D75603" w:rsidP="00D75603">
      <w:pPr>
        <w:rPr>
          <w:rFonts w:ascii="Times New Roman" w:eastAsia="仿宋" w:hAnsi="Times New Roman"/>
          <w:sz w:val="32"/>
          <w:szCs w:val="32"/>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591AEC" w:rsidRDefault="00591AEC"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D75603" w:rsidRDefault="00D75603" w:rsidP="00D75603">
      <w:pPr>
        <w:spacing w:line="520" w:lineRule="exact"/>
        <w:jc w:val="center"/>
        <w:rPr>
          <w:rFonts w:asciiTheme="minorEastAsia" w:hAnsiTheme="minorEastAsia"/>
          <w:b/>
          <w:bCs/>
          <w:kern w:val="0"/>
          <w:sz w:val="40"/>
          <w:szCs w:val="44"/>
        </w:rPr>
      </w:pPr>
      <w:r w:rsidRPr="00904690">
        <w:rPr>
          <w:rFonts w:asciiTheme="minorEastAsia" w:hAnsiTheme="minorEastAsia"/>
          <w:b/>
          <w:bCs/>
          <w:sz w:val="40"/>
          <w:szCs w:val="44"/>
        </w:rPr>
        <w:lastRenderedPageBreak/>
        <w:t>多功能监护</w:t>
      </w:r>
      <w:proofErr w:type="gramStart"/>
      <w:r w:rsidRPr="00904690">
        <w:rPr>
          <w:rFonts w:asciiTheme="minorEastAsia" w:hAnsiTheme="minorEastAsia"/>
          <w:b/>
          <w:bCs/>
          <w:sz w:val="40"/>
          <w:szCs w:val="44"/>
        </w:rPr>
        <w:t>仪</w:t>
      </w:r>
      <w:r w:rsidR="00A371C9" w:rsidRPr="00904690">
        <w:rPr>
          <w:rFonts w:asciiTheme="minorEastAsia" w:hAnsiTheme="minorEastAsia" w:hint="eastAsia"/>
          <w:b/>
          <w:bCs/>
          <w:kern w:val="0"/>
          <w:sz w:val="40"/>
          <w:szCs w:val="44"/>
        </w:rPr>
        <w:t>技术</w:t>
      </w:r>
      <w:proofErr w:type="gramEnd"/>
      <w:r w:rsidR="00A371C9" w:rsidRPr="00904690">
        <w:rPr>
          <w:rFonts w:asciiTheme="minorEastAsia" w:hAnsiTheme="minorEastAsia" w:hint="eastAsia"/>
          <w:b/>
          <w:bCs/>
          <w:kern w:val="0"/>
          <w:sz w:val="40"/>
          <w:szCs w:val="44"/>
        </w:rPr>
        <w:t>要求</w:t>
      </w:r>
    </w:p>
    <w:p w:rsidR="00904690" w:rsidRPr="00904690" w:rsidRDefault="00904690" w:rsidP="00D75603">
      <w:pPr>
        <w:spacing w:line="520" w:lineRule="exact"/>
        <w:jc w:val="center"/>
        <w:rPr>
          <w:rFonts w:asciiTheme="minorEastAsia" w:hAnsiTheme="minorEastAsia"/>
          <w:b/>
          <w:bCs/>
          <w:kern w:val="0"/>
          <w:sz w:val="28"/>
          <w:szCs w:val="32"/>
        </w:rPr>
      </w:pPr>
    </w:p>
    <w:tbl>
      <w:tblPr>
        <w:tblW w:w="9090" w:type="dxa"/>
        <w:jc w:val="center"/>
        <w:tblLayout w:type="fixed"/>
        <w:tblLook w:val="04A0" w:firstRow="1" w:lastRow="0" w:firstColumn="1" w:lastColumn="0" w:noHBand="0" w:noVBand="1"/>
      </w:tblPr>
      <w:tblGrid>
        <w:gridCol w:w="1176"/>
        <w:gridCol w:w="1843"/>
        <w:gridCol w:w="4253"/>
        <w:gridCol w:w="1818"/>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备注</w:t>
            </w:r>
          </w:p>
        </w:tc>
      </w:tr>
      <w:tr w:rsidR="00D75603" w:rsidRPr="00ED13A6" w:rsidTr="00A371C9">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设备使用需求</w:t>
            </w:r>
          </w:p>
        </w:tc>
        <w:tc>
          <w:tcPr>
            <w:tcW w:w="4252" w:type="dxa"/>
            <w:tcBorders>
              <w:top w:val="nil"/>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b/>
                <w:bCs/>
                <w:kern w:val="0"/>
                <w:sz w:val="24"/>
                <w:szCs w:val="24"/>
              </w:rPr>
            </w:pP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b/>
                <w:bCs/>
                <w:kern w:val="0"/>
                <w:sz w:val="24"/>
                <w:szCs w:val="24"/>
              </w:rPr>
            </w:pPr>
          </w:p>
        </w:tc>
      </w:tr>
      <w:tr w:rsidR="00D75603" w:rsidRPr="00ED13A6" w:rsidTr="00A371C9">
        <w:trPr>
          <w:trHeight w:val="602"/>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设备用途</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对患者进行实时生命体征监测</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55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color w:val="000000"/>
                <w:kern w:val="0"/>
                <w:sz w:val="24"/>
                <w:szCs w:val="24"/>
              </w:rPr>
            </w:pPr>
            <w:r w:rsidRPr="008C4AD4">
              <w:rPr>
                <w:rFonts w:ascii="Times New Roman" w:hAnsi="Times New Roman"/>
                <w:color w:val="000000"/>
                <w:kern w:val="0"/>
              </w:rPr>
              <w:t>实验对象</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bCs/>
                <w:kern w:val="0"/>
              </w:rPr>
              <w:t>适用于成人、儿童、新生儿</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562"/>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Cs/>
                <w:kern w:val="0"/>
                <w:sz w:val="24"/>
                <w:szCs w:val="24"/>
              </w:rPr>
            </w:pPr>
            <w:r w:rsidRPr="008C4AD4">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Cs/>
                <w:kern w:val="0"/>
                <w:sz w:val="24"/>
                <w:szCs w:val="24"/>
              </w:rPr>
            </w:pPr>
            <w:r w:rsidRPr="008C4AD4">
              <w:rPr>
                <w:rFonts w:ascii="Times New Roman" w:hAnsi="Times New Roman"/>
                <w:bCs/>
                <w:kern w:val="0"/>
              </w:rPr>
              <w:t>特殊功能需求</w:t>
            </w:r>
          </w:p>
        </w:tc>
        <w:tc>
          <w:tcPr>
            <w:tcW w:w="4252" w:type="dxa"/>
            <w:tcBorders>
              <w:top w:val="nil"/>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b/>
                <w:bCs/>
                <w:kern w:val="0"/>
                <w:sz w:val="24"/>
                <w:szCs w:val="24"/>
              </w:rPr>
            </w:pP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b/>
                <w:bCs/>
                <w:kern w:val="0"/>
                <w:sz w:val="24"/>
                <w:szCs w:val="24"/>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kern w:val="0"/>
                <w:sz w:val="24"/>
                <w:szCs w:val="24"/>
              </w:rPr>
            </w:pPr>
            <w:r w:rsidRPr="008C4AD4">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主要技术参数</w:t>
            </w:r>
            <w:r w:rsidRPr="008C4AD4">
              <w:rPr>
                <w:rFonts w:ascii="Times New Roman" w:hAnsi="Times New Roman"/>
                <w:b/>
                <w:bCs/>
                <w:kern w:val="0"/>
              </w:rPr>
              <w:br/>
            </w:r>
            <w:r w:rsidRPr="008C4AD4">
              <w:rPr>
                <w:rFonts w:ascii="Times New Roman" w:hAnsi="Times New Roman"/>
                <w:b/>
                <w:bCs/>
                <w:kern w:val="0"/>
              </w:rPr>
              <w:t>（一行只写一个参数）</w:t>
            </w:r>
          </w:p>
        </w:tc>
        <w:tc>
          <w:tcPr>
            <w:tcW w:w="4252" w:type="dxa"/>
            <w:tcBorders>
              <w:top w:val="nil"/>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kern w:val="0"/>
                <w:sz w:val="24"/>
                <w:szCs w:val="24"/>
              </w:rPr>
            </w:pP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84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8C4AD4">
              <w:rPr>
                <w:rFonts w:ascii="Times New Roman" w:hAnsi="Times New Roman"/>
                <w:kern w:val="0"/>
              </w:rPr>
              <w:t>参数</w:t>
            </w:r>
            <w:r w:rsidRPr="008C4AD4">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心电和呼吸采用集成芯片技术</w:t>
            </w:r>
            <w:r w:rsidRPr="008C4AD4">
              <w:rPr>
                <w:rFonts w:ascii="Times New Roman" w:hAnsi="Times New Roman"/>
                <w:kern w:val="0"/>
              </w:rPr>
              <w:t>,</w:t>
            </w:r>
          </w:p>
        </w:tc>
        <w:tc>
          <w:tcPr>
            <w:tcW w:w="1817" w:type="dxa"/>
            <w:tcBorders>
              <w:top w:val="nil"/>
              <w:left w:val="nil"/>
              <w:bottom w:val="single" w:sz="4" w:space="0" w:color="auto"/>
              <w:right w:val="single" w:sz="8" w:space="0" w:color="auto"/>
            </w:tcBorders>
            <w:vAlign w:val="bottom"/>
            <w:hideMark/>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8C4AD4">
              <w:rPr>
                <w:rFonts w:ascii="Times New Roman" w:hAnsi="Times New Roman"/>
                <w:kern w:val="0"/>
              </w:rPr>
              <w:t>参数</w:t>
            </w:r>
            <w:r w:rsidRPr="008C4AD4">
              <w:rPr>
                <w:rFonts w:ascii="Times New Roman" w:hAnsi="Times New Roman"/>
                <w:kern w:val="0"/>
              </w:rPr>
              <w:t>2</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具备</w:t>
            </w:r>
            <w:r w:rsidRPr="008C4AD4">
              <w:rPr>
                <w:rFonts w:ascii="Times New Roman" w:hAnsi="Times New Roman"/>
                <w:kern w:val="0"/>
              </w:rPr>
              <w:t>≥20</w:t>
            </w:r>
            <w:r w:rsidRPr="008C4AD4">
              <w:rPr>
                <w:rFonts w:ascii="Times New Roman" w:hAnsi="Times New Roman"/>
                <w:kern w:val="0"/>
              </w:rPr>
              <w:t>种心律失常分析功能</w:t>
            </w:r>
          </w:p>
        </w:tc>
        <w:tc>
          <w:tcPr>
            <w:tcW w:w="1817" w:type="dxa"/>
            <w:tcBorders>
              <w:top w:val="nil"/>
              <w:left w:val="nil"/>
              <w:bottom w:val="single" w:sz="4" w:space="0" w:color="auto"/>
              <w:right w:val="single" w:sz="8" w:space="0" w:color="auto"/>
            </w:tcBorders>
            <w:vAlign w:val="bottom"/>
            <w:hideMark/>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8C4AD4">
              <w:rPr>
                <w:rFonts w:ascii="Times New Roman" w:hAnsi="Times New Roman"/>
                <w:kern w:val="0"/>
              </w:rPr>
              <w:t>参数</w:t>
            </w:r>
            <w:r w:rsidRPr="008C4AD4">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可显示</w:t>
            </w:r>
            <w:r w:rsidRPr="008C4AD4">
              <w:rPr>
                <w:rFonts w:ascii="Times New Roman" w:hAnsi="Times New Roman"/>
                <w:kern w:val="0"/>
              </w:rPr>
              <w:t>PI</w:t>
            </w:r>
            <w:r w:rsidRPr="008C4AD4">
              <w:rPr>
                <w:rFonts w:ascii="Times New Roman" w:hAnsi="Times New Roman"/>
                <w:kern w:val="0"/>
              </w:rPr>
              <w:t>血氧灌注指数，有效反映血氧灌注情况</w:t>
            </w:r>
          </w:p>
        </w:tc>
        <w:tc>
          <w:tcPr>
            <w:tcW w:w="1817" w:type="dxa"/>
            <w:tcBorders>
              <w:top w:val="nil"/>
              <w:left w:val="nil"/>
              <w:bottom w:val="single" w:sz="4" w:space="0" w:color="auto"/>
              <w:right w:val="single" w:sz="8" w:space="0" w:color="auto"/>
            </w:tcBorders>
            <w:vAlign w:val="bottom"/>
            <w:hideMark/>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80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2.4</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4</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可升级呼吸力学监测功能</w:t>
            </w:r>
            <w:r w:rsidRPr="008C4AD4">
              <w:rPr>
                <w:rFonts w:ascii="Times New Roman" w:hAnsi="Times New Roman"/>
                <w:kern w:val="0"/>
              </w:rPr>
              <w:t>RM</w:t>
            </w:r>
          </w:p>
        </w:tc>
        <w:tc>
          <w:tcPr>
            <w:tcW w:w="1817" w:type="dxa"/>
            <w:tcBorders>
              <w:top w:val="single" w:sz="4" w:space="0" w:color="auto"/>
              <w:left w:val="nil"/>
              <w:bottom w:val="single" w:sz="4" w:space="0" w:color="auto"/>
              <w:right w:val="single" w:sz="8" w:space="0" w:color="auto"/>
            </w:tcBorders>
            <w:vAlign w:val="bottom"/>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5</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可</w:t>
            </w:r>
            <w:proofErr w:type="gramStart"/>
            <w:r w:rsidRPr="008C4AD4">
              <w:rPr>
                <w:rFonts w:ascii="Times New Roman" w:hAnsi="Times New Roman"/>
                <w:kern w:val="0"/>
              </w:rPr>
              <w:t>升级呼末二氧化碳</w:t>
            </w:r>
            <w:proofErr w:type="gramEnd"/>
            <w:r w:rsidRPr="008C4AD4">
              <w:rPr>
                <w:rFonts w:ascii="Times New Roman" w:hAnsi="Times New Roman"/>
                <w:kern w:val="0"/>
              </w:rPr>
              <w:t>EtCO2</w:t>
            </w:r>
            <w:r w:rsidRPr="008C4AD4">
              <w:rPr>
                <w:rFonts w:ascii="Times New Roman" w:hAnsi="Times New Roman"/>
                <w:kern w:val="0"/>
              </w:rPr>
              <w:t>监测</w:t>
            </w:r>
          </w:p>
        </w:tc>
        <w:tc>
          <w:tcPr>
            <w:tcW w:w="1817" w:type="dxa"/>
            <w:tcBorders>
              <w:top w:val="single" w:sz="4" w:space="0" w:color="auto"/>
              <w:left w:val="nil"/>
              <w:bottom w:val="single" w:sz="4" w:space="0" w:color="auto"/>
              <w:right w:val="single" w:sz="8" w:space="0" w:color="auto"/>
            </w:tcBorders>
            <w:vAlign w:val="bottom"/>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6</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具备血液动力学、药物计算功能，氧合计算</w:t>
            </w:r>
            <w:r w:rsidRPr="008C4AD4">
              <w:rPr>
                <w:rFonts w:ascii="Times New Roman" w:hAnsi="Times New Roman"/>
                <w:kern w:val="0"/>
              </w:rPr>
              <w:t>,</w:t>
            </w:r>
            <w:r w:rsidRPr="008C4AD4">
              <w:rPr>
                <w:rFonts w:ascii="Times New Roman" w:hAnsi="Times New Roman"/>
                <w:kern w:val="0"/>
              </w:rPr>
              <w:t>通气计算</w:t>
            </w:r>
            <w:r w:rsidRPr="008C4AD4">
              <w:rPr>
                <w:rFonts w:ascii="Times New Roman" w:hAnsi="Times New Roman"/>
                <w:kern w:val="0"/>
              </w:rPr>
              <w:t>,</w:t>
            </w:r>
            <w:r w:rsidRPr="008C4AD4">
              <w:rPr>
                <w:rFonts w:ascii="Times New Roman" w:hAnsi="Times New Roman"/>
                <w:kern w:val="0"/>
              </w:rPr>
              <w:t>肾功能计算</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7</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整机无风扇设计，降低环境噪音干扰</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lastRenderedPageBreak/>
              <w:t>2.8</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8</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具备智能导联脱落监测功能，个别导联脱落的情况下仍能保持监护</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2.9</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9</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标准配置可监测心电，呼吸，无创血压，血氧饱和度，脉搏、体温。</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2.10</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10</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锂电池供电时间</w:t>
            </w:r>
            <w:r w:rsidRPr="008C4AD4">
              <w:rPr>
                <w:rFonts w:ascii="Times New Roman" w:hAnsi="Times New Roman"/>
                <w:kern w:val="0"/>
              </w:rPr>
              <w:t>: ≥3h</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854"/>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kern w:val="0"/>
                <w:sz w:val="24"/>
                <w:szCs w:val="24"/>
              </w:rPr>
            </w:pPr>
            <w:r w:rsidRPr="008C4AD4">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配置需求</w:t>
            </w:r>
            <w:r w:rsidRPr="008C4AD4">
              <w:rPr>
                <w:rFonts w:ascii="Times New Roman" w:hAnsi="Times New Roman"/>
                <w:b/>
                <w:bCs/>
                <w:kern w:val="0"/>
              </w:rPr>
              <w:br/>
            </w:r>
            <w:r w:rsidRPr="008C4AD4">
              <w:rPr>
                <w:rFonts w:ascii="Times New Roman" w:hAnsi="Times New Roman"/>
                <w:b/>
                <w:bCs/>
                <w:kern w:val="0"/>
              </w:rPr>
              <w:t>（一行只写一个配置）</w:t>
            </w:r>
          </w:p>
        </w:tc>
        <w:tc>
          <w:tcPr>
            <w:tcW w:w="4252" w:type="dxa"/>
            <w:tcBorders>
              <w:top w:val="single" w:sz="4" w:space="0" w:color="auto"/>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kern w:val="0"/>
                <w:sz w:val="24"/>
                <w:szCs w:val="24"/>
              </w:rPr>
            </w:pP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1</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sz w:val="24"/>
                <w:szCs w:val="24"/>
              </w:rPr>
            </w:pPr>
            <w:r w:rsidRPr="008C4AD4">
              <w:rPr>
                <w:rFonts w:ascii="Times New Roman" w:hAnsi="Times New Roman"/>
                <w:kern w:val="0"/>
              </w:rPr>
              <w:t>监护仪主机</w:t>
            </w:r>
            <w:r w:rsidRPr="008C4AD4">
              <w:rPr>
                <w:rFonts w:ascii="Times New Roman" w:hAnsi="Times New Roman"/>
                <w:kern w:val="0"/>
              </w:rPr>
              <w:t xml:space="preserve">       </w:t>
            </w:r>
            <w:r w:rsidRPr="008C4AD4">
              <w:rPr>
                <w:rFonts w:ascii="Times New Roman" w:hAnsi="Times New Roman"/>
                <w:kern w:val="0"/>
              </w:rPr>
              <w:t>一台</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2</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心电电极</w:t>
            </w:r>
            <w:r w:rsidRPr="008C4AD4">
              <w:rPr>
                <w:rFonts w:ascii="Times New Roman" w:hAnsi="Times New Roman"/>
                <w:kern w:val="0"/>
              </w:rPr>
              <w:t xml:space="preserve">          </w:t>
            </w:r>
            <w:r w:rsidRPr="008C4AD4">
              <w:rPr>
                <w:rFonts w:ascii="Times New Roman" w:hAnsi="Times New Roman"/>
                <w:kern w:val="0"/>
              </w:rPr>
              <w:t>一包</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 xml:space="preserve">3.3 </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无创血压导气管</w:t>
            </w:r>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3.4</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4</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成人、儿童、新生儿血压袖套</w:t>
            </w:r>
            <w:r w:rsidRPr="008C4AD4">
              <w:rPr>
                <w:rFonts w:ascii="Times New Roman" w:hAnsi="Times New Roman"/>
                <w:kern w:val="0"/>
              </w:rPr>
              <w:t xml:space="preserve">    </w:t>
            </w:r>
            <w:r w:rsidRPr="008C4AD4">
              <w:rPr>
                <w:rFonts w:ascii="Times New Roman" w:hAnsi="Times New Roman"/>
                <w:kern w:val="0"/>
              </w:rPr>
              <w:t>一套</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3.5</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5</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5</w:t>
            </w:r>
            <w:r w:rsidRPr="008C4AD4">
              <w:rPr>
                <w:rFonts w:ascii="Times New Roman" w:hAnsi="Times New Roman"/>
                <w:kern w:val="0"/>
              </w:rPr>
              <w:t>导心电</w:t>
            </w:r>
            <w:proofErr w:type="gramStart"/>
            <w:r w:rsidRPr="008C4AD4">
              <w:rPr>
                <w:rFonts w:ascii="Times New Roman" w:hAnsi="Times New Roman"/>
                <w:kern w:val="0"/>
              </w:rPr>
              <w:t>导联线主电缆</w:t>
            </w:r>
            <w:proofErr w:type="gramEnd"/>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3.6</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6</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3/5</w:t>
            </w:r>
            <w:r w:rsidRPr="008C4AD4">
              <w:rPr>
                <w:rFonts w:ascii="Times New Roman" w:hAnsi="Times New Roman"/>
                <w:kern w:val="0"/>
              </w:rPr>
              <w:t>导兼容心电电缆</w:t>
            </w:r>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3.7</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7</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体表温度探头</w:t>
            </w:r>
            <w:r w:rsidRPr="008C4AD4">
              <w:rPr>
                <w:rFonts w:ascii="Times New Roman" w:hAnsi="Times New Roman"/>
                <w:kern w:val="0"/>
              </w:rPr>
              <w:t xml:space="preserve">             </w:t>
            </w:r>
            <w:r w:rsidRPr="008C4AD4">
              <w:rPr>
                <w:rFonts w:ascii="Times New Roman" w:hAnsi="Times New Roman"/>
                <w:kern w:val="0"/>
              </w:rPr>
              <w:t>一个</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3.8</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8</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指套式血氧饱和度探头</w:t>
            </w:r>
            <w:r w:rsidRPr="008C4AD4">
              <w:rPr>
                <w:rFonts w:ascii="Times New Roman" w:hAnsi="Times New Roman"/>
                <w:kern w:val="0"/>
              </w:rPr>
              <w:t xml:space="preserve">      </w:t>
            </w:r>
            <w:r w:rsidRPr="008C4AD4">
              <w:rPr>
                <w:rFonts w:ascii="Times New Roman" w:hAnsi="Times New Roman"/>
                <w:kern w:val="0"/>
              </w:rPr>
              <w:t>一个</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3.9</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9</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血</w:t>
            </w:r>
            <w:proofErr w:type="gramStart"/>
            <w:r w:rsidRPr="008C4AD4">
              <w:rPr>
                <w:rFonts w:ascii="Times New Roman" w:hAnsi="Times New Roman"/>
                <w:kern w:val="0"/>
              </w:rPr>
              <w:t>氧饱和度主电缆</w:t>
            </w:r>
            <w:proofErr w:type="gramEnd"/>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3.10</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10</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锂电池</w:t>
            </w:r>
            <w:r w:rsidRPr="008C4AD4">
              <w:rPr>
                <w:rFonts w:ascii="Times New Roman" w:hAnsi="Times New Roman"/>
                <w:kern w:val="0"/>
              </w:rPr>
              <w:t xml:space="preserve">                       </w:t>
            </w:r>
            <w:r w:rsidRPr="008C4AD4">
              <w:rPr>
                <w:rFonts w:ascii="Times New Roman" w:hAnsi="Times New Roman"/>
                <w:kern w:val="0"/>
              </w:rPr>
              <w:t>一块</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售后服务</w:t>
            </w:r>
          </w:p>
        </w:tc>
        <w:tc>
          <w:tcPr>
            <w:tcW w:w="4252" w:type="dxa"/>
            <w:tcBorders>
              <w:top w:val="single" w:sz="4" w:space="0" w:color="auto"/>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b/>
                <w:bCs/>
                <w:kern w:val="0"/>
                <w:sz w:val="24"/>
                <w:szCs w:val="24"/>
              </w:rPr>
            </w:pP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保修年限</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≥3</w:t>
            </w:r>
            <w:r w:rsidRPr="008C4AD4">
              <w:rPr>
                <w:rFonts w:ascii="Times New Roman" w:hAnsi="Times New Roman"/>
                <w:kern w:val="0"/>
              </w:rPr>
              <w:t>年</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lastRenderedPageBreak/>
              <w:t>4.2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出现故障回应时间</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维修到达现场时间</w:t>
            </w:r>
            <w:r w:rsidRPr="008C4AD4">
              <w:rPr>
                <w:rFonts w:ascii="Times New Roman" w:hAnsi="Times New Roman"/>
                <w:kern w:val="0"/>
              </w:rPr>
              <w:t>≤ 6</w:t>
            </w:r>
            <w:r w:rsidRPr="008C4AD4">
              <w:rPr>
                <w:rFonts w:ascii="Times New Roman" w:hAnsi="Times New Roman"/>
                <w:kern w:val="0"/>
              </w:rPr>
              <w:t>小时（本地）</w:t>
            </w:r>
            <w:r w:rsidRPr="008C4AD4">
              <w:rPr>
                <w:rFonts w:ascii="Times New Roman" w:hAnsi="Times New Roman"/>
                <w:kern w:val="0"/>
              </w:rPr>
              <w:br/>
            </w:r>
            <w:r w:rsidRPr="008C4AD4">
              <w:rPr>
                <w:rFonts w:ascii="Times New Roman" w:hAnsi="Times New Roman"/>
                <w:kern w:val="0"/>
              </w:rPr>
              <w:t>维修到达现场时间</w:t>
            </w:r>
            <w:r w:rsidRPr="008C4AD4">
              <w:rPr>
                <w:rFonts w:ascii="Times New Roman" w:hAnsi="Times New Roman"/>
                <w:kern w:val="0"/>
              </w:rPr>
              <w:t>≤24</w:t>
            </w:r>
            <w:r w:rsidRPr="008C4AD4">
              <w:rPr>
                <w:rFonts w:ascii="Times New Roman" w:hAnsi="Times New Roman"/>
                <w:kern w:val="0"/>
              </w:rPr>
              <w:t>小时（外地）</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维修支持</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配件供应时间</w:t>
            </w:r>
            <w:r w:rsidRPr="008C4AD4">
              <w:rPr>
                <w:rFonts w:ascii="Times New Roman" w:hAnsi="Times New Roman"/>
                <w:kern w:val="0"/>
              </w:rPr>
              <w:t>≥10</w:t>
            </w:r>
            <w:r w:rsidRPr="008C4AD4">
              <w:rPr>
                <w:rFonts w:ascii="Times New Roman" w:hAnsi="Times New Roman"/>
                <w:kern w:val="0"/>
              </w:rPr>
              <w:t>年</w:t>
            </w:r>
          </w:p>
        </w:tc>
        <w:tc>
          <w:tcPr>
            <w:tcW w:w="1817" w:type="dxa"/>
            <w:tcBorders>
              <w:top w:val="single" w:sz="4" w:space="0" w:color="auto"/>
              <w:left w:val="nil"/>
              <w:bottom w:val="single" w:sz="4" w:space="0" w:color="auto"/>
              <w:right w:val="single" w:sz="4"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耗材及零配件</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提供耗材及主要零配件目录（含报价）</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维修资料</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维修工具</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提供维修专用工具</w:t>
            </w:r>
            <w:r w:rsidRPr="008C4AD4">
              <w:rPr>
                <w:rFonts w:ascii="Times New Roman" w:hAnsi="Times New Roman"/>
                <w:kern w:val="0"/>
              </w:rPr>
              <w:t>1</w:t>
            </w:r>
            <w:r w:rsidRPr="008C4AD4">
              <w:rPr>
                <w:rFonts w:ascii="Times New Roman" w:hAnsi="Times New Roman"/>
                <w:kern w:val="0"/>
              </w:rPr>
              <w:t>套</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预防性维修</w:t>
            </w:r>
            <w:r w:rsidRPr="008C4AD4">
              <w:rPr>
                <w:rFonts w:ascii="Times New Roman" w:hAnsi="Times New Roman"/>
                <w:kern w:val="0"/>
              </w:rPr>
              <w:br/>
              <w:t>/</w:t>
            </w:r>
            <w:r w:rsidRPr="008C4AD4">
              <w:rPr>
                <w:rFonts w:ascii="Times New Roman" w:hAnsi="Times New Roman"/>
                <w:kern w:val="0"/>
              </w:rPr>
              <w:t>定期维护保养</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保修期内提供定期维护保养服务</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4.8</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维修密码支持</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开放</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4.9</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升级</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终身免费软件升级</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使用培训</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工程师培训</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bl>
    <w:p w:rsidR="00D75603" w:rsidRPr="008C4AD4" w:rsidRDefault="00D75603" w:rsidP="00D75603">
      <w:pPr>
        <w:rPr>
          <w:rFonts w:ascii="Times New Roman" w:eastAsia="仿宋" w:hAnsi="Times New Roman"/>
          <w:sz w:val="32"/>
          <w:szCs w:val="32"/>
        </w:rPr>
      </w:pPr>
    </w:p>
    <w:p w:rsidR="00904690" w:rsidRDefault="00904690"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heme="minorEastAsia" w:hAnsiTheme="minorEastAsia"/>
          <w:b/>
          <w:bCs/>
          <w:kern w:val="0"/>
          <w:sz w:val="40"/>
          <w:szCs w:val="44"/>
        </w:rPr>
      </w:pPr>
    </w:p>
    <w:p w:rsidR="00D75603" w:rsidRPr="00591AEC" w:rsidRDefault="00D75603" w:rsidP="00D75603">
      <w:pPr>
        <w:widowControl/>
        <w:jc w:val="center"/>
        <w:rPr>
          <w:rFonts w:asciiTheme="minorEastAsia" w:hAnsiTheme="minorEastAsia"/>
          <w:b/>
          <w:bCs/>
          <w:kern w:val="0"/>
          <w:sz w:val="28"/>
          <w:szCs w:val="32"/>
        </w:rPr>
      </w:pPr>
      <w:r w:rsidRPr="00591AEC">
        <w:rPr>
          <w:rFonts w:asciiTheme="minorEastAsia" w:hAnsiTheme="minorEastAsia"/>
          <w:b/>
          <w:bCs/>
          <w:kern w:val="0"/>
          <w:sz w:val="40"/>
          <w:szCs w:val="44"/>
        </w:rPr>
        <w:lastRenderedPageBreak/>
        <w:t>可视化血管穿刺</w:t>
      </w:r>
      <w:proofErr w:type="gramStart"/>
      <w:r w:rsidRPr="00591AEC">
        <w:rPr>
          <w:rFonts w:asciiTheme="minorEastAsia" w:hAnsiTheme="minorEastAsia"/>
          <w:b/>
          <w:bCs/>
          <w:kern w:val="0"/>
          <w:sz w:val="40"/>
          <w:szCs w:val="44"/>
        </w:rPr>
        <w:t>仪技术</w:t>
      </w:r>
      <w:proofErr w:type="gramEnd"/>
      <w:r w:rsidR="00A371C9" w:rsidRPr="00591AEC">
        <w:rPr>
          <w:rFonts w:asciiTheme="minorEastAsia" w:hAnsiTheme="minorEastAsia" w:hint="eastAsia"/>
          <w:b/>
          <w:bCs/>
          <w:kern w:val="0"/>
          <w:sz w:val="40"/>
          <w:szCs w:val="44"/>
        </w:rPr>
        <w:t>要求</w:t>
      </w:r>
    </w:p>
    <w:tbl>
      <w:tblPr>
        <w:tblW w:w="8859" w:type="dxa"/>
        <w:jc w:val="center"/>
        <w:tblLayout w:type="fixed"/>
        <w:tblLook w:val="04A0" w:firstRow="1" w:lastRow="0" w:firstColumn="1" w:lastColumn="0" w:noHBand="0" w:noVBand="1"/>
      </w:tblPr>
      <w:tblGrid>
        <w:gridCol w:w="1176"/>
        <w:gridCol w:w="1843"/>
        <w:gridCol w:w="4022"/>
        <w:gridCol w:w="1818"/>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3"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02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818"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604"/>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022"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 w:val="24"/>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spacing w:line="360" w:lineRule="auto"/>
              <w:jc w:val="center"/>
              <w:rPr>
                <w:rFonts w:ascii="Times New Roman" w:hAnsi="Times New Roman"/>
                <w:bCs/>
                <w:sz w:val="24"/>
                <w:szCs w:val="21"/>
              </w:rPr>
            </w:pPr>
          </w:p>
        </w:tc>
      </w:tr>
      <w:tr w:rsidR="00D75603" w:rsidRPr="00ED13A6" w:rsidTr="00A371C9">
        <w:trPr>
          <w:trHeight w:val="71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 w:val="24"/>
                <w:szCs w:val="21"/>
              </w:rPr>
            </w:pPr>
            <w:r w:rsidRPr="00ED13A6">
              <w:rPr>
                <w:rFonts w:ascii="Times New Roman" w:hAnsi="Times New Roman"/>
                <w:bCs/>
                <w:szCs w:val="21"/>
              </w:rPr>
              <w:t>静脉显示困难病人的辅助进针。</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Cs/>
                <w:sz w:val="24"/>
                <w:szCs w:val="21"/>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 w:val="24"/>
                <w:szCs w:val="21"/>
              </w:rPr>
            </w:pPr>
            <w:r w:rsidRPr="00ED13A6">
              <w:rPr>
                <w:rFonts w:ascii="Times New Roman" w:hAnsi="Times New Roman"/>
                <w:bCs/>
                <w:szCs w:val="21"/>
              </w:rPr>
              <w:t>静脉显示困难患者</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 w:val="24"/>
                <w:szCs w:val="21"/>
              </w:rPr>
            </w:pPr>
          </w:p>
        </w:tc>
      </w:tr>
      <w:tr w:rsidR="00D75603" w:rsidRPr="00ED13A6" w:rsidTr="00A371C9">
        <w:trPr>
          <w:trHeight w:val="703"/>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022"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 w:val="24"/>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 w:val="24"/>
                <w:szCs w:val="21"/>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022"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 w:val="24"/>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 w:val="24"/>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将设备在探测区域上方以任意角度照射时，均能准确投影出血管位置，无需将设备固定在探测区域上方特定位置。</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before="9" w:line="320" w:lineRule="exact"/>
              <w:jc w:val="center"/>
              <w:rPr>
                <w:rFonts w:ascii="Times New Roman" w:hAnsi="Times New Roman"/>
                <w:szCs w:val="21"/>
              </w:rPr>
            </w:pPr>
            <w:r w:rsidRPr="00ED13A6">
              <w:rPr>
                <w:rFonts w:ascii="Times New Roman" w:hAnsi="Times New Roman"/>
                <w:szCs w:val="21"/>
              </w:rPr>
              <w:t>成像景深：大于</w:t>
            </w:r>
            <w:r w:rsidRPr="00ED13A6">
              <w:rPr>
                <w:rFonts w:ascii="Times New Roman" w:hAnsi="Times New Roman"/>
                <w:szCs w:val="21"/>
              </w:rPr>
              <w:t>30 mm</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spacing w:line="360" w:lineRule="exact"/>
              <w:jc w:val="left"/>
              <w:rPr>
                <w:rFonts w:ascii="Times New Roman" w:hAnsi="Times New Roman"/>
                <w:bCs/>
                <w:szCs w:val="21"/>
              </w:rPr>
            </w:pPr>
          </w:p>
        </w:tc>
      </w:tr>
      <w:tr w:rsidR="00D75603" w:rsidRPr="00ED13A6" w:rsidTr="00A371C9">
        <w:trPr>
          <w:trHeight w:val="72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有深度探测提示模式</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可在外接电源时边充电边使用</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before="9" w:line="320" w:lineRule="exact"/>
              <w:jc w:val="center"/>
              <w:rPr>
                <w:rFonts w:ascii="Times New Roman" w:hAnsi="Times New Roman"/>
                <w:szCs w:val="21"/>
              </w:rPr>
            </w:pPr>
            <w:r w:rsidRPr="00ED13A6">
              <w:rPr>
                <w:rFonts w:ascii="Times New Roman" w:hAnsi="Times New Roman"/>
                <w:szCs w:val="21"/>
              </w:rPr>
              <w:t>机身上有操作屏幕显示当前工作模式、投影亮度、投影分辨率以及电池状态</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可手持使用，也可配合台车</w:t>
            </w:r>
            <w:r w:rsidRPr="00ED13A6">
              <w:rPr>
                <w:rFonts w:ascii="Times New Roman" w:hAnsi="Times New Roman"/>
                <w:szCs w:val="21"/>
              </w:rPr>
              <w:t>/</w:t>
            </w:r>
            <w:r w:rsidRPr="00ED13A6">
              <w:rPr>
                <w:rFonts w:ascii="Times New Roman" w:hAnsi="Times New Roman"/>
                <w:szCs w:val="21"/>
              </w:rPr>
              <w:t>桌面支架固定使用</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投影窗口大小有大中小三级可选</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2.8</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投影颜色可在白色、绿色、红色、蓝色、紫色五种颜色中选择</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不同的投影颜色均可以选择反色模式进行投影显示</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2.10</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光源类型：近红外光；双光源</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投影亮度多级可调</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color w:val="FF0000"/>
                <w:kern w:val="0"/>
                <w:sz w:val="24"/>
                <w:szCs w:val="24"/>
              </w:rPr>
            </w:pPr>
          </w:p>
        </w:tc>
      </w:tr>
      <w:tr w:rsidR="00D75603" w:rsidRPr="00ED13A6" w:rsidTr="00A371C9">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022"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bCs/>
                <w:kern w:val="0"/>
              </w:rPr>
              <w:t>可视化血管穿刺仪</w:t>
            </w:r>
            <w:r w:rsidRPr="00ED13A6">
              <w:rPr>
                <w:rFonts w:ascii="Times New Roman" w:hAnsi="Times New Roman"/>
                <w:bCs/>
                <w:kern w:val="0"/>
              </w:rPr>
              <w:t xml:space="preserve">   1</w:t>
            </w:r>
            <w:r w:rsidRPr="00ED13A6">
              <w:rPr>
                <w:rFonts w:ascii="Times New Roman" w:hAnsi="Times New Roman"/>
                <w:bCs/>
                <w:kern w:val="0"/>
              </w:rPr>
              <w:t>台</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022"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818"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bl>
    <w:p w:rsidR="00D75603" w:rsidRPr="008C4AD4" w:rsidRDefault="00D75603" w:rsidP="00D75603">
      <w:pPr>
        <w:rPr>
          <w:rFonts w:ascii="Times New Roman" w:eastAsia="仿宋" w:hAnsi="Times New Roman"/>
          <w:sz w:val="32"/>
          <w:szCs w:val="32"/>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D75603" w:rsidRPr="00904690" w:rsidRDefault="00D75603" w:rsidP="00D75603">
      <w:pPr>
        <w:spacing w:line="520" w:lineRule="exact"/>
        <w:jc w:val="center"/>
        <w:rPr>
          <w:rFonts w:asciiTheme="minorEastAsia" w:hAnsiTheme="minorEastAsia"/>
          <w:b/>
          <w:bCs/>
          <w:kern w:val="0"/>
          <w:sz w:val="40"/>
          <w:szCs w:val="44"/>
        </w:rPr>
      </w:pPr>
      <w:r w:rsidRPr="00904690">
        <w:rPr>
          <w:rFonts w:asciiTheme="minorEastAsia" w:hAnsiTheme="minorEastAsia"/>
          <w:b/>
          <w:bCs/>
          <w:kern w:val="0"/>
          <w:sz w:val="40"/>
          <w:szCs w:val="44"/>
        </w:rPr>
        <w:t>床旁输注工作站技术</w:t>
      </w:r>
      <w:r w:rsidR="00A371C9" w:rsidRPr="00904690">
        <w:rPr>
          <w:rFonts w:asciiTheme="minorEastAsia" w:hAnsiTheme="minorEastAsia" w:hint="eastAsia"/>
          <w:b/>
          <w:bCs/>
          <w:kern w:val="0"/>
          <w:sz w:val="40"/>
          <w:szCs w:val="44"/>
        </w:rPr>
        <w:t>要求</w:t>
      </w:r>
    </w:p>
    <w:p w:rsidR="00904690" w:rsidRPr="008C4AD4" w:rsidRDefault="00904690" w:rsidP="00D75603">
      <w:pPr>
        <w:spacing w:line="520" w:lineRule="exact"/>
        <w:jc w:val="center"/>
        <w:rPr>
          <w:rFonts w:ascii="Times New Roman" w:eastAsia="方正小标宋简体" w:hAnsi="Times New Roman"/>
          <w:bCs/>
          <w:kern w:val="0"/>
          <w:sz w:val="28"/>
          <w:szCs w:val="32"/>
        </w:rPr>
      </w:pPr>
    </w:p>
    <w:tbl>
      <w:tblPr>
        <w:tblW w:w="8859" w:type="dxa"/>
        <w:jc w:val="center"/>
        <w:tblLayout w:type="fixed"/>
        <w:tblLook w:val="04A0" w:firstRow="1" w:lastRow="0" w:firstColumn="1" w:lastColumn="0" w:noHBand="0" w:noVBand="1"/>
      </w:tblPr>
      <w:tblGrid>
        <w:gridCol w:w="1176"/>
        <w:gridCol w:w="1843"/>
        <w:gridCol w:w="4164"/>
        <w:gridCol w:w="1676"/>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3"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164"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6"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164" w:type="dxa"/>
            <w:tcBorders>
              <w:top w:val="nil"/>
              <w:left w:val="nil"/>
              <w:bottom w:val="single" w:sz="4" w:space="0" w:color="auto"/>
              <w:right w:val="single" w:sz="4" w:space="0" w:color="auto"/>
            </w:tcBorders>
            <w:vAlign w:val="center"/>
          </w:tcPr>
          <w:p w:rsidR="00D75603" w:rsidRPr="00ED13A6" w:rsidRDefault="00D75603" w:rsidP="00A371C9">
            <w:pPr>
              <w:spacing w:line="360" w:lineRule="auto"/>
              <w:rPr>
                <w:rFonts w:ascii="Times New Roman" w:hAnsi="Times New Roman"/>
                <w:bCs/>
                <w:szCs w:val="21"/>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spacing w:line="360" w:lineRule="auto"/>
              <w:jc w:val="center"/>
              <w:rPr>
                <w:rFonts w:ascii="Times New Roman" w:hAnsi="Times New Roman"/>
                <w:bCs/>
                <w:szCs w:val="21"/>
              </w:rPr>
            </w:pPr>
          </w:p>
        </w:tc>
      </w:tr>
      <w:tr w:rsidR="00D75603" w:rsidRPr="00ED13A6" w:rsidTr="00A371C9">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用于重症病人多种药物同时输注，药物的严格精准输注，变速输注，病人转运持续输注，术中多种药物不间断输注，远程监控等。</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Cs/>
                <w:szCs w:val="21"/>
              </w:rPr>
            </w:pPr>
          </w:p>
        </w:tc>
      </w:tr>
      <w:tr w:rsidR="00D75603" w:rsidRPr="00ED13A6" w:rsidTr="00A371C9">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病人</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Cs w:val="21"/>
              </w:rPr>
            </w:pPr>
          </w:p>
        </w:tc>
      </w:tr>
      <w:tr w:rsidR="00D75603" w:rsidRPr="00ED13A6" w:rsidTr="00A371C9">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164"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Cs w:val="21"/>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Cs w:val="21"/>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164"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Cs w:val="21"/>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注射泵速率范围：</w:t>
            </w:r>
            <w:r w:rsidRPr="00ED13A6">
              <w:rPr>
                <w:rFonts w:ascii="Times New Roman" w:hAnsi="Times New Roman"/>
                <w:bCs/>
                <w:szCs w:val="21"/>
              </w:rPr>
              <w:t>0.1</w:t>
            </w:r>
            <w:r w:rsidRPr="00ED13A6">
              <w:rPr>
                <w:rFonts w:ascii="Times New Roman" w:hAnsi="Times New Roman"/>
                <w:bCs/>
                <w:szCs w:val="21"/>
              </w:rPr>
              <w:t>～</w:t>
            </w:r>
            <w:r w:rsidRPr="00ED13A6">
              <w:rPr>
                <w:rFonts w:ascii="Times New Roman" w:hAnsi="Times New Roman"/>
                <w:bCs/>
                <w:szCs w:val="21"/>
              </w:rPr>
              <w:t>1800ml/h</w:t>
            </w:r>
            <w:r w:rsidRPr="00ED13A6">
              <w:rPr>
                <w:rFonts w:ascii="Times New Roman" w:hAnsi="Times New Roman"/>
                <w:bCs/>
                <w:szCs w:val="21"/>
              </w:rPr>
              <w:t>。输液泵速率范围</w:t>
            </w:r>
            <w:r w:rsidRPr="00ED13A6">
              <w:rPr>
                <w:rFonts w:ascii="Times New Roman" w:hAnsi="Times New Roman"/>
                <w:bCs/>
                <w:szCs w:val="21"/>
              </w:rPr>
              <w:t>0.1</w:t>
            </w:r>
            <w:r w:rsidRPr="00ED13A6">
              <w:rPr>
                <w:rFonts w:ascii="Times New Roman" w:hAnsi="Times New Roman"/>
                <w:bCs/>
                <w:szCs w:val="21"/>
              </w:rPr>
              <w:t>～</w:t>
            </w:r>
            <w:r w:rsidRPr="00ED13A6">
              <w:rPr>
                <w:rFonts w:ascii="Times New Roman" w:hAnsi="Times New Roman"/>
                <w:bCs/>
                <w:szCs w:val="21"/>
              </w:rPr>
              <w:t>1200ml/h</w:t>
            </w:r>
            <w:r w:rsidRPr="00ED13A6">
              <w:rPr>
                <w:rFonts w:ascii="Times New Roman" w:hAnsi="Times New Roman"/>
                <w:bCs/>
                <w:szCs w:val="21"/>
              </w:rPr>
              <w:t>，锂电池续航时间：</w:t>
            </w:r>
            <w:r w:rsidRPr="00ED13A6">
              <w:rPr>
                <w:rFonts w:ascii="Times New Roman" w:hAnsi="Times New Roman"/>
                <w:bCs/>
                <w:szCs w:val="21"/>
              </w:rPr>
              <w:t>≥8</w:t>
            </w:r>
            <w:r w:rsidRPr="00ED13A6">
              <w:rPr>
                <w:rFonts w:ascii="Times New Roman" w:hAnsi="Times New Roman"/>
                <w:bCs/>
                <w:szCs w:val="21"/>
              </w:rPr>
              <w:t>小时。</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注射模块采用触摸屏操作，中文软件显示，同屏显示：实时压力数据、报警信息、电池电量、当前输注模式、输注速度、药物名称、剩余时间、限制量等参数。</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输液泵和注射泵适用于临床化疗药，血管活性药，镇静药，镇痛药等药物的精准输注</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至少具有以下</w:t>
            </w:r>
            <w:r w:rsidRPr="00ED13A6">
              <w:rPr>
                <w:rFonts w:ascii="Times New Roman" w:hAnsi="Times New Roman"/>
                <w:bCs/>
                <w:szCs w:val="21"/>
              </w:rPr>
              <w:t>6</w:t>
            </w:r>
            <w:r w:rsidRPr="00ED13A6">
              <w:rPr>
                <w:rFonts w:ascii="Times New Roman" w:hAnsi="Times New Roman"/>
                <w:bCs/>
                <w:szCs w:val="21"/>
              </w:rPr>
              <w:t>种注射模式：速度模式、时间模式、体重模式、序列模式、首剂量模式、梯度模式。其中序列模式不少于</w:t>
            </w:r>
            <w:r w:rsidRPr="00ED13A6">
              <w:rPr>
                <w:rFonts w:ascii="Times New Roman" w:hAnsi="Times New Roman"/>
                <w:bCs/>
                <w:szCs w:val="21"/>
              </w:rPr>
              <w:t>8</w:t>
            </w:r>
            <w:r w:rsidRPr="00ED13A6">
              <w:rPr>
                <w:rFonts w:ascii="Times New Roman" w:hAnsi="Times New Roman"/>
                <w:bCs/>
                <w:szCs w:val="21"/>
              </w:rPr>
              <w:t>个序列。</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2.5</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具有自动推杆，可自动定位推杆。</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Cs w:val="21"/>
              </w:rPr>
            </w:pPr>
            <w:r w:rsidRPr="00ED13A6">
              <w:rPr>
                <w:rFonts w:ascii="Times New Roman" w:hAnsi="Times New Roman"/>
                <w:bCs/>
                <w:szCs w:val="21"/>
              </w:rPr>
              <w:t>注射精度：</w:t>
            </w:r>
            <w:r w:rsidRPr="00ED13A6">
              <w:rPr>
                <w:rFonts w:ascii="Times New Roman" w:hAnsi="Times New Roman"/>
                <w:bCs/>
                <w:szCs w:val="21"/>
              </w:rPr>
              <w:t>≤±2%</w:t>
            </w:r>
            <w:r w:rsidRPr="00ED13A6">
              <w:rPr>
                <w:rFonts w:ascii="Times New Roman" w:hAnsi="Times New Roman"/>
                <w:bCs/>
                <w:szCs w:val="21"/>
              </w:rPr>
              <w:t>。输液精度</w:t>
            </w:r>
            <w:r w:rsidRPr="00ED13A6">
              <w:rPr>
                <w:rFonts w:ascii="Times New Roman" w:hAnsi="Times New Roman"/>
                <w:bCs/>
                <w:szCs w:val="21"/>
              </w:rPr>
              <w:t>≤±5%</w:t>
            </w:r>
            <w:r w:rsidRPr="00ED13A6">
              <w:rPr>
                <w:rFonts w:ascii="Times New Roman" w:hAnsi="Times New Roman"/>
                <w:bCs/>
                <w:szCs w:val="21"/>
              </w:rPr>
              <w:t>。</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bCs/>
                <w:szCs w:val="21"/>
              </w:rPr>
              <w:t>工作站的每个</w:t>
            </w:r>
            <w:proofErr w:type="gramStart"/>
            <w:r w:rsidRPr="00ED13A6">
              <w:rPr>
                <w:rFonts w:ascii="Times New Roman" w:hAnsi="Times New Roman"/>
                <w:bCs/>
                <w:szCs w:val="21"/>
              </w:rPr>
              <w:t>组架能</w:t>
            </w:r>
            <w:proofErr w:type="gramEnd"/>
            <w:r w:rsidRPr="00ED13A6">
              <w:rPr>
                <w:rFonts w:ascii="Times New Roman" w:hAnsi="Times New Roman"/>
                <w:bCs/>
                <w:szCs w:val="21"/>
              </w:rPr>
              <w:t>插入</w:t>
            </w:r>
            <w:r w:rsidRPr="00ED13A6">
              <w:rPr>
                <w:rFonts w:ascii="Times New Roman" w:hAnsi="Times New Roman"/>
                <w:bCs/>
                <w:szCs w:val="21"/>
              </w:rPr>
              <w:t>≥4</w:t>
            </w:r>
            <w:r w:rsidRPr="00ED13A6">
              <w:rPr>
                <w:rFonts w:ascii="Times New Roman" w:hAnsi="Times New Roman"/>
                <w:bCs/>
                <w:szCs w:val="21"/>
              </w:rPr>
              <w:t>个输注模块，采用模块化设计，注射模块和输液模块的个数和位置任意组合，即插即用，使用中，移除其中任何一台输注模块不影响其它模块的工作连续性。</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843"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8</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pStyle w:val="af0"/>
              <w:spacing w:line="320" w:lineRule="exact"/>
              <w:ind w:firstLineChars="0" w:firstLine="0"/>
              <w:jc w:val="center"/>
              <w:rPr>
                <w:rFonts w:ascii="Times New Roman" w:eastAsia="宋体" w:hAnsi="Times New Roman"/>
                <w:color w:val="000000"/>
                <w:szCs w:val="21"/>
              </w:rPr>
            </w:pPr>
            <w:r w:rsidRPr="00ED13A6">
              <w:rPr>
                <w:rFonts w:ascii="Times New Roman" w:eastAsia="宋体" w:hAnsi="Times New Roman"/>
                <w:bCs/>
                <w:szCs w:val="21"/>
              </w:rPr>
              <w:t>可自动识别规格为</w:t>
            </w:r>
            <w:r w:rsidRPr="00ED13A6">
              <w:rPr>
                <w:rFonts w:ascii="Times New Roman" w:eastAsia="宋体" w:hAnsi="Times New Roman"/>
                <w:bCs/>
                <w:szCs w:val="21"/>
              </w:rPr>
              <w:t>2ml</w:t>
            </w:r>
            <w:r w:rsidRPr="00ED13A6">
              <w:rPr>
                <w:rFonts w:ascii="Times New Roman" w:eastAsia="宋体" w:hAnsi="Times New Roman"/>
                <w:bCs/>
                <w:szCs w:val="21"/>
              </w:rPr>
              <w:t>、</w:t>
            </w:r>
            <w:r w:rsidRPr="00ED13A6">
              <w:rPr>
                <w:rFonts w:ascii="Times New Roman" w:eastAsia="宋体" w:hAnsi="Times New Roman"/>
                <w:bCs/>
                <w:szCs w:val="21"/>
              </w:rPr>
              <w:t>3ml</w:t>
            </w:r>
            <w:r w:rsidRPr="00ED13A6">
              <w:rPr>
                <w:rFonts w:ascii="Times New Roman" w:eastAsia="宋体" w:hAnsi="Times New Roman"/>
                <w:bCs/>
                <w:szCs w:val="21"/>
              </w:rPr>
              <w:t>、</w:t>
            </w:r>
            <w:r w:rsidRPr="00ED13A6">
              <w:rPr>
                <w:rFonts w:ascii="Times New Roman" w:eastAsia="宋体" w:hAnsi="Times New Roman"/>
                <w:bCs/>
                <w:szCs w:val="21"/>
              </w:rPr>
              <w:t>5ml</w:t>
            </w:r>
            <w:r w:rsidRPr="00ED13A6">
              <w:rPr>
                <w:rFonts w:ascii="Times New Roman" w:eastAsia="宋体" w:hAnsi="Times New Roman"/>
                <w:bCs/>
                <w:szCs w:val="21"/>
              </w:rPr>
              <w:t>、</w:t>
            </w:r>
            <w:r w:rsidRPr="00ED13A6">
              <w:rPr>
                <w:rFonts w:ascii="Times New Roman" w:eastAsia="宋体" w:hAnsi="Times New Roman"/>
                <w:bCs/>
                <w:szCs w:val="21"/>
              </w:rPr>
              <w:t>10ml</w:t>
            </w:r>
            <w:r w:rsidRPr="00ED13A6">
              <w:rPr>
                <w:rFonts w:ascii="Times New Roman" w:eastAsia="宋体" w:hAnsi="Times New Roman"/>
                <w:bCs/>
                <w:szCs w:val="21"/>
              </w:rPr>
              <w:t>、</w:t>
            </w:r>
            <w:r w:rsidRPr="00ED13A6">
              <w:rPr>
                <w:rFonts w:ascii="Times New Roman" w:eastAsia="宋体" w:hAnsi="Times New Roman"/>
                <w:bCs/>
                <w:szCs w:val="21"/>
              </w:rPr>
              <w:t>20 ml</w:t>
            </w:r>
            <w:r w:rsidRPr="00ED13A6">
              <w:rPr>
                <w:rFonts w:ascii="Times New Roman" w:eastAsia="宋体" w:hAnsi="Times New Roman"/>
                <w:bCs/>
                <w:szCs w:val="21"/>
              </w:rPr>
              <w:t>、</w:t>
            </w:r>
            <w:r w:rsidRPr="00ED13A6">
              <w:rPr>
                <w:rFonts w:ascii="Times New Roman" w:eastAsia="宋体" w:hAnsi="Times New Roman"/>
                <w:bCs/>
                <w:szCs w:val="21"/>
              </w:rPr>
              <w:t>30 ml</w:t>
            </w:r>
            <w:r w:rsidRPr="00ED13A6">
              <w:rPr>
                <w:rFonts w:ascii="Times New Roman" w:eastAsia="宋体" w:hAnsi="Times New Roman"/>
                <w:bCs/>
                <w:szCs w:val="21"/>
              </w:rPr>
              <w:t>、</w:t>
            </w:r>
            <w:r w:rsidRPr="00ED13A6">
              <w:rPr>
                <w:rFonts w:ascii="Times New Roman" w:eastAsia="宋体" w:hAnsi="Times New Roman"/>
                <w:bCs/>
                <w:szCs w:val="21"/>
              </w:rPr>
              <w:t>50/60ml</w:t>
            </w:r>
            <w:r w:rsidRPr="00ED13A6">
              <w:rPr>
                <w:rFonts w:ascii="Times New Roman" w:eastAsia="宋体" w:hAnsi="Times New Roman"/>
                <w:bCs/>
                <w:szCs w:val="21"/>
              </w:rPr>
              <w:t>的注射器。</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518"/>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bCs/>
                <w:szCs w:val="21"/>
              </w:rPr>
              <w:t>防水等级</w:t>
            </w:r>
            <w:r w:rsidRPr="00ED13A6">
              <w:rPr>
                <w:rFonts w:ascii="Times New Roman" w:hAnsi="Times New Roman"/>
                <w:bCs/>
                <w:szCs w:val="21"/>
              </w:rPr>
              <w:t>≥IP23</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16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输注控制器</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Cs w:val="21"/>
              </w:rPr>
            </w:pPr>
            <w:r w:rsidRPr="00ED13A6">
              <w:rPr>
                <w:rFonts w:ascii="Times New Roman" w:hAnsi="Times New Roman"/>
                <w:bCs/>
                <w:szCs w:val="21"/>
              </w:rPr>
              <w:t>组合单元</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注射泵</w:t>
            </w:r>
            <w:r w:rsidRPr="00ED13A6">
              <w:rPr>
                <w:rFonts w:ascii="Times New Roman" w:hAnsi="Times New Roman"/>
                <w:szCs w:val="21"/>
              </w:rPr>
              <w:t>1</w:t>
            </w:r>
            <w:r w:rsidRPr="00ED13A6">
              <w:rPr>
                <w:rFonts w:ascii="Times New Roman" w:hAnsi="Times New Roman"/>
                <w:szCs w:val="21"/>
              </w:rPr>
              <w:t>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3.4</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输液泵</w:t>
            </w:r>
            <w:r w:rsidRPr="00ED13A6">
              <w:rPr>
                <w:rFonts w:ascii="Times New Roman" w:hAnsi="Times New Roman"/>
                <w:szCs w:val="21"/>
              </w:rPr>
              <w:t>3</w:t>
            </w:r>
            <w:r w:rsidRPr="00ED13A6">
              <w:rPr>
                <w:rFonts w:ascii="Times New Roman" w:hAnsi="Times New Roman"/>
                <w:szCs w:val="21"/>
              </w:rPr>
              <w:t>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16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Cs w:val="21"/>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Cs w:val="21"/>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76"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bl>
    <w:p w:rsidR="00D75603" w:rsidRPr="008C4AD4" w:rsidRDefault="00D75603" w:rsidP="00D75603">
      <w:pPr>
        <w:rPr>
          <w:rFonts w:ascii="Times New Roman" w:eastAsia="仿宋" w:hAnsi="Times New Roman"/>
          <w:sz w:val="32"/>
          <w:szCs w:val="32"/>
        </w:rPr>
      </w:pPr>
    </w:p>
    <w:sectPr w:rsidR="00D75603" w:rsidRPr="008C4AD4"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9E" w:rsidRDefault="00890D9E" w:rsidP="00156746">
      <w:r>
        <w:separator/>
      </w:r>
    </w:p>
  </w:endnote>
  <w:endnote w:type="continuationSeparator" w:id="0">
    <w:p w:rsidR="00890D9E" w:rsidRDefault="00890D9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EB77AB" w:rsidRDefault="00A371C9">
    <w:pPr>
      <w:pStyle w:val="a5"/>
      <w:wordWrap w:val="0"/>
      <w:jc w:val="right"/>
      <w:rPr>
        <w:sz w:val="24"/>
        <w:szCs w:val="24"/>
      </w:rPr>
    </w:pPr>
    <w:r w:rsidRPr="00EB77AB">
      <w:rPr>
        <w:rFonts w:hint="eastAsia"/>
        <w:sz w:val="24"/>
        <w:szCs w:val="24"/>
      </w:rPr>
      <w:t>—</w:t>
    </w:r>
    <w:r w:rsidR="00C31A37" w:rsidRPr="00EB77AB">
      <w:rPr>
        <w:rStyle w:val="a7"/>
        <w:sz w:val="24"/>
        <w:szCs w:val="24"/>
      </w:rPr>
      <w:fldChar w:fldCharType="begin"/>
    </w:r>
    <w:r w:rsidRPr="00EB77AB">
      <w:rPr>
        <w:rStyle w:val="a7"/>
        <w:sz w:val="24"/>
        <w:szCs w:val="24"/>
      </w:rPr>
      <w:instrText xml:space="preserve"> PAGE </w:instrText>
    </w:r>
    <w:r w:rsidR="00C31A37" w:rsidRPr="00EB77AB">
      <w:rPr>
        <w:rStyle w:val="a7"/>
        <w:sz w:val="24"/>
        <w:szCs w:val="24"/>
      </w:rPr>
      <w:fldChar w:fldCharType="separate"/>
    </w:r>
    <w:r w:rsidR="002E3661">
      <w:rPr>
        <w:rStyle w:val="a7"/>
        <w:noProof/>
        <w:sz w:val="24"/>
        <w:szCs w:val="24"/>
      </w:rPr>
      <w:t>4</w:t>
    </w:r>
    <w:r w:rsidR="00C31A37"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EB77AB" w:rsidRDefault="00A371C9">
    <w:pPr>
      <w:pStyle w:val="a5"/>
      <w:wordWrap w:val="0"/>
      <w:jc w:val="right"/>
      <w:rPr>
        <w:sz w:val="24"/>
        <w:szCs w:val="24"/>
      </w:rPr>
    </w:pPr>
    <w:r w:rsidRPr="00EB77AB">
      <w:rPr>
        <w:rFonts w:hint="eastAsia"/>
        <w:sz w:val="24"/>
        <w:szCs w:val="24"/>
      </w:rPr>
      <w:t>—</w:t>
    </w:r>
    <w:r w:rsidR="00C31A37" w:rsidRPr="00EB77AB">
      <w:rPr>
        <w:rStyle w:val="a7"/>
        <w:sz w:val="24"/>
        <w:szCs w:val="24"/>
      </w:rPr>
      <w:fldChar w:fldCharType="begin"/>
    </w:r>
    <w:r w:rsidRPr="00EB77AB">
      <w:rPr>
        <w:rStyle w:val="a7"/>
        <w:sz w:val="24"/>
        <w:szCs w:val="24"/>
      </w:rPr>
      <w:instrText xml:space="preserve"> PAGE </w:instrText>
    </w:r>
    <w:r w:rsidR="00C31A37" w:rsidRPr="00EB77AB">
      <w:rPr>
        <w:rStyle w:val="a7"/>
        <w:sz w:val="24"/>
        <w:szCs w:val="24"/>
      </w:rPr>
      <w:fldChar w:fldCharType="separate"/>
    </w:r>
    <w:r w:rsidR="002E3661">
      <w:rPr>
        <w:rStyle w:val="a7"/>
        <w:noProof/>
        <w:sz w:val="24"/>
        <w:szCs w:val="24"/>
      </w:rPr>
      <w:t>32</w:t>
    </w:r>
    <w:r w:rsidR="00C31A37"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EB77AB" w:rsidRDefault="00A371C9">
    <w:pPr>
      <w:pStyle w:val="a5"/>
      <w:wordWrap w:val="0"/>
      <w:jc w:val="right"/>
      <w:rPr>
        <w:rFonts w:ascii="宋体"/>
        <w:sz w:val="24"/>
        <w:szCs w:val="24"/>
      </w:rPr>
    </w:pPr>
    <w:r w:rsidRPr="00EB77AB">
      <w:rPr>
        <w:rFonts w:ascii="宋体" w:hint="eastAsia"/>
        <w:sz w:val="24"/>
        <w:szCs w:val="24"/>
      </w:rPr>
      <w:t>—</w:t>
    </w:r>
    <w:r w:rsidR="00C31A37" w:rsidRPr="00EB77AB">
      <w:rPr>
        <w:rStyle w:val="a7"/>
        <w:sz w:val="24"/>
        <w:szCs w:val="24"/>
      </w:rPr>
      <w:fldChar w:fldCharType="begin"/>
    </w:r>
    <w:r w:rsidRPr="00EB77AB">
      <w:rPr>
        <w:rStyle w:val="a7"/>
        <w:sz w:val="24"/>
        <w:szCs w:val="24"/>
      </w:rPr>
      <w:instrText xml:space="preserve"> PAGE </w:instrText>
    </w:r>
    <w:r w:rsidR="00C31A37" w:rsidRPr="00EB77AB">
      <w:rPr>
        <w:rStyle w:val="a7"/>
        <w:sz w:val="24"/>
        <w:szCs w:val="24"/>
      </w:rPr>
      <w:fldChar w:fldCharType="separate"/>
    </w:r>
    <w:r w:rsidR="002E3661">
      <w:rPr>
        <w:rStyle w:val="a7"/>
        <w:noProof/>
        <w:sz w:val="24"/>
        <w:szCs w:val="24"/>
      </w:rPr>
      <w:t>35</w:t>
    </w:r>
    <w:r w:rsidR="00C31A37"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9E" w:rsidRDefault="00890D9E" w:rsidP="00156746">
      <w:r>
        <w:separator/>
      </w:r>
    </w:p>
  </w:footnote>
  <w:footnote w:type="continuationSeparator" w:id="0">
    <w:p w:rsidR="00890D9E" w:rsidRDefault="00890D9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sz w:val="21"/>
        <w:szCs w:val="21"/>
      </w:rPr>
    </w:pPr>
  </w:p>
  <w:p w:rsidR="00A371C9" w:rsidRDefault="00A371C9">
    <w:pPr>
      <w:pStyle w:val="a4"/>
      <w:jc w:val="both"/>
      <w:rPr>
        <w:rFonts w:ascii="楷体_GB2312" w:eastAsia="楷体_GB2312"/>
        <w:sz w:val="21"/>
        <w:szCs w:val="21"/>
      </w:rPr>
    </w:pPr>
  </w:p>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sz w:val="21"/>
        <w:szCs w:val="21"/>
      </w:rPr>
    </w:pPr>
  </w:p>
  <w:p w:rsidR="00A371C9" w:rsidRDefault="00A371C9">
    <w:pPr>
      <w:pStyle w:val="a4"/>
      <w:jc w:val="both"/>
      <w:rPr>
        <w:rFonts w:ascii="楷体_GB2312" w:eastAsia="楷体_GB2312"/>
        <w:sz w:val="21"/>
        <w:szCs w:val="21"/>
      </w:rPr>
    </w:pPr>
  </w:p>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sz w:val="21"/>
        <w:szCs w:val="21"/>
      </w:rPr>
    </w:pPr>
  </w:p>
  <w:p w:rsidR="00A371C9" w:rsidRDefault="00A371C9">
    <w:pPr>
      <w:pStyle w:val="a4"/>
      <w:jc w:val="both"/>
      <w:rPr>
        <w:rFonts w:ascii="楷体_GB2312" w:eastAsia="楷体_GB2312"/>
        <w:sz w:val="21"/>
        <w:szCs w:val="21"/>
      </w:rPr>
    </w:pPr>
  </w:p>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bCs/>
        <w:sz w:val="21"/>
        <w:szCs w:val="21"/>
      </w:rPr>
    </w:pPr>
  </w:p>
  <w:p w:rsidR="00A371C9" w:rsidRDefault="00A371C9">
    <w:pPr>
      <w:pStyle w:val="a4"/>
      <w:jc w:val="both"/>
      <w:rPr>
        <w:rFonts w:ascii="楷体_GB2312" w:eastAsia="楷体_GB2312"/>
        <w:bCs/>
        <w:sz w:val="21"/>
        <w:szCs w:val="21"/>
      </w:rPr>
    </w:pPr>
  </w:p>
  <w:p w:rsidR="00A371C9" w:rsidRPr="006A13FB" w:rsidRDefault="00A371C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bCs/>
        <w:sz w:val="21"/>
        <w:szCs w:val="21"/>
      </w:rPr>
    </w:pPr>
  </w:p>
  <w:p w:rsidR="00A371C9" w:rsidRDefault="00A371C9">
    <w:pPr>
      <w:pStyle w:val="a4"/>
      <w:jc w:val="both"/>
      <w:rPr>
        <w:rFonts w:ascii="楷体_GB2312" w:eastAsia="楷体_GB2312"/>
        <w:bCs/>
        <w:sz w:val="21"/>
        <w:szCs w:val="21"/>
      </w:rPr>
    </w:pPr>
  </w:p>
  <w:p w:rsidR="00A371C9" w:rsidRPr="00635860" w:rsidRDefault="00A371C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bCs/>
        <w:sz w:val="21"/>
        <w:szCs w:val="21"/>
      </w:rPr>
    </w:pPr>
  </w:p>
  <w:p w:rsidR="00A371C9" w:rsidRDefault="00A371C9">
    <w:pPr>
      <w:pStyle w:val="a4"/>
      <w:jc w:val="both"/>
      <w:rPr>
        <w:rFonts w:ascii="楷体_GB2312" w:eastAsia="楷体_GB2312"/>
        <w:bCs/>
        <w:sz w:val="21"/>
        <w:szCs w:val="21"/>
      </w:rPr>
    </w:pPr>
  </w:p>
  <w:p w:rsidR="00A371C9" w:rsidRPr="00635860" w:rsidRDefault="00A371C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B7BAF"/>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27E8"/>
    <w:rsid w:val="002E366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A7AD7"/>
    <w:rsid w:val="003B09EC"/>
    <w:rsid w:val="003B09F3"/>
    <w:rsid w:val="003B3BD0"/>
    <w:rsid w:val="003C0056"/>
    <w:rsid w:val="003C2138"/>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36512"/>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22E82"/>
    <w:rsid w:val="00531671"/>
    <w:rsid w:val="00532B1E"/>
    <w:rsid w:val="00533850"/>
    <w:rsid w:val="00537FF9"/>
    <w:rsid w:val="005506CA"/>
    <w:rsid w:val="00554F2D"/>
    <w:rsid w:val="00564319"/>
    <w:rsid w:val="00564B59"/>
    <w:rsid w:val="00576044"/>
    <w:rsid w:val="00577DD4"/>
    <w:rsid w:val="00582D07"/>
    <w:rsid w:val="00585142"/>
    <w:rsid w:val="00587FEE"/>
    <w:rsid w:val="00591AEC"/>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6BDC"/>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75BD5"/>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90D9E"/>
    <w:rsid w:val="008A52B6"/>
    <w:rsid w:val="008C2787"/>
    <w:rsid w:val="008C7216"/>
    <w:rsid w:val="008C7B19"/>
    <w:rsid w:val="008D38DC"/>
    <w:rsid w:val="008D583C"/>
    <w:rsid w:val="008E0677"/>
    <w:rsid w:val="008E3548"/>
    <w:rsid w:val="008E43CB"/>
    <w:rsid w:val="008F2ED3"/>
    <w:rsid w:val="008F3C8F"/>
    <w:rsid w:val="008F3D33"/>
    <w:rsid w:val="008F4528"/>
    <w:rsid w:val="008F7856"/>
    <w:rsid w:val="0090127B"/>
    <w:rsid w:val="00903989"/>
    <w:rsid w:val="00904690"/>
    <w:rsid w:val="00916D12"/>
    <w:rsid w:val="00920E50"/>
    <w:rsid w:val="00932621"/>
    <w:rsid w:val="009350B3"/>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27E9"/>
    <w:rsid w:val="00A23F41"/>
    <w:rsid w:val="00A272F7"/>
    <w:rsid w:val="00A27C6B"/>
    <w:rsid w:val="00A371C9"/>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3E66"/>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419"/>
    <w:rsid w:val="00B66C1E"/>
    <w:rsid w:val="00B67EE1"/>
    <w:rsid w:val="00B72403"/>
    <w:rsid w:val="00B741B4"/>
    <w:rsid w:val="00B8070C"/>
    <w:rsid w:val="00B80D48"/>
    <w:rsid w:val="00B81FFF"/>
    <w:rsid w:val="00B91398"/>
    <w:rsid w:val="00BA0E37"/>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20641"/>
    <w:rsid w:val="00C31A37"/>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4AC8"/>
    <w:rsid w:val="00CE66D3"/>
    <w:rsid w:val="00D0585B"/>
    <w:rsid w:val="00D12374"/>
    <w:rsid w:val="00D12ABC"/>
    <w:rsid w:val="00D1746D"/>
    <w:rsid w:val="00D21D08"/>
    <w:rsid w:val="00D27EB7"/>
    <w:rsid w:val="00D37ADF"/>
    <w:rsid w:val="00D40A20"/>
    <w:rsid w:val="00D47BC2"/>
    <w:rsid w:val="00D51588"/>
    <w:rsid w:val="00D53C28"/>
    <w:rsid w:val="00D562CF"/>
    <w:rsid w:val="00D579E9"/>
    <w:rsid w:val="00D7048A"/>
    <w:rsid w:val="00D75603"/>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6CA5"/>
    <w:rsid w:val="00DF72E9"/>
    <w:rsid w:val="00E014C3"/>
    <w:rsid w:val="00E01CF4"/>
    <w:rsid w:val="00E04BC0"/>
    <w:rsid w:val="00E12058"/>
    <w:rsid w:val="00E165E3"/>
    <w:rsid w:val="00E20928"/>
    <w:rsid w:val="00E26DAD"/>
    <w:rsid w:val="00E3174A"/>
    <w:rsid w:val="00E41380"/>
    <w:rsid w:val="00E46E3C"/>
    <w:rsid w:val="00E5386A"/>
    <w:rsid w:val="00E60B3D"/>
    <w:rsid w:val="00E63528"/>
    <w:rsid w:val="00E70BE5"/>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17090"/>
    <w:rsid w:val="00F24887"/>
    <w:rsid w:val="00F2646C"/>
    <w:rsid w:val="00F42021"/>
    <w:rsid w:val="00F429F8"/>
    <w:rsid w:val="00F448A7"/>
    <w:rsid w:val="00F45D18"/>
    <w:rsid w:val="00F463BE"/>
    <w:rsid w:val="00F54CD2"/>
    <w:rsid w:val="00F5553D"/>
    <w:rsid w:val="00F55708"/>
    <w:rsid w:val="00F61B44"/>
    <w:rsid w:val="00F75355"/>
    <w:rsid w:val="00F76A38"/>
    <w:rsid w:val="00F77CF0"/>
    <w:rsid w:val="00F8495E"/>
    <w:rsid w:val="00F94D11"/>
    <w:rsid w:val="00FA4E4F"/>
    <w:rsid w:val="00FB1286"/>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D75603"/>
    <w:pPr>
      <w:ind w:firstLineChars="200" w:firstLine="420"/>
    </w:pPr>
    <w:rPr>
      <w:rFonts w:ascii="等线" w:eastAsia="等线" w:hAnsi="等线" w:cs="Times New Roman"/>
    </w:rPr>
  </w:style>
  <w:style w:type="character" w:customStyle="1" w:styleId="Char6">
    <w:name w:val="列出段落 Char"/>
    <w:link w:val="af0"/>
    <w:uiPriority w:val="34"/>
    <w:locked/>
    <w:rsid w:val="00D75603"/>
    <w:rPr>
      <w:rFonts w:ascii="等线" w:eastAsia="等线" w:hAnsi="等线" w:cs="Times New Roman"/>
    </w:rPr>
  </w:style>
  <w:style w:type="paragraph" w:styleId="af1">
    <w:name w:val="List Paragraph"/>
    <w:basedOn w:val="a"/>
    <w:uiPriority w:val="34"/>
    <w:qFormat/>
    <w:rsid w:val="00D75603"/>
    <w:pPr>
      <w:ind w:firstLineChars="200" w:firstLine="420"/>
    </w:pPr>
  </w:style>
  <w:style w:type="paragraph" w:customStyle="1" w:styleId="af2">
    <w:basedOn w:val="a"/>
    <w:next w:val="af1"/>
    <w:uiPriority w:val="34"/>
    <w:qFormat/>
    <w:rsid w:val="00522E82"/>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D75603"/>
    <w:pPr>
      <w:ind w:firstLineChars="200" w:firstLine="420"/>
    </w:pPr>
    <w:rPr>
      <w:rFonts w:ascii="等线" w:eastAsia="等线" w:hAnsi="等线" w:cs="Times New Roman"/>
    </w:rPr>
  </w:style>
  <w:style w:type="character" w:customStyle="1" w:styleId="Char6">
    <w:name w:val="列出段落 Char"/>
    <w:link w:val="af0"/>
    <w:uiPriority w:val="34"/>
    <w:locked/>
    <w:rsid w:val="00D75603"/>
    <w:rPr>
      <w:rFonts w:ascii="等线" w:eastAsia="等线" w:hAnsi="等线" w:cs="Times New Roman"/>
    </w:rPr>
  </w:style>
  <w:style w:type="paragraph" w:styleId="af1">
    <w:name w:val="List Paragraph"/>
    <w:basedOn w:val="a"/>
    <w:uiPriority w:val="34"/>
    <w:qFormat/>
    <w:rsid w:val="00D75603"/>
    <w:pPr>
      <w:ind w:firstLineChars="200" w:firstLine="420"/>
    </w:pPr>
  </w:style>
  <w:style w:type="paragraph" w:customStyle="1" w:styleId="af2">
    <w:basedOn w:val="a"/>
    <w:next w:val="af1"/>
    <w:uiPriority w:val="34"/>
    <w:qFormat/>
    <w:rsid w:val="00522E82"/>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F7F9-6CFE-49EE-8A9F-EBB8A6F2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81</Pages>
  <Words>6101</Words>
  <Characters>34779</Characters>
  <Application>Microsoft Office Word</Application>
  <DocSecurity>0</DocSecurity>
  <Lines>289</Lines>
  <Paragraphs>81</Paragraphs>
  <ScaleCrop>false</ScaleCrop>
  <Company>china</Company>
  <LinksUpToDate>false</LinksUpToDate>
  <CharactersWithSpaces>40799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24</cp:revision>
  <cp:lastPrinted>2020-07-15T01:34:00Z</cp:lastPrinted>
  <dcterms:created xsi:type="dcterms:W3CDTF">2020-07-05T09:41:00Z</dcterms:created>
  <dcterms:modified xsi:type="dcterms:W3CDTF">2020-07-27T07:22:00Z</dcterms:modified>
</cp:coreProperties>
</file>