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高压注射器(DSA用)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2021-JL13(03)-W3000</w:t>
      </w:r>
      <w:r>
        <w:rPr>
          <w:rFonts w:hint="eastAsia" w:ascii="宋体" w:hAnsi="宋体" w:eastAsia="宋体" w:cs="Times New Roman"/>
          <w:kern w:val="0"/>
          <w:sz w:val="36"/>
          <w:szCs w:val="36"/>
          <w:u w:val="single"/>
          <w:lang w:val="en-US" w:eastAsia="zh-CN"/>
        </w:rPr>
        <w:t>5</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关于高压注射器(DSA用)的采购</w:t>
      </w:r>
      <w:r>
        <w:rPr>
          <w:rFonts w:ascii="Tahoma" w:hAnsi="Tahoma" w:cs="Tahoma"/>
          <w:b/>
          <w:bCs/>
          <w:kern w:val="0"/>
          <w:sz w:val="28"/>
          <w:szCs w:val="28"/>
        </w:rPr>
        <w:t>公告</w:t>
      </w:r>
      <w:r>
        <w:rPr>
          <w:rFonts w:hint="eastAsia" w:ascii="Tahoma" w:hAnsi="Tahoma" w:cs="Tahoma"/>
          <w:kern w:val="0"/>
          <w:sz w:val="28"/>
          <w:szCs w:val="28"/>
        </w:rPr>
        <w:t>2021-JL13(03)-W3000</w:t>
      </w:r>
      <w:r>
        <w:rPr>
          <w:rFonts w:hint="eastAsia" w:ascii="Tahoma" w:hAnsi="Tahoma" w:cs="Tahoma"/>
          <w:kern w:val="0"/>
          <w:sz w:val="28"/>
          <w:szCs w:val="28"/>
          <w:lang w:val="en-US" w:eastAsia="zh-CN"/>
        </w:rPr>
        <w:t>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高压注射器(DSA用)</w:t>
      </w:r>
    </w:p>
    <w:p>
      <w:pPr>
        <w:tabs>
          <w:tab w:val="left" w:pos="0"/>
          <w:tab w:val="left" w:pos="1122"/>
        </w:tabs>
        <w:spacing w:line="440" w:lineRule="exact"/>
        <w:ind w:firstLine="462"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2021-JL13(03)-W3000</w:t>
      </w:r>
      <w:r>
        <w:rPr>
          <w:rFonts w:hint="eastAsia" w:ascii="宋体" w:hAnsi="宋体" w:eastAsia="宋体" w:cs="Times New Roman"/>
          <w:kern w:val="0"/>
          <w:sz w:val="24"/>
          <w:szCs w:val="24"/>
          <w:lang w:val="en-US" w:eastAsia="zh-CN"/>
        </w:rPr>
        <w:t>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8"/>
        <w:gridCol w:w="708"/>
        <w:gridCol w:w="1056"/>
        <w:gridCol w:w="720"/>
        <w:gridCol w:w="480"/>
        <w:gridCol w:w="1080"/>
        <w:gridCol w:w="1080"/>
        <w:gridCol w:w="1032"/>
        <w:gridCol w:w="78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包号</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规格</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型号</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技术</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要求</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计量</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单位</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预算</w:t>
            </w:r>
            <w:r>
              <w:rPr>
                <w:rFonts w:hint="eastAsia" w:cs="Times New Roman" w:asciiTheme="minorEastAsia" w:hAnsiTheme="minorEastAsia"/>
                <w:snapToGrid w:val="0"/>
                <w:kern w:val="0"/>
                <w:sz w:val="21"/>
                <w:szCs w:val="21"/>
                <w:lang w:eastAsia="zh-CN"/>
              </w:rPr>
              <w:t>单价</w:t>
            </w:r>
            <w:r>
              <w:rPr>
                <w:rFonts w:hint="eastAsia" w:cs="Times New Roman" w:asciiTheme="minorEastAsia" w:hAnsiTheme="minorEastAsia"/>
                <w:snapToGrid w:val="0"/>
                <w:kern w:val="0"/>
                <w:sz w:val="21"/>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lang w:eastAsia="zh-CN"/>
              </w:rPr>
              <w:t>项目</w:t>
            </w:r>
            <w:r>
              <w:rPr>
                <w:rFonts w:hint="eastAsia" w:cs="Times New Roman" w:asciiTheme="minorEastAsia" w:hAnsiTheme="minorEastAsia"/>
                <w:snapToGrid w:val="0"/>
                <w:kern w:val="0"/>
                <w:sz w:val="21"/>
                <w:szCs w:val="21"/>
              </w:rPr>
              <w:t>预算（万元）</w:t>
            </w:r>
          </w:p>
        </w:tc>
        <w:tc>
          <w:tcPr>
            <w:tcW w:w="1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时间</w:t>
            </w:r>
          </w:p>
        </w:tc>
        <w:tc>
          <w:tcPr>
            <w:tcW w:w="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地点</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高压注射器(DSA用)</w:t>
            </w:r>
            <w:bookmarkStart w:id="26" w:name="_GoBack"/>
            <w:bookmarkEnd w:id="26"/>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w:t>
            </w:r>
          </w:p>
        </w:tc>
        <w:tc>
          <w:tcPr>
            <w:tcW w:w="105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详见谈判文件附件23</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套</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 w:val="21"/>
                <w:szCs w:val="21"/>
                <w:lang w:eastAsia="zh-CN"/>
              </w:rPr>
            </w:pPr>
            <w:r>
              <w:rPr>
                <w:rFonts w:hint="eastAsia" w:cs="Times New Roman" w:asciiTheme="minorEastAsia" w:hAnsiTheme="minorEastAsia"/>
                <w:sz w:val="21"/>
                <w:szCs w:val="21"/>
                <w:lang w:val="en-US" w:eastAsia="zh-CN"/>
              </w:rPr>
              <w:t>1</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29.8</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29.8</w:t>
            </w:r>
          </w:p>
        </w:tc>
        <w:tc>
          <w:tcPr>
            <w:tcW w:w="10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合同签订后90个日历日</w:t>
            </w:r>
          </w:p>
        </w:tc>
        <w:tc>
          <w:tcPr>
            <w:tcW w:w="78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重庆市</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napToGrid w:val="0"/>
                <w:kern w:val="0"/>
                <w:sz w:val="21"/>
                <w:szCs w:val="21"/>
              </w:rPr>
              <w:t>说明</w:t>
            </w:r>
          </w:p>
        </w:tc>
        <w:tc>
          <w:tcPr>
            <w:tcW w:w="86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 w:val="21"/>
                <w:szCs w:val="21"/>
              </w:rPr>
            </w:pPr>
            <w:r>
              <w:rPr>
                <w:rFonts w:cs="Times New Roman" w:asciiTheme="minorEastAsia" w:hAnsiTheme="minorEastAsia"/>
                <w:kern w:val="0"/>
                <w:sz w:val="21"/>
                <w:szCs w:val="21"/>
              </w:rPr>
              <w:t>1.</w:t>
            </w:r>
            <w:r>
              <w:rPr>
                <w:rFonts w:hint="eastAsia" w:asciiTheme="minorEastAsia" w:hAnsiTheme="minorEastAsia"/>
                <w:sz w:val="21"/>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390713967"/>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rPr>
              <w:t>高压注射器(DSA用)</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7780285"/>
      <w:bookmarkStart w:id="11" w:name="_Toc435540980"/>
      <w:bookmarkStart w:id="12" w:name="_Toc390713968"/>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37172690"/>
      <w:bookmarkStart w:id="17" w:name="_Toc37780286"/>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7780287"/>
      <w:bookmarkStart w:id="21" w:name="_Toc435540982"/>
      <w:bookmarkStart w:id="22" w:name="_Toc390713970"/>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hint="eastAsia" w:cs="Times New Roman" w:asciiTheme="minorEastAsia" w:hAnsiTheme="minorEastAsia"/>
          <w:b/>
          <w:bCs/>
          <w:sz w:val="28"/>
          <w:szCs w:val="28"/>
        </w:rPr>
      </w:pPr>
      <w:r>
        <w:rPr>
          <w:rFonts w:hint="eastAsia" w:cs="Times New Roman" w:asciiTheme="minorEastAsia" w:hAnsiTheme="minorEastAsia"/>
          <w:b/>
          <w:bCs/>
          <w:sz w:val="28"/>
          <w:szCs w:val="28"/>
        </w:rPr>
        <w:t xml:space="preserve">   高压注射器(DSA用)</w:t>
      </w:r>
    </w:p>
    <w:tbl>
      <w:tblPr>
        <w:tblStyle w:val="17"/>
        <w:tblW w:w="9088" w:type="dxa"/>
        <w:tblInd w:w="209" w:type="dxa"/>
        <w:tblLayout w:type="fixed"/>
        <w:tblCellMar>
          <w:top w:w="0" w:type="dxa"/>
          <w:left w:w="108" w:type="dxa"/>
          <w:bottom w:w="0" w:type="dxa"/>
          <w:right w:w="108" w:type="dxa"/>
        </w:tblCellMar>
      </w:tblPr>
      <w:tblGrid>
        <w:gridCol w:w="1015"/>
        <w:gridCol w:w="2520"/>
        <w:gridCol w:w="4270"/>
        <w:gridCol w:w="1283"/>
      </w:tblGrid>
      <w:tr>
        <w:tblPrEx>
          <w:tblCellMar>
            <w:top w:w="0" w:type="dxa"/>
            <w:left w:w="108" w:type="dxa"/>
            <w:bottom w:w="0" w:type="dxa"/>
            <w:right w:w="108" w:type="dxa"/>
          </w:tblCellMar>
        </w:tblPrEx>
        <w:trPr>
          <w:trHeight w:val="510" w:hRule="atLeast"/>
        </w:trPr>
        <w:tc>
          <w:tcPr>
            <w:tcW w:w="1015"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520"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技术和性能参数名称</w:t>
            </w:r>
          </w:p>
        </w:tc>
        <w:tc>
          <w:tcPr>
            <w:tcW w:w="4270"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技术参数和性能要求</w:t>
            </w:r>
          </w:p>
        </w:tc>
        <w:tc>
          <w:tcPr>
            <w:tcW w:w="1283"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设备使用需求</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设备用途</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用于血管造影检查过程中造影剂的注射</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520"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实验对象</w:t>
            </w:r>
          </w:p>
        </w:tc>
        <w:tc>
          <w:tcPr>
            <w:tcW w:w="4270"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p>
        </w:tc>
        <w:tc>
          <w:tcPr>
            <w:tcW w:w="1283"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特殊功能需求</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b w:val="0"/>
                <w:bCs w:val="0"/>
                <w:kern w:val="0"/>
                <w:sz w:val="21"/>
                <w:szCs w:val="21"/>
                <w:lang w:val="en-US" w:eastAsia="zh-CN"/>
              </w:rPr>
              <w:t>/</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主要技术参数</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（一行只写一个参数）</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★参数1</w:t>
            </w:r>
          </w:p>
        </w:tc>
        <w:tc>
          <w:tcPr>
            <w:tcW w:w="427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sz w:val="21"/>
                <w:szCs w:val="21"/>
                <w:lang w:bidi="ar"/>
              </w:rPr>
              <w:t>注射速度：0.1-30ml/s，增量0.1ml/s</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★参数2</w:t>
            </w:r>
          </w:p>
        </w:tc>
        <w:tc>
          <w:tcPr>
            <w:tcW w:w="427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压力范围100-1200psi</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参数3</w:t>
            </w:r>
          </w:p>
        </w:tc>
        <w:tc>
          <w:tcPr>
            <w:tcW w:w="4270" w:type="dxa"/>
            <w:tcBorders>
              <w:top w:val="nil"/>
              <w:left w:val="nil"/>
              <w:bottom w:val="single" w:color="auto" w:sz="4" w:space="0"/>
              <w:right w:val="single" w:color="auto" w:sz="4" w:space="0"/>
            </w:tcBorders>
            <w:noWrap w:val="0"/>
            <w:vAlign w:val="center"/>
          </w:tcPr>
          <w:p>
            <w:pPr>
              <w:pStyle w:val="47"/>
              <w:keepNext w:val="0"/>
              <w:keepLines w:val="0"/>
              <w:pageBreakBefore w:val="0"/>
              <w:widowControl/>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bCs/>
                <w:sz w:val="21"/>
                <w:szCs w:val="21"/>
              </w:rPr>
            </w:pPr>
            <w:r>
              <w:rPr>
                <w:rFonts w:hint="eastAsia" w:ascii="宋体" w:hAnsi="宋体" w:eastAsia="宋体" w:cs="宋体"/>
                <w:sz w:val="21"/>
                <w:szCs w:val="21"/>
                <w:lang w:bidi="ar"/>
              </w:rPr>
              <w:t>可与造影成像系统实现注射和X射线曝光同步</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参数4</w:t>
            </w:r>
          </w:p>
        </w:tc>
        <w:tc>
          <w:tcPr>
            <w:tcW w:w="427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bidi="ar"/>
              </w:rPr>
              <w:t>针筒容量150ml或200ml</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参数5</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lang w:bidi="ar"/>
              </w:rPr>
              <w:t>注射延时0-99s，增量为0.1s</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参数6</w:t>
            </w:r>
          </w:p>
        </w:tc>
        <w:tc>
          <w:tcPr>
            <w:tcW w:w="427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1"/>
                <w:szCs w:val="21"/>
                <w:lang w:bidi="ar"/>
              </w:rPr>
            </w:pPr>
            <w:r>
              <w:rPr>
                <w:rFonts w:hint="eastAsia" w:ascii="宋体" w:hAnsi="宋体" w:eastAsia="宋体" w:cs="宋体"/>
                <w:sz w:val="21"/>
                <w:szCs w:val="21"/>
                <w:lang w:bidi="ar"/>
              </w:rPr>
              <w:t>安全保护：注射头位置传感器感应吸药排气及注射操作的正确位置</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252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参数7</w:t>
            </w:r>
          </w:p>
        </w:tc>
        <w:tc>
          <w:tcPr>
            <w:tcW w:w="427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lang w:bidi="ar"/>
              </w:rPr>
            </w:pPr>
            <w:r>
              <w:rPr>
                <w:rFonts w:hint="eastAsia" w:ascii="宋体" w:hAnsi="宋体" w:eastAsia="宋体" w:cs="宋体"/>
                <w:bCs/>
                <w:sz w:val="21"/>
                <w:szCs w:val="21"/>
              </w:rPr>
              <w:t>有针筒保温套</w:t>
            </w:r>
          </w:p>
        </w:tc>
        <w:tc>
          <w:tcPr>
            <w:tcW w:w="128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参数8</w:t>
            </w:r>
          </w:p>
        </w:tc>
        <w:tc>
          <w:tcPr>
            <w:tcW w:w="427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自动吸药</w:t>
            </w:r>
          </w:p>
        </w:tc>
        <w:tc>
          <w:tcPr>
            <w:tcW w:w="128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2520" w:type="dxa"/>
            <w:tcBorders>
              <w:top w:val="single" w:color="auto" w:sz="8"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参数9</w:t>
            </w:r>
          </w:p>
        </w:tc>
        <w:tc>
          <w:tcPr>
            <w:tcW w:w="4270" w:type="dxa"/>
            <w:tcBorders>
              <w:top w:val="single" w:color="auto" w:sz="8" w:space="0"/>
              <w:left w:val="nil"/>
              <w:bottom w:val="single" w:color="auto" w:sz="4" w:space="0"/>
              <w:right w:val="single" w:color="auto" w:sz="4" w:space="0"/>
            </w:tcBorders>
            <w:noWrap w:val="0"/>
            <w:vAlign w:val="center"/>
          </w:tcPr>
          <w:p>
            <w:pPr>
              <w:pStyle w:val="47"/>
              <w:keepNext w:val="0"/>
              <w:keepLines w:val="0"/>
              <w:pageBreakBefore w:val="0"/>
              <w:widowControl/>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双触屏遥控</w:t>
            </w:r>
          </w:p>
        </w:tc>
        <w:tc>
          <w:tcPr>
            <w:tcW w:w="1283"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2.10</w:t>
            </w:r>
          </w:p>
        </w:tc>
        <w:tc>
          <w:tcPr>
            <w:tcW w:w="25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参数10</w:t>
            </w:r>
          </w:p>
        </w:tc>
        <w:tc>
          <w:tcPr>
            <w:tcW w:w="4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蓝牙传输</w:t>
            </w:r>
          </w:p>
        </w:tc>
        <w:tc>
          <w:tcPr>
            <w:tcW w:w="1283"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配置需求</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（一行只写一个配置）</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配置1</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高压注射器（主机）</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配置2</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触屏遥控器</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售后服务</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b/>
                <w:bCs/>
                <w:kern w:val="0"/>
                <w:sz w:val="21"/>
                <w:szCs w:val="21"/>
              </w:rPr>
              <w:t>　</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保修年限</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≥3年</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4.2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出现故障响应时间</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维修到达现场时间≤ 6小时（本地）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维修到达现场时间≤24小时（外地）</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维修支持</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配件供应时间≥10年</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耗材及零配件</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提供耗材及主要零配件目录（含报价）</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维修资料</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提供详细操作手册、维修保养手册、安装手册等</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维修工具</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提供维修专用工具1套</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预防性维修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/定期维护保养</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保修期内提供定期维护保养服务</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维修密码支持</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开放</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升级</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终身免费软件升级</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4.10</w:t>
            </w:r>
          </w:p>
        </w:tc>
        <w:tc>
          <w:tcPr>
            <w:tcW w:w="252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使用培训</w:t>
            </w:r>
          </w:p>
        </w:tc>
        <w:tc>
          <w:tcPr>
            <w:tcW w:w="427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28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4.11</w:t>
            </w:r>
          </w:p>
        </w:tc>
        <w:tc>
          <w:tcPr>
            <w:tcW w:w="2520"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工程师培训</w:t>
            </w:r>
          </w:p>
        </w:tc>
        <w:tc>
          <w:tcPr>
            <w:tcW w:w="4270"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283"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bl>
    <w:p>
      <w:pPr>
        <w:spacing w:line="420" w:lineRule="exact"/>
        <w:ind w:right="539"/>
      </w:pPr>
    </w:p>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6DF4F6D"/>
    <w:rsid w:val="06F36CA8"/>
    <w:rsid w:val="0BEE6F0F"/>
    <w:rsid w:val="1BDF6F35"/>
    <w:rsid w:val="2FAA1EC4"/>
    <w:rsid w:val="2FD07A0F"/>
    <w:rsid w:val="3BED7056"/>
    <w:rsid w:val="4EE044EF"/>
    <w:rsid w:val="50C23962"/>
    <w:rsid w:val="524C1C25"/>
    <w:rsid w:val="6EBE570C"/>
    <w:rsid w:val="6F770516"/>
    <w:rsid w:val="72704716"/>
    <w:rsid w:val="753C266F"/>
    <w:rsid w:val="7966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列出段落"/>
    <w:basedOn w:val="1"/>
    <w:qFormat/>
    <w:uiPriority w:val="34"/>
    <w:pPr>
      <w:spacing w:line="240" w:lineRule="auto"/>
      <w:ind w:firstLine="420" w:firstLineChars="200"/>
    </w:pPr>
    <w:rPr>
      <w:rFonts w:ascii="等线" w:hAnsi="等线" w:eastAsia="等线" w:cs="Times New Roman"/>
      <w:sz w:val="21"/>
      <w:szCs w:val="22"/>
    </w:rPr>
  </w:style>
  <w:style w:type="paragraph" w:customStyle="1" w:styleId="47">
    <w:name w:val="msolistparagraph"/>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0</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2021-01-27T07:07:53Z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