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3223E" w:rsidRPr="0013223E">
        <w:rPr>
          <w:rFonts w:ascii="宋体" w:eastAsia="宋体" w:hAnsi="宋体" w:cs="Times New Roman" w:hint="eastAsia"/>
          <w:kern w:val="0"/>
          <w:sz w:val="36"/>
          <w:szCs w:val="36"/>
          <w:u w:val="single"/>
        </w:rPr>
        <w:t>荧光影像处理系统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09578F">
        <w:rPr>
          <w:rFonts w:ascii="宋体" w:eastAsia="宋体" w:hAnsi="宋体" w:cs="Times New Roman" w:hint="eastAsia"/>
          <w:kern w:val="0"/>
          <w:sz w:val="36"/>
          <w:szCs w:val="36"/>
          <w:u w:val="single"/>
        </w:rPr>
        <w:t>11</w:t>
      </w:r>
      <w:r w:rsidR="0013223E">
        <w:rPr>
          <w:rFonts w:ascii="宋体" w:eastAsia="宋体" w:hAnsi="宋体" w:cs="Times New Roman" w:hint="eastAsia"/>
          <w:kern w:val="0"/>
          <w:sz w:val="36"/>
          <w:szCs w:val="36"/>
          <w:u w:val="single"/>
        </w:rPr>
        <w:t xml:space="preserve">5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5F37A5" w:rsidRPr="005F37A5" w:rsidRDefault="00914789" w:rsidP="005F37A5">
      <w:pPr>
        <w:pStyle w:val="12"/>
        <w:ind w:left="804"/>
        <w:rPr>
          <w:rFonts w:asciiTheme="minorHAnsi" w:eastAsiaTheme="minorEastAsia" w:hAnsiTheme="minorHAnsi" w:cstheme="minorBidi"/>
          <w:noProof/>
          <w:kern w:val="2"/>
          <w:szCs w:val="22"/>
        </w:rPr>
      </w:pPr>
      <w:r w:rsidRPr="005F37A5">
        <w:rPr>
          <w:rFonts w:ascii="仿宋_GB2312" w:eastAsia="仿宋_GB2312" w:hAnsi="宋体"/>
          <w:sz w:val="48"/>
          <w:szCs w:val="32"/>
        </w:rPr>
        <w:fldChar w:fldCharType="begin"/>
      </w:r>
      <w:r w:rsidR="00F906A3" w:rsidRPr="005F37A5">
        <w:rPr>
          <w:rFonts w:ascii="仿宋_GB2312" w:eastAsia="仿宋_GB2312" w:hAnsi="宋体"/>
          <w:sz w:val="48"/>
          <w:szCs w:val="32"/>
        </w:rPr>
        <w:instrText xml:space="preserve"> TOC \o "1-3" \h \z \u </w:instrText>
      </w:r>
      <w:r w:rsidRPr="005F37A5">
        <w:rPr>
          <w:rFonts w:ascii="仿宋_GB2312" w:eastAsia="仿宋_GB2312" w:hAnsi="宋体"/>
          <w:sz w:val="48"/>
          <w:szCs w:val="32"/>
        </w:rPr>
        <w:fldChar w:fldCharType="separate"/>
      </w:r>
      <w:hyperlink w:anchor="_Toc40790054" w:history="1">
        <w:r w:rsidR="005F37A5" w:rsidRPr="005F37A5">
          <w:rPr>
            <w:rStyle w:val="aa"/>
            <w:rFonts w:ascii="黑体" w:eastAsia="黑体" w:hAnsi="黑体" w:hint="eastAsia"/>
            <w:noProof/>
            <w:sz w:val="32"/>
          </w:rPr>
          <w:t>第一部分</w:t>
        </w:r>
        <w:r w:rsidR="005F37A5" w:rsidRPr="005F37A5">
          <w:rPr>
            <w:rStyle w:val="aa"/>
            <w:rFonts w:ascii="黑体" w:eastAsia="黑体" w:hAnsi="黑体"/>
            <w:noProof/>
            <w:sz w:val="32"/>
          </w:rPr>
          <w:t xml:space="preserve">  </w:t>
        </w:r>
        <w:r w:rsidR="005F37A5" w:rsidRPr="005F37A5">
          <w:rPr>
            <w:rStyle w:val="aa"/>
            <w:rFonts w:ascii="黑体" w:eastAsia="黑体" w:hAnsi="黑体" w:hint="eastAsia"/>
            <w:noProof/>
            <w:sz w:val="32"/>
          </w:rPr>
          <w:t>招标公告</w:t>
        </w:r>
        <w:r w:rsidR="005F37A5" w:rsidRPr="005F37A5">
          <w:rPr>
            <w:noProof/>
            <w:webHidden/>
            <w:sz w:val="32"/>
          </w:rPr>
          <w:tab/>
        </w:r>
        <w:r w:rsidRPr="005F37A5">
          <w:rPr>
            <w:noProof/>
            <w:webHidden/>
            <w:sz w:val="32"/>
          </w:rPr>
          <w:fldChar w:fldCharType="begin"/>
        </w:r>
        <w:r w:rsidR="005F37A5" w:rsidRPr="005F37A5">
          <w:rPr>
            <w:noProof/>
            <w:webHidden/>
            <w:sz w:val="32"/>
          </w:rPr>
          <w:instrText xml:space="preserve"> PAGEREF _Toc40790054 \h </w:instrText>
        </w:r>
        <w:r w:rsidRPr="005F37A5">
          <w:rPr>
            <w:noProof/>
            <w:webHidden/>
            <w:sz w:val="32"/>
          </w:rPr>
        </w:r>
        <w:r w:rsidRPr="005F37A5">
          <w:rPr>
            <w:noProof/>
            <w:webHidden/>
            <w:sz w:val="32"/>
          </w:rPr>
          <w:fldChar w:fldCharType="separate"/>
        </w:r>
        <w:r w:rsidR="005F37A5" w:rsidRPr="005F37A5">
          <w:rPr>
            <w:noProof/>
            <w:webHidden/>
            <w:sz w:val="32"/>
          </w:rPr>
          <w:t>1</w:t>
        </w:r>
        <w:r w:rsidRPr="005F37A5">
          <w:rPr>
            <w:noProof/>
            <w:webHidden/>
            <w:sz w:val="32"/>
          </w:rPr>
          <w:fldChar w:fldCharType="end"/>
        </w:r>
      </w:hyperlink>
    </w:p>
    <w:p w:rsidR="005F37A5" w:rsidRPr="005F37A5" w:rsidRDefault="00914789" w:rsidP="005F37A5">
      <w:pPr>
        <w:pStyle w:val="12"/>
        <w:ind w:left="804"/>
        <w:rPr>
          <w:rFonts w:asciiTheme="minorHAnsi" w:eastAsiaTheme="minorEastAsia" w:hAnsiTheme="minorHAnsi" w:cstheme="minorBidi"/>
          <w:noProof/>
          <w:kern w:val="2"/>
          <w:szCs w:val="22"/>
        </w:rPr>
      </w:pPr>
      <w:hyperlink w:anchor="_Toc40790055" w:history="1">
        <w:r w:rsidR="005F37A5" w:rsidRPr="005F37A5">
          <w:rPr>
            <w:rStyle w:val="aa"/>
            <w:rFonts w:ascii="黑体" w:eastAsia="黑体" w:hAnsi="黑体" w:hint="eastAsia"/>
            <w:noProof/>
            <w:sz w:val="32"/>
            <w:lang w:val="zh-CN"/>
          </w:rPr>
          <w:t>第二部分</w:t>
        </w:r>
        <w:r w:rsidR="005F37A5" w:rsidRPr="005F37A5">
          <w:rPr>
            <w:rStyle w:val="aa"/>
            <w:rFonts w:ascii="黑体" w:eastAsia="黑体" w:hAnsi="黑体"/>
            <w:noProof/>
            <w:sz w:val="32"/>
            <w:lang w:val="zh-CN"/>
          </w:rPr>
          <w:t xml:space="preserve">  </w:t>
        </w:r>
        <w:r w:rsidR="005F37A5" w:rsidRPr="005F37A5">
          <w:rPr>
            <w:rStyle w:val="aa"/>
            <w:rFonts w:ascii="黑体" w:eastAsia="黑体" w:hAnsi="黑体" w:hint="eastAsia"/>
            <w:noProof/>
            <w:sz w:val="32"/>
            <w:lang w:val="zh-CN"/>
          </w:rPr>
          <w:t>采购项目技</w:t>
        </w:r>
        <w:r w:rsidR="005F37A5" w:rsidRPr="005F37A5">
          <w:rPr>
            <w:rStyle w:val="aa"/>
            <w:rFonts w:ascii="黑体" w:eastAsia="黑体" w:hAnsi="黑体" w:cs="宋体" w:hint="eastAsia"/>
            <w:noProof/>
            <w:sz w:val="32"/>
            <w:lang w:val="zh-CN"/>
          </w:rPr>
          <w:t>术</w:t>
        </w:r>
        <w:r w:rsidR="005F37A5" w:rsidRPr="005F37A5">
          <w:rPr>
            <w:rStyle w:val="aa"/>
            <w:rFonts w:ascii="黑体" w:eastAsia="黑体" w:hAnsi="黑体" w:cs="Dotum" w:hint="eastAsia"/>
            <w:noProof/>
            <w:sz w:val="32"/>
            <w:lang w:val="zh-CN"/>
          </w:rPr>
          <w:t>和商</w:t>
        </w:r>
        <w:r w:rsidR="005F37A5" w:rsidRPr="005F37A5">
          <w:rPr>
            <w:rStyle w:val="aa"/>
            <w:rFonts w:ascii="黑体" w:eastAsia="黑体" w:hAnsi="黑体" w:cs="宋体" w:hint="eastAsia"/>
            <w:noProof/>
            <w:sz w:val="32"/>
            <w:lang w:val="zh-CN"/>
          </w:rPr>
          <w:t>务</w:t>
        </w:r>
        <w:r w:rsidR="005F37A5" w:rsidRPr="005F37A5">
          <w:rPr>
            <w:rStyle w:val="aa"/>
            <w:rFonts w:ascii="黑体" w:eastAsia="黑体" w:hAnsi="黑体" w:hint="eastAsia"/>
            <w:noProof/>
            <w:sz w:val="32"/>
            <w:lang w:val="zh-CN"/>
          </w:rPr>
          <w:t>要求</w:t>
        </w:r>
        <w:r w:rsidR="005F37A5" w:rsidRPr="005F37A5">
          <w:rPr>
            <w:noProof/>
            <w:webHidden/>
            <w:sz w:val="32"/>
          </w:rPr>
          <w:tab/>
        </w:r>
        <w:r w:rsidRPr="005F37A5">
          <w:rPr>
            <w:noProof/>
            <w:webHidden/>
            <w:sz w:val="32"/>
          </w:rPr>
          <w:fldChar w:fldCharType="begin"/>
        </w:r>
        <w:r w:rsidR="005F37A5" w:rsidRPr="005F37A5">
          <w:rPr>
            <w:noProof/>
            <w:webHidden/>
            <w:sz w:val="32"/>
          </w:rPr>
          <w:instrText xml:space="preserve"> PAGEREF _Toc40790055 \h </w:instrText>
        </w:r>
        <w:r w:rsidRPr="005F37A5">
          <w:rPr>
            <w:noProof/>
            <w:webHidden/>
            <w:sz w:val="32"/>
          </w:rPr>
        </w:r>
        <w:r w:rsidRPr="005F37A5">
          <w:rPr>
            <w:noProof/>
            <w:webHidden/>
            <w:sz w:val="32"/>
          </w:rPr>
          <w:fldChar w:fldCharType="separate"/>
        </w:r>
        <w:r w:rsidR="005F37A5" w:rsidRPr="005F37A5">
          <w:rPr>
            <w:noProof/>
            <w:webHidden/>
            <w:sz w:val="32"/>
          </w:rPr>
          <w:t>4</w:t>
        </w:r>
        <w:r w:rsidRPr="005F37A5">
          <w:rPr>
            <w:noProof/>
            <w:webHidden/>
            <w:sz w:val="32"/>
          </w:rPr>
          <w:fldChar w:fldCharType="end"/>
        </w:r>
      </w:hyperlink>
    </w:p>
    <w:p w:rsidR="005F37A5" w:rsidRPr="005F37A5" w:rsidRDefault="00914789" w:rsidP="005F37A5">
      <w:pPr>
        <w:pStyle w:val="12"/>
        <w:ind w:left="804"/>
        <w:rPr>
          <w:rFonts w:asciiTheme="minorHAnsi" w:eastAsiaTheme="minorEastAsia" w:hAnsiTheme="minorHAnsi" w:cstheme="minorBidi"/>
          <w:noProof/>
          <w:kern w:val="2"/>
          <w:szCs w:val="22"/>
        </w:rPr>
      </w:pPr>
      <w:hyperlink w:anchor="_Toc40790056" w:history="1">
        <w:r w:rsidR="005F37A5" w:rsidRPr="005F37A5">
          <w:rPr>
            <w:rStyle w:val="aa"/>
            <w:rFonts w:ascii="黑体" w:eastAsia="黑体" w:hAnsi="黑体" w:hint="eastAsia"/>
            <w:noProof/>
            <w:sz w:val="32"/>
          </w:rPr>
          <w:t>第三部分</w:t>
        </w:r>
        <w:r w:rsidR="005F37A5" w:rsidRPr="005F37A5">
          <w:rPr>
            <w:rStyle w:val="aa"/>
            <w:rFonts w:ascii="黑体" w:eastAsia="黑体" w:hAnsi="黑体"/>
            <w:noProof/>
            <w:sz w:val="32"/>
          </w:rPr>
          <w:t xml:space="preserve">  </w:t>
        </w:r>
        <w:r w:rsidR="005F37A5" w:rsidRPr="005F37A5">
          <w:rPr>
            <w:rStyle w:val="aa"/>
            <w:rFonts w:ascii="黑体" w:eastAsia="黑体" w:hAnsi="黑体" w:hint="eastAsia"/>
            <w:noProof/>
            <w:sz w:val="32"/>
            <w:lang w:val="zh-CN"/>
          </w:rPr>
          <w:t>投标人</w:t>
        </w:r>
        <w:r w:rsidR="005F37A5" w:rsidRPr="005F37A5">
          <w:rPr>
            <w:rStyle w:val="aa"/>
            <w:rFonts w:ascii="黑体" w:eastAsia="黑体" w:hAnsi="黑体" w:hint="eastAsia"/>
            <w:noProof/>
            <w:sz w:val="32"/>
          </w:rPr>
          <w:t>须知</w:t>
        </w:r>
        <w:r w:rsidR="005F37A5" w:rsidRPr="005F37A5">
          <w:rPr>
            <w:noProof/>
            <w:webHidden/>
            <w:sz w:val="32"/>
          </w:rPr>
          <w:tab/>
        </w:r>
        <w:r w:rsidRPr="005F37A5">
          <w:rPr>
            <w:noProof/>
            <w:webHidden/>
            <w:sz w:val="32"/>
          </w:rPr>
          <w:fldChar w:fldCharType="begin"/>
        </w:r>
        <w:r w:rsidR="005F37A5" w:rsidRPr="005F37A5">
          <w:rPr>
            <w:noProof/>
            <w:webHidden/>
            <w:sz w:val="32"/>
          </w:rPr>
          <w:instrText xml:space="preserve"> PAGEREF _Toc40790056 \h </w:instrText>
        </w:r>
        <w:r w:rsidRPr="005F37A5">
          <w:rPr>
            <w:noProof/>
            <w:webHidden/>
            <w:sz w:val="32"/>
          </w:rPr>
        </w:r>
        <w:r w:rsidRPr="005F37A5">
          <w:rPr>
            <w:noProof/>
            <w:webHidden/>
            <w:sz w:val="32"/>
          </w:rPr>
          <w:fldChar w:fldCharType="separate"/>
        </w:r>
        <w:r w:rsidR="005F37A5" w:rsidRPr="005F37A5">
          <w:rPr>
            <w:noProof/>
            <w:webHidden/>
            <w:sz w:val="32"/>
          </w:rPr>
          <w:t>9</w:t>
        </w:r>
        <w:r w:rsidRPr="005F37A5">
          <w:rPr>
            <w:noProof/>
            <w:webHidden/>
            <w:sz w:val="32"/>
          </w:rPr>
          <w:fldChar w:fldCharType="end"/>
        </w:r>
      </w:hyperlink>
    </w:p>
    <w:p w:rsidR="005F37A5" w:rsidRPr="005F37A5" w:rsidRDefault="00914789" w:rsidP="005F37A5">
      <w:pPr>
        <w:pStyle w:val="12"/>
        <w:ind w:left="804"/>
        <w:rPr>
          <w:rFonts w:asciiTheme="minorHAnsi" w:eastAsiaTheme="minorEastAsia" w:hAnsiTheme="minorHAnsi" w:cstheme="minorBidi"/>
          <w:noProof/>
          <w:kern w:val="2"/>
          <w:szCs w:val="22"/>
        </w:rPr>
      </w:pPr>
      <w:hyperlink w:anchor="_Toc40790057" w:history="1">
        <w:r w:rsidR="005F37A5" w:rsidRPr="005F37A5">
          <w:rPr>
            <w:rStyle w:val="aa"/>
            <w:rFonts w:ascii="黑体" w:eastAsia="黑体" w:hAnsi="黑体" w:hint="eastAsia"/>
            <w:bCs/>
            <w:noProof/>
            <w:sz w:val="32"/>
          </w:rPr>
          <w:t>第四部分</w:t>
        </w:r>
        <w:r w:rsidR="005F37A5" w:rsidRPr="005F37A5">
          <w:rPr>
            <w:rStyle w:val="aa"/>
            <w:rFonts w:ascii="黑体" w:eastAsia="黑体" w:hAnsi="黑体"/>
            <w:bCs/>
            <w:noProof/>
            <w:sz w:val="32"/>
          </w:rPr>
          <w:t xml:space="preserve">  </w:t>
        </w:r>
        <w:r w:rsidR="005F37A5" w:rsidRPr="005F37A5">
          <w:rPr>
            <w:rStyle w:val="aa"/>
            <w:rFonts w:ascii="黑体" w:eastAsia="黑体" w:hAnsi="黑体" w:hint="eastAsia"/>
            <w:bCs/>
            <w:noProof/>
            <w:sz w:val="32"/>
          </w:rPr>
          <w:t>合同样本</w:t>
        </w:r>
        <w:r w:rsidR="005F37A5" w:rsidRPr="005F37A5">
          <w:rPr>
            <w:noProof/>
            <w:webHidden/>
            <w:sz w:val="32"/>
          </w:rPr>
          <w:tab/>
        </w:r>
        <w:r w:rsidRPr="005F37A5">
          <w:rPr>
            <w:noProof/>
            <w:webHidden/>
            <w:sz w:val="32"/>
          </w:rPr>
          <w:fldChar w:fldCharType="begin"/>
        </w:r>
        <w:r w:rsidR="005F37A5" w:rsidRPr="005F37A5">
          <w:rPr>
            <w:noProof/>
            <w:webHidden/>
            <w:sz w:val="32"/>
          </w:rPr>
          <w:instrText xml:space="preserve"> PAGEREF _Toc40790057 \h </w:instrText>
        </w:r>
        <w:r w:rsidRPr="005F37A5">
          <w:rPr>
            <w:noProof/>
            <w:webHidden/>
            <w:sz w:val="32"/>
          </w:rPr>
        </w:r>
        <w:r w:rsidRPr="005F37A5">
          <w:rPr>
            <w:noProof/>
            <w:webHidden/>
            <w:sz w:val="32"/>
          </w:rPr>
          <w:fldChar w:fldCharType="separate"/>
        </w:r>
        <w:r w:rsidR="005F37A5" w:rsidRPr="005F37A5">
          <w:rPr>
            <w:noProof/>
            <w:webHidden/>
            <w:sz w:val="32"/>
          </w:rPr>
          <w:t>33</w:t>
        </w:r>
        <w:r w:rsidRPr="005F37A5">
          <w:rPr>
            <w:noProof/>
            <w:webHidden/>
            <w:sz w:val="32"/>
          </w:rPr>
          <w:fldChar w:fldCharType="end"/>
        </w:r>
      </w:hyperlink>
    </w:p>
    <w:p w:rsidR="005F37A5" w:rsidRPr="005F37A5" w:rsidRDefault="00914789" w:rsidP="005F37A5">
      <w:pPr>
        <w:pStyle w:val="12"/>
        <w:ind w:left="804"/>
        <w:rPr>
          <w:rFonts w:asciiTheme="minorHAnsi" w:eastAsiaTheme="minorEastAsia" w:hAnsiTheme="minorHAnsi" w:cstheme="minorBidi"/>
          <w:noProof/>
          <w:kern w:val="2"/>
          <w:szCs w:val="22"/>
        </w:rPr>
      </w:pPr>
      <w:hyperlink w:anchor="_Toc40790058" w:history="1">
        <w:r w:rsidR="005F37A5" w:rsidRPr="005F37A5">
          <w:rPr>
            <w:rStyle w:val="aa"/>
            <w:rFonts w:ascii="黑体" w:eastAsia="黑体" w:hAnsi="黑体" w:hint="eastAsia"/>
            <w:noProof/>
            <w:sz w:val="32"/>
          </w:rPr>
          <w:t>第五部分</w:t>
        </w:r>
        <w:r w:rsidR="005F37A5" w:rsidRPr="005F37A5">
          <w:rPr>
            <w:rStyle w:val="aa"/>
            <w:rFonts w:ascii="黑体" w:eastAsia="黑体" w:hAnsi="黑体"/>
            <w:noProof/>
            <w:sz w:val="32"/>
          </w:rPr>
          <w:t xml:space="preserve">  </w:t>
        </w:r>
        <w:r w:rsidR="005F37A5" w:rsidRPr="005F37A5">
          <w:rPr>
            <w:rStyle w:val="aa"/>
            <w:rFonts w:ascii="黑体" w:eastAsia="黑体" w:hAnsi="黑体" w:hint="eastAsia"/>
            <w:noProof/>
            <w:sz w:val="32"/>
          </w:rPr>
          <w:t>附件</w:t>
        </w:r>
        <w:r w:rsidR="005F37A5" w:rsidRPr="005F37A5">
          <w:rPr>
            <w:rStyle w:val="aa"/>
            <w:rFonts w:ascii="黑体" w:eastAsia="黑体" w:hAnsi="黑体"/>
            <w:noProof/>
            <w:sz w:val="32"/>
          </w:rPr>
          <w:t>/</w:t>
        </w:r>
        <w:r w:rsidR="005F37A5" w:rsidRPr="005F37A5">
          <w:rPr>
            <w:rStyle w:val="aa"/>
            <w:rFonts w:ascii="黑体" w:eastAsia="黑体" w:hAnsi="黑体" w:hint="eastAsia"/>
            <w:noProof/>
            <w:sz w:val="32"/>
          </w:rPr>
          <w:t>投标文件格式</w:t>
        </w:r>
        <w:r w:rsidR="005F37A5" w:rsidRPr="005F37A5">
          <w:rPr>
            <w:noProof/>
            <w:webHidden/>
            <w:sz w:val="32"/>
          </w:rPr>
          <w:tab/>
        </w:r>
        <w:r w:rsidRPr="005F37A5">
          <w:rPr>
            <w:noProof/>
            <w:webHidden/>
            <w:sz w:val="32"/>
          </w:rPr>
          <w:fldChar w:fldCharType="begin"/>
        </w:r>
        <w:r w:rsidR="005F37A5" w:rsidRPr="005F37A5">
          <w:rPr>
            <w:noProof/>
            <w:webHidden/>
            <w:sz w:val="32"/>
          </w:rPr>
          <w:instrText xml:space="preserve"> PAGEREF _Toc40790058 \h </w:instrText>
        </w:r>
        <w:r w:rsidRPr="005F37A5">
          <w:rPr>
            <w:noProof/>
            <w:webHidden/>
            <w:sz w:val="32"/>
          </w:rPr>
        </w:r>
        <w:r w:rsidRPr="005F37A5">
          <w:rPr>
            <w:noProof/>
            <w:webHidden/>
            <w:sz w:val="32"/>
          </w:rPr>
          <w:fldChar w:fldCharType="separate"/>
        </w:r>
        <w:r w:rsidR="005F37A5" w:rsidRPr="005F37A5">
          <w:rPr>
            <w:noProof/>
            <w:webHidden/>
            <w:sz w:val="32"/>
          </w:rPr>
          <w:t>36</w:t>
        </w:r>
        <w:r w:rsidRPr="005F37A5">
          <w:rPr>
            <w:noProof/>
            <w:webHidden/>
            <w:sz w:val="32"/>
          </w:rPr>
          <w:fldChar w:fldCharType="end"/>
        </w:r>
      </w:hyperlink>
    </w:p>
    <w:p w:rsidR="007154D8" w:rsidRPr="002B0A3B" w:rsidRDefault="00914789" w:rsidP="00881A2F">
      <w:pPr>
        <w:jc w:val="distribute"/>
        <w:rPr>
          <w:rFonts w:ascii="仿宋_GB2312" w:eastAsia="仿宋_GB2312" w:hAnsi="宋体" w:cs="Times New Roman"/>
          <w:kern w:val="0"/>
          <w:sz w:val="32"/>
          <w:szCs w:val="32"/>
        </w:rPr>
      </w:pPr>
      <w:r w:rsidRPr="005F37A5">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3223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4079005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3223E" w:rsidRPr="0013223E">
        <w:rPr>
          <w:rFonts w:ascii="Tahoma" w:hAnsi="Tahoma" w:cs="Tahoma" w:hint="eastAsia"/>
          <w:b/>
          <w:bCs/>
          <w:kern w:val="0"/>
          <w:sz w:val="28"/>
          <w:szCs w:val="28"/>
        </w:rPr>
        <w:t>荧光影像处理系统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09578F">
        <w:rPr>
          <w:rFonts w:ascii="Tahoma" w:hAnsi="Tahoma" w:cs="Tahoma" w:hint="eastAsia"/>
          <w:kern w:val="0"/>
          <w:sz w:val="28"/>
          <w:szCs w:val="28"/>
        </w:rPr>
        <w:t>11</w:t>
      </w:r>
      <w:r w:rsidR="0013223E">
        <w:rPr>
          <w:rFonts w:ascii="Tahoma" w:hAnsi="Tahoma" w:cs="Tahoma" w:hint="eastAsia"/>
          <w:kern w:val="0"/>
          <w:sz w:val="28"/>
          <w:szCs w:val="28"/>
        </w:rPr>
        <w:t>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3223E" w:rsidRPr="0013223E">
        <w:rPr>
          <w:rFonts w:asciiTheme="minorEastAsia" w:hAnsiTheme="minorEastAsia" w:cs="Times New Roman" w:hint="eastAsia"/>
          <w:b/>
          <w:kern w:val="0"/>
          <w:sz w:val="24"/>
          <w:szCs w:val="24"/>
        </w:rPr>
        <w:t>荧光影像处理系统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09578F">
        <w:rPr>
          <w:rFonts w:asciiTheme="minorEastAsia" w:hAnsiTheme="minorEastAsia" w:cs="Times New Roman" w:hint="eastAsia"/>
          <w:b/>
          <w:kern w:val="0"/>
          <w:sz w:val="24"/>
          <w:szCs w:val="24"/>
        </w:rPr>
        <w:t>11</w:t>
      </w:r>
      <w:r w:rsidR="0013223E">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3223E" w:rsidP="003D1292">
            <w:pPr>
              <w:adjustRightInd w:val="0"/>
              <w:snapToGrid w:val="0"/>
              <w:jc w:val="center"/>
              <w:rPr>
                <w:rFonts w:asciiTheme="minorEastAsia" w:hAnsiTheme="minorEastAsia" w:cs="Times New Roman"/>
                <w:szCs w:val="21"/>
              </w:rPr>
            </w:pPr>
            <w:r w:rsidRPr="0013223E">
              <w:rPr>
                <w:rFonts w:asciiTheme="minorEastAsia" w:hAnsiTheme="minorEastAsia" w:cs="Times New Roman" w:hint="eastAsia"/>
                <w:szCs w:val="21"/>
              </w:rPr>
              <w:t>荧光影像处理系统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9578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09578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年</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5</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19</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日至</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2</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日（08:00—11:30，14:30—1</w:t>
      </w:r>
      <w:r w:rsidR="00EB77AB" w:rsidRPr="0009578F">
        <w:rPr>
          <w:rFonts w:asciiTheme="minorEastAsia" w:hAnsiTheme="minorEastAsia" w:cs="Times New Roman" w:hint="eastAsia"/>
          <w:kern w:val="0"/>
          <w:sz w:val="24"/>
          <w:szCs w:val="24"/>
        </w:rPr>
        <w:t>7</w:t>
      </w:r>
      <w:r w:rsidRPr="0009578F">
        <w:rPr>
          <w:rFonts w:asciiTheme="minorEastAsia" w:hAnsiTheme="minorEastAsia" w:cs="Times New Roman" w:hint="eastAsia"/>
          <w:kern w:val="0"/>
          <w:sz w:val="24"/>
          <w:szCs w:val="24"/>
        </w:rPr>
        <w:t>:</w:t>
      </w:r>
      <w:r w:rsidR="00EB77AB" w:rsidRPr="0009578F">
        <w:rPr>
          <w:rFonts w:asciiTheme="minorEastAsia" w:hAnsiTheme="minorEastAsia" w:cs="Times New Roman" w:hint="eastAsia"/>
          <w:kern w:val="0"/>
          <w:sz w:val="24"/>
          <w:szCs w:val="24"/>
        </w:rPr>
        <w:t>0</w:t>
      </w:r>
      <w:r w:rsidRPr="0009578F">
        <w:rPr>
          <w:rFonts w:asciiTheme="minorEastAsia" w:hAnsiTheme="minorEastAsia" w:cs="Times New Roman" w:hint="eastAsia"/>
          <w:kern w:val="0"/>
          <w:sz w:val="24"/>
          <w:szCs w:val="24"/>
        </w:rPr>
        <w:t>0）（北京时间、节假日除外）。</w:t>
      </w:r>
    </w:p>
    <w:p w:rsidR="000F19EE" w:rsidRPr="0009578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（二）发售地点：</w:t>
      </w:r>
      <w:r w:rsidRPr="0009578F">
        <w:rPr>
          <w:rFonts w:asciiTheme="minorEastAsia" w:hAnsiTheme="minorEastAsia" w:cs="Times New Roman" w:hint="eastAsia"/>
          <w:kern w:val="0"/>
          <w:sz w:val="24"/>
          <w:szCs w:val="24"/>
          <w:u w:val="single"/>
        </w:rPr>
        <w:t xml:space="preserve">   </w:t>
      </w:r>
      <w:r w:rsidR="005B3948" w:rsidRPr="0009578F">
        <w:rPr>
          <w:rFonts w:asciiTheme="minorEastAsia" w:hAnsiTheme="minorEastAsia" w:cs="Times New Roman" w:hint="eastAsia"/>
          <w:kern w:val="0"/>
          <w:sz w:val="24"/>
          <w:szCs w:val="24"/>
          <w:u w:val="single"/>
        </w:rPr>
        <w:t xml:space="preserve">重庆市 </w:t>
      </w:r>
      <w:r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w:t>
      </w:r>
      <w:r w:rsidR="00002C2E" w:rsidRPr="0009578F">
        <w:rPr>
          <w:rFonts w:asciiTheme="minorEastAsia" w:hAnsiTheme="minorEastAsia" w:cs="Times New Roman" w:hint="eastAsia"/>
          <w:kern w:val="0"/>
          <w:sz w:val="24"/>
          <w:szCs w:val="24"/>
          <w:u w:val="single"/>
        </w:rPr>
        <w:t>0</w:t>
      </w:r>
      <w:r w:rsidRPr="0009578F">
        <w:rPr>
          <w:rFonts w:asciiTheme="minorEastAsia" w:hAnsiTheme="minorEastAsia" w:cs="Times New Roman" w:hint="eastAsia"/>
          <w:kern w:val="0"/>
          <w:sz w:val="24"/>
          <w:szCs w:val="24"/>
        </w:rPr>
        <w:t>年</w:t>
      </w:r>
      <w:r w:rsidR="00002C2E"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833B0E" w:rsidRPr="0009578F">
        <w:rPr>
          <w:rFonts w:asciiTheme="minorEastAsia" w:hAnsiTheme="minorEastAsia" w:cs="Times New Roman" w:hint="eastAsia"/>
          <w:kern w:val="0"/>
          <w:sz w:val="24"/>
          <w:szCs w:val="24"/>
          <w:u w:val="single"/>
        </w:rPr>
        <w:t>2</w:t>
      </w:r>
      <w:r w:rsidR="0009578F" w:rsidRPr="0009578F">
        <w:rPr>
          <w:rFonts w:asciiTheme="minorEastAsia" w:hAnsiTheme="minorEastAsia" w:cs="Times New Roman" w:hint="eastAsia"/>
          <w:kern w:val="0"/>
          <w:sz w:val="24"/>
          <w:szCs w:val="24"/>
          <w:u w:val="single"/>
        </w:rPr>
        <w:t>3</w:t>
      </w:r>
      <w:r w:rsidRPr="0009578F">
        <w:rPr>
          <w:rFonts w:asciiTheme="minorEastAsia" w:hAnsiTheme="minorEastAsia" w:cs="Times New Roman" w:hint="eastAsia"/>
          <w:kern w:val="0"/>
          <w:sz w:val="24"/>
          <w:szCs w:val="24"/>
        </w:rPr>
        <w:t>日</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8</w:t>
      </w:r>
      <w:r w:rsidRPr="0009578F">
        <w:rPr>
          <w:rFonts w:asciiTheme="minorEastAsia" w:hAnsiTheme="minorEastAsia" w:cs="Times New Roman" w:hint="eastAsia"/>
          <w:kern w:val="0"/>
          <w:sz w:val="24"/>
          <w:szCs w:val="24"/>
        </w:rPr>
        <w:t>时</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分（北京时间）。</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（二）投标截止时间：</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2020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年</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833B0E" w:rsidRPr="0009578F">
        <w:rPr>
          <w:rFonts w:asciiTheme="minorEastAsia" w:hAnsiTheme="minorEastAsia" w:cs="Times New Roman" w:hint="eastAsia"/>
          <w:kern w:val="0"/>
          <w:sz w:val="24"/>
          <w:szCs w:val="24"/>
          <w:u w:val="single"/>
        </w:rPr>
        <w:t>2</w:t>
      </w:r>
      <w:r w:rsidR="0009578F" w:rsidRPr="0009578F">
        <w:rPr>
          <w:rFonts w:asciiTheme="minorEastAsia" w:hAnsiTheme="minorEastAsia" w:cs="Times New Roman" w:hint="eastAsia"/>
          <w:kern w:val="0"/>
          <w:sz w:val="24"/>
          <w:szCs w:val="24"/>
          <w:u w:val="single"/>
        </w:rPr>
        <w:t>3</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日</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9</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时</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分（北京时间）。</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（三）投标地点：</w:t>
      </w:r>
      <w:r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 xml:space="preserve">  重庆市</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 xml:space="preserve"> </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（四）投标方式：指定专人递交投标文件，不接受邮寄等其他方式。</w:t>
      </w:r>
    </w:p>
    <w:p w:rsidR="007E05D4" w:rsidRPr="0009578F"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9578F">
        <w:rPr>
          <w:rFonts w:asciiTheme="minorEastAsia" w:hAnsiTheme="minorEastAsia" w:cs="Times New Roman" w:hint="eastAsia"/>
          <w:b/>
          <w:kern w:val="0"/>
          <w:sz w:val="24"/>
          <w:szCs w:val="24"/>
        </w:rPr>
        <w:t>七</w:t>
      </w:r>
      <w:r w:rsidR="007E05D4" w:rsidRPr="0009578F">
        <w:rPr>
          <w:rFonts w:asciiTheme="minorEastAsia" w:hAnsiTheme="minorEastAsia" w:cs="Times New Roman" w:hint="eastAsia"/>
          <w:b/>
          <w:kern w:val="0"/>
          <w:sz w:val="24"/>
          <w:szCs w:val="24"/>
        </w:rPr>
        <w:t>、</w:t>
      </w:r>
      <w:r w:rsidR="007E05D4" w:rsidRPr="0009578F">
        <w:rPr>
          <w:rFonts w:asciiTheme="minorEastAsia" w:hAnsiTheme="minorEastAsia" w:cs="Times New Roman" w:hint="eastAsia"/>
          <w:b/>
          <w:kern w:val="0"/>
          <w:sz w:val="24"/>
          <w:szCs w:val="24"/>
        </w:rPr>
        <w:tab/>
        <w:t>开标时间、地点</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（一）</w:t>
      </w:r>
      <w:r w:rsidRPr="0009578F">
        <w:rPr>
          <w:rFonts w:asciiTheme="minorEastAsia" w:hAnsiTheme="minorEastAsia" w:cs="Times New Roman" w:hint="eastAsia"/>
          <w:kern w:val="0"/>
          <w:sz w:val="24"/>
          <w:szCs w:val="24"/>
        </w:rPr>
        <w:tab/>
        <w:t>开标时间：</w:t>
      </w:r>
      <w:r w:rsidR="00EB0CD8" w:rsidRPr="0009578F">
        <w:rPr>
          <w:rFonts w:asciiTheme="minorEastAsia" w:hAnsiTheme="minorEastAsia" w:cs="Times New Roman" w:hint="eastAsia"/>
          <w:kern w:val="0"/>
          <w:sz w:val="24"/>
          <w:szCs w:val="24"/>
          <w:u w:val="single"/>
        </w:rPr>
        <w:t xml:space="preserve"> 2020 </w:t>
      </w:r>
      <w:r w:rsidR="00EB0CD8" w:rsidRPr="0009578F">
        <w:rPr>
          <w:rFonts w:asciiTheme="minorEastAsia" w:hAnsiTheme="minorEastAsia" w:cs="Times New Roman" w:hint="eastAsia"/>
          <w:kern w:val="0"/>
          <w:sz w:val="24"/>
          <w:szCs w:val="24"/>
        </w:rPr>
        <w:t>年</w:t>
      </w:r>
      <w:r w:rsidR="00EB0CD8"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00EB0CD8" w:rsidRPr="0009578F">
        <w:rPr>
          <w:rFonts w:asciiTheme="minorEastAsia" w:hAnsiTheme="minorEastAsia" w:cs="Times New Roman" w:hint="eastAsia"/>
          <w:kern w:val="0"/>
          <w:sz w:val="24"/>
          <w:szCs w:val="24"/>
          <w:u w:val="single"/>
        </w:rPr>
        <w:t xml:space="preserve"> </w:t>
      </w:r>
      <w:r w:rsidR="00EB0CD8" w:rsidRPr="0009578F">
        <w:rPr>
          <w:rFonts w:asciiTheme="minorEastAsia" w:hAnsiTheme="minorEastAsia" w:cs="Times New Roman" w:hint="eastAsia"/>
          <w:kern w:val="0"/>
          <w:sz w:val="24"/>
          <w:szCs w:val="24"/>
        </w:rPr>
        <w:t>月</w:t>
      </w:r>
      <w:r w:rsidR="00EB0CD8" w:rsidRPr="0009578F">
        <w:rPr>
          <w:rFonts w:asciiTheme="minorEastAsia" w:hAnsiTheme="minorEastAsia" w:cs="Times New Roman" w:hint="eastAsia"/>
          <w:kern w:val="0"/>
          <w:sz w:val="24"/>
          <w:szCs w:val="24"/>
          <w:u w:val="single"/>
        </w:rPr>
        <w:t xml:space="preserve"> </w:t>
      </w:r>
      <w:r w:rsidR="00833B0E" w:rsidRPr="0009578F">
        <w:rPr>
          <w:rFonts w:asciiTheme="minorEastAsia" w:hAnsiTheme="minorEastAsia" w:cs="Times New Roman" w:hint="eastAsia"/>
          <w:kern w:val="0"/>
          <w:sz w:val="24"/>
          <w:szCs w:val="24"/>
          <w:u w:val="single"/>
        </w:rPr>
        <w:t>2</w:t>
      </w:r>
      <w:r w:rsidR="0009578F" w:rsidRPr="0009578F">
        <w:rPr>
          <w:rFonts w:asciiTheme="minorEastAsia" w:hAnsiTheme="minorEastAsia" w:cs="Times New Roman" w:hint="eastAsia"/>
          <w:kern w:val="0"/>
          <w:sz w:val="24"/>
          <w:szCs w:val="24"/>
          <w:u w:val="single"/>
        </w:rPr>
        <w:t>3</w:t>
      </w:r>
      <w:r w:rsidR="00EB0CD8" w:rsidRPr="0009578F">
        <w:rPr>
          <w:rFonts w:asciiTheme="minorEastAsia" w:hAnsiTheme="minorEastAsia" w:cs="Times New Roman" w:hint="eastAsia"/>
          <w:kern w:val="0"/>
          <w:sz w:val="24"/>
          <w:szCs w:val="24"/>
          <w:u w:val="single"/>
        </w:rPr>
        <w:t xml:space="preserve"> </w:t>
      </w:r>
      <w:r w:rsidR="00EB0CD8" w:rsidRPr="0009578F">
        <w:rPr>
          <w:rFonts w:asciiTheme="minorEastAsia" w:hAnsiTheme="minorEastAsia" w:cs="Times New Roman" w:hint="eastAsia"/>
          <w:kern w:val="0"/>
          <w:sz w:val="24"/>
          <w:szCs w:val="24"/>
        </w:rPr>
        <w:t>日</w:t>
      </w:r>
      <w:r w:rsidR="00EB0CD8" w:rsidRPr="0009578F">
        <w:rPr>
          <w:rFonts w:asciiTheme="minorEastAsia" w:hAnsiTheme="minorEastAsia" w:cs="Times New Roman" w:hint="eastAsia"/>
          <w:kern w:val="0"/>
          <w:sz w:val="24"/>
          <w:szCs w:val="24"/>
          <w:u w:val="single"/>
        </w:rPr>
        <w:t xml:space="preserve"> 9 </w:t>
      </w:r>
      <w:r w:rsidR="00EB0CD8" w:rsidRPr="0009578F">
        <w:rPr>
          <w:rFonts w:asciiTheme="minorEastAsia" w:hAnsiTheme="minorEastAsia" w:cs="Times New Roman" w:hint="eastAsia"/>
          <w:kern w:val="0"/>
          <w:sz w:val="24"/>
          <w:szCs w:val="24"/>
        </w:rPr>
        <w:t>时</w:t>
      </w:r>
      <w:r w:rsidR="00EB0CD8" w:rsidRPr="0009578F">
        <w:rPr>
          <w:rFonts w:asciiTheme="minorEastAsia" w:hAnsiTheme="minorEastAsia" w:cs="Times New Roman" w:hint="eastAsia"/>
          <w:kern w:val="0"/>
          <w:sz w:val="24"/>
          <w:szCs w:val="24"/>
          <w:u w:val="single"/>
        </w:rPr>
        <w:t xml:space="preserve"> 0 </w:t>
      </w:r>
      <w:r w:rsidR="00EB0CD8" w:rsidRPr="0009578F">
        <w:rPr>
          <w:rFonts w:asciiTheme="minorEastAsia" w:hAnsiTheme="minorEastAsia" w:cs="Times New Roman" w:hint="eastAsia"/>
          <w:kern w:val="0"/>
          <w:sz w:val="24"/>
          <w:szCs w:val="24"/>
        </w:rPr>
        <w:t>分（北京时间）</w:t>
      </w:r>
      <w:r w:rsidRPr="0009578F">
        <w:rPr>
          <w:rFonts w:asciiTheme="minorEastAsia" w:hAnsiTheme="minorEastAsia" w:cs="Times New Roman" w:hint="eastAsia"/>
          <w:kern w:val="0"/>
          <w:sz w:val="24"/>
          <w:szCs w:val="24"/>
        </w:rPr>
        <w:t>。</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（二）</w:t>
      </w:r>
      <w:r w:rsidRPr="0009578F">
        <w:rPr>
          <w:rFonts w:asciiTheme="minorEastAsia" w:hAnsiTheme="minorEastAsia" w:cs="Times New Roman" w:hint="eastAsia"/>
          <w:kern w:val="0"/>
          <w:sz w:val="24"/>
          <w:szCs w:val="24"/>
        </w:rPr>
        <w:tab/>
        <w:t>开标地点：</w:t>
      </w:r>
      <w:r w:rsidRPr="0009578F">
        <w:rPr>
          <w:rFonts w:asciiTheme="minorEastAsia" w:hAnsiTheme="minorEastAsia" w:cs="Times New Roman" w:hint="eastAsia"/>
          <w:kern w:val="0"/>
          <w:sz w:val="24"/>
          <w:szCs w:val="24"/>
          <w:u w:val="single"/>
        </w:rPr>
        <w:t xml:space="preserve">   </w:t>
      </w:r>
      <w:r w:rsidR="00EB0CD8" w:rsidRPr="0009578F">
        <w:rPr>
          <w:rFonts w:asciiTheme="minorEastAsia" w:hAnsiTheme="minorEastAsia" w:cs="Times New Roman" w:hint="eastAsia"/>
          <w:kern w:val="0"/>
          <w:sz w:val="24"/>
          <w:szCs w:val="24"/>
          <w:u w:val="single"/>
        </w:rPr>
        <w:t>重庆市</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13223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09578F">
        <w:rPr>
          <w:rFonts w:asciiTheme="minorEastAsia" w:hAnsiTheme="minorEastAsia" w:cs="Times New Roman" w:hint="eastAsia"/>
          <w:kern w:val="0"/>
          <w:sz w:val="24"/>
          <w:szCs w:val="24"/>
        </w:rPr>
        <w:t>5</w:t>
      </w:r>
      <w:r w:rsidR="00B07ACA" w:rsidRPr="0009578F">
        <w:rPr>
          <w:rFonts w:asciiTheme="minorEastAsia" w:hAnsiTheme="minorEastAsia" w:cs="Times New Roman" w:hint="eastAsia"/>
          <w:kern w:val="0"/>
          <w:sz w:val="24"/>
          <w:szCs w:val="24"/>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rPr>
        <w:t xml:space="preserve"> </w:t>
      </w:r>
      <w:r w:rsidR="0009578F">
        <w:rPr>
          <w:rFonts w:asciiTheme="minorEastAsia" w:hAnsiTheme="minorEastAsia" w:cs="Times New Roman" w:hint="eastAsia"/>
          <w:kern w:val="0"/>
          <w:sz w:val="24"/>
          <w:szCs w:val="24"/>
        </w:rPr>
        <w:t>19</w:t>
      </w:r>
      <w:r w:rsidR="00B07ACA" w:rsidRPr="0009578F">
        <w:rPr>
          <w:rFonts w:asciiTheme="minorEastAsia" w:hAnsiTheme="minorEastAsia" w:cs="Times New Roman" w:hint="eastAsia"/>
          <w:kern w:val="0"/>
          <w:sz w:val="24"/>
          <w:szCs w:val="24"/>
        </w:rPr>
        <w:t xml:space="preserve"> </w:t>
      </w:r>
      <w:r w:rsidRPr="0009578F">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079005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09578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09578F" w:rsidRDefault="001370A6"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规格</w:t>
            </w:r>
          </w:p>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计量</w:t>
            </w:r>
          </w:p>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数量</w:t>
            </w:r>
          </w:p>
        </w:tc>
      </w:tr>
      <w:tr w:rsidR="009B6C69" w:rsidRPr="0009578F"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09578F" w:rsidRDefault="001370A6"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09578F" w:rsidRDefault="0013223E" w:rsidP="004A2AB0">
            <w:pPr>
              <w:adjustRightInd w:val="0"/>
              <w:snapToGrid w:val="0"/>
              <w:jc w:val="center"/>
              <w:rPr>
                <w:rFonts w:asciiTheme="minorEastAsia" w:hAnsiTheme="minorEastAsia" w:cs="Times New Roman"/>
                <w:kern w:val="0"/>
                <w:szCs w:val="21"/>
              </w:rPr>
            </w:pPr>
            <w:r w:rsidRPr="0013223E">
              <w:rPr>
                <w:rFonts w:asciiTheme="minorEastAsia" w:hAnsiTheme="minorEastAsia" w:cs="Times New Roman" w:hint="eastAsia"/>
                <w:szCs w:val="21"/>
              </w:rPr>
              <w:t>荧光影像处理系统</w:t>
            </w:r>
          </w:p>
        </w:tc>
        <w:tc>
          <w:tcPr>
            <w:tcW w:w="1275" w:type="dxa"/>
            <w:tcBorders>
              <w:top w:val="single" w:sz="4" w:space="0" w:color="auto"/>
              <w:left w:val="nil"/>
              <w:bottom w:val="single" w:sz="4" w:space="0" w:color="auto"/>
              <w:right w:val="single" w:sz="4" w:space="0" w:color="auto"/>
            </w:tcBorders>
            <w:vAlign w:val="center"/>
          </w:tcPr>
          <w:p w:rsidR="009B6C69" w:rsidRPr="0009578F" w:rsidRDefault="001370A6" w:rsidP="004A2AB0">
            <w:pPr>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09578F" w:rsidRDefault="00AA55F3" w:rsidP="004A2AB0">
            <w:pPr>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09578F" w:rsidRDefault="00AA55F3" w:rsidP="004A2AB0">
            <w:pPr>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09578F" w:rsidRDefault="0009578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3223E" w:rsidP="00895983">
      <w:pPr>
        <w:adjustRightInd w:val="0"/>
        <w:snapToGrid w:val="0"/>
        <w:spacing w:line="440" w:lineRule="exact"/>
        <w:jc w:val="center"/>
        <w:rPr>
          <w:rFonts w:ascii="宋体" w:hAnsi="宋体" w:cs="宋体"/>
          <w:bCs/>
          <w:kern w:val="0"/>
          <w:sz w:val="32"/>
          <w:szCs w:val="32"/>
        </w:rPr>
      </w:pPr>
      <w:r w:rsidRPr="0013223E">
        <w:rPr>
          <w:rFonts w:ascii="宋体" w:eastAsia="宋体" w:hAnsi="宋体" w:cs="宋体" w:hint="eastAsia"/>
          <w:bCs/>
          <w:kern w:val="0"/>
          <w:sz w:val="32"/>
          <w:szCs w:val="32"/>
        </w:rPr>
        <w:t>荧光影像处理系统</w:t>
      </w:r>
      <w:r w:rsidR="00241372" w:rsidRPr="00FC3062">
        <w:rPr>
          <w:rFonts w:ascii="宋体" w:eastAsia="宋体" w:hAnsi="宋体" w:cs="宋体" w:hint="eastAsia"/>
          <w:bCs/>
          <w:kern w:val="0"/>
          <w:sz w:val="32"/>
          <w:szCs w:val="32"/>
        </w:rPr>
        <w:t>技术要求</w:t>
      </w:r>
    </w:p>
    <w:tbl>
      <w:tblPr>
        <w:tblW w:w="9047" w:type="dxa"/>
        <w:jc w:val="center"/>
        <w:tblInd w:w="203" w:type="dxa"/>
        <w:tblLayout w:type="fixed"/>
        <w:tblLook w:val="0000"/>
      </w:tblPr>
      <w:tblGrid>
        <w:gridCol w:w="821"/>
        <w:gridCol w:w="2419"/>
        <w:gridCol w:w="4698"/>
        <w:gridCol w:w="1109"/>
      </w:tblGrid>
      <w:tr w:rsidR="0013223E" w:rsidRPr="0013223E" w:rsidTr="0013223E">
        <w:trPr>
          <w:trHeight w:val="536"/>
          <w:jc w:val="center"/>
        </w:trPr>
        <w:tc>
          <w:tcPr>
            <w:tcW w:w="821" w:type="dxa"/>
            <w:tcBorders>
              <w:top w:val="single" w:sz="8" w:space="0" w:color="auto"/>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序号</w:t>
            </w:r>
          </w:p>
        </w:tc>
        <w:tc>
          <w:tcPr>
            <w:tcW w:w="2419" w:type="dxa"/>
            <w:tcBorders>
              <w:top w:val="single" w:sz="8" w:space="0" w:color="auto"/>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技术和性能参数名称</w:t>
            </w:r>
          </w:p>
        </w:tc>
        <w:tc>
          <w:tcPr>
            <w:tcW w:w="4698" w:type="dxa"/>
            <w:tcBorders>
              <w:top w:val="single" w:sz="8" w:space="0" w:color="auto"/>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技术参数和性能要求</w:t>
            </w:r>
          </w:p>
        </w:tc>
        <w:tc>
          <w:tcPr>
            <w:tcW w:w="1109" w:type="dxa"/>
            <w:tcBorders>
              <w:top w:val="single" w:sz="8" w:space="0" w:color="auto"/>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备注</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1</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设备使用需求</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 xml:space="preserve">　</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1.1</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设备用途</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adjustRightInd w:val="0"/>
              <w:snapToGrid w:val="0"/>
              <w:spacing w:line="360" w:lineRule="atLeast"/>
              <w:rPr>
                <w:rFonts w:asciiTheme="minorEastAsia" w:hAnsiTheme="minorEastAsia" w:hint="eastAsia"/>
                <w:color w:val="000000"/>
                <w:szCs w:val="21"/>
              </w:rPr>
            </w:pPr>
            <w:r w:rsidRPr="0013223E">
              <w:rPr>
                <w:rFonts w:asciiTheme="minorEastAsia" w:hAnsiTheme="minorEastAsia" w:hint="eastAsia"/>
                <w:color w:val="000000"/>
                <w:szCs w:val="21"/>
              </w:rPr>
              <w:t>内窥镜荧光摄像系统是一种集LED可见光和近红外激光双光源</w:t>
            </w:r>
            <w:r w:rsidRPr="0013223E">
              <w:rPr>
                <w:rFonts w:asciiTheme="minorEastAsia" w:hAnsiTheme="minorEastAsia"/>
                <w:color w:val="000000"/>
                <w:szCs w:val="21"/>
              </w:rPr>
              <w:t>的内窥镜</w:t>
            </w:r>
            <w:r w:rsidRPr="0013223E">
              <w:rPr>
                <w:rFonts w:asciiTheme="minorEastAsia" w:hAnsiTheme="minorEastAsia" w:hint="eastAsia"/>
                <w:color w:val="000000"/>
                <w:szCs w:val="21"/>
              </w:rPr>
              <w:t>影像系统，</w:t>
            </w:r>
            <w:bookmarkStart w:id="9" w:name="_Hlk510528303"/>
            <w:r w:rsidRPr="0013223E">
              <w:rPr>
                <w:rFonts w:asciiTheme="minorEastAsia" w:hAnsiTheme="minorEastAsia" w:hint="eastAsia"/>
                <w:color w:val="000000"/>
                <w:szCs w:val="21"/>
              </w:rPr>
              <w:t>和荧光造影剂吲哚菁绿（ICG）配合使用，适用于为外科医生在微创内窥镜手术中提供高清白光和荧光影像</w:t>
            </w:r>
            <w:r w:rsidRPr="0013223E">
              <w:rPr>
                <w:rFonts w:asciiTheme="minorEastAsia" w:hAnsiTheme="minorEastAsia"/>
                <w:color w:val="000000"/>
                <w:szCs w:val="21"/>
              </w:rPr>
              <w:t>，</w:t>
            </w:r>
            <w:r w:rsidRPr="0013223E">
              <w:rPr>
                <w:rFonts w:asciiTheme="minorEastAsia" w:hAnsiTheme="minorEastAsia" w:hint="eastAsia"/>
                <w:color w:val="000000"/>
                <w:szCs w:val="21"/>
              </w:rPr>
              <w:t>帮助医生实时</w:t>
            </w:r>
            <w:r w:rsidRPr="0013223E">
              <w:rPr>
                <w:rFonts w:asciiTheme="minorEastAsia" w:hAnsiTheme="minorEastAsia"/>
                <w:color w:val="000000"/>
                <w:szCs w:val="21"/>
              </w:rPr>
              <w:t>观察</w:t>
            </w:r>
            <w:r w:rsidRPr="0013223E">
              <w:rPr>
                <w:rFonts w:asciiTheme="minorEastAsia" w:hAnsiTheme="minorEastAsia" w:hint="eastAsia"/>
                <w:color w:val="000000"/>
                <w:szCs w:val="21"/>
              </w:rPr>
              <w:t>淋巴组织，血液</w:t>
            </w:r>
            <w:r w:rsidRPr="0013223E">
              <w:rPr>
                <w:rFonts w:asciiTheme="minorEastAsia" w:hAnsiTheme="minorEastAsia"/>
                <w:color w:val="000000"/>
                <w:szCs w:val="21"/>
              </w:rPr>
              <w:t>灌注</w:t>
            </w:r>
            <w:r w:rsidRPr="0013223E">
              <w:rPr>
                <w:rFonts w:asciiTheme="minorEastAsia" w:hAnsiTheme="minorEastAsia" w:hint="eastAsia"/>
                <w:color w:val="000000"/>
                <w:szCs w:val="21"/>
              </w:rPr>
              <w:t>及特定</w:t>
            </w:r>
            <w:r w:rsidRPr="0013223E">
              <w:rPr>
                <w:rFonts w:asciiTheme="minorEastAsia" w:hAnsiTheme="minorEastAsia"/>
                <w:color w:val="000000"/>
                <w:szCs w:val="21"/>
              </w:rPr>
              <w:t>肿瘤</w:t>
            </w:r>
            <w:r w:rsidRPr="0013223E">
              <w:rPr>
                <w:rFonts w:asciiTheme="minorEastAsia" w:hAnsiTheme="minorEastAsia" w:hint="eastAsia"/>
                <w:color w:val="000000"/>
                <w:szCs w:val="21"/>
              </w:rPr>
              <w:t>，从而</w:t>
            </w:r>
            <w:r w:rsidRPr="0013223E">
              <w:rPr>
                <w:rFonts w:asciiTheme="minorEastAsia" w:hAnsiTheme="minorEastAsia"/>
                <w:color w:val="000000"/>
                <w:szCs w:val="21"/>
              </w:rPr>
              <w:t>进行更精准的医学判断，</w:t>
            </w:r>
            <w:r w:rsidRPr="0013223E">
              <w:rPr>
                <w:rFonts w:asciiTheme="minorEastAsia" w:hAnsiTheme="minorEastAsia" w:hint="eastAsia"/>
                <w:color w:val="000000"/>
                <w:szCs w:val="21"/>
              </w:rPr>
              <w:t>提升</w:t>
            </w:r>
            <w:r w:rsidRPr="0013223E">
              <w:rPr>
                <w:rFonts w:asciiTheme="minorEastAsia" w:hAnsiTheme="minorEastAsia"/>
                <w:color w:val="000000"/>
                <w:szCs w:val="21"/>
              </w:rPr>
              <w:t>手术效率，降低不良反应发生率。</w:t>
            </w:r>
            <w:bookmarkEnd w:id="9"/>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1.</w:t>
            </w:r>
            <w:r>
              <w:rPr>
                <w:rFonts w:asciiTheme="minorEastAsia" w:hAnsiTheme="minorEastAsia" w:cs="宋体" w:hint="eastAsia"/>
                <w:kern w:val="0"/>
                <w:szCs w:val="21"/>
              </w:rPr>
              <w:t>2</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特殊功能需求</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需与</w:t>
            </w:r>
            <w:r w:rsidRPr="0013223E">
              <w:rPr>
                <w:rFonts w:asciiTheme="minorEastAsia" w:hAnsiTheme="minorEastAsia" w:cs="宋体" w:hint="eastAsia"/>
                <w:bCs/>
                <w:kern w:val="0"/>
                <w:szCs w:val="21"/>
              </w:rPr>
              <w:t>术中导航定位系统同一品牌</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2</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主要技术参数</w:t>
            </w:r>
            <w:r w:rsidRPr="0013223E">
              <w:rPr>
                <w:rFonts w:asciiTheme="minorEastAsia" w:hAnsiTheme="minorEastAsia" w:cs="宋体" w:hint="eastAsia"/>
                <w:b/>
                <w:bCs/>
                <w:kern w:val="0"/>
                <w:szCs w:val="21"/>
              </w:rPr>
              <w:br/>
              <w:t>（一行只写一个参数）</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2.1</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Arial" w:hint="eastAsia"/>
                <w:b/>
                <w:bCs/>
                <w:color w:val="000000"/>
                <w:szCs w:val="21"/>
              </w:rPr>
            </w:pPr>
            <w:r w:rsidRPr="0013223E">
              <w:rPr>
                <w:rFonts w:asciiTheme="minorEastAsia" w:hAnsiTheme="minorEastAsia" w:cs="宋体" w:hint="eastAsia"/>
                <w:kern w:val="0"/>
                <w:szCs w:val="21"/>
              </w:rPr>
              <w:t>★</w:t>
            </w:r>
            <w:r w:rsidRPr="0013223E">
              <w:rPr>
                <w:rStyle w:val="font71"/>
                <w:rFonts w:asciiTheme="minorEastAsia" w:eastAsiaTheme="minorEastAsia" w:hAnsiTheme="minorEastAsia" w:hint="default"/>
                <w:sz w:val="21"/>
                <w:szCs w:val="21"/>
              </w:rPr>
              <w:t>参数1</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szCs w:val="21"/>
              </w:rPr>
            </w:pPr>
            <w:r w:rsidRPr="0013223E">
              <w:rPr>
                <w:rFonts w:asciiTheme="minorEastAsia" w:hAnsiTheme="minorEastAsia" w:cs="宋体" w:hint="eastAsia"/>
                <w:szCs w:val="21"/>
              </w:rPr>
              <w:t>具备</w:t>
            </w:r>
            <w:r w:rsidRPr="0013223E">
              <w:rPr>
                <w:rFonts w:asciiTheme="minorEastAsia" w:hAnsiTheme="minorEastAsia" w:hint="eastAsia"/>
                <w:szCs w:val="21"/>
              </w:rPr>
              <w:t>主机和双光源一体机或分体机设计</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2.2</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szCs w:val="21"/>
              </w:rPr>
            </w:pPr>
            <w:r w:rsidRPr="0013223E">
              <w:rPr>
                <w:rFonts w:asciiTheme="minorEastAsia" w:hAnsiTheme="minorEastAsia" w:cs="宋体" w:hint="eastAsia"/>
                <w:kern w:val="0"/>
                <w:szCs w:val="21"/>
              </w:rPr>
              <w:t>★</w:t>
            </w:r>
            <w:r w:rsidRPr="0013223E">
              <w:rPr>
                <w:rStyle w:val="font71"/>
                <w:rFonts w:asciiTheme="minorEastAsia" w:eastAsiaTheme="minorEastAsia" w:hAnsiTheme="minorEastAsia" w:hint="default"/>
                <w:sz w:val="21"/>
                <w:szCs w:val="21"/>
              </w:rPr>
              <w:t>参数2</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szCs w:val="21"/>
              </w:rPr>
            </w:pPr>
            <w:r w:rsidRPr="0013223E">
              <w:rPr>
                <w:rFonts w:asciiTheme="minorEastAsia" w:hAnsiTheme="minorEastAsia" w:hint="eastAsia"/>
                <w:szCs w:val="21"/>
              </w:rPr>
              <w:t>光源类型：LED光源，具备两种光源类型。可见光光源和NIR近红外激光光源</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2.3</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szCs w:val="21"/>
              </w:rPr>
            </w:pPr>
            <w:r w:rsidRPr="0013223E">
              <w:rPr>
                <w:rFonts w:asciiTheme="minorEastAsia" w:hAnsiTheme="minorEastAsia" w:cs="宋体" w:hint="eastAsia"/>
                <w:kern w:val="0"/>
                <w:szCs w:val="21"/>
              </w:rPr>
              <w:t>★</w:t>
            </w:r>
            <w:r w:rsidRPr="0013223E">
              <w:rPr>
                <w:rStyle w:val="font71"/>
                <w:rFonts w:asciiTheme="minorEastAsia" w:eastAsiaTheme="minorEastAsia" w:hAnsiTheme="minorEastAsia" w:hint="default"/>
                <w:sz w:val="21"/>
                <w:szCs w:val="21"/>
              </w:rPr>
              <w:t>参数3</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hint="eastAsia"/>
                <w:szCs w:val="21"/>
              </w:rPr>
            </w:pPr>
            <w:r w:rsidRPr="0013223E">
              <w:rPr>
                <w:rFonts w:asciiTheme="minorEastAsia" w:hAnsiTheme="minorEastAsia" w:hint="eastAsia"/>
                <w:szCs w:val="21"/>
              </w:rPr>
              <w:t>具备国内外认证资格</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2.4</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w:t>
            </w:r>
            <w:r w:rsidRPr="0013223E">
              <w:rPr>
                <w:rStyle w:val="font71"/>
                <w:rFonts w:asciiTheme="minorEastAsia" w:eastAsiaTheme="minorEastAsia" w:hAnsiTheme="minorEastAsia" w:hint="default"/>
                <w:sz w:val="21"/>
                <w:szCs w:val="21"/>
              </w:rPr>
              <w:t>参数4</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szCs w:val="21"/>
              </w:rPr>
            </w:pPr>
            <w:r w:rsidRPr="0013223E">
              <w:rPr>
                <w:rFonts w:asciiTheme="minorEastAsia" w:hAnsiTheme="minorEastAsia" w:hint="eastAsia"/>
                <w:szCs w:val="21"/>
              </w:rPr>
              <w:t>具备三种以上不同荧光显示模式：</w:t>
            </w:r>
            <w:bookmarkStart w:id="10" w:name="_Hlk510528375"/>
            <w:r w:rsidRPr="0013223E">
              <w:rPr>
                <w:rFonts w:asciiTheme="minorEastAsia" w:hAnsiTheme="minorEastAsia" w:hint="eastAsia"/>
                <w:szCs w:val="21"/>
              </w:rPr>
              <w:t>高清白光模式、单色荧光模式、彩色荧光模式等，并可自由切换</w:t>
            </w:r>
            <w:bookmarkEnd w:id="10"/>
            <w:r w:rsidRPr="0013223E">
              <w:rPr>
                <w:rFonts w:asciiTheme="minorEastAsia" w:hAnsiTheme="minorEastAsia" w:hint="eastAsia"/>
                <w:szCs w:val="21"/>
              </w:rPr>
              <w:t>。</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2.5</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w:t>
            </w:r>
            <w:r w:rsidRPr="0013223E">
              <w:rPr>
                <w:rStyle w:val="font71"/>
                <w:rFonts w:asciiTheme="minorEastAsia" w:eastAsiaTheme="minorEastAsia" w:hAnsiTheme="minorEastAsia" w:hint="default"/>
                <w:sz w:val="21"/>
                <w:szCs w:val="21"/>
              </w:rPr>
              <w:t>参数5</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hint="eastAsia"/>
                <w:szCs w:val="21"/>
              </w:rPr>
            </w:pPr>
            <w:r w:rsidRPr="0013223E">
              <w:rPr>
                <w:rFonts w:asciiTheme="minorEastAsia" w:hAnsiTheme="minorEastAsia" w:hint="eastAsia"/>
                <w:szCs w:val="21"/>
              </w:rPr>
              <w:t>后期可升级扩展开放手术模块，兼容腔镜手术与开</w:t>
            </w:r>
            <w:r w:rsidRPr="0013223E">
              <w:rPr>
                <w:rFonts w:asciiTheme="minorEastAsia" w:hAnsiTheme="minorEastAsia" w:hint="eastAsia"/>
                <w:szCs w:val="21"/>
              </w:rPr>
              <w:lastRenderedPageBreak/>
              <w:t>放手术。</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lastRenderedPageBreak/>
              <w:t xml:space="preserve"> </w:t>
            </w: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lastRenderedPageBreak/>
              <w:t>2.6</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cs="Arial" w:hint="eastAsia"/>
                <w:b/>
                <w:bCs/>
                <w:color w:val="000000"/>
                <w:szCs w:val="21"/>
              </w:rPr>
            </w:pPr>
            <w:r w:rsidRPr="0013223E">
              <w:rPr>
                <w:rStyle w:val="font71"/>
                <w:rFonts w:asciiTheme="minorEastAsia" w:eastAsiaTheme="minorEastAsia" w:hAnsiTheme="minorEastAsia" w:hint="default"/>
                <w:sz w:val="21"/>
                <w:szCs w:val="21"/>
              </w:rPr>
              <w:t>参数6</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szCs w:val="21"/>
              </w:rPr>
            </w:pPr>
            <w:r w:rsidRPr="0013223E">
              <w:rPr>
                <w:rFonts w:asciiTheme="minorEastAsia" w:hAnsiTheme="minorEastAsia" w:hint="eastAsia"/>
                <w:szCs w:val="21"/>
              </w:rPr>
              <w:t>摄像系统具备专用荧光摄像头，可同时捕捉高清白光信号和荧光信号，可以同时实现白光和荧光的呈现和切换。</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2.7</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szCs w:val="21"/>
              </w:rPr>
            </w:pPr>
            <w:r w:rsidRPr="0013223E">
              <w:rPr>
                <w:rStyle w:val="font71"/>
                <w:rFonts w:asciiTheme="minorEastAsia" w:eastAsiaTheme="minorEastAsia" w:hAnsiTheme="minorEastAsia" w:hint="default"/>
                <w:sz w:val="21"/>
                <w:szCs w:val="21"/>
              </w:rPr>
              <w:t>参数7</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pStyle w:val="af"/>
              <w:adjustRightInd w:val="0"/>
              <w:snapToGrid w:val="0"/>
              <w:spacing w:line="360" w:lineRule="atLeast"/>
              <w:ind w:firstLineChars="0" w:firstLine="0"/>
              <w:jc w:val="left"/>
              <w:rPr>
                <w:rFonts w:asciiTheme="minorEastAsia" w:eastAsiaTheme="minorEastAsia" w:hAnsiTheme="minorEastAsia"/>
                <w:szCs w:val="21"/>
              </w:rPr>
            </w:pPr>
            <w:r w:rsidRPr="0013223E">
              <w:rPr>
                <w:rFonts w:asciiTheme="minorEastAsia" w:eastAsiaTheme="minorEastAsia" w:hAnsiTheme="minorEastAsia" w:hint="eastAsia"/>
                <w:szCs w:val="21"/>
              </w:rPr>
              <w:t>NIR近红外激光光源发射激光波长805</w:t>
            </w:r>
            <w:r w:rsidRPr="0013223E">
              <w:rPr>
                <w:rFonts w:asciiTheme="minorEastAsia" w:eastAsiaTheme="minorEastAsia" w:hAnsiTheme="minorEastAsia" w:cs="Times"/>
                <w:kern w:val="0"/>
                <w:szCs w:val="21"/>
              </w:rPr>
              <w:t>±4</w:t>
            </w:r>
            <w:r w:rsidRPr="0013223E">
              <w:rPr>
                <w:rFonts w:asciiTheme="minorEastAsia" w:eastAsiaTheme="minorEastAsia" w:hAnsiTheme="minorEastAsia" w:cs="Times" w:hint="eastAsia"/>
                <w:kern w:val="0"/>
                <w:szCs w:val="21"/>
              </w:rPr>
              <w:t>nm</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2.8</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szCs w:val="21"/>
              </w:rPr>
            </w:pPr>
            <w:r w:rsidRPr="0013223E">
              <w:rPr>
                <w:rStyle w:val="font71"/>
                <w:rFonts w:asciiTheme="minorEastAsia" w:eastAsiaTheme="minorEastAsia" w:hAnsiTheme="minorEastAsia" w:hint="default"/>
                <w:sz w:val="21"/>
                <w:szCs w:val="21"/>
              </w:rPr>
              <w:t>参数9</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left"/>
              <w:rPr>
                <w:rFonts w:asciiTheme="minorEastAsia" w:hAnsiTheme="minorEastAsia"/>
                <w:szCs w:val="21"/>
              </w:rPr>
            </w:pPr>
            <w:r w:rsidRPr="0013223E">
              <w:rPr>
                <w:rFonts w:asciiTheme="minorEastAsia" w:hAnsiTheme="minorEastAsia" w:hint="eastAsia"/>
                <w:szCs w:val="21"/>
              </w:rPr>
              <w:t>具备多种视频输出信号</w:t>
            </w:r>
            <w:r w:rsidRPr="0013223E">
              <w:rPr>
                <w:rFonts w:asciiTheme="minorEastAsia" w:hAnsiTheme="minorEastAsia"/>
                <w:szCs w:val="21"/>
              </w:rPr>
              <w:t xml:space="preserve"> </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2.9</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szCs w:val="21"/>
              </w:rPr>
            </w:pPr>
            <w:r w:rsidRPr="0013223E">
              <w:rPr>
                <w:rStyle w:val="font71"/>
                <w:rFonts w:asciiTheme="minorEastAsia" w:eastAsiaTheme="minorEastAsia" w:hAnsiTheme="minorEastAsia" w:hint="default"/>
                <w:sz w:val="21"/>
                <w:szCs w:val="21"/>
              </w:rPr>
              <w:t>参数10</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pStyle w:val="af"/>
              <w:adjustRightInd w:val="0"/>
              <w:snapToGrid w:val="0"/>
              <w:spacing w:line="360" w:lineRule="atLeast"/>
              <w:ind w:firstLineChars="0" w:firstLine="0"/>
              <w:jc w:val="left"/>
              <w:rPr>
                <w:rFonts w:asciiTheme="minorEastAsia" w:eastAsiaTheme="minorEastAsia" w:hAnsiTheme="minorEastAsia"/>
                <w:szCs w:val="21"/>
              </w:rPr>
            </w:pPr>
            <w:r w:rsidRPr="0013223E">
              <w:rPr>
                <w:rFonts w:asciiTheme="minorEastAsia" w:eastAsiaTheme="minorEastAsia" w:hAnsiTheme="minorEastAsia" w:hint="eastAsia"/>
                <w:szCs w:val="21"/>
              </w:rPr>
              <w:t>全高清摄像系统，视频输出分辨率≥1</w:t>
            </w:r>
            <w:r w:rsidRPr="0013223E">
              <w:rPr>
                <w:rFonts w:asciiTheme="minorEastAsia" w:eastAsiaTheme="minorEastAsia" w:hAnsiTheme="minorEastAsia"/>
                <w:szCs w:val="21"/>
              </w:rPr>
              <w:t>920×</w:t>
            </w:r>
            <w:r w:rsidRPr="0013223E">
              <w:rPr>
                <w:rFonts w:asciiTheme="minorEastAsia" w:eastAsiaTheme="minorEastAsia" w:hAnsiTheme="minorEastAsia" w:hint="eastAsia"/>
                <w:szCs w:val="21"/>
              </w:rPr>
              <w:t>1080</w:t>
            </w:r>
            <w:r w:rsidRPr="0013223E">
              <w:rPr>
                <w:rFonts w:asciiTheme="minorEastAsia" w:eastAsiaTheme="minorEastAsia" w:hAnsiTheme="minorEastAsia"/>
                <w:szCs w:val="21"/>
              </w:rPr>
              <w:t>p</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62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2.10</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jc w:val="center"/>
              <w:rPr>
                <w:rFonts w:asciiTheme="minorEastAsia" w:hAnsiTheme="minorEastAsia"/>
                <w:szCs w:val="21"/>
              </w:rPr>
            </w:pPr>
            <w:r w:rsidRPr="0013223E">
              <w:rPr>
                <w:rStyle w:val="font71"/>
                <w:rFonts w:asciiTheme="minorEastAsia" w:eastAsiaTheme="minorEastAsia" w:hAnsiTheme="minorEastAsia" w:hint="default"/>
                <w:sz w:val="21"/>
                <w:szCs w:val="21"/>
              </w:rPr>
              <w:t>参数11</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szCs w:val="21"/>
              </w:rPr>
            </w:pPr>
            <w:r w:rsidRPr="0013223E">
              <w:rPr>
                <w:rFonts w:asciiTheme="minorEastAsia" w:hAnsiTheme="minorEastAsia" w:hint="eastAsia"/>
                <w:szCs w:val="21"/>
              </w:rPr>
              <w:t>具备调焦功能：可通过摄像头上的调焦设备调节焦距，调整图像清晰度。</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78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2.11</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ind w:firstLineChars="400" w:firstLine="804"/>
              <w:rPr>
                <w:rFonts w:asciiTheme="minorEastAsia" w:hAnsiTheme="minorEastAsia"/>
                <w:szCs w:val="21"/>
              </w:rPr>
            </w:pPr>
            <w:r w:rsidRPr="0013223E">
              <w:rPr>
                <w:rStyle w:val="font71"/>
                <w:rFonts w:asciiTheme="minorEastAsia" w:eastAsiaTheme="minorEastAsia" w:hAnsiTheme="minorEastAsia" w:hint="default"/>
                <w:sz w:val="21"/>
                <w:szCs w:val="21"/>
              </w:rPr>
              <w:t>参数12</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hint="eastAsia"/>
                <w:szCs w:val="21"/>
              </w:rPr>
            </w:pPr>
            <w:r w:rsidRPr="0013223E">
              <w:rPr>
                <w:rFonts w:asciiTheme="minorEastAsia" w:hAnsiTheme="minorEastAsia" w:hint="eastAsia"/>
                <w:szCs w:val="21"/>
              </w:rPr>
              <w:t>摄像头为多按钮设计，可根据需要进行多功能调节</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786"/>
          <w:jc w:val="center"/>
        </w:trPr>
        <w:tc>
          <w:tcPr>
            <w:tcW w:w="821" w:type="dxa"/>
            <w:tcBorders>
              <w:top w:val="single" w:sz="4" w:space="0" w:color="auto"/>
              <w:left w:val="single" w:sz="8" w:space="0" w:color="auto"/>
              <w:bottom w:val="single" w:sz="4" w:space="0" w:color="auto"/>
              <w:right w:val="single" w:sz="4"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2.12</w:t>
            </w:r>
          </w:p>
        </w:tc>
        <w:tc>
          <w:tcPr>
            <w:tcW w:w="2419"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ind w:firstLineChars="400" w:firstLine="804"/>
              <w:rPr>
                <w:rStyle w:val="font71"/>
                <w:rFonts w:asciiTheme="minorEastAsia" w:eastAsiaTheme="minorEastAsia" w:hAnsiTheme="minorEastAsia" w:hint="default"/>
                <w:sz w:val="21"/>
                <w:szCs w:val="21"/>
              </w:rPr>
            </w:pPr>
            <w:r w:rsidRPr="0013223E">
              <w:rPr>
                <w:rStyle w:val="font71"/>
                <w:rFonts w:asciiTheme="minorEastAsia" w:eastAsiaTheme="minorEastAsia" w:hAnsiTheme="minorEastAsia" w:hint="default"/>
                <w:sz w:val="21"/>
                <w:szCs w:val="21"/>
              </w:rPr>
              <w:t>参数13</w:t>
            </w:r>
          </w:p>
        </w:tc>
        <w:tc>
          <w:tcPr>
            <w:tcW w:w="4698" w:type="dxa"/>
            <w:tcBorders>
              <w:top w:val="single" w:sz="4" w:space="0" w:color="auto"/>
              <w:left w:val="nil"/>
              <w:bottom w:val="single" w:sz="4" w:space="0" w:color="auto"/>
              <w:right w:val="single" w:sz="4" w:space="0" w:color="auto"/>
            </w:tcBorders>
            <w:shd w:val="clear" w:color="000000" w:fill="auto"/>
            <w:vAlign w:val="center"/>
          </w:tcPr>
          <w:p w:rsidR="0013223E" w:rsidRPr="0013223E" w:rsidRDefault="0013223E" w:rsidP="0013223E">
            <w:pPr>
              <w:adjustRightInd w:val="0"/>
              <w:snapToGrid w:val="0"/>
              <w:spacing w:line="360" w:lineRule="atLeast"/>
              <w:rPr>
                <w:rFonts w:asciiTheme="minorEastAsia" w:hAnsiTheme="minorEastAsia"/>
                <w:szCs w:val="21"/>
              </w:rPr>
            </w:pPr>
            <w:r w:rsidRPr="0013223E">
              <w:rPr>
                <w:rFonts w:asciiTheme="minorEastAsia" w:hAnsiTheme="minorEastAsia" w:hint="eastAsia"/>
                <w:szCs w:val="21"/>
              </w:rPr>
              <w:t>多种输出格式</w:t>
            </w:r>
          </w:p>
        </w:tc>
        <w:tc>
          <w:tcPr>
            <w:tcW w:w="1109" w:type="dxa"/>
            <w:tcBorders>
              <w:top w:val="single" w:sz="4" w:space="0" w:color="auto"/>
              <w:left w:val="nil"/>
              <w:bottom w:val="single" w:sz="4" w:space="0" w:color="auto"/>
              <w:right w:val="single" w:sz="8" w:space="0" w:color="auto"/>
            </w:tcBorders>
            <w:shd w:val="clear" w:color="000000" w:fill="auto"/>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3</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基础配置</w:t>
            </w:r>
            <w:r w:rsidRPr="0013223E">
              <w:rPr>
                <w:rFonts w:asciiTheme="minorEastAsia" w:hAnsiTheme="minorEastAsia" w:cs="宋体" w:hint="eastAsia"/>
                <w:b/>
                <w:bCs/>
                <w:kern w:val="0"/>
                <w:szCs w:val="21"/>
              </w:rPr>
              <w:br/>
              <w:t>（一行只写一个配置）</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3.1</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配置1</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hint="eastAsia"/>
                <w:b/>
                <w:szCs w:val="21"/>
              </w:rPr>
              <w:t xml:space="preserve">荧光影像处理系统 </w:t>
            </w:r>
            <w:r w:rsidRPr="0013223E">
              <w:rPr>
                <w:rFonts w:asciiTheme="minorEastAsia" w:hAnsiTheme="minorEastAsia"/>
                <w:b/>
                <w:szCs w:val="21"/>
              </w:rPr>
              <w:t xml:space="preserve"> 1</w:t>
            </w:r>
            <w:r w:rsidRPr="0013223E">
              <w:rPr>
                <w:rFonts w:asciiTheme="minorEastAsia" w:hAnsiTheme="minorEastAsia" w:hint="eastAsia"/>
                <w:b/>
                <w:szCs w:val="21"/>
              </w:rPr>
              <w:t>套</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4</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售后服务</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b/>
                <w:bCs/>
                <w:kern w:val="0"/>
                <w:szCs w:val="21"/>
              </w:rPr>
            </w:pPr>
            <w:r w:rsidRPr="0013223E">
              <w:rPr>
                <w:rFonts w:asciiTheme="minorEastAsia" w:hAnsiTheme="minorEastAsia" w:cs="宋体" w:hint="eastAsia"/>
                <w:b/>
                <w:bCs/>
                <w:kern w:val="0"/>
                <w:szCs w:val="21"/>
              </w:rPr>
              <w:t xml:space="preserve">　</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b/>
                <w:bCs/>
                <w:kern w:val="0"/>
                <w:szCs w:val="21"/>
              </w:rPr>
            </w:pPr>
            <w:r w:rsidRPr="0013223E">
              <w:rPr>
                <w:rFonts w:asciiTheme="minorEastAsia" w:hAnsiTheme="minorEastAsia" w:cs="宋体" w:hint="eastAsia"/>
                <w:b/>
                <w:bCs/>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4.1</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保修年限</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t>≥</w:t>
            </w:r>
            <w:r w:rsidRPr="0013223E">
              <w:rPr>
                <w:rFonts w:asciiTheme="minorEastAsia" w:hAnsiTheme="minorEastAsia" w:cs="宋体"/>
                <w:kern w:val="0"/>
                <w:szCs w:val="21"/>
              </w:rPr>
              <w:t>3</w:t>
            </w:r>
            <w:r w:rsidRPr="0013223E">
              <w:rPr>
                <w:rFonts w:asciiTheme="minorEastAsia" w:hAnsiTheme="minorEastAsia" w:cs="宋体" w:hint="eastAsia"/>
                <w:kern w:val="0"/>
                <w:szCs w:val="21"/>
              </w:rPr>
              <w:t>年</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4.2</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出现故障响应时间</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t>维修到达现场时间≤6小时（本地）</w:t>
            </w:r>
            <w:r w:rsidRPr="0013223E">
              <w:rPr>
                <w:rFonts w:asciiTheme="minorEastAsia" w:hAnsiTheme="minorEastAsia" w:cs="宋体" w:hint="eastAsia"/>
                <w:kern w:val="0"/>
                <w:szCs w:val="21"/>
              </w:rPr>
              <w:br/>
              <w:t>维修到达现场时间≤24小时（外地）</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4.3</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维修支持</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配件供应时间≥10年</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4.4</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耗材及零配件</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t>提供耗材及主要零配件目录（含报价）</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4.5</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维修资料</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t>提供详细操作手册、维修保养手册、安装手册等</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4.6</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维修工具</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提供维修专用工具1套</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4.7</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预防性维修</w:t>
            </w:r>
            <w:r w:rsidRPr="0013223E">
              <w:rPr>
                <w:rFonts w:asciiTheme="minorEastAsia" w:hAnsiTheme="minorEastAsia" w:cs="宋体" w:hint="eastAsia"/>
                <w:kern w:val="0"/>
                <w:szCs w:val="21"/>
              </w:rPr>
              <w:br/>
              <w:t>/定期维护保养</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t>保修期内提供定期维护保养服务</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lastRenderedPageBreak/>
              <w:t>4.8</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维修密码支持</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开放</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4.9</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r w:rsidRPr="0013223E">
              <w:rPr>
                <w:rFonts w:asciiTheme="minorEastAsia" w:hAnsiTheme="minorEastAsia" w:cs="宋体" w:hint="eastAsia"/>
                <w:kern w:val="0"/>
                <w:szCs w:val="21"/>
              </w:rPr>
              <w:t>升级</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hint="eastAsia"/>
                <w:kern w:val="0"/>
                <w:szCs w:val="21"/>
              </w:rPr>
            </w:pPr>
            <w:r w:rsidRPr="0013223E">
              <w:rPr>
                <w:rFonts w:asciiTheme="minorEastAsia" w:hAnsiTheme="minorEastAsia" w:cs="宋体" w:hint="eastAsia"/>
                <w:kern w:val="0"/>
                <w:szCs w:val="21"/>
              </w:rPr>
              <w:t>终身免费软件升级</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hint="eastAsia"/>
                <w:kern w:val="0"/>
                <w:szCs w:val="21"/>
              </w:rPr>
            </w:pP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4.10</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使用培训</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t>支持</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r w:rsidR="0013223E" w:rsidRPr="0013223E" w:rsidTr="0013223E">
        <w:trPr>
          <w:trHeight w:val="626"/>
          <w:jc w:val="center"/>
        </w:trPr>
        <w:tc>
          <w:tcPr>
            <w:tcW w:w="821" w:type="dxa"/>
            <w:tcBorders>
              <w:top w:val="nil"/>
              <w:left w:val="single" w:sz="8" w:space="0" w:color="auto"/>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4.11</w:t>
            </w:r>
          </w:p>
        </w:tc>
        <w:tc>
          <w:tcPr>
            <w:tcW w:w="2419"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工程师培训</w:t>
            </w:r>
          </w:p>
        </w:tc>
        <w:tc>
          <w:tcPr>
            <w:tcW w:w="4698" w:type="dxa"/>
            <w:tcBorders>
              <w:top w:val="nil"/>
              <w:left w:val="nil"/>
              <w:bottom w:val="single" w:sz="4" w:space="0" w:color="auto"/>
              <w:right w:val="single" w:sz="4" w:space="0" w:color="auto"/>
            </w:tcBorders>
            <w:vAlign w:val="center"/>
          </w:tcPr>
          <w:p w:rsidR="0013223E" w:rsidRPr="0013223E" w:rsidRDefault="0013223E" w:rsidP="0013223E">
            <w:pPr>
              <w:widowControl/>
              <w:adjustRightInd w:val="0"/>
              <w:snapToGrid w:val="0"/>
              <w:spacing w:line="360" w:lineRule="atLeast"/>
              <w:jc w:val="left"/>
              <w:rPr>
                <w:rFonts w:asciiTheme="minorEastAsia" w:hAnsiTheme="minorEastAsia" w:cs="宋体"/>
                <w:kern w:val="0"/>
                <w:szCs w:val="21"/>
              </w:rPr>
            </w:pPr>
            <w:r w:rsidRPr="0013223E">
              <w:rPr>
                <w:rFonts w:asciiTheme="minorEastAsia" w:hAnsiTheme="minorEastAsia" w:cs="宋体" w:hint="eastAsia"/>
                <w:kern w:val="0"/>
                <w:szCs w:val="21"/>
              </w:rPr>
              <w:t>支持</w:t>
            </w:r>
          </w:p>
        </w:tc>
        <w:tc>
          <w:tcPr>
            <w:tcW w:w="1109" w:type="dxa"/>
            <w:tcBorders>
              <w:top w:val="nil"/>
              <w:left w:val="nil"/>
              <w:bottom w:val="single" w:sz="4" w:space="0" w:color="auto"/>
              <w:right w:val="single" w:sz="8" w:space="0" w:color="auto"/>
            </w:tcBorders>
            <w:vAlign w:val="center"/>
          </w:tcPr>
          <w:p w:rsidR="0013223E" w:rsidRPr="0013223E" w:rsidRDefault="0013223E" w:rsidP="0013223E">
            <w:pPr>
              <w:widowControl/>
              <w:adjustRightInd w:val="0"/>
              <w:snapToGrid w:val="0"/>
              <w:spacing w:line="360" w:lineRule="atLeast"/>
              <w:jc w:val="center"/>
              <w:rPr>
                <w:rFonts w:asciiTheme="minorEastAsia" w:hAnsiTheme="minorEastAsia" w:cs="宋体"/>
                <w:kern w:val="0"/>
                <w:szCs w:val="21"/>
              </w:rPr>
            </w:pPr>
            <w:r w:rsidRPr="0013223E">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4079005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6" w:name="_GoBack"/>
      <w:bookmarkEnd w:id="16"/>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9D217C" w:rsidRPr="003D363B" w:rsidRDefault="009D217C"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sz w:val="21"/>
                <w:szCs w:val="21"/>
              </w:rPr>
            </w:pPr>
            <w:r w:rsidRPr="00D72E99">
              <w:rPr>
                <w:rFonts w:ascii="宋体" w:hAnsi="宋体" w:cs="宋体" w:hint="eastAsia"/>
                <w:sz w:val="21"/>
                <w:szCs w:val="21"/>
              </w:rPr>
              <w:t>★</w:t>
            </w:r>
            <w:r w:rsidRPr="0013223E">
              <w:rPr>
                <w:rFonts w:asciiTheme="minorEastAsia" w:eastAsiaTheme="minorEastAsia" w:hAnsiTheme="minorEastAsia" w:cs="宋体" w:hint="eastAsia"/>
                <w:sz w:val="21"/>
                <w:szCs w:val="21"/>
              </w:rPr>
              <w:t>具备</w:t>
            </w:r>
            <w:r w:rsidRPr="0013223E">
              <w:rPr>
                <w:rFonts w:asciiTheme="minorEastAsia" w:eastAsiaTheme="minorEastAsia" w:hAnsiTheme="minorEastAsia" w:hint="eastAsia"/>
                <w:sz w:val="21"/>
                <w:szCs w:val="21"/>
              </w:rPr>
              <w:t>主机和双光源一体机或分体机设计</w:t>
            </w:r>
          </w:p>
        </w:tc>
        <w:tc>
          <w:tcPr>
            <w:tcW w:w="708" w:type="dxa"/>
            <w:vAlign w:val="center"/>
            <w:hideMark/>
          </w:tcPr>
          <w:p w:rsidR="004D139E" w:rsidRPr="00AB4A4E" w:rsidRDefault="004D139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sz w:val="21"/>
                <w:szCs w:val="21"/>
              </w:rPr>
            </w:pPr>
            <w:r w:rsidRPr="00D72E99">
              <w:rPr>
                <w:rFonts w:ascii="宋体" w:hAnsi="宋体" w:cs="宋体" w:hint="eastAsia"/>
                <w:sz w:val="21"/>
                <w:szCs w:val="21"/>
              </w:rPr>
              <w:t>★</w:t>
            </w:r>
            <w:r w:rsidRPr="0013223E">
              <w:rPr>
                <w:rFonts w:asciiTheme="minorEastAsia" w:eastAsiaTheme="minorEastAsia" w:hAnsiTheme="minorEastAsia" w:hint="eastAsia"/>
                <w:sz w:val="21"/>
                <w:szCs w:val="21"/>
              </w:rPr>
              <w:t>光源类型：LED光源，具备两种光源类型。可见光光源和NIR近红外激光光源</w:t>
            </w:r>
          </w:p>
        </w:tc>
        <w:tc>
          <w:tcPr>
            <w:tcW w:w="708" w:type="dxa"/>
            <w:vAlign w:val="center"/>
            <w:hideMark/>
          </w:tcPr>
          <w:p w:rsidR="004D139E" w:rsidRPr="00AB4A4E" w:rsidRDefault="004D139E" w:rsidP="002330C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hint="eastAsia"/>
                <w:sz w:val="21"/>
                <w:szCs w:val="21"/>
              </w:rPr>
            </w:pPr>
            <w:r w:rsidRPr="00D72E99">
              <w:rPr>
                <w:rFonts w:ascii="宋体" w:hAnsi="宋体" w:cs="宋体" w:hint="eastAsia"/>
                <w:sz w:val="21"/>
                <w:szCs w:val="21"/>
              </w:rPr>
              <w:t>★</w:t>
            </w:r>
            <w:r w:rsidRPr="0013223E">
              <w:rPr>
                <w:rFonts w:asciiTheme="minorEastAsia" w:eastAsiaTheme="minorEastAsia" w:hAnsiTheme="minorEastAsia" w:hint="eastAsia"/>
                <w:sz w:val="21"/>
                <w:szCs w:val="21"/>
              </w:rPr>
              <w:t>具备国内外认证资格</w:t>
            </w:r>
          </w:p>
        </w:tc>
        <w:tc>
          <w:tcPr>
            <w:tcW w:w="708" w:type="dxa"/>
            <w:vAlign w:val="center"/>
            <w:hideMark/>
          </w:tcPr>
          <w:p w:rsidR="004D139E" w:rsidRPr="00AB4A4E" w:rsidRDefault="004D139E" w:rsidP="002330C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sz w:val="21"/>
                <w:szCs w:val="21"/>
              </w:rPr>
            </w:pPr>
            <w:r w:rsidRPr="00D72E99">
              <w:rPr>
                <w:rFonts w:ascii="宋体" w:hAnsi="宋体" w:cs="宋体" w:hint="eastAsia"/>
                <w:sz w:val="21"/>
                <w:szCs w:val="21"/>
              </w:rPr>
              <w:t>★</w:t>
            </w:r>
            <w:r w:rsidRPr="0013223E">
              <w:rPr>
                <w:rFonts w:asciiTheme="minorEastAsia" w:eastAsiaTheme="minorEastAsia" w:hAnsiTheme="minorEastAsia" w:hint="eastAsia"/>
                <w:sz w:val="21"/>
                <w:szCs w:val="21"/>
              </w:rPr>
              <w:t>具备三种以上不同荧光显示模式：高清白光模式、单色荧光模式、彩色荧光模式等，并可自由切换。</w:t>
            </w:r>
          </w:p>
        </w:tc>
        <w:tc>
          <w:tcPr>
            <w:tcW w:w="708" w:type="dxa"/>
            <w:vAlign w:val="center"/>
            <w:hideMark/>
          </w:tcPr>
          <w:p w:rsidR="004D139E" w:rsidRPr="00AB4A4E" w:rsidRDefault="004D139E" w:rsidP="002330C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hint="eastAsia"/>
                <w:sz w:val="21"/>
                <w:szCs w:val="21"/>
              </w:rPr>
            </w:pPr>
            <w:r w:rsidRPr="00D72E99">
              <w:rPr>
                <w:rFonts w:ascii="宋体" w:hAnsi="宋体" w:cs="宋体" w:hint="eastAsia"/>
                <w:sz w:val="21"/>
                <w:szCs w:val="21"/>
              </w:rPr>
              <w:t>★</w:t>
            </w:r>
            <w:r w:rsidRPr="0013223E">
              <w:rPr>
                <w:rFonts w:asciiTheme="minorEastAsia" w:eastAsiaTheme="minorEastAsia" w:hAnsiTheme="minorEastAsia" w:hint="eastAsia"/>
                <w:sz w:val="21"/>
                <w:szCs w:val="21"/>
              </w:rPr>
              <w:t>后期可升级扩展开放手术模块，兼容腔镜手术与开放手术。</w:t>
            </w:r>
          </w:p>
        </w:tc>
        <w:tc>
          <w:tcPr>
            <w:tcW w:w="708" w:type="dxa"/>
            <w:vAlign w:val="center"/>
            <w:hideMark/>
          </w:tcPr>
          <w:p w:rsidR="004D139E" w:rsidRPr="00AB4A4E" w:rsidRDefault="004D139E" w:rsidP="002330C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sz w:val="21"/>
                <w:szCs w:val="21"/>
              </w:rPr>
            </w:pPr>
            <w:r w:rsidRPr="0013223E">
              <w:rPr>
                <w:rFonts w:asciiTheme="minorEastAsia" w:eastAsiaTheme="minorEastAsia" w:hAnsiTheme="minorEastAsia" w:hint="eastAsia"/>
                <w:sz w:val="21"/>
                <w:szCs w:val="21"/>
              </w:rPr>
              <w:t>摄像系统具备专用荧光摄像头，可同时捕捉高清白光信号和荧光信号，可以同时实现白光和荧光的呈现和切换。</w:t>
            </w:r>
          </w:p>
        </w:tc>
        <w:tc>
          <w:tcPr>
            <w:tcW w:w="708" w:type="dxa"/>
            <w:vAlign w:val="center"/>
            <w:hideMark/>
          </w:tcPr>
          <w:p w:rsidR="004D139E" w:rsidRPr="00D360C0" w:rsidRDefault="004D139E" w:rsidP="00895983">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pStyle w:val="af"/>
              <w:adjustRightInd w:val="0"/>
              <w:snapToGrid w:val="0"/>
              <w:spacing w:line="360" w:lineRule="atLeast"/>
              <w:ind w:firstLineChars="0" w:firstLine="0"/>
              <w:jc w:val="left"/>
              <w:rPr>
                <w:rFonts w:asciiTheme="minorEastAsia" w:eastAsiaTheme="minorEastAsia" w:hAnsiTheme="minorEastAsia"/>
                <w:sz w:val="21"/>
                <w:szCs w:val="21"/>
              </w:rPr>
            </w:pPr>
            <w:r w:rsidRPr="0013223E">
              <w:rPr>
                <w:rFonts w:asciiTheme="minorEastAsia" w:eastAsiaTheme="minorEastAsia" w:hAnsiTheme="minorEastAsia" w:hint="eastAsia"/>
                <w:sz w:val="21"/>
                <w:szCs w:val="21"/>
              </w:rPr>
              <w:t>NIR近红外激光光源发射激光波长805</w:t>
            </w:r>
            <w:r w:rsidRPr="0013223E">
              <w:rPr>
                <w:rFonts w:asciiTheme="minorEastAsia" w:eastAsiaTheme="minorEastAsia" w:hAnsiTheme="minorEastAsia" w:cs="Times"/>
                <w:sz w:val="21"/>
                <w:szCs w:val="21"/>
              </w:rPr>
              <w:t>±4</w:t>
            </w:r>
            <w:r w:rsidRPr="0013223E">
              <w:rPr>
                <w:rFonts w:asciiTheme="minorEastAsia" w:eastAsiaTheme="minorEastAsia" w:hAnsiTheme="minorEastAsia" w:cs="Times" w:hint="eastAsia"/>
                <w:sz w:val="21"/>
                <w:szCs w:val="21"/>
              </w:rPr>
              <w:t>nm</w:t>
            </w:r>
          </w:p>
        </w:tc>
        <w:tc>
          <w:tcPr>
            <w:tcW w:w="708" w:type="dxa"/>
            <w:vAlign w:val="center"/>
            <w:hideMark/>
          </w:tcPr>
          <w:p w:rsidR="004D139E" w:rsidRPr="00D360C0" w:rsidRDefault="004D139E" w:rsidP="002330C9">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jc w:val="left"/>
              <w:rPr>
                <w:rFonts w:asciiTheme="minorEastAsia" w:eastAsiaTheme="minorEastAsia" w:hAnsiTheme="minorEastAsia"/>
                <w:sz w:val="21"/>
                <w:szCs w:val="21"/>
              </w:rPr>
            </w:pPr>
            <w:r w:rsidRPr="0013223E">
              <w:rPr>
                <w:rFonts w:asciiTheme="minorEastAsia" w:eastAsiaTheme="minorEastAsia" w:hAnsiTheme="minorEastAsia" w:hint="eastAsia"/>
                <w:sz w:val="21"/>
                <w:szCs w:val="21"/>
              </w:rPr>
              <w:t>具备多种视频输出信号</w:t>
            </w:r>
            <w:r w:rsidRPr="0013223E">
              <w:rPr>
                <w:rFonts w:asciiTheme="minorEastAsia" w:eastAsiaTheme="minorEastAsia" w:hAnsiTheme="minorEastAsia"/>
                <w:sz w:val="21"/>
                <w:szCs w:val="21"/>
              </w:rPr>
              <w:t xml:space="preserve"> </w:t>
            </w:r>
          </w:p>
        </w:tc>
        <w:tc>
          <w:tcPr>
            <w:tcW w:w="708" w:type="dxa"/>
            <w:vAlign w:val="center"/>
            <w:hideMark/>
          </w:tcPr>
          <w:p w:rsidR="004D139E" w:rsidRPr="00D360C0" w:rsidRDefault="004D139E" w:rsidP="002330C9">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pStyle w:val="af"/>
              <w:adjustRightInd w:val="0"/>
              <w:snapToGrid w:val="0"/>
              <w:spacing w:line="360" w:lineRule="atLeast"/>
              <w:ind w:firstLineChars="0" w:firstLine="0"/>
              <w:jc w:val="left"/>
              <w:rPr>
                <w:rFonts w:asciiTheme="minorEastAsia" w:eastAsiaTheme="minorEastAsia" w:hAnsiTheme="minorEastAsia"/>
                <w:sz w:val="21"/>
                <w:szCs w:val="21"/>
              </w:rPr>
            </w:pPr>
            <w:r w:rsidRPr="0013223E">
              <w:rPr>
                <w:rFonts w:asciiTheme="minorEastAsia" w:eastAsiaTheme="minorEastAsia" w:hAnsiTheme="minorEastAsia" w:hint="eastAsia"/>
                <w:sz w:val="21"/>
                <w:szCs w:val="21"/>
              </w:rPr>
              <w:t>全高清摄像系统，视频输出分辨率≥1</w:t>
            </w:r>
            <w:r w:rsidRPr="0013223E">
              <w:rPr>
                <w:rFonts w:asciiTheme="minorEastAsia" w:eastAsiaTheme="minorEastAsia" w:hAnsiTheme="minorEastAsia"/>
                <w:sz w:val="21"/>
                <w:szCs w:val="21"/>
              </w:rPr>
              <w:t>920×</w:t>
            </w:r>
            <w:r w:rsidRPr="0013223E">
              <w:rPr>
                <w:rFonts w:asciiTheme="minorEastAsia" w:eastAsiaTheme="minorEastAsia" w:hAnsiTheme="minorEastAsia" w:hint="eastAsia"/>
                <w:sz w:val="21"/>
                <w:szCs w:val="21"/>
              </w:rPr>
              <w:t>1080</w:t>
            </w:r>
            <w:r w:rsidRPr="0013223E">
              <w:rPr>
                <w:rFonts w:asciiTheme="minorEastAsia" w:eastAsiaTheme="minorEastAsia" w:hAnsiTheme="minorEastAsia"/>
                <w:sz w:val="21"/>
                <w:szCs w:val="21"/>
              </w:rPr>
              <w:t>p</w:t>
            </w:r>
          </w:p>
        </w:tc>
        <w:tc>
          <w:tcPr>
            <w:tcW w:w="708" w:type="dxa"/>
            <w:vAlign w:val="center"/>
            <w:hideMark/>
          </w:tcPr>
          <w:p w:rsidR="004D139E" w:rsidRPr="00D360C0" w:rsidRDefault="004D139E" w:rsidP="002330C9">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sz w:val="21"/>
                <w:szCs w:val="21"/>
              </w:rPr>
            </w:pPr>
            <w:r w:rsidRPr="0013223E">
              <w:rPr>
                <w:rFonts w:asciiTheme="minorEastAsia" w:eastAsiaTheme="minorEastAsia" w:hAnsiTheme="minorEastAsia" w:hint="eastAsia"/>
                <w:sz w:val="21"/>
                <w:szCs w:val="21"/>
              </w:rPr>
              <w:t>具备调焦功能：可通过摄像头上的调焦设备调节焦距，调整图像清晰度。</w:t>
            </w:r>
          </w:p>
        </w:tc>
        <w:tc>
          <w:tcPr>
            <w:tcW w:w="708" w:type="dxa"/>
            <w:vAlign w:val="center"/>
            <w:hideMark/>
          </w:tcPr>
          <w:p w:rsidR="004D139E" w:rsidRPr="00D360C0" w:rsidRDefault="004D139E" w:rsidP="002330C9">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hint="eastAsia"/>
                <w:sz w:val="21"/>
                <w:szCs w:val="21"/>
              </w:rPr>
            </w:pPr>
            <w:r w:rsidRPr="0013223E">
              <w:rPr>
                <w:rFonts w:asciiTheme="minorEastAsia" w:eastAsiaTheme="minorEastAsia" w:hAnsiTheme="minorEastAsia" w:hint="eastAsia"/>
                <w:sz w:val="21"/>
                <w:szCs w:val="21"/>
              </w:rPr>
              <w:t>摄像头为多按钮设计，可根据需要进行多功能调节</w:t>
            </w:r>
          </w:p>
        </w:tc>
        <w:tc>
          <w:tcPr>
            <w:tcW w:w="708" w:type="dxa"/>
            <w:vAlign w:val="center"/>
            <w:hideMark/>
          </w:tcPr>
          <w:p w:rsidR="004D139E" w:rsidRPr="00D360C0" w:rsidRDefault="004D139E" w:rsidP="002330C9">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sz w:val="21"/>
                <w:szCs w:val="21"/>
              </w:rPr>
            </w:pPr>
            <w:r w:rsidRPr="0013223E">
              <w:rPr>
                <w:rFonts w:asciiTheme="minorEastAsia" w:eastAsiaTheme="minorEastAsia" w:hAnsiTheme="minorEastAsia" w:hint="eastAsia"/>
                <w:sz w:val="21"/>
                <w:szCs w:val="21"/>
              </w:rPr>
              <w:t>多种输出格式</w:t>
            </w:r>
          </w:p>
        </w:tc>
        <w:tc>
          <w:tcPr>
            <w:tcW w:w="708" w:type="dxa"/>
            <w:vAlign w:val="center"/>
            <w:hideMark/>
          </w:tcPr>
          <w:p w:rsidR="004D139E" w:rsidRPr="00D360C0" w:rsidRDefault="004D139E" w:rsidP="002330C9">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4D139E" w:rsidRPr="00AB4A4E" w:rsidTr="00E50E9F">
        <w:trPr>
          <w:trHeight w:val="330"/>
        </w:trPr>
        <w:tc>
          <w:tcPr>
            <w:tcW w:w="708" w:type="dxa"/>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D139E" w:rsidRPr="00AB4A4E" w:rsidRDefault="004D139E"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4D139E" w:rsidRPr="0013223E" w:rsidRDefault="004D139E" w:rsidP="002330C9">
            <w:pPr>
              <w:adjustRightInd w:val="0"/>
              <w:snapToGrid w:val="0"/>
              <w:spacing w:line="360" w:lineRule="atLeast"/>
              <w:rPr>
                <w:rFonts w:asciiTheme="minorEastAsia" w:eastAsiaTheme="minorEastAsia" w:hAnsiTheme="minorEastAsia"/>
                <w:sz w:val="21"/>
                <w:szCs w:val="21"/>
              </w:rPr>
            </w:pPr>
            <w:r w:rsidRPr="0013223E">
              <w:rPr>
                <w:rFonts w:asciiTheme="minorEastAsia" w:eastAsiaTheme="minorEastAsia" w:hAnsiTheme="minorEastAsia" w:cs="宋体" w:hint="eastAsia"/>
                <w:sz w:val="21"/>
                <w:szCs w:val="21"/>
              </w:rPr>
              <w:t>具备</w:t>
            </w:r>
            <w:r w:rsidRPr="0013223E">
              <w:rPr>
                <w:rFonts w:asciiTheme="minorEastAsia" w:eastAsiaTheme="minorEastAsia" w:hAnsiTheme="minorEastAsia" w:hint="eastAsia"/>
                <w:sz w:val="21"/>
                <w:szCs w:val="21"/>
              </w:rPr>
              <w:t>主机和双光源一体机或分体机设计</w:t>
            </w:r>
          </w:p>
        </w:tc>
        <w:tc>
          <w:tcPr>
            <w:tcW w:w="708" w:type="dxa"/>
            <w:vAlign w:val="center"/>
            <w:hideMark/>
          </w:tcPr>
          <w:p w:rsidR="004D139E" w:rsidRPr="00D360C0" w:rsidRDefault="004D139E" w:rsidP="002330C9">
            <w:pPr>
              <w:adjustRightInd w:val="0"/>
              <w:snapToGrid w:val="0"/>
              <w:spacing w:line="440" w:lineRule="exact"/>
              <w:jc w:val="center"/>
              <w:rPr>
                <w:rFonts w:asciiTheme="minorEastAsia" w:eastAsiaTheme="minorEastAsia" w:hAnsiTheme="minorEastAsia"/>
                <w:sz w:val="21"/>
                <w:szCs w:val="21"/>
              </w:rPr>
            </w:pPr>
            <w:r w:rsidRPr="00D360C0">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4079005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05D99">
              <w:rPr>
                <w:rFonts w:ascii="宋体" w:eastAsia="宋体" w:hAnsi="宋体" w:cs="Times New Roman" w:hint="eastAsia"/>
                <w:bCs/>
                <w:spacing w:val="48"/>
                <w:kern w:val="0"/>
                <w:szCs w:val="21"/>
                <w:fitText w:val="1170" w:id="1190323200"/>
              </w:rPr>
              <w:t>单位名</w:t>
            </w:r>
            <w:r w:rsidRPr="00805D9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单位名</w:t>
            </w:r>
            <w:r w:rsidRPr="00805D9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12"/>
                <w:kern w:val="0"/>
                <w:szCs w:val="21"/>
                <w:fitText w:val="1170" w:id="1190323200"/>
              </w:rPr>
              <w:t>法定代表</w:t>
            </w:r>
            <w:r w:rsidRPr="00805D9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12"/>
                <w:kern w:val="0"/>
                <w:szCs w:val="21"/>
                <w:fitText w:val="1170" w:id="1190323200"/>
              </w:rPr>
              <w:t>法定代表</w:t>
            </w:r>
            <w:r w:rsidRPr="00805D9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12"/>
                <w:kern w:val="0"/>
                <w:szCs w:val="21"/>
                <w:fitText w:val="1170" w:id="1190323200"/>
              </w:rPr>
              <w:t>委托代理</w:t>
            </w:r>
            <w:r w:rsidRPr="00805D9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12"/>
                <w:kern w:val="0"/>
                <w:szCs w:val="21"/>
                <w:fitText w:val="1170" w:id="1190323200"/>
              </w:rPr>
              <w:t>委托代理</w:t>
            </w:r>
            <w:r w:rsidRPr="00805D9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120"/>
                <w:kern w:val="0"/>
                <w:szCs w:val="21"/>
                <w:fitText w:val="1170" w:id="1190323200"/>
              </w:rPr>
              <w:t>联系</w:t>
            </w:r>
            <w:r w:rsidRPr="00805D9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120"/>
                <w:kern w:val="0"/>
                <w:szCs w:val="21"/>
                <w:fitText w:val="1170" w:id="1190323200"/>
              </w:rPr>
              <w:t>联系</w:t>
            </w:r>
            <w:r w:rsidRPr="00805D9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联系电</w:t>
            </w:r>
            <w:r w:rsidRPr="00805D9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联系电</w:t>
            </w:r>
            <w:r w:rsidRPr="00805D9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通讯地</w:t>
            </w:r>
            <w:r w:rsidRPr="00805D9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通讯地</w:t>
            </w:r>
            <w:r w:rsidRPr="00805D9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邮政编</w:t>
            </w:r>
            <w:r w:rsidRPr="00805D9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邮政编</w:t>
            </w:r>
            <w:r w:rsidRPr="00805D9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付款单</w:t>
            </w:r>
            <w:r w:rsidRPr="00805D9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开户名</w:t>
            </w:r>
            <w:r w:rsidRPr="00805D9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开户银</w:t>
            </w:r>
            <w:r w:rsidRPr="00805D9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开户银</w:t>
            </w:r>
            <w:r w:rsidRPr="00805D9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银行账</w:t>
            </w:r>
            <w:r w:rsidRPr="00805D9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5D99">
              <w:rPr>
                <w:rFonts w:ascii="宋体" w:eastAsia="宋体" w:hAnsi="宋体" w:cs="Times New Roman" w:hint="eastAsia"/>
                <w:bCs/>
                <w:spacing w:val="48"/>
                <w:kern w:val="0"/>
                <w:szCs w:val="21"/>
                <w:fitText w:val="1170" w:id="1190323200"/>
              </w:rPr>
              <w:t>银行账</w:t>
            </w:r>
            <w:r w:rsidRPr="00805D9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4079005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23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1478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05988" w:rsidRPr="00934050" w:rsidRDefault="00C0598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14789" w:rsidP="00A36553">
      <w:pPr>
        <w:ind w:firstLine="573"/>
        <w:rPr>
          <w:rFonts w:asciiTheme="minorEastAsia" w:hAnsiTheme="minorEastAsia" w:cs="Times New Roman"/>
          <w:kern w:val="0"/>
          <w:sz w:val="28"/>
          <w:szCs w:val="28"/>
        </w:rPr>
      </w:pPr>
      <w:r w:rsidRPr="0091478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1478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05988" w:rsidRPr="00934050" w:rsidRDefault="00C0598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D99" w:rsidRDefault="00805D99" w:rsidP="00156746">
      <w:r>
        <w:separator/>
      </w:r>
    </w:p>
  </w:endnote>
  <w:endnote w:type="continuationSeparator" w:id="0">
    <w:p w:rsidR="00805D99" w:rsidRDefault="00805D9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sz w:val="24"/>
        <w:szCs w:val="24"/>
      </w:rPr>
    </w:pPr>
    <w:r w:rsidRPr="00EB77AB">
      <w:rPr>
        <w:rFonts w:hint="eastAsia"/>
        <w:sz w:val="24"/>
        <w:szCs w:val="24"/>
      </w:rPr>
      <w:t>—</w:t>
    </w:r>
    <w:r w:rsidR="00914789" w:rsidRPr="00EB77AB">
      <w:rPr>
        <w:rStyle w:val="a7"/>
        <w:sz w:val="24"/>
        <w:szCs w:val="24"/>
      </w:rPr>
      <w:fldChar w:fldCharType="begin"/>
    </w:r>
    <w:r w:rsidRPr="00EB77AB">
      <w:rPr>
        <w:rStyle w:val="a7"/>
        <w:sz w:val="24"/>
        <w:szCs w:val="24"/>
      </w:rPr>
      <w:instrText xml:space="preserve"> PAGE </w:instrText>
    </w:r>
    <w:r w:rsidR="00914789" w:rsidRPr="00EB77AB">
      <w:rPr>
        <w:rStyle w:val="a7"/>
        <w:sz w:val="24"/>
        <w:szCs w:val="24"/>
      </w:rPr>
      <w:fldChar w:fldCharType="separate"/>
    </w:r>
    <w:r w:rsidR="0013223E">
      <w:rPr>
        <w:rStyle w:val="a7"/>
        <w:noProof/>
        <w:sz w:val="24"/>
        <w:szCs w:val="24"/>
      </w:rPr>
      <w:t>3</w:t>
    </w:r>
    <w:r w:rsidR="0091478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sz w:val="24"/>
        <w:szCs w:val="24"/>
      </w:rPr>
    </w:pPr>
    <w:r w:rsidRPr="00EB77AB">
      <w:rPr>
        <w:rFonts w:hint="eastAsia"/>
        <w:sz w:val="24"/>
        <w:szCs w:val="24"/>
      </w:rPr>
      <w:t>—</w:t>
    </w:r>
    <w:r w:rsidR="00914789" w:rsidRPr="00EB77AB">
      <w:rPr>
        <w:rStyle w:val="a7"/>
        <w:sz w:val="24"/>
        <w:szCs w:val="24"/>
      </w:rPr>
      <w:fldChar w:fldCharType="begin"/>
    </w:r>
    <w:r w:rsidRPr="00EB77AB">
      <w:rPr>
        <w:rStyle w:val="a7"/>
        <w:sz w:val="24"/>
        <w:szCs w:val="24"/>
      </w:rPr>
      <w:instrText xml:space="preserve"> PAGE </w:instrText>
    </w:r>
    <w:r w:rsidR="00914789" w:rsidRPr="00EB77AB">
      <w:rPr>
        <w:rStyle w:val="a7"/>
        <w:sz w:val="24"/>
        <w:szCs w:val="24"/>
      </w:rPr>
      <w:fldChar w:fldCharType="separate"/>
    </w:r>
    <w:r w:rsidR="004D139E">
      <w:rPr>
        <w:rStyle w:val="a7"/>
        <w:noProof/>
        <w:sz w:val="24"/>
        <w:szCs w:val="24"/>
      </w:rPr>
      <w:t>20</w:t>
    </w:r>
    <w:r w:rsidR="0091478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rFonts w:ascii="宋体"/>
        <w:sz w:val="24"/>
        <w:szCs w:val="24"/>
      </w:rPr>
    </w:pPr>
    <w:r w:rsidRPr="00EB77AB">
      <w:rPr>
        <w:rFonts w:ascii="宋体" w:hint="eastAsia"/>
        <w:sz w:val="24"/>
        <w:szCs w:val="24"/>
      </w:rPr>
      <w:t>—</w:t>
    </w:r>
    <w:r w:rsidR="00914789" w:rsidRPr="00EB77AB">
      <w:rPr>
        <w:rStyle w:val="a7"/>
        <w:sz w:val="24"/>
        <w:szCs w:val="24"/>
      </w:rPr>
      <w:fldChar w:fldCharType="begin"/>
    </w:r>
    <w:r w:rsidRPr="00EB77AB">
      <w:rPr>
        <w:rStyle w:val="a7"/>
        <w:sz w:val="24"/>
        <w:szCs w:val="24"/>
      </w:rPr>
      <w:instrText xml:space="preserve"> PAGE </w:instrText>
    </w:r>
    <w:r w:rsidR="00914789" w:rsidRPr="00EB77AB">
      <w:rPr>
        <w:rStyle w:val="a7"/>
        <w:sz w:val="24"/>
        <w:szCs w:val="24"/>
      </w:rPr>
      <w:fldChar w:fldCharType="separate"/>
    </w:r>
    <w:r w:rsidR="0013223E">
      <w:rPr>
        <w:rStyle w:val="a7"/>
        <w:noProof/>
        <w:sz w:val="24"/>
        <w:szCs w:val="24"/>
      </w:rPr>
      <w:t>58</w:t>
    </w:r>
    <w:r w:rsidR="0091478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D99" w:rsidRDefault="00805D99" w:rsidP="00156746">
      <w:r>
        <w:separator/>
      </w:r>
    </w:p>
  </w:footnote>
  <w:footnote w:type="continuationSeparator" w:id="0">
    <w:p w:rsidR="00805D99" w:rsidRDefault="00805D9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bCs/>
        <w:sz w:val="21"/>
        <w:szCs w:val="21"/>
      </w:rPr>
    </w:pPr>
  </w:p>
  <w:p w:rsidR="00C05988" w:rsidRDefault="00C05988">
    <w:pPr>
      <w:pStyle w:val="a4"/>
      <w:jc w:val="both"/>
      <w:rPr>
        <w:rFonts w:ascii="楷体_GB2312" w:eastAsia="楷体_GB2312"/>
        <w:bCs/>
        <w:sz w:val="21"/>
        <w:szCs w:val="21"/>
      </w:rPr>
    </w:pPr>
  </w:p>
  <w:p w:rsidR="00C05988" w:rsidRPr="006A13FB" w:rsidRDefault="00C0598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bCs/>
        <w:sz w:val="21"/>
        <w:szCs w:val="21"/>
      </w:rPr>
    </w:pPr>
  </w:p>
  <w:p w:rsidR="00C05988" w:rsidRDefault="00C05988">
    <w:pPr>
      <w:pStyle w:val="a4"/>
      <w:jc w:val="both"/>
      <w:rPr>
        <w:rFonts w:ascii="楷体_GB2312" w:eastAsia="楷体_GB2312"/>
        <w:bCs/>
        <w:sz w:val="21"/>
        <w:szCs w:val="21"/>
      </w:rPr>
    </w:pPr>
  </w:p>
  <w:p w:rsidR="00C05988" w:rsidRPr="006A13FB" w:rsidRDefault="00C0598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9578F"/>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23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1F667F"/>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46B6C"/>
    <w:rsid w:val="00350CE6"/>
    <w:rsid w:val="00353505"/>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0C3"/>
    <w:rsid w:val="004A2AB0"/>
    <w:rsid w:val="004A51A4"/>
    <w:rsid w:val="004B3316"/>
    <w:rsid w:val="004C0B0A"/>
    <w:rsid w:val="004C1A39"/>
    <w:rsid w:val="004C6962"/>
    <w:rsid w:val="004C7646"/>
    <w:rsid w:val="004D09D9"/>
    <w:rsid w:val="004D139E"/>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37A5"/>
    <w:rsid w:val="005F4A22"/>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05D99"/>
    <w:rsid w:val="00810E36"/>
    <w:rsid w:val="00813A34"/>
    <w:rsid w:val="00820413"/>
    <w:rsid w:val="0082198C"/>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789"/>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360C0"/>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font71">
    <w:name w:val="font71"/>
    <w:qFormat/>
    <w:rsid w:val="0009578F"/>
    <w:rPr>
      <w:rFonts w:ascii="宋体" w:eastAsia="宋体" w:hAnsi="宋体" w:cs="宋体" w:hint="eastAsia"/>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C370-4636-42ED-9DC6-24F5F151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62</Pages>
  <Words>4953</Words>
  <Characters>28238</Characters>
  <Application>Microsoft Office Word</Application>
  <DocSecurity>0</DocSecurity>
  <Lines>235</Lines>
  <Paragraphs>66</Paragraphs>
  <ScaleCrop>false</ScaleCrop>
  <Company>china</Company>
  <LinksUpToDate>false</LinksUpToDate>
  <CharactersWithSpaces>33125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152</cp:revision>
  <cp:lastPrinted>2020-04-22T00:41:00Z</cp:lastPrinted>
  <dcterms:created xsi:type="dcterms:W3CDTF">2020-03-30T02:20:00Z</dcterms:created>
  <dcterms:modified xsi:type="dcterms:W3CDTF">2020-05-19T06:21:00Z</dcterms:modified>
</cp:coreProperties>
</file>