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B19E4" w:rsidRPr="007B19E4">
        <w:rPr>
          <w:rFonts w:ascii="宋体" w:eastAsia="宋体" w:hAnsi="宋体" w:cs="Times New Roman" w:hint="eastAsia"/>
          <w:kern w:val="0"/>
          <w:sz w:val="36"/>
          <w:szCs w:val="36"/>
          <w:u w:val="single"/>
        </w:rPr>
        <w:t xml:space="preserve">   </w:t>
      </w:r>
      <w:r w:rsidR="007654DA" w:rsidRPr="007654DA">
        <w:rPr>
          <w:rFonts w:ascii="宋体" w:eastAsia="宋体" w:hAnsi="宋体" w:cs="Times New Roman" w:hint="eastAsia"/>
          <w:kern w:val="0"/>
          <w:sz w:val="36"/>
          <w:szCs w:val="36"/>
          <w:u w:val="single"/>
        </w:rPr>
        <w:t>骨组织工程生物3D打印系统</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E7E53">
        <w:rPr>
          <w:rFonts w:ascii="宋体" w:eastAsia="宋体" w:hAnsi="宋体" w:cs="Times New Roman" w:hint="eastAsia"/>
          <w:kern w:val="0"/>
          <w:sz w:val="36"/>
          <w:szCs w:val="36"/>
          <w:u w:val="single"/>
        </w:rPr>
        <w:t xml:space="preserve"> </w:t>
      </w:r>
      <w:r w:rsidR="007938A4">
        <w:rPr>
          <w:rFonts w:ascii="宋体" w:eastAsia="宋体" w:hAnsi="宋体" w:cs="Times New Roman" w:hint="eastAsia"/>
          <w:kern w:val="0"/>
          <w:sz w:val="36"/>
          <w:szCs w:val="36"/>
          <w:u w:val="single"/>
        </w:rPr>
        <w:t xml:space="preserve">    </w:t>
      </w:r>
      <w:r w:rsidR="007654DA">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7654DA">
        <w:rPr>
          <w:rFonts w:ascii="宋体" w:eastAsia="宋体" w:hAnsi="宋体" w:cs="Times New Roman" w:hint="eastAsia"/>
          <w:kern w:val="0"/>
          <w:sz w:val="36"/>
          <w:szCs w:val="36"/>
          <w:u w:val="single"/>
        </w:rPr>
        <w:t>39</w:t>
      </w:r>
      <w:r w:rsidR="00520F64">
        <w:rPr>
          <w:rFonts w:ascii="宋体" w:eastAsia="宋体" w:hAnsi="宋体" w:cs="Times New Roman" w:hint="eastAsia"/>
          <w:kern w:val="0"/>
          <w:sz w:val="36"/>
          <w:szCs w:val="36"/>
          <w:u w:val="single"/>
        </w:rPr>
        <w:t xml:space="preserve"> </w:t>
      </w:r>
      <w:r w:rsidR="007654DA">
        <w:rPr>
          <w:rFonts w:ascii="宋体" w:eastAsia="宋体" w:hAnsi="宋体" w:cs="Times New Roman" w:hint="eastAsia"/>
          <w:kern w:val="0"/>
          <w:sz w:val="36"/>
          <w:szCs w:val="36"/>
          <w:u w:val="single"/>
        </w:rPr>
        <w:t xml:space="preserve">     </w:t>
      </w:r>
      <w:r w:rsidR="00CE7E53">
        <w:rPr>
          <w:rFonts w:ascii="宋体" w:eastAsia="宋体" w:hAnsi="宋体" w:cs="Times New Roman" w:hint="eastAsia"/>
          <w:kern w:val="0"/>
          <w:sz w:val="36"/>
          <w:szCs w:val="36"/>
          <w:u w:val="single"/>
        </w:rPr>
        <w:t xml:space="preserve"> </w:t>
      </w:r>
      <w:r w:rsidR="00E4747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73AD8" w:rsidRPr="00673AD8" w:rsidRDefault="00122118" w:rsidP="00673AD8">
      <w:pPr>
        <w:pStyle w:val="12"/>
        <w:ind w:left="804"/>
        <w:rPr>
          <w:rFonts w:asciiTheme="minorHAnsi" w:eastAsiaTheme="minorEastAsia" w:hAnsiTheme="minorHAnsi" w:cstheme="minorBidi"/>
          <w:noProof/>
          <w:kern w:val="2"/>
          <w:szCs w:val="22"/>
        </w:rPr>
      </w:pPr>
      <w:r w:rsidRPr="00673AD8">
        <w:rPr>
          <w:rFonts w:ascii="仿宋_GB2312" w:eastAsia="仿宋_GB2312" w:hAnsi="宋体"/>
          <w:sz w:val="480"/>
          <w:szCs w:val="32"/>
        </w:rPr>
        <w:fldChar w:fldCharType="begin"/>
      </w:r>
      <w:r w:rsidR="00F906A3" w:rsidRPr="00673AD8">
        <w:rPr>
          <w:rFonts w:ascii="仿宋_GB2312" w:eastAsia="仿宋_GB2312" w:hAnsi="宋体"/>
          <w:sz w:val="480"/>
          <w:szCs w:val="32"/>
        </w:rPr>
        <w:instrText xml:space="preserve"> TOC \o "1-3" \h \z \u </w:instrText>
      </w:r>
      <w:r w:rsidRPr="00673AD8">
        <w:rPr>
          <w:rFonts w:ascii="仿宋_GB2312" w:eastAsia="仿宋_GB2312" w:hAnsi="宋体"/>
          <w:sz w:val="480"/>
          <w:szCs w:val="32"/>
        </w:rPr>
        <w:fldChar w:fldCharType="separate"/>
      </w:r>
      <w:hyperlink w:anchor="_Toc38617115" w:history="1">
        <w:r w:rsidR="00673AD8" w:rsidRPr="00673AD8">
          <w:rPr>
            <w:rStyle w:val="aa"/>
            <w:rFonts w:ascii="黑体" w:eastAsia="黑体" w:hAnsi="黑体" w:hint="eastAsia"/>
            <w:noProof/>
            <w:sz w:val="32"/>
          </w:rPr>
          <w:t>第一部分</w:t>
        </w:r>
        <w:r w:rsidR="00673AD8" w:rsidRPr="00673AD8">
          <w:rPr>
            <w:rStyle w:val="aa"/>
            <w:rFonts w:ascii="黑体" w:eastAsia="黑体" w:hAnsi="黑体"/>
            <w:noProof/>
            <w:sz w:val="32"/>
          </w:rPr>
          <w:t xml:space="preserve">  </w:t>
        </w:r>
        <w:r w:rsidR="00673AD8" w:rsidRPr="00673AD8">
          <w:rPr>
            <w:rStyle w:val="aa"/>
            <w:rFonts w:ascii="黑体" w:eastAsia="黑体" w:hAnsi="黑体" w:hint="eastAsia"/>
            <w:noProof/>
            <w:sz w:val="32"/>
          </w:rPr>
          <w:t>招标公告</w:t>
        </w:r>
        <w:r w:rsidR="00673AD8" w:rsidRPr="00673AD8">
          <w:rPr>
            <w:noProof/>
            <w:webHidden/>
            <w:sz w:val="32"/>
          </w:rPr>
          <w:tab/>
        </w:r>
        <w:r w:rsidRPr="00673AD8">
          <w:rPr>
            <w:noProof/>
            <w:webHidden/>
            <w:sz w:val="32"/>
          </w:rPr>
          <w:fldChar w:fldCharType="begin"/>
        </w:r>
        <w:r w:rsidR="00673AD8" w:rsidRPr="00673AD8">
          <w:rPr>
            <w:noProof/>
            <w:webHidden/>
            <w:sz w:val="32"/>
          </w:rPr>
          <w:instrText xml:space="preserve"> PAGEREF _Toc38617115 \h </w:instrText>
        </w:r>
        <w:r w:rsidRPr="00673AD8">
          <w:rPr>
            <w:noProof/>
            <w:webHidden/>
            <w:sz w:val="32"/>
          </w:rPr>
        </w:r>
        <w:r w:rsidRPr="00673AD8">
          <w:rPr>
            <w:noProof/>
            <w:webHidden/>
            <w:sz w:val="32"/>
          </w:rPr>
          <w:fldChar w:fldCharType="separate"/>
        </w:r>
        <w:r w:rsidR="001A29A8">
          <w:rPr>
            <w:noProof/>
            <w:webHidden/>
            <w:sz w:val="32"/>
          </w:rPr>
          <w:t>1</w:t>
        </w:r>
        <w:r w:rsidRPr="00673AD8">
          <w:rPr>
            <w:noProof/>
            <w:webHidden/>
            <w:sz w:val="32"/>
          </w:rPr>
          <w:fldChar w:fldCharType="end"/>
        </w:r>
      </w:hyperlink>
    </w:p>
    <w:p w:rsidR="00673AD8" w:rsidRPr="00673AD8" w:rsidRDefault="00122118" w:rsidP="00673AD8">
      <w:pPr>
        <w:pStyle w:val="12"/>
        <w:ind w:left="804"/>
        <w:rPr>
          <w:rFonts w:asciiTheme="minorHAnsi" w:eastAsiaTheme="minorEastAsia" w:hAnsiTheme="minorHAnsi" w:cstheme="minorBidi"/>
          <w:noProof/>
          <w:kern w:val="2"/>
          <w:szCs w:val="22"/>
        </w:rPr>
      </w:pPr>
      <w:hyperlink w:anchor="_Toc38617116" w:history="1">
        <w:r w:rsidR="00673AD8" w:rsidRPr="00673AD8">
          <w:rPr>
            <w:rStyle w:val="aa"/>
            <w:rFonts w:ascii="黑体" w:eastAsia="黑体" w:hAnsi="黑体" w:hint="eastAsia"/>
            <w:noProof/>
            <w:sz w:val="32"/>
            <w:lang w:val="zh-CN"/>
          </w:rPr>
          <w:t>第二部分</w:t>
        </w:r>
        <w:r w:rsidR="00673AD8" w:rsidRPr="00673AD8">
          <w:rPr>
            <w:rStyle w:val="aa"/>
            <w:rFonts w:ascii="黑体" w:eastAsia="黑体" w:hAnsi="黑体"/>
            <w:noProof/>
            <w:sz w:val="32"/>
            <w:lang w:val="zh-CN"/>
          </w:rPr>
          <w:t xml:space="preserve">  </w:t>
        </w:r>
        <w:r w:rsidR="00673AD8" w:rsidRPr="00673AD8">
          <w:rPr>
            <w:rStyle w:val="aa"/>
            <w:rFonts w:ascii="黑体" w:eastAsia="黑体" w:hAnsi="黑体" w:hint="eastAsia"/>
            <w:noProof/>
            <w:sz w:val="32"/>
            <w:lang w:val="zh-CN"/>
          </w:rPr>
          <w:t>采购项目技</w:t>
        </w:r>
        <w:r w:rsidR="00673AD8" w:rsidRPr="00673AD8">
          <w:rPr>
            <w:rStyle w:val="aa"/>
            <w:rFonts w:ascii="黑体" w:eastAsia="黑体" w:hAnsi="黑体" w:cs="宋体" w:hint="eastAsia"/>
            <w:noProof/>
            <w:sz w:val="32"/>
            <w:lang w:val="zh-CN"/>
          </w:rPr>
          <w:t>术</w:t>
        </w:r>
        <w:r w:rsidR="00673AD8" w:rsidRPr="00673AD8">
          <w:rPr>
            <w:rStyle w:val="aa"/>
            <w:rFonts w:ascii="黑体" w:eastAsia="黑体" w:hAnsi="黑体" w:cs="Dotum" w:hint="eastAsia"/>
            <w:noProof/>
            <w:sz w:val="32"/>
            <w:lang w:val="zh-CN"/>
          </w:rPr>
          <w:t>和商</w:t>
        </w:r>
        <w:r w:rsidR="00673AD8" w:rsidRPr="00673AD8">
          <w:rPr>
            <w:rStyle w:val="aa"/>
            <w:rFonts w:ascii="黑体" w:eastAsia="黑体" w:hAnsi="黑体" w:cs="宋体" w:hint="eastAsia"/>
            <w:noProof/>
            <w:sz w:val="32"/>
            <w:lang w:val="zh-CN"/>
          </w:rPr>
          <w:t>务</w:t>
        </w:r>
        <w:r w:rsidR="00673AD8" w:rsidRPr="00673AD8">
          <w:rPr>
            <w:rStyle w:val="aa"/>
            <w:rFonts w:ascii="黑体" w:eastAsia="黑体" w:hAnsi="黑体" w:hint="eastAsia"/>
            <w:noProof/>
            <w:sz w:val="32"/>
            <w:lang w:val="zh-CN"/>
          </w:rPr>
          <w:t>要求</w:t>
        </w:r>
        <w:r w:rsidR="00673AD8" w:rsidRPr="00673AD8">
          <w:rPr>
            <w:noProof/>
            <w:webHidden/>
            <w:sz w:val="32"/>
          </w:rPr>
          <w:tab/>
        </w:r>
        <w:r w:rsidRPr="00673AD8">
          <w:rPr>
            <w:noProof/>
            <w:webHidden/>
            <w:sz w:val="32"/>
          </w:rPr>
          <w:fldChar w:fldCharType="begin"/>
        </w:r>
        <w:r w:rsidR="00673AD8" w:rsidRPr="00673AD8">
          <w:rPr>
            <w:noProof/>
            <w:webHidden/>
            <w:sz w:val="32"/>
          </w:rPr>
          <w:instrText xml:space="preserve"> PAGEREF _Toc38617116 \h </w:instrText>
        </w:r>
        <w:r w:rsidRPr="00673AD8">
          <w:rPr>
            <w:noProof/>
            <w:webHidden/>
            <w:sz w:val="32"/>
          </w:rPr>
        </w:r>
        <w:r w:rsidRPr="00673AD8">
          <w:rPr>
            <w:noProof/>
            <w:webHidden/>
            <w:sz w:val="32"/>
          </w:rPr>
          <w:fldChar w:fldCharType="separate"/>
        </w:r>
        <w:r w:rsidR="001A29A8">
          <w:rPr>
            <w:noProof/>
            <w:webHidden/>
            <w:sz w:val="32"/>
          </w:rPr>
          <w:t>4</w:t>
        </w:r>
        <w:r w:rsidRPr="00673AD8">
          <w:rPr>
            <w:noProof/>
            <w:webHidden/>
            <w:sz w:val="32"/>
          </w:rPr>
          <w:fldChar w:fldCharType="end"/>
        </w:r>
      </w:hyperlink>
    </w:p>
    <w:p w:rsidR="00673AD8" w:rsidRPr="00673AD8" w:rsidRDefault="00122118" w:rsidP="00673AD8">
      <w:pPr>
        <w:pStyle w:val="12"/>
        <w:ind w:left="804"/>
        <w:rPr>
          <w:rFonts w:asciiTheme="minorHAnsi" w:eastAsiaTheme="minorEastAsia" w:hAnsiTheme="minorHAnsi" w:cstheme="minorBidi"/>
          <w:noProof/>
          <w:kern w:val="2"/>
          <w:szCs w:val="22"/>
        </w:rPr>
      </w:pPr>
      <w:hyperlink w:anchor="_Toc38617117" w:history="1">
        <w:r w:rsidR="00673AD8" w:rsidRPr="00673AD8">
          <w:rPr>
            <w:rStyle w:val="aa"/>
            <w:rFonts w:ascii="黑体" w:eastAsia="黑体" w:hAnsi="黑体" w:hint="eastAsia"/>
            <w:noProof/>
            <w:sz w:val="32"/>
          </w:rPr>
          <w:t>第三部分</w:t>
        </w:r>
        <w:r w:rsidR="00673AD8" w:rsidRPr="00673AD8">
          <w:rPr>
            <w:rStyle w:val="aa"/>
            <w:rFonts w:ascii="黑体" w:eastAsia="黑体" w:hAnsi="黑体"/>
            <w:noProof/>
            <w:sz w:val="32"/>
          </w:rPr>
          <w:t xml:space="preserve">  </w:t>
        </w:r>
        <w:r w:rsidR="00673AD8" w:rsidRPr="00673AD8">
          <w:rPr>
            <w:rStyle w:val="aa"/>
            <w:rFonts w:ascii="黑体" w:eastAsia="黑体" w:hAnsi="黑体" w:hint="eastAsia"/>
            <w:noProof/>
            <w:sz w:val="32"/>
            <w:lang w:val="zh-CN"/>
          </w:rPr>
          <w:t>投标人</w:t>
        </w:r>
        <w:r w:rsidR="00673AD8" w:rsidRPr="00673AD8">
          <w:rPr>
            <w:rStyle w:val="aa"/>
            <w:rFonts w:ascii="黑体" w:eastAsia="黑体" w:hAnsi="黑体" w:hint="eastAsia"/>
            <w:noProof/>
            <w:sz w:val="32"/>
          </w:rPr>
          <w:t>须知</w:t>
        </w:r>
        <w:r w:rsidR="00673AD8" w:rsidRPr="00673AD8">
          <w:rPr>
            <w:noProof/>
            <w:webHidden/>
            <w:sz w:val="32"/>
          </w:rPr>
          <w:tab/>
        </w:r>
        <w:r w:rsidRPr="00673AD8">
          <w:rPr>
            <w:noProof/>
            <w:webHidden/>
            <w:sz w:val="32"/>
          </w:rPr>
          <w:fldChar w:fldCharType="begin"/>
        </w:r>
        <w:r w:rsidR="00673AD8" w:rsidRPr="00673AD8">
          <w:rPr>
            <w:noProof/>
            <w:webHidden/>
            <w:sz w:val="32"/>
          </w:rPr>
          <w:instrText xml:space="preserve"> PAGEREF _Toc38617117 \h </w:instrText>
        </w:r>
        <w:r w:rsidRPr="00673AD8">
          <w:rPr>
            <w:noProof/>
            <w:webHidden/>
            <w:sz w:val="32"/>
          </w:rPr>
        </w:r>
        <w:r w:rsidRPr="00673AD8">
          <w:rPr>
            <w:noProof/>
            <w:webHidden/>
            <w:sz w:val="32"/>
          </w:rPr>
          <w:fldChar w:fldCharType="separate"/>
        </w:r>
        <w:r w:rsidR="001A29A8">
          <w:rPr>
            <w:noProof/>
            <w:webHidden/>
            <w:sz w:val="32"/>
          </w:rPr>
          <w:t>10</w:t>
        </w:r>
        <w:r w:rsidRPr="00673AD8">
          <w:rPr>
            <w:noProof/>
            <w:webHidden/>
            <w:sz w:val="32"/>
          </w:rPr>
          <w:fldChar w:fldCharType="end"/>
        </w:r>
      </w:hyperlink>
    </w:p>
    <w:p w:rsidR="00673AD8" w:rsidRPr="00673AD8" w:rsidRDefault="00122118" w:rsidP="00673AD8">
      <w:pPr>
        <w:pStyle w:val="12"/>
        <w:ind w:left="804"/>
        <w:rPr>
          <w:rFonts w:asciiTheme="minorHAnsi" w:eastAsiaTheme="minorEastAsia" w:hAnsiTheme="minorHAnsi" w:cstheme="minorBidi"/>
          <w:noProof/>
          <w:kern w:val="2"/>
          <w:szCs w:val="22"/>
        </w:rPr>
      </w:pPr>
      <w:hyperlink w:anchor="_Toc38617118" w:history="1">
        <w:r w:rsidR="00673AD8" w:rsidRPr="00673AD8">
          <w:rPr>
            <w:rStyle w:val="aa"/>
            <w:rFonts w:ascii="黑体" w:eastAsia="黑体" w:hAnsi="黑体" w:hint="eastAsia"/>
            <w:bCs/>
            <w:noProof/>
            <w:sz w:val="32"/>
          </w:rPr>
          <w:t>第四部分</w:t>
        </w:r>
        <w:r w:rsidR="00673AD8" w:rsidRPr="00673AD8">
          <w:rPr>
            <w:rStyle w:val="aa"/>
            <w:rFonts w:ascii="黑体" w:eastAsia="黑体" w:hAnsi="黑体"/>
            <w:bCs/>
            <w:noProof/>
            <w:sz w:val="32"/>
          </w:rPr>
          <w:t xml:space="preserve">  </w:t>
        </w:r>
        <w:r w:rsidR="00673AD8" w:rsidRPr="00673AD8">
          <w:rPr>
            <w:rStyle w:val="aa"/>
            <w:rFonts w:ascii="黑体" w:eastAsia="黑体" w:hAnsi="黑体" w:hint="eastAsia"/>
            <w:bCs/>
            <w:noProof/>
            <w:sz w:val="32"/>
          </w:rPr>
          <w:t>合同样本</w:t>
        </w:r>
        <w:r w:rsidR="00673AD8" w:rsidRPr="00673AD8">
          <w:rPr>
            <w:noProof/>
            <w:webHidden/>
            <w:sz w:val="32"/>
          </w:rPr>
          <w:tab/>
        </w:r>
        <w:r w:rsidRPr="00673AD8">
          <w:rPr>
            <w:noProof/>
            <w:webHidden/>
            <w:sz w:val="32"/>
          </w:rPr>
          <w:fldChar w:fldCharType="begin"/>
        </w:r>
        <w:r w:rsidR="00673AD8" w:rsidRPr="00673AD8">
          <w:rPr>
            <w:noProof/>
            <w:webHidden/>
            <w:sz w:val="32"/>
          </w:rPr>
          <w:instrText xml:space="preserve"> PAGEREF _Toc38617118 \h </w:instrText>
        </w:r>
        <w:r w:rsidRPr="00673AD8">
          <w:rPr>
            <w:noProof/>
            <w:webHidden/>
            <w:sz w:val="32"/>
          </w:rPr>
        </w:r>
        <w:r w:rsidRPr="00673AD8">
          <w:rPr>
            <w:noProof/>
            <w:webHidden/>
            <w:sz w:val="32"/>
          </w:rPr>
          <w:fldChar w:fldCharType="separate"/>
        </w:r>
        <w:r w:rsidR="001A29A8">
          <w:rPr>
            <w:noProof/>
            <w:webHidden/>
            <w:sz w:val="32"/>
          </w:rPr>
          <w:t>35</w:t>
        </w:r>
        <w:r w:rsidRPr="00673AD8">
          <w:rPr>
            <w:noProof/>
            <w:webHidden/>
            <w:sz w:val="32"/>
          </w:rPr>
          <w:fldChar w:fldCharType="end"/>
        </w:r>
      </w:hyperlink>
    </w:p>
    <w:p w:rsidR="00673AD8" w:rsidRPr="00673AD8" w:rsidRDefault="00122118" w:rsidP="00673AD8">
      <w:pPr>
        <w:pStyle w:val="12"/>
        <w:ind w:left="804"/>
        <w:rPr>
          <w:rFonts w:asciiTheme="minorHAnsi" w:eastAsiaTheme="minorEastAsia" w:hAnsiTheme="minorHAnsi" w:cstheme="minorBidi"/>
          <w:noProof/>
          <w:kern w:val="2"/>
          <w:szCs w:val="22"/>
        </w:rPr>
      </w:pPr>
      <w:hyperlink w:anchor="_Toc38617119" w:history="1">
        <w:r w:rsidR="00673AD8" w:rsidRPr="00673AD8">
          <w:rPr>
            <w:rStyle w:val="aa"/>
            <w:rFonts w:ascii="黑体" w:eastAsia="黑体" w:hAnsi="黑体" w:hint="eastAsia"/>
            <w:noProof/>
            <w:sz w:val="32"/>
          </w:rPr>
          <w:t>第五部分</w:t>
        </w:r>
        <w:r w:rsidR="00673AD8" w:rsidRPr="00673AD8">
          <w:rPr>
            <w:rStyle w:val="aa"/>
            <w:rFonts w:ascii="黑体" w:eastAsia="黑体" w:hAnsi="黑体"/>
            <w:noProof/>
            <w:sz w:val="32"/>
          </w:rPr>
          <w:t xml:space="preserve">  </w:t>
        </w:r>
        <w:r w:rsidR="00673AD8" w:rsidRPr="00673AD8">
          <w:rPr>
            <w:rStyle w:val="aa"/>
            <w:rFonts w:ascii="黑体" w:eastAsia="黑体" w:hAnsi="黑体" w:hint="eastAsia"/>
            <w:noProof/>
            <w:sz w:val="32"/>
          </w:rPr>
          <w:t>附件</w:t>
        </w:r>
        <w:r w:rsidR="00673AD8" w:rsidRPr="00673AD8">
          <w:rPr>
            <w:rStyle w:val="aa"/>
            <w:rFonts w:ascii="黑体" w:eastAsia="黑体" w:hAnsi="黑体"/>
            <w:noProof/>
            <w:sz w:val="32"/>
          </w:rPr>
          <w:t>/</w:t>
        </w:r>
        <w:r w:rsidR="00673AD8" w:rsidRPr="00673AD8">
          <w:rPr>
            <w:rStyle w:val="aa"/>
            <w:rFonts w:ascii="黑体" w:eastAsia="黑体" w:hAnsi="黑体" w:hint="eastAsia"/>
            <w:noProof/>
            <w:sz w:val="32"/>
          </w:rPr>
          <w:t>投标文件格式</w:t>
        </w:r>
        <w:r w:rsidR="00673AD8" w:rsidRPr="00673AD8">
          <w:rPr>
            <w:noProof/>
            <w:webHidden/>
            <w:sz w:val="32"/>
          </w:rPr>
          <w:tab/>
        </w:r>
        <w:r w:rsidRPr="00673AD8">
          <w:rPr>
            <w:noProof/>
            <w:webHidden/>
            <w:sz w:val="32"/>
          </w:rPr>
          <w:fldChar w:fldCharType="begin"/>
        </w:r>
        <w:r w:rsidR="00673AD8" w:rsidRPr="00673AD8">
          <w:rPr>
            <w:noProof/>
            <w:webHidden/>
            <w:sz w:val="32"/>
          </w:rPr>
          <w:instrText xml:space="preserve"> PAGEREF _Toc38617119 \h </w:instrText>
        </w:r>
        <w:r w:rsidRPr="00673AD8">
          <w:rPr>
            <w:noProof/>
            <w:webHidden/>
            <w:sz w:val="32"/>
          </w:rPr>
        </w:r>
        <w:r w:rsidRPr="00673AD8">
          <w:rPr>
            <w:noProof/>
            <w:webHidden/>
            <w:sz w:val="32"/>
          </w:rPr>
          <w:fldChar w:fldCharType="separate"/>
        </w:r>
        <w:r w:rsidR="001A29A8">
          <w:rPr>
            <w:noProof/>
            <w:webHidden/>
            <w:sz w:val="32"/>
          </w:rPr>
          <w:t>38</w:t>
        </w:r>
        <w:r w:rsidRPr="00673AD8">
          <w:rPr>
            <w:noProof/>
            <w:webHidden/>
            <w:sz w:val="32"/>
          </w:rPr>
          <w:fldChar w:fldCharType="end"/>
        </w:r>
      </w:hyperlink>
    </w:p>
    <w:p w:rsidR="007154D8" w:rsidRPr="006238A1" w:rsidRDefault="00122118" w:rsidP="00881A2F">
      <w:pPr>
        <w:jc w:val="distribute"/>
        <w:rPr>
          <w:rFonts w:ascii="仿宋_GB2312" w:eastAsia="仿宋_GB2312" w:hAnsi="宋体" w:cs="Times New Roman"/>
          <w:kern w:val="0"/>
          <w:sz w:val="40"/>
          <w:szCs w:val="32"/>
        </w:rPr>
      </w:pPr>
      <w:r w:rsidRPr="00673AD8">
        <w:rPr>
          <w:rFonts w:ascii="仿宋_GB2312" w:eastAsia="仿宋_GB2312" w:hAnsi="宋体" w:cs="Times New Roman"/>
          <w:kern w:val="0"/>
          <w:sz w:val="4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063A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61711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654DA" w:rsidRPr="007654DA">
        <w:rPr>
          <w:rFonts w:ascii="Tahoma" w:hAnsi="Tahoma" w:cs="Tahoma" w:hint="eastAsia"/>
          <w:b/>
          <w:bCs/>
          <w:kern w:val="0"/>
          <w:sz w:val="28"/>
          <w:szCs w:val="28"/>
        </w:rPr>
        <w:t>骨组织工程生物</w:t>
      </w:r>
      <w:r w:rsidR="007654DA" w:rsidRPr="007654DA">
        <w:rPr>
          <w:rFonts w:ascii="Tahoma" w:hAnsi="Tahoma" w:cs="Tahoma" w:hint="eastAsia"/>
          <w:b/>
          <w:bCs/>
          <w:kern w:val="0"/>
          <w:sz w:val="28"/>
          <w:szCs w:val="28"/>
        </w:rPr>
        <w:t>3D</w:t>
      </w:r>
      <w:r w:rsidR="007654DA" w:rsidRPr="007654DA">
        <w:rPr>
          <w:rFonts w:ascii="Tahoma" w:hAnsi="Tahoma" w:cs="Tahoma" w:hint="eastAsia"/>
          <w:b/>
          <w:bCs/>
          <w:kern w:val="0"/>
          <w:sz w:val="28"/>
          <w:szCs w:val="28"/>
        </w:rPr>
        <w:t>打印系统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7654DA">
        <w:rPr>
          <w:rFonts w:ascii="Tahoma" w:hAnsi="Tahoma" w:cs="Tahoma" w:hint="eastAsia"/>
          <w:kern w:val="0"/>
          <w:sz w:val="28"/>
          <w:szCs w:val="28"/>
        </w:rPr>
        <w:t>39</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654DA" w:rsidRPr="007654DA">
        <w:rPr>
          <w:rFonts w:asciiTheme="minorEastAsia" w:hAnsiTheme="minorEastAsia" w:cs="Times New Roman" w:hint="eastAsia"/>
          <w:b/>
          <w:kern w:val="0"/>
          <w:sz w:val="24"/>
          <w:szCs w:val="24"/>
        </w:rPr>
        <w:t>骨组织工程生物3D打印系统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7654DA">
        <w:rPr>
          <w:rFonts w:asciiTheme="minorEastAsia" w:hAnsiTheme="minorEastAsia" w:cs="Times New Roman" w:hint="eastAsia"/>
          <w:b/>
          <w:kern w:val="0"/>
          <w:sz w:val="24"/>
          <w:szCs w:val="24"/>
        </w:rPr>
        <w:t>39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7654DA" w:rsidP="003D1292">
            <w:pPr>
              <w:adjustRightInd w:val="0"/>
              <w:snapToGrid w:val="0"/>
              <w:jc w:val="center"/>
              <w:rPr>
                <w:rFonts w:asciiTheme="minorEastAsia" w:hAnsiTheme="minorEastAsia" w:cs="Times New Roman"/>
                <w:szCs w:val="21"/>
              </w:rPr>
            </w:pPr>
            <w:r w:rsidRPr="007654DA">
              <w:rPr>
                <w:rFonts w:asciiTheme="minorEastAsia" w:hAnsiTheme="minorEastAsia" w:cs="Times New Roman" w:hint="eastAsia"/>
                <w:szCs w:val="21"/>
              </w:rPr>
              <w:t>骨组织工程生物3D打印系统</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7654DA"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B063A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063A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61711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943"/>
        <w:gridCol w:w="867"/>
        <w:gridCol w:w="2154"/>
        <w:gridCol w:w="1059"/>
        <w:gridCol w:w="936"/>
      </w:tblGrid>
      <w:tr w:rsidR="009B6C69" w:rsidRPr="008C77F8" w:rsidTr="007654DA">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943"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867"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154"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7654DA">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943" w:type="dxa"/>
            <w:tcBorders>
              <w:top w:val="single" w:sz="4" w:space="0" w:color="auto"/>
              <w:left w:val="nil"/>
              <w:bottom w:val="single" w:sz="4" w:space="0" w:color="auto"/>
              <w:right w:val="single" w:sz="4" w:space="0" w:color="auto"/>
            </w:tcBorders>
            <w:vAlign w:val="center"/>
          </w:tcPr>
          <w:p w:rsidR="009B6C69" w:rsidRPr="008C77F8" w:rsidRDefault="007654DA" w:rsidP="004A2AB0">
            <w:pPr>
              <w:adjustRightInd w:val="0"/>
              <w:snapToGrid w:val="0"/>
              <w:jc w:val="center"/>
              <w:rPr>
                <w:rFonts w:asciiTheme="minorEastAsia" w:hAnsiTheme="minorEastAsia" w:cs="Times New Roman"/>
                <w:kern w:val="0"/>
                <w:szCs w:val="21"/>
              </w:rPr>
            </w:pPr>
            <w:r w:rsidRPr="007654DA">
              <w:rPr>
                <w:rFonts w:asciiTheme="minorEastAsia" w:hAnsiTheme="minorEastAsia" w:cs="Times New Roman" w:hint="eastAsia"/>
                <w:szCs w:val="21"/>
              </w:rPr>
              <w:t>骨组织工程生物3D打印系统</w:t>
            </w:r>
          </w:p>
        </w:tc>
        <w:tc>
          <w:tcPr>
            <w:tcW w:w="867"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154"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7654DA"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654DA" w:rsidP="00895983">
      <w:pPr>
        <w:adjustRightInd w:val="0"/>
        <w:snapToGrid w:val="0"/>
        <w:spacing w:line="440" w:lineRule="exact"/>
        <w:jc w:val="center"/>
        <w:rPr>
          <w:rFonts w:ascii="宋体" w:hAnsi="宋体" w:cs="宋体"/>
          <w:bCs/>
          <w:kern w:val="0"/>
          <w:sz w:val="32"/>
          <w:szCs w:val="32"/>
        </w:rPr>
      </w:pPr>
      <w:r w:rsidRPr="007654DA">
        <w:rPr>
          <w:rFonts w:ascii="宋体" w:eastAsia="宋体" w:hAnsi="宋体" w:cs="宋体" w:hint="eastAsia"/>
          <w:bCs/>
          <w:kern w:val="0"/>
          <w:sz w:val="32"/>
          <w:szCs w:val="32"/>
        </w:rPr>
        <w:t>骨组织工程生物3D打印系统</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410"/>
        <w:gridCol w:w="4536"/>
        <w:gridCol w:w="1134"/>
      </w:tblGrid>
      <w:tr w:rsidR="007654DA" w:rsidRPr="00E13899" w:rsidTr="007654DA">
        <w:trPr>
          <w:trHeight w:val="824"/>
        </w:trPr>
        <w:tc>
          <w:tcPr>
            <w:tcW w:w="851"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序号</w:t>
            </w:r>
          </w:p>
        </w:tc>
        <w:tc>
          <w:tcPr>
            <w:tcW w:w="2410"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技术和性能参数名称</w:t>
            </w:r>
          </w:p>
        </w:tc>
        <w:tc>
          <w:tcPr>
            <w:tcW w:w="4536"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技术参数和性能要求</w:t>
            </w:r>
          </w:p>
        </w:tc>
        <w:tc>
          <w:tcPr>
            <w:tcW w:w="1134"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备注</w:t>
            </w:r>
          </w:p>
        </w:tc>
      </w:tr>
      <w:tr w:rsidR="007654DA" w:rsidRPr="00E13899" w:rsidTr="007654DA">
        <w:trPr>
          <w:trHeight w:val="844"/>
        </w:trPr>
        <w:tc>
          <w:tcPr>
            <w:tcW w:w="851"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1</w:t>
            </w:r>
          </w:p>
        </w:tc>
        <w:tc>
          <w:tcPr>
            <w:tcW w:w="2410"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设备使用需求</w:t>
            </w:r>
          </w:p>
        </w:tc>
        <w:tc>
          <w:tcPr>
            <w:tcW w:w="4536"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p>
        </w:tc>
        <w:tc>
          <w:tcPr>
            <w:tcW w:w="1134"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 xml:space="preserve">　</w:t>
            </w:r>
          </w:p>
        </w:tc>
      </w:tr>
      <w:tr w:rsidR="007654DA" w:rsidRPr="00E13899" w:rsidTr="007654DA">
        <w:trPr>
          <w:trHeight w:val="1038"/>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1.1</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设备用途</w:t>
            </w:r>
          </w:p>
        </w:tc>
        <w:tc>
          <w:tcPr>
            <w:tcW w:w="4536" w:type="dxa"/>
            <w:vAlign w:val="center"/>
          </w:tcPr>
          <w:p w:rsidR="007654DA" w:rsidRPr="00E13899" w:rsidRDefault="007654DA" w:rsidP="007654DA">
            <w:pPr>
              <w:widowControl/>
              <w:spacing w:line="360" w:lineRule="exact"/>
              <w:jc w:val="left"/>
              <w:rPr>
                <w:rFonts w:ascii="宋体" w:eastAsia="宋体" w:hAnsi="宋体" w:cs="宋体"/>
                <w:kern w:val="0"/>
                <w:szCs w:val="21"/>
              </w:rPr>
            </w:pPr>
            <w:r w:rsidRPr="00E13899">
              <w:rPr>
                <w:rFonts w:ascii="宋体" w:eastAsia="宋体" w:hAnsi="宋体" w:cs="宋体" w:hint="eastAsia"/>
                <w:kern w:val="0"/>
                <w:szCs w:val="21"/>
              </w:rPr>
              <w:t>骨组织工程生物3D打印系统是一体化全新一代多功能多材料生物3D打印快速成型系统，能够完成骨关节外科、骨再生医学、骨组织工程、骨科肿瘤、肿瘤药物释放与治疗、软组织制造、细胞打印、器官打印、可降解植入人体材料快速成型等诸多临床医疗与医学科研的尖端领域的各种组织工程支架和结构的快速3D打印加工成型。</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13"/>
        </w:trPr>
        <w:tc>
          <w:tcPr>
            <w:tcW w:w="851" w:type="dxa"/>
            <w:shd w:val="clear" w:color="000000" w:fill="auto"/>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1.2</w:t>
            </w:r>
          </w:p>
        </w:tc>
        <w:tc>
          <w:tcPr>
            <w:tcW w:w="2410" w:type="dxa"/>
            <w:shd w:val="clear" w:color="000000" w:fill="auto"/>
            <w:vAlign w:val="center"/>
          </w:tcPr>
          <w:p w:rsidR="007654DA" w:rsidRPr="00E13899" w:rsidRDefault="007654DA" w:rsidP="00B84A45">
            <w:pPr>
              <w:widowControl/>
              <w:spacing w:line="360" w:lineRule="exact"/>
              <w:jc w:val="center"/>
              <w:rPr>
                <w:rFonts w:ascii="宋体" w:eastAsia="宋体" w:hAnsi="宋体" w:cs="宋体"/>
                <w:color w:val="000000"/>
                <w:kern w:val="0"/>
                <w:szCs w:val="21"/>
              </w:rPr>
            </w:pPr>
            <w:r w:rsidRPr="00E13899">
              <w:rPr>
                <w:rFonts w:ascii="宋体" w:eastAsia="宋体" w:hAnsi="宋体" w:cs="宋体" w:hint="eastAsia"/>
                <w:color w:val="000000"/>
                <w:kern w:val="0"/>
                <w:szCs w:val="21"/>
              </w:rPr>
              <w:t>实验对象</w:t>
            </w:r>
          </w:p>
        </w:tc>
        <w:tc>
          <w:tcPr>
            <w:tcW w:w="4536" w:type="dxa"/>
            <w:shd w:val="clear" w:color="000000" w:fill="auto"/>
            <w:vAlign w:val="center"/>
          </w:tcPr>
          <w:p w:rsidR="007654DA" w:rsidRPr="00E13899" w:rsidRDefault="007654DA" w:rsidP="007654DA">
            <w:pPr>
              <w:widowControl/>
              <w:spacing w:line="360" w:lineRule="exact"/>
              <w:jc w:val="left"/>
              <w:rPr>
                <w:rFonts w:ascii="宋体" w:eastAsia="宋体" w:hAnsi="宋体" w:cs="宋体"/>
                <w:kern w:val="0"/>
                <w:szCs w:val="21"/>
              </w:rPr>
            </w:pPr>
            <w:r w:rsidRPr="00E13899">
              <w:rPr>
                <w:rFonts w:ascii="宋体" w:eastAsia="宋体" w:hAnsi="宋体" w:cs="宋体" w:hint="eastAsia"/>
                <w:kern w:val="0"/>
                <w:szCs w:val="21"/>
              </w:rPr>
              <w:t>骨组织工程生物学临床应用与研究。</w:t>
            </w:r>
          </w:p>
        </w:tc>
        <w:tc>
          <w:tcPr>
            <w:tcW w:w="1134" w:type="dxa"/>
            <w:shd w:val="clear" w:color="000000" w:fill="auto"/>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990"/>
        </w:trPr>
        <w:tc>
          <w:tcPr>
            <w:tcW w:w="851" w:type="dxa"/>
            <w:vAlign w:val="center"/>
          </w:tcPr>
          <w:p w:rsidR="007654DA" w:rsidRPr="00E13899" w:rsidRDefault="007654DA" w:rsidP="00B84A45">
            <w:pPr>
              <w:widowControl/>
              <w:spacing w:line="360" w:lineRule="exact"/>
              <w:jc w:val="center"/>
              <w:rPr>
                <w:rFonts w:ascii="宋体" w:eastAsia="宋体" w:hAnsi="宋体" w:cs="宋体"/>
                <w:b/>
                <w:kern w:val="0"/>
                <w:szCs w:val="21"/>
              </w:rPr>
            </w:pPr>
            <w:r w:rsidRPr="00E13899">
              <w:rPr>
                <w:rFonts w:ascii="宋体" w:eastAsia="宋体" w:hAnsi="宋体" w:cs="宋体" w:hint="eastAsia"/>
                <w:b/>
                <w:kern w:val="0"/>
                <w:szCs w:val="21"/>
              </w:rPr>
              <w:t>2</w:t>
            </w:r>
          </w:p>
        </w:tc>
        <w:tc>
          <w:tcPr>
            <w:tcW w:w="2410"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主要技术参数</w:t>
            </w:r>
            <w:r w:rsidRPr="00E13899">
              <w:rPr>
                <w:rFonts w:ascii="宋体" w:eastAsia="宋体" w:hAnsi="宋体" w:cs="宋体" w:hint="eastAsia"/>
                <w:b/>
                <w:bCs/>
                <w:kern w:val="0"/>
                <w:szCs w:val="21"/>
              </w:rPr>
              <w:br/>
              <w:t>（一行只写一个参数）</w:t>
            </w:r>
          </w:p>
        </w:tc>
        <w:tc>
          <w:tcPr>
            <w:tcW w:w="4536" w:type="dxa"/>
            <w:vAlign w:val="center"/>
          </w:tcPr>
          <w:p w:rsidR="007654DA" w:rsidRPr="00E13899" w:rsidRDefault="007654DA" w:rsidP="007654DA">
            <w:pPr>
              <w:widowControl/>
              <w:spacing w:line="360" w:lineRule="exact"/>
              <w:jc w:val="left"/>
              <w:rPr>
                <w:rFonts w:ascii="宋体" w:eastAsia="宋体" w:hAnsi="宋体" w:cs="宋体"/>
                <w:kern w:val="0"/>
                <w:szCs w:val="21"/>
              </w:rPr>
            </w:pP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1491"/>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2.1</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p>
        </w:tc>
        <w:tc>
          <w:tcPr>
            <w:tcW w:w="4536" w:type="dxa"/>
            <w:vAlign w:val="center"/>
          </w:tcPr>
          <w:p w:rsidR="007654DA" w:rsidRPr="00E13899" w:rsidRDefault="007654DA" w:rsidP="007654DA">
            <w:pPr>
              <w:pStyle w:val="af"/>
              <w:spacing w:line="360" w:lineRule="exact"/>
              <w:ind w:firstLineChars="0" w:firstLine="0"/>
              <w:jc w:val="left"/>
              <w:rPr>
                <w:rFonts w:ascii="宋体" w:eastAsia="宋体" w:hAnsi="宋体"/>
                <w:szCs w:val="21"/>
              </w:rPr>
            </w:pPr>
            <w:r w:rsidRPr="00E13899">
              <w:rPr>
                <w:rFonts w:ascii="宋体" w:eastAsia="宋体" w:hAnsi="宋体" w:cs="宋体" w:hint="eastAsia"/>
                <w:szCs w:val="21"/>
              </w:rPr>
              <w:t>打印模式：高精度打印头带动样品打印喷头在</w:t>
            </w:r>
            <w:r w:rsidRPr="00E13899">
              <w:rPr>
                <w:rFonts w:ascii="宋体" w:eastAsia="宋体" w:hAnsi="宋体" w:cs="宋体"/>
                <w:szCs w:val="21"/>
              </w:rPr>
              <w:t>XYZ</w:t>
            </w:r>
            <w:r w:rsidRPr="00E13899">
              <w:rPr>
                <w:rFonts w:ascii="宋体" w:eastAsia="宋体" w:hAnsi="宋体" w:cs="宋体" w:hint="eastAsia"/>
                <w:szCs w:val="21"/>
              </w:rPr>
              <w:t>三个方向运动，打印样品台整体保持稳定，不可做任何移动</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654DA" w:rsidRPr="00E13899" w:rsidTr="007654DA">
        <w:trPr>
          <w:trHeight w:val="1437"/>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lastRenderedPageBreak/>
              <w:t>2.</w:t>
            </w:r>
            <w:r w:rsidRPr="00E13899">
              <w:rPr>
                <w:rFonts w:ascii="宋体" w:eastAsia="宋体" w:hAnsi="宋体" w:cs="宋体"/>
                <w:kern w:val="0"/>
                <w:szCs w:val="21"/>
              </w:rPr>
              <w:t>2</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p>
        </w:tc>
        <w:tc>
          <w:tcPr>
            <w:tcW w:w="4536" w:type="dxa"/>
            <w:vAlign w:val="center"/>
          </w:tcPr>
          <w:p w:rsidR="007654DA" w:rsidRPr="00E13899" w:rsidRDefault="007654DA" w:rsidP="007654DA">
            <w:pPr>
              <w:pStyle w:val="af"/>
              <w:spacing w:line="360" w:lineRule="exact"/>
              <w:ind w:firstLineChars="0" w:firstLine="0"/>
              <w:jc w:val="left"/>
              <w:rPr>
                <w:rFonts w:ascii="宋体" w:eastAsia="宋体" w:hAnsi="宋体"/>
                <w:szCs w:val="21"/>
              </w:rPr>
            </w:pPr>
            <w:r w:rsidRPr="00E13899">
              <w:rPr>
                <w:rFonts w:ascii="宋体" w:eastAsia="宋体" w:hAnsi="宋体" w:cs="宋体" w:hint="eastAsia"/>
                <w:szCs w:val="21"/>
              </w:rPr>
              <w:t>最大样品打印尺寸≥</w:t>
            </w:r>
            <w:r w:rsidRPr="00E13899">
              <w:rPr>
                <w:rFonts w:ascii="宋体" w:eastAsia="宋体" w:hAnsi="宋体" w:cs="宋体"/>
                <w:szCs w:val="21"/>
              </w:rPr>
              <w:t>150</w:t>
            </w:r>
            <w:r w:rsidRPr="00E13899">
              <w:rPr>
                <w:rFonts w:ascii="宋体" w:eastAsia="宋体" w:hAnsi="宋体" w:cs="宋体" w:hint="eastAsia"/>
                <w:szCs w:val="21"/>
              </w:rPr>
              <w:t>×</w:t>
            </w:r>
            <w:r w:rsidRPr="00E13899">
              <w:rPr>
                <w:rFonts w:ascii="宋体" w:eastAsia="宋体" w:hAnsi="宋体" w:cs="宋体"/>
                <w:szCs w:val="21"/>
              </w:rPr>
              <w:t>150</w:t>
            </w:r>
            <w:r w:rsidRPr="00E13899">
              <w:rPr>
                <w:rFonts w:ascii="宋体" w:eastAsia="宋体" w:hAnsi="宋体" w:cs="宋体" w:hint="eastAsia"/>
                <w:szCs w:val="21"/>
              </w:rPr>
              <w:t>×</w:t>
            </w:r>
            <w:r w:rsidRPr="00E13899">
              <w:rPr>
                <w:rFonts w:ascii="宋体" w:eastAsia="宋体" w:hAnsi="宋体" w:cs="宋体"/>
                <w:szCs w:val="21"/>
              </w:rPr>
              <w:t>130 mm</w:t>
            </w:r>
            <w:r w:rsidRPr="00E13899">
              <w:rPr>
                <w:rFonts w:ascii="宋体" w:eastAsia="宋体" w:hAnsi="宋体" w:cs="宋体" w:hint="eastAsia"/>
                <w:szCs w:val="21"/>
              </w:rPr>
              <w:t>，打印线径精度≤</w:t>
            </w:r>
            <w:r w:rsidRPr="00E13899">
              <w:rPr>
                <w:rFonts w:ascii="宋体" w:eastAsia="宋体" w:hAnsi="宋体" w:cs="宋体"/>
                <w:szCs w:val="21"/>
              </w:rPr>
              <w:t>0.1 mm</w:t>
            </w:r>
            <w:r w:rsidRPr="00E13899">
              <w:rPr>
                <w:rFonts w:ascii="宋体" w:eastAsia="宋体" w:hAnsi="宋体" w:cs="宋体" w:hint="eastAsia"/>
                <w:szCs w:val="21"/>
              </w:rPr>
              <w:t>，最小线间距≤</w:t>
            </w:r>
            <w:r w:rsidRPr="00E13899">
              <w:rPr>
                <w:rFonts w:ascii="宋体" w:eastAsia="宋体" w:hAnsi="宋体" w:cs="宋体"/>
                <w:szCs w:val="21"/>
              </w:rPr>
              <w:t>15um</w:t>
            </w:r>
            <w:r w:rsidRPr="00E13899">
              <w:rPr>
                <w:rFonts w:ascii="宋体" w:eastAsia="宋体" w:hAnsi="宋体" w:cs="宋体" w:hint="eastAsia"/>
                <w:szCs w:val="21"/>
              </w:rPr>
              <w:t>，层间角度≤</w:t>
            </w:r>
            <w:r w:rsidRPr="00E13899">
              <w:rPr>
                <w:rFonts w:ascii="宋体" w:eastAsia="宋体" w:hAnsi="宋体" w:cs="宋体"/>
                <w:szCs w:val="21"/>
              </w:rPr>
              <w:t>0.5</w:t>
            </w:r>
            <w:r w:rsidRPr="00E13899">
              <w:rPr>
                <w:rFonts w:ascii="宋体" w:eastAsia="宋体" w:hAnsi="宋体" w:cs="宋体" w:hint="eastAsia"/>
                <w:szCs w:val="21"/>
              </w:rPr>
              <w:t>度。</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654DA" w:rsidRPr="00E13899" w:rsidTr="007654DA">
        <w:trPr>
          <w:trHeight w:val="1529"/>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3</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参数3</w:t>
            </w:r>
          </w:p>
        </w:tc>
        <w:tc>
          <w:tcPr>
            <w:tcW w:w="4536" w:type="dxa"/>
            <w:vAlign w:val="center"/>
          </w:tcPr>
          <w:p w:rsidR="007654DA" w:rsidRPr="00E13899" w:rsidRDefault="007654DA" w:rsidP="007654DA">
            <w:pPr>
              <w:widowControl/>
              <w:spacing w:line="360" w:lineRule="exact"/>
              <w:jc w:val="left"/>
              <w:rPr>
                <w:rFonts w:ascii="宋体" w:eastAsia="宋体" w:hAnsi="宋体"/>
                <w:bCs/>
                <w:szCs w:val="21"/>
              </w:rPr>
            </w:pPr>
            <w:r w:rsidRPr="00E13899">
              <w:rPr>
                <w:rFonts w:ascii="宋体" w:eastAsia="宋体" w:hAnsi="宋体" w:cs="宋体" w:hint="eastAsia"/>
                <w:szCs w:val="21"/>
              </w:rPr>
              <w:t>设备开放所有的材料参数，客户可自定义打印材料。设备可打印多种材料，包括聚乳酸（</w:t>
            </w:r>
            <w:r w:rsidRPr="00E13899">
              <w:rPr>
                <w:rFonts w:ascii="宋体" w:eastAsia="宋体" w:hAnsi="宋体" w:cs="宋体"/>
                <w:szCs w:val="21"/>
              </w:rPr>
              <w:t>PLA</w:t>
            </w:r>
            <w:r w:rsidRPr="00E13899">
              <w:rPr>
                <w:rFonts w:ascii="宋体" w:eastAsia="宋体" w:hAnsi="宋体" w:cs="宋体" w:hint="eastAsia"/>
                <w:szCs w:val="21"/>
              </w:rPr>
              <w:t>）等热塑性材料的高温熔融打印成型；明胶等软凝胶材料的低温挤出成型；羟基磷灰石等无机材料或金属材料的挤出成型；光敏类树脂紫外固化打印。设备可以满足医用材料的无菌打印</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1202"/>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2.4</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bookmarkStart w:id="9" w:name="_Hlk536390667"/>
            <w:r w:rsidRPr="00E13899">
              <w:rPr>
                <w:rFonts w:ascii="宋体" w:eastAsia="宋体" w:hAnsi="宋体" w:cs="宋体" w:hint="eastAsia"/>
                <w:kern w:val="0"/>
                <w:szCs w:val="21"/>
              </w:rPr>
              <w:t>参数4</w:t>
            </w:r>
            <w:bookmarkEnd w:id="9"/>
          </w:p>
        </w:tc>
        <w:tc>
          <w:tcPr>
            <w:tcW w:w="4536" w:type="dxa"/>
            <w:vAlign w:val="center"/>
          </w:tcPr>
          <w:p w:rsidR="007654DA" w:rsidRPr="00E13899" w:rsidRDefault="007654DA" w:rsidP="007654DA">
            <w:pPr>
              <w:widowControl/>
              <w:spacing w:line="360" w:lineRule="exact"/>
              <w:jc w:val="left"/>
              <w:rPr>
                <w:rFonts w:ascii="宋体" w:eastAsia="宋体" w:hAnsi="宋体"/>
                <w:bCs/>
                <w:szCs w:val="21"/>
              </w:rPr>
            </w:pPr>
            <w:r w:rsidRPr="00E13899">
              <w:rPr>
                <w:rFonts w:ascii="宋体" w:eastAsia="宋体" w:hAnsi="宋体" w:cs="宋体" w:hint="eastAsia"/>
                <w:szCs w:val="21"/>
              </w:rPr>
              <w:t>打印材料供给方式：软件全自动控制气动挤压式，可以连续式打印或点滴式打印，气压控制范围：</w:t>
            </w:r>
            <w:r w:rsidRPr="00E13899">
              <w:rPr>
                <w:rFonts w:ascii="宋体" w:eastAsia="宋体" w:hAnsi="宋体" w:cs="宋体"/>
                <w:szCs w:val="21"/>
              </w:rPr>
              <w:t>0.1-8.0 bar</w:t>
            </w:r>
            <w:r w:rsidRPr="00E13899">
              <w:rPr>
                <w:rFonts w:ascii="宋体" w:eastAsia="宋体" w:hAnsi="宋体" w:cs="宋体" w:hint="eastAsia"/>
                <w:szCs w:val="21"/>
              </w:rPr>
              <w:t>，精度≤</w:t>
            </w:r>
            <w:r w:rsidRPr="00E13899">
              <w:rPr>
                <w:rFonts w:ascii="宋体" w:eastAsia="宋体" w:hAnsi="宋体" w:cs="宋体"/>
                <w:szCs w:val="21"/>
              </w:rPr>
              <w:t>0.1 bar</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1199"/>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2.5</w:t>
            </w:r>
          </w:p>
        </w:tc>
        <w:tc>
          <w:tcPr>
            <w:tcW w:w="2410" w:type="dxa"/>
            <w:vAlign w:val="center"/>
          </w:tcPr>
          <w:p w:rsidR="007654DA" w:rsidRPr="00E13899" w:rsidRDefault="007654DA" w:rsidP="00B84A45">
            <w:pPr>
              <w:spacing w:line="360" w:lineRule="exact"/>
              <w:jc w:val="center"/>
              <w:rPr>
                <w:rFonts w:ascii="宋体" w:eastAsia="宋体" w:hAnsi="宋体"/>
                <w:szCs w:val="21"/>
              </w:rPr>
            </w:pPr>
            <w:r w:rsidRPr="00E13899">
              <w:rPr>
                <w:rFonts w:ascii="宋体" w:eastAsia="宋体" w:hAnsi="宋体" w:cs="宋体" w:hint="eastAsia"/>
                <w:kern w:val="0"/>
                <w:szCs w:val="21"/>
              </w:rPr>
              <w:t>参数5</w:t>
            </w:r>
          </w:p>
        </w:tc>
        <w:tc>
          <w:tcPr>
            <w:tcW w:w="4536" w:type="dxa"/>
            <w:vAlign w:val="center"/>
          </w:tcPr>
          <w:p w:rsidR="007654DA" w:rsidRPr="00E13899" w:rsidRDefault="007654DA" w:rsidP="007654DA">
            <w:pPr>
              <w:pStyle w:val="af"/>
              <w:spacing w:line="360" w:lineRule="exact"/>
              <w:ind w:firstLineChars="0" w:firstLine="0"/>
              <w:jc w:val="left"/>
              <w:rPr>
                <w:rFonts w:ascii="宋体" w:eastAsia="宋体" w:hAnsi="宋体"/>
                <w:szCs w:val="21"/>
              </w:rPr>
            </w:pPr>
            <w:r w:rsidRPr="00E13899">
              <w:rPr>
                <w:rFonts w:ascii="宋体" w:eastAsia="宋体" w:hAnsi="宋体" w:cs="宋体" w:hint="eastAsia"/>
                <w:szCs w:val="21"/>
              </w:rPr>
              <w:t>打印头驱动方式：打印头必须使用高精度磁悬浮驱动单元，需在</w:t>
            </w:r>
            <w:r w:rsidRPr="00E13899">
              <w:rPr>
                <w:rFonts w:ascii="宋体" w:eastAsia="宋体" w:hAnsi="宋体" w:cs="宋体"/>
                <w:szCs w:val="21"/>
              </w:rPr>
              <w:t>XYZ</w:t>
            </w:r>
            <w:r w:rsidRPr="00E13899">
              <w:rPr>
                <w:rFonts w:ascii="宋体" w:eastAsia="宋体" w:hAnsi="宋体" w:cs="宋体" w:hint="eastAsia"/>
                <w:szCs w:val="21"/>
              </w:rPr>
              <w:t>三方向自由运动，</w:t>
            </w:r>
            <w:r w:rsidRPr="00E13899">
              <w:rPr>
                <w:rFonts w:ascii="宋体" w:eastAsia="宋体" w:hAnsi="宋体" w:cs="宋体"/>
                <w:szCs w:val="21"/>
              </w:rPr>
              <w:t>XYZ</w:t>
            </w:r>
            <w:r w:rsidRPr="00E13899">
              <w:rPr>
                <w:rFonts w:ascii="宋体" w:eastAsia="宋体" w:hAnsi="宋体" w:cs="宋体" w:hint="eastAsia"/>
                <w:szCs w:val="21"/>
              </w:rPr>
              <w:t>三轴运动精度均要≤</w:t>
            </w:r>
            <w:r w:rsidRPr="00E13899">
              <w:rPr>
                <w:rFonts w:ascii="宋体" w:eastAsia="宋体" w:hAnsi="宋体" w:cs="宋体"/>
                <w:szCs w:val="21"/>
              </w:rPr>
              <w:t>1 um</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91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2.6</w:t>
            </w:r>
          </w:p>
        </w:tc>
        <w:tc>
          <w:tcPr>
            <w:tcW w:w="2410" w:type="dxa"/>
            <w:vAlign w:val="center"/>
          </w:tcPr>
          <w:p w:rsidR="007654DA" w:rsidRPr="00E13899" w:rsidRDefault="007654DA" w:rsidP="00B84A45">
            <w:pPr>
              <w:spacing w:line="360" w:lineRule="exact"/>
              <w:jc w:val="center"/>
              <w:rPr>
                <w:rFonts w:ascii="宋体" w:eastAsia="宋体" w:hAnsi="宋体"/>
                <w:szCs w:val="21"/>
              </w:rPr>
            </w:pPr>
            <w:r w:rsidRPr="00E13899">
              <w:rPr>
                <w:rFonts w:ascii="宋体" w:eastAsia="宋体" w:hAnsi="宋体" w:cs="宋体" w:hint="eastAsia"/>
                <w:kern w:val="0"/>
                <w:szCs w:val="21"/>
              </w:rPr>
              <w:t>参数6</w:t>
            </w:r>
          </w:p>
        </w:tc>
        <w:tc>
          <w:tcPr>
            <w:tcW w:w="4536" w:type="dxa"/>
            <w:vAlign w:val="center"/>
          </w:tcPr>
          <w:p w:rsidR="007654DA" w:rsidRPr="00E13899" w:rsidRDefault="007654DA" w:rsidP="007654DA">
            <w:pPr>
              <w:pStyle w:val="af"/>
              <w:spacing w:line="360" w:lineRule="exact"/>
              <w:ind w:firstLineChars="0" w:firstLine="0"/>
              <w:jc w:val="left"/>
              <w:rPr>
                <w:rFonts w:ascii="宋体" w:eastAsia="宋体" w:hAnsi="宋体" w:cs="Arial"/>
                <w:color w:val="000000"/>
                <w:szCs w:val="21"/>
              </w:rPr>
            </w:pPr>
            <w:r w:rsidRPr="00E13899">
              <w:rPr>
                <w:rFonts w:ascii="宋体" w:eastAsia="宋体" w:hAnsi="宋体" w:cs="宋体" w:hint="eastAsia"/>
                <w:szCs w:val="21"/>
              </w:rPr>
              <w:t>打印头工作方式：可选择单喷头连续工作，或多喷头全自动交替协同工作实现多材料打印；带有打印头自动切换机械手臂，切换速度＜</w:t>
            </w:r>
            <w:r w:rsidRPr="00E13899">
              <w:rPr>
                <w:rFonts w:ascii="宋体" w:eastAsia="宋体" w:hAnsi="宋体" w:cs="宋体"/>
                <w:szCs w:val="21"/>
              </w:rPr>
              <w:t>5s</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1091"/>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2.7</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参数7</w:t>
            </w:r>
          </w:p>
        </w:tc>
        <w:tc>
          <w:tcPr>
            <w:tcW w:w="4536" w:type="dxa"/>
            <w:vAlign w:val="center"/>
          </w:tcPr>
          <w:p w:rsidR="007654DA" w:rsidRPr="00E13899" w:rsidRDefault="007654DA" w:rsidP="007654DA">
            <w:pPr>
              <w:pStyle w:val="af0"/>
              <w:spacing w:line="360" w:lineRule="exact"/>
              <w:jc w:val="left"/>
              <w:rPr>
                <w:rFonts w:ascii="宋体" w:hAnsi="宋体" w:cs="Arial"/>
                <w:color w:val="000000"/>
                <w:sz w:val="21"/>
                <w:szCs w:val="21"/>
              </w:rPr>
            </w:pPr>
            <w:r w:rsidRPr="00E13899">
              <w:rPr>
                <w:rFonts w:ascii="宋体" w:hAnsi="宋体" w:cs="宋体" w:hint="eastAsia"/>
                <w:sz w:val="21"/>
                <w:szCs w:val="21"/>
              </w:rPr>
              <w:t>具有</w:t>
            </w:r>
            <w:r w:rsidRPr="00E13899">
              <w:rPr>
                <w:rFonts w:ascii="宋体" w:hAnsi="宋体" w:cs="宋体"/>
                <w:sz w:val="21"/>
                <w:szCs w:val="21"/>
              </w:rPr>
              <w:t>3</w:t>
            </w:r>
            <w:r w:rsidRPr="00E13899">
              <w:rPr>
                <w:rFonts w:ascii="宋体" w:hAnsi="宋体" w:cs="宋体" w:hint="eastAsia"/>
                <w:sz w:val="21"/>
                <w:szCs w:val="21"/>
              </w:rPr>
              <w:t>个模块化的打印喷头位点，样品打印喷头在打印时（打印头抓取时）和非打印等待时（存放于打印喷头位点时）均可实现独立和精确的温度控制功能</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853"/>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2.8</w:t>
            </w:r>
          </w:p>
        </w:tc>
        <w:tc>
          <w:tcPr>
            <w:tcW w:w="2410" w:type="dxa"/>
            <w:vAlign w:val="center"/>
          </w:tcPr>
          <w:p w:rsidR="007654DA" w:rsidRPr="00E13899" w:rsidRDefault="007654DA" w:rsidP="00B84A45">
            <w:pPr>
              <w:spacing w:line="360" w:lineRule="exact"/>
              <w:jc w:val="center"/>
              <w:rPr>
                <w:rFonts w:ascii="宋体" w:eastAsia="宋体" w:hAnsi="宋体"/>
                <w:szCs w:val="21"/>
              </w:rPr>
            </w:pPr>
            <w:r w:rsidRPr="00E13899">
              <w:rPr>
                <w:rFonts w:ascii="宋体" w:eastAsia="宋体" w:hAnsi="宋体" w:cs="宋体" w:hint="eastAsia"/>
                <w:kern w:val="0"/>
                <w:szCs w:val="21"/>
              </w:rPr>
              <w:t>参数8</w:t>
            </w:r>
          </w:p>
        </w:tc>
        <w:tc>
          <w:tcPr>
            <w:tcW w:w="4536" w:type="dxa"/>
            <w:vAlign w:val="center"/>
          </w:tcPr>
          <w:p w:rsidR="007654DA" w:rsidRPr="00E13899" w:rsidRDefault="007654DA" w:rsidP="007654DA">
            <w:pPr>
              <w:widowControl/>
              <w:spacing w:line="360" w:lineRule="exact"/>
              <w:jc w:val="left"/>
              <w:rPr>
                <w:rFonts w:ascii="宋体" w:eastAsia="宋体" w:hAnsi="宋体"/>
                <w:szCs w:val="21"/>
              </w:rPr>
            </w:pPr>
            <w:r w:rsidRPr="00E13899">
              <w:rPr>
                <w:rFonts w:ascii="宋体" w:eastAsia="宋体" w:hAnsi="宋体" w:cs="宋体" w:hint="eastAsia"/>
                <w:szCs w:val="21"/>
              </w:rPr>
              <w:t>打印头相互独立，可根据需求自定义装配不同类型的打印头，在打印过程中可以为其他待命打印头装载材料，不受打印过程影响</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523"/>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2.9</w:t>
            </w:r>
          </w:p>
        </w:tc>
        <w:tc>
          <w:tcPr>
            <w:tcW w:w="2410" w:type="dxa"/>
            <w:vAlign w:val="center"/>
          </w:tcPr>
          <w:p w:rsidR="007654DA" w:rsidRPr="00E13899" w:rsidRDefault="007654DA" w:rsidP="00B84A45">
            <w:pPr>
              <w:spacing w:line="360" w:lineRule="exact"/>
              <w:jc w:val="center"/>
              <w:rPr>
                <w:rFonts w:ascii="宋体" w:eastAsia="宋体" w:hAnsi="宋体"/>
                <w:szCs w:val="21"/>
              </w:rPr>
            </w:pPr>
            <w:r w:rsidRPr="00E13899">
              <w:rPr>
                <w:rFonts w:ascii="宋体" w:eastAsia="宋体" w:hAnsi="宋体" w:cs="宋体" w:hint="eastAsia"/>
                <w:kern w:val="0"/>
                <w:szCs w:val="21"/>
              </w:rPr>
              <w:t>参数9</w:t>
            </w:r>
          </w:p>
        </w:tc>
        <w:tc>
          <w:tcPr>
            <w:tcW w:w="4536" w:type="dxa"/>
            <w:vAlign w:val="center"/>
          </w:tcPr>
          <w:p w:rsidR="007654DA" w:rsidRPr="00E13899" w:rsidRDefault="007654DA" w:rsidP="007654DA">
            <w:pPr>
              <w:pStyle w:val="msolistparagraph0"/>
              <w:widowControl/>
              <w:spacing w:line="360" w:lineRule="exact"/>
              <w:ind w:firstLineChars="0" w:firstLine="0"/>
              <w:jc w:val="left"/>
              <w:rPr>
                <w:rFonts w:ascii="宋体" w:hAnsi="宋体"/>
                <w:szCs w:val="21"/>
              </w:rPr>
            </w:pPr>
            <w:r w:rsidRPr="00E13899">
              <w:rPr>
                <w:rFonts w:ascii="宋体" w:hAnsi="宋体" w:cs="宋体" w:hint="eastAsia"/>
                <w:szCs w:val="21"/>
              </w:rPr>
              <w:t>高温样品打印喷头：温度范围：室温</w:t>
            </w:r>
            <w:r w:rsidRPr="00E13899">
              <w:rPr>
                <w:rFonts w:ascii="宋体" w:hAnsi="宋体" w:cs="宋体"/>
                <w:szCs w:val="21"/>
              </w:rPr>
              <w:t>-250</w:t>
            </w:r>
            <w:r w:rsidRPr="00E13899">
              <w:rPr>
                <w:rFonts w:ascii="宋体" w:hAnsi="宋体" w:cs="宋体" w:hint="eastAsia"/>
                <w:szCs w:val="21"/>
              </w:rPr>
              <w:t>℃，温控精度：±</w:t>
            </w:r>
            <w:r w:rsidRPr="00E13899">
              <w:rPr>
                <w:rFonts w:ascii="宋体" w:hAnsi="宋体" w:cs="宋体"/>
                <w:szCs w:val="21"/>
              </w:rPr>
              <w:t xml:space="preserve">1 </w:t>
            </w:r>
            <w:r w:rsidRPr="00E13899">
              <w:rPr>
                <w:rFonts w:ascii="宋体" w:hAnsi="宋体" w:cs="宋体" w:hint="eastAsia"/>
                <w:szCs w:val="21"/>
              </w:rPr>
              <w:t>℃，待打印的最大样品体积为≥</w:t>
            </w:r>
            <w:r w:rsidRPr="00E13899">
              <w:rPr>
                <w:rFonts w:ascii="宋体" w:hAnsi="宋体" w:cs="宋体"/>
                <w:szCs w:val="21"/>
              </w:rPr>
              <w:t>8ml</w:t>
            </w:r>
            <w:r w:rsidRPr="00E13899">
              <w:rPr>
                <w:rFonts w:ascii="宋体" w:hAnsi="宋体" w:cs="宋体" w:hint="eastAsia"/>
                <w:szCs w:val="21"/>
              </w:rPr>
              <w:t>，打印头在打印过程以及等待位点中均可实现精确温控</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1111"/>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2.10</w:t>
            </w:r>
          </w:p>
        </w:tc>
        <w:tc>
          <w:tcPr>
            <w:tcW w:w="2410" w:type="dxa"/>
            <w:vAlign w:val="center"/>
          </w:tcPr>
          <w:p w:rsidR="007654DA" w:rsidRPr="00E13899" w:rsidRDefault="007654DA" w:rsidP="00B84A45">
            <w:pPr>
              <w:spacing w:line="360" w:lineRule="exact"/>
              <w:jc w:val="center"/>
              <w:rPr>
                <w:rFonts w:ascii="宋体" w:eastAsia="宋体" w:hAnsi="宋体"/>
                <w:szCs w:val="21"/>
              </w:rPr>
            </w:pPr>
            <w:r w:rsidRPr="00E13899">
              <w:rPr>
                <w:rFonts w:ascii="宋体" w:eastAsia="宋体" w:hAnsi="宋体" w:cs="宋体" w:hint="eastAsia"/>
                <w:kern w:val="0"/>
                <w:szCs w:val="21"/>
              </w:rPr>
              <w:t>参数10</w:t>
            </w:r>
          </w:p>
        </w:tc>
        <w:tc>
          <w:tcPr>
            <w:tcW w:w="4536" w:type="dxa"/>
            <w:vAlign w:val="center"/>
          </w:tcPr>
          <w:p w:rsidR="007654DA" w:rsidRPr="00E13899" w:rsidRDefault="007654DA" w:rsidP="007654DA">
            <w:pPr>
              <w:widowControl/>
              <w:spacing w:line="360" w:lineRule="exact"/>
              <w:jc w:val="left"/>
              <w:rPr>
                <w:rFonts w:ascii="宋体" w:eastAsia="宋体" w:hAnsi="宋体"/>
                <w:szCs w:val="21"/>
              </w:rPr>
            </w:pPr>
            <w:r w:rsidRPr="00E13899">
              <w:rPr>
                <w:rFonts w:ascii="宋体" w:eastAsia="宋体" w:hAnsi="宋体" w:cs="宋体" w:hint="eastAsia"/>
                <w:szCs w:val="21"/>
              </w:rPr>
              <w:t>低温样品打印喷头：仅使用同一样品打印喷头实现温度控制范围：</w:t>
            </w:r>
            <w:r w:rsidRPr="00E13899">
              <w:rPr>
                <w:rFonts w:ascii="宋体" w:eastAsia="宋体" w:hAnsi="宋体" w:cs="宋体"/>
                <w:szCs w:val="21"/>
              </w:rPr>
              <w:t xml:space="preserve">2-70 </w:t>
            </w:r>
            <w:r w:rsidRPr="00E13899">
              <w:rPr>
                <w:rFonts w:ascii="宋体" w:eastAsia="宋体" w:hAnsi="宋体" w:cs="宋体" w:hint="eastAsia"/>
                <w:szCs w:val="21"/>
              </w:rPr>
              <w:t>℃，连续控温且温控精度：±</w:t>
            </w:r>
            <w:r w:rsidRPr="00E13899">
              <w:rPr>
                <w:rFonts w:ascii="宋体" w:eastAsia="宋体" w:hAnsi="宋体" w:cs="宋体"/>
                <w:szCs w:val="21"/>
              </w:rPr>
              <w:t xml:space="preserve">1 </w:t>
            </w:r>
            <w:r w:rsidRPr="00E13899">
              <w:rPr>
                <w:rFonts w:ascii="宋体" w:eastAsia="宋体" w:hAnsi="宋体" w:cs="宋体" w:hint="eastAsia"/>
                <w:szCs w:val="21"/>
              </w:rPr>
              <w:t>℃，待打印的最大样品体积为≥</w:t>
            </w:r>
            <w:r w:rsidRPr="00E13899">
              <w:rPr>
                <w:rFonts w:ascii="宋体" w:eastAsia="宋体" w:hAnsi="宋体" w:cs="宋体"/>
                <w:szCs w:val="21"/>
              </w:rPr>
              <w:t>25ml</w:t>
            </w:r>
            <w:r w:rsidRPr="00E13899">
              <w:rPr>
                <w:rFonts w:ascii="宋体" w:eastAsia="宋体" w:hAnsi="宋体" w:cs="宋体" w:hint="eastAsia"/>
                <w:szCs w:val="21"/>
              </w:rPr>
              <w:t>，打印头在打印过程以及等待位点中均可实现精确温控</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lastRenderedPageBreak/>
              <w:t>2.11</w:t>
            </w:r>
          </w:p>
        </w:tc>
        <w:tc>
          <w:tcPr>
            <w:tcW w:w="2410" w:type="dxa"/>
            <w:vAlign w:val="center"/>
          </w:tcPr>
          <w:p w:rsidR="007654DA" w:rsidRPr="00E13899" w:rsidRDefault="007654DA" w:rsidP="00B84A45">
            <w:pPr>
              <w:spacing w:line="360" w:lineRule="exact"/>
              <w:jc w:val="center"/>
              <w:rPr>
                <w:rFonts w:ascii="宋体" w:eastAsia="宋体" w:hAnsi="宋体"/>
                <w:szCs w:val="21"/>
              </w:rPr>
            </w:pPr>
            <w:r w:rsidRPr="00E13899">
              <w:rPr>
                <w:rFonts w:ascii="宋体" w:eastAsia="宋体" w:hAnsi="宋体" w:cs="宋体" w:hint="eastAsia"/>
                <w:kern w:val="0"/>
                <w:szCs w:val="21"/>
              </w:rPr>
              <w:t>参数11</w:t>
            </w:r>
          </w:p>
        </w:tc>
        <w:tc>
          <w:tcPr>
            <w:tcW w:w="4536" w:type="dxa"/>
            <w:vAlign w:val="center"/>
          </w:tcPr>
          <w:p w:rsidR="007654DA" w:rsidRPr="00E13899" w:rsidRDefault="007654DA" w:rsidP="007654DA">
            <w:pPr>
              <w:widowControl/>
              <w:spacing w:line="360" w:lineRule="exact"/>
              <w:jc w:val="left"/>
              <w:rPr>
                <w:rFonts w:ascii="宋体" w:eastAsia="宋体" w:hAnsi="宋体"/>
                <w:szCs w:val="21"/>
              </w:rPr>
            </w:pPr>
            <w:r w:rsidRPr="00E13899">
              <w:rPr>
                <w:rFonts w:ascii="宋体" w:eastAsia="宋体" w:hAnsi="宋体" w:cs="宋体" w:hint="eastAsia"/>
                <w:szCs w:val="21"/>
              </w:rPr>
              <w:t>打印头打印速度：</w:t>
            </w:r>
            <w:r w:rsidRPr="00E13899">
              <w:rPr>
                <w:rFonts w:ascii="宋体" w:eastAsia="宋体" w:hAnsi="宋体" w:cs="宋体"/>
                <w:szCs w:val="21"/>
              </w:rPr>
              <w:t>0.1-150 mm/s</w:t>
            </w:r>
            <w:r w:rsidRPr="00E13899">
              <w:rPr>
                <w:rFonts w:ascii="宋体" w:eastAsia="宋体" w:hAnsi="宋体" w:cs="宋体" w:hint="eastAsia"/>
                <w:szCs w:val="21"/>
              </w:rPr>
              <w:t>，精度≤</w:t>
            </w:r>
            <w:r w:rsidRPr="00E13899">
              <w:rPr>
                <w:rFonts w:ascii="宋体" w:eastAsia="宋体" w:hAnsi="宋体" w:cs="宋体"/>
                <w:szCs w:val="21"/>
              </w:rPr>
              <w:t>0.1 mm/s</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.12</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2</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hint="eastAsia"/>
                <w:szCs w:val="21"/>
              </w:rPr>
              <w:t>打印头具备高度传感器，可精确控制打印头的</w:t>
            </w:r>
            <w:r w:rsidRPr="00E13899">
              <w:rPr>
                <w:rFonts w:ascii="宋体" w:eastAsia="宋体" w:hAnsi="宋体" w:cs="宋体"/>
                <w:szCs w:val="21"/>
              </w:rPr>
              <w:t>Z</w:t>
            </w:r>
            <w:r w:rsidRPr="00E13899">
              <w:rPr>
                <w:rFonts w:ascii="宋体" w:eastAsia="宋体" w:hAnsi="宋体" w:cs="宋体" w:hint="eastAsia"/>
                <w:szCs w:val="21"/>
              </w:rPr>
              <w:t>轴高度，精度≤</w:t>
            </w:r>
            <w:r w:rsidRPr="00E13899">
              <w:rPr>
                <w:rFonts w:ascii="宋体" w:eastAsia="宋体" w:hAnsi="宋体" w:cs="宋体"/>
                <w:szCs w:val="21"/>
              </w:rPr>
              <w:t>1um</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.13</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3</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hint="eastAsia"/>
                <w:szCs w:val="21"/>
              </w:rPr>
              <w:t>样品打印喷头具备自动清洁功能：打印开始前和结束后可通过全自动清洁台自动清洁打印喷口</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.14</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4</w:t>
            </w:r>
          </w:p>
        </w:tc>
        <w:tc>
          <w:tcPr>
            <w:tcW w:w="4536" w:type="dxa"/>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szCs w:val="21"/>
              </w:rPr>
              <w:t>空气过滤：具备无菌过滤器和颗粒过滤器进行空气过滤，过滤级别：生物</w:t>
            </w:r>
            <w:r w:rsidRPr="00E13899">
              <w:rPr>
                <w:rFonts w:ascii="宋体" w:eastAsia="宋体" w:hAnsi="宋体" w:cs="宋体"/>
                <w:szCs w:val="21"/>
              </w:rPr>
              <w:t>II</w:t>
            </w:r>
            <w:r w:rsidRPr="00E13899">
              <w:rPr>
                <w:rFonts w:ascii="宋体" w:eastAsia="宋体" w:hAnsi="宋体" w:cs="宋体" w:hint="eastAsia"/>
                <w:szCs w:val="21"/>
              </w:rPr>
              <w:t>级</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.15</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5</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hint="eastAsia"/>
                <w:szCs w:val="21"/>
              </w:rPr>
              <w:t>系统附带多种标准化的可编辑的内部结构图案模板：直线、折返式线、波浪线、六边形线、线和线切换打印等等。</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.16</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6</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szCs w:val="21"/>
              </w:rPr>
              <w:t>XYZ</w:t>
            </w:r>
            <w:r w:rsidRPr="00E13899">
              <w:rPr>
                <w:rFonts w:ascii="宋体" w:eastAsia="宋体" w:hAnsi="宋体" w:cs="宋体" w:hint="eastAsia"/>
                <w:szCs w:val="21"/>
              </w:rPr>
              <w:t>三轴均通过红外激光定位，定位精度</w:t>
            </w:r>
            <w:r w:rsidRPr="00E13899">
              <w:rPr>
                <w:rFonts w:ascii="宋体" w:eastAsia="宋体" w:hAnsi="宋体" w:cs="宋体"/>
                <w:szCs w:val="21"/>
              </w:rPr>
              <w:t xml:space="preserve"> 1um</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.17</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7</w:t>
            </w:r>
          </w:p>
        </w:tc>
        <w:tc>
          <w:tcPr>
            <w:tcW w:w="4536" w:type="dxa"/>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szCs w:val="21"/>
              </w:rPr>
              <w:t>在使用中，打印样品台不可做任何移动，同时具备温度控制功能，温度范围：</w:t>
            </w:r>
            <w:r w:rsidRPr="00E13899">
              <w:rPr>
                <w:rFonts w:ascii="宋体" w:eastAsia="宋体" w:hAnsi="宋体" w:cs="宋体"/>
                <w:szCs w:val="21"/>
              </w:rPr>
              <w:t xml:space="preserve">-5 - 70 </w:t>
            </w:r>
            <w:r w:rsidRPr="00E13899">
              <w:rPr>
                <w:rFonts w:ascii="宋体" w:eastAsia="宋体" w:hAnsi="宋体" w:cs="宋体" w:hint="eastAsia"/>
                <w:szCs w:val="21"/>
              </w:rPr>
              <w:t>℃，精度：±</w:t>
            </w:r>
            <w:r w:rsidRPr="00E13899">
              <w:rPr>
                <w:rFonts w:ascii="宋体" w:eastAsia="宋体" w:hAnsi="宋体" w:cs="宋体"/>
                <w:szCs w:val="21"/>
              </w:rPr>
              <w:t>1</w:t>
            </w:r>
            <w:r w:rsidRPr="00E13899">
              <w:rPr>
                <w:rFonts w:ascii="宋体" w:eastAsia="宋体" w:hAnsi="宋体" w:cs="宋体" w:hint="eastAsia"/>
                <w:szCs w:val="21"/>
              </w:rPr>
              <w:t>℃</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.18</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8</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hint="eastAsia"/>
                <w:szCs w:val="21"/>
              </w:rPr>
              <w:t>打印机械臂具备阻力感应的紧急制动功能和紧急制动按钮</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.19</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9</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hint="eastAsia"/>
                <w:szCs w:val="21"/>
              </w:rPr>
              <w:t>电脑工作站基本配置：显示器≥</w:t>
            </w:r>
            <w:r w:rsidRPr="00E13899">
              <w:rPr>
                <w:rFonts w:ascii="宋体" w:eastAsia="宋体" w:hAnsi="宋体" w:cs="宋体"/>
                <w:szCs w:val="21"/>
              </w:rPr>
              <w:t>21.5</w:t>
            </w:r>
            <w:r w:rsidRPr="00E13899">
              <w:rPr>
                <w:rFonts w:ascii="宋体" w:eastAsia="宋体" w:hAnsi="宋体" w:cs="宋体" w:hint="eastAsia"/>
                <w:szCs w:val="21"/>
              </w:rPr>
              <w:t>英寸，</w:t>
            </w:r>
            <w:r w:rsidRPr="00E13899">
              <w:rPr>
                <w:rFonts w:ascii="宋体" w:eastAsia="宋体" w:hAnsi="宋体" w:cs="宋体"/>
                <w:szCs w:val="21"/>
              </w:rPr>
              <w:t>CPU</w:t>
            </w:r>
            <w:r w:rsidRPr="00E13899">
              <w:rPr>
                <w:rFonts w:ascii="宋体" w:eastAsia="宋体" w:hAnsi="宋体" w:cs="宋体" w:hint="eastAsia"/>
                <w:szCs w:val="21"/>
              </w:rPr>
              <w:t>：</w:t>
            </w:r>
            <w:r w:rsidRPr="00E13899">
              <w:rPr>
                <w:rFonts w:ascii="宋体" w:eastAsia="宋体" w:hAnsi="宋体" w:cs="宋体"/>
                <w:szCs w:val="21"/>
              </w:rPr>
              <w:t>Inter</w:t>
            </w:r>
            <w:r w:rsidRPr="00E13899">
              <w:rPr>
                <w:rFonts w:ascii="宋体" w:eastAsia="宋体" w:hAnsi="宋体" w:cs="宋体" w:hint="eastAsia"/>
                <w:szCs w:val="21"/>
              </w:rPr>
              <w:t>酷睿处理器，硬盘≥</w:t>
            </w:r>
            <w:r w:rsidRPr="00E13899">
              <w:rPr>
                <w:rFonts w:ascii="宋体" w:eastAsia="宋体" w:hAnsi="宋体" w:cs="宋体"/>
                <w:szCs w:val="21"/>
              </w:rPr>
              <w:t>500 GB x 2</w:t>
            </w:r>
            <w:r w:rsidRPr="00E13899">
              <w:rPr>
                <w:rFonts w:ascii="宋体" w:eastAsia="宋体" w:hAnsi="宋体" w:cs="宋体" w:hint="eastAsia"/>
                <w:szCs w:val="21"/>
              </w:rPr>
              <w:t>，内存≥</w:t>
            </w:r>
            <w:r w:rsidRPr="00E13899">
              <w:rPr>
                <w:rFonts w:ascii="宋体" w:eastAsia="宋体" w:hAnsi="宋体" w:cs="宋体"/>
                <w:szCs w:val="21"/>
              </w:rPr>
              <w:t>4GB,</w:t>
            </w:r>
            <w:r w:rsidRPr="00E13899">
              <w:rPr>
                <w:rFonts w:ascii="宋体" w:eastAsia="宋体" w:hAnsi="宋体" w:cs="宋体" w:hint="eastAsia"/>
                <w:szCs w:val="21"/>
              </w:rPr>
              <w:t>工业级显卡，预装正版</w:t>
            </w:r>
            <w:r w:rsidRPr="00E13899">
              <w:rPr>
                <w:rFonts w:ascii="宋体" w:eastAsia="宋体" w:hAnsi="宋体" w:cs="宋体"/>
                <w:szCs w:val="21"/>
              </w:rPr>
              <w:t>WINDOWS 10</w:t>
            </w:r>
            <w:r w:rsidRPr="00E13899">
              <w:rPr>
                <w:rFonts w:ascii="宋体" w:eastAsia="宋体" w:hAnsi="宋体" w:cs="宋体" w:hint="eastAsia"/>
                <w:szCs w:val="21"/>
              </w:rPr>
              <w:t xml:space="preserve">操作系统 </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.20</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0</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hint="eastAsia"/>
                <w:szCs w:val="21"/>
              </w:rPr>
              <w:t>电脑工作站设有双硬盘，软件具备实时打印数据自动保存和自动备份功能</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.21</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1</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hint="eastAsia"/>
                <w:szCs w:val="21"/>
              </w:rPr>
              <w:t>具备样品打印喷头温度、样品台温度、打印头控制气压、打印速度、冷却时间等参数全自动控制（需提供所有相关参数设置的软件界面）</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.22</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2</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hint="eastAsia"/>
                <w:szCs w:val="21"/>
              </w:rPr>
              <w:t>专业控制软件可直接读取包括</w:t>
            </w:r>
            <w:r w:rsidRPr="00E13899">
              <w:rPr>
                <w:rFonts w:ascii="宋体" w:eastAsia="宋体" w:hAnsi="宋体" w:cs="宋体"/>
                <w:szCs w:val="21"/>
              </w:rPr>
              <w:t>CT</w:t>
            </w:r>
            <w:r w:rsidRPr="00E13899">
              <w:rPr>
                <w:rFonts w:ascii="宋体" w:eastAsia="宋体" w:hAnsi="宋体" w:cs="宋体" w:hint="eastAsia"/>
                <w:szCs w:val="21"/>
              </w:rPr>
              <w:t>、</w:t>
            </w:r>
            <w:r w:rsidRPr="00E13899">
              <w:rPr>
                <w:rFonts w:ascii="宋体" w:eastAsia="宋体" w:hAnsi="宋体" w:cs="宋体"/>
                <w:szCs w:val="21"/>
              </w:rPr>
              <w:t>MRI</w:t>
            </w:r>
            <w:r w:rsidRPr="00E13899">
              <w:rPr>
                <w:rFonts w:ascii="宋体" w:eastAsia="宋体" w:hAnsi="宋体" w:cs="宋体" w:hint="eastAsia"/>
                <w:szCs w:val="21"/>
              </w:rPr>
              <w:t>、超声在内的各种医疗成像设备扫描的患者数据，可识别</w:t>
            </w:r>
            <w:r w:rsidRPr="00E13899">
              <w:rPr>
                <w:rFonts w:ascii="宋体" w:eastAsia="宋体" w:hAnsi="宋体" w:cs="宋体"/>
                <w:szCs w:val="21"/>
              </w:rPr>
              <w:t>STL</w:t>
            </w:r>
            <w:r w:rsidRPr="00E13899">
              <w:rPr>
                <w:rFonts w:ascii="宋体" w:eastAsia="宋体" w:hAnsi="宋体" w:cs="宋体" w:hint="eastAsia"/>
                <w:szCs w:val="21"/>
              </w:rPr>
              <w:t>等各式模型文件并创建三维模型，用于模型制作，参数识别控制打印</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.23</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3</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hint="eastAsia"/>
                <w:szCs w:val="21"/>
              </w:rPr>
              <w:t>具有数据实时保存功能，当程序非常规化（如：断电、误操作等）关闭时，重新启动打印程序后可继续打印未完成的打印程序</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.24</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4</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hint="eastAsia"/>
                <w:szCs w:val="21"/>
              </w:rPr>
              <w:t>具有参数管理系统：可将独立的设置进行分别保存，允许用户分享工程、材料和打印模式</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lastRenderedPageBreak/>
              <w:t>2</w:t>
            </w:r>
            <w:r w:rsidRPr="00E13899">
              <w:rPr>
                <w:rFonts w:ascii="宋体" w:eastAsia="宋体" w:hAnsi="宋体" w:cs="宋体"/>
                <w:kern w:val="0"/>
                <w:szCs w:val="21"/>
              </w:rPr>
              <w:t>.25</w:t>
            </w:r>
          </w:p>
        </w:tc>
        <w:tc>
          <w:tcPr>
            <w:tcW w:w="2410" w:type="dxa"/>
            <w:vAlign w:val="center"/>
          </w:tcPr>
          <w:p w:rsidR="007654DA" w:rsidRPr="00E13899" w:rsidRDefault="007654DA" w:rsidP="00B84A45">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5</w:t>
            </w:r>
          </w:p>
        </w:tc>
        <w:tc>
          <w:tcPr>
            <w:tcW w:w="4536" w:type="dxa"/>
            <w:vAlign w:val="center"/>
          </w:tcPr>
          <w:p w:rsidR="007654DA" w:rsidRPr="00E13899" w:rsidRDefault="007654DA" w:rsidP="007654DA">
            <w:pPr>
              <w:widowControl/>
              <w:spacing w:line="360" w:lineRule="exact"/>
              <w:jc w:val="left"/>
              <w:rPr>
                <w:rFonts w:ascii="宋体" w:eastAsia="宋体" w:hAnsi="宋体" w:cs="宋体"/>
                <w:szCs w:val="21"/>
              </w:rPr>
            </w:pPr>
            <w:r w:rsidRPr="00E13899">
              <w:rPr>
                <w:rFonts w:ascii="宋体" w:eastAsia="宋体" w:hAnsi="宋体" w:cs="宋体" w:hint="eastAsia"/>
                <w:szCs w:val="21"/>
              </w:rPr>
              <w:t>提供运用该系列设备所发表的</w:t>
            </w:r>
            <w:r w:rsidRPr="00E13899">
              <w:rPr>
                <w:rFonts w:ascii="宋体" w:eastAsia="宋体" w:hAnsi="宋体" w:cs="宋体"/>
                <w:szCs w:val="21"/>
              </w:rPr>
              <w:t>SCI</w:t>
            </w:r>
            <w:r w:rsidRPr="00E13899">
              <w:rPr>
                <w:rFonts w:ascii="宋体" w:eastAsia="宋体" w:hAnsi="宋体" w:cs="宋体" w:hint="eastAsia"/>
                <w:szCs w:val="21"/>
              </w:rPr>
              <w:t>论文数据库，不少于</w:t>
            </w:r>
            <w:r w:rsidRPr="00E13899">
              <w:rPr>
                <w:rFonts w:ascii="宋体" w:eastAsia="宋体" w:hAnsi="宋体" w:cs="宋体"/>
                <w:szCs w:val="21"/>
              </w:rPr>
              <w:t>200</w:t>
            </w:r>
            <w:r w:rsidRPr="00E13899">
              <w:rPr>
                <w:rFonts w:ascii="宋体" w:eastAsia="宋体" w:hAnsi="宋体" w:cs="宋体" w:hint="eastAsia"/>
                <w:szCs w:val="21"/>
              </w:rPr>
              <w:t>篇，为使用者提供研究思路。</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810"/>
        </w:trPr>
        <w:tc>
          <w:tcPr>
            <w:tcW w:w="851" w:type="dxa"/>
            <w:vAlign w:val="center"/>
          </w:tcPr>
          <w:p w:rsidR="007654DA" w:rsidRPr="00E13899" w:rsidRDefault="007654DA" w:rsidP="00B84A45">
            <w:pPr>
              <w:widowControl/>
              <w:spacing w:line="360" w:lineRule="exact"/>
              <w:jc w:val="center"/>
              <w:rPr>
                <w:rFonts w:ascii="宋体" w:eastAsia="宋体" w:hAnsi="宋体" w:cs="宋体"/>
                <w:b/>
                <w:kern w:val="0"/>
                <w:szCs w:val="21"/>
              </w:rPr>
            </w:pPr>
            <w:r w:rsidRPr="00E13899">
              <w:rPr>
                <w:rFonts w:ascii="宋体" w:eastAsia="宋体" w:hAnsi="宋体" w:cs="宋体" w:hint="eastAsia"/>
                <w:b/>
                <w:kern w:val="0"/>
                <w:szCs w:val="21"/>
              </w:rPr>
              <w:t>3</w:t>
            </w:r>
          </w:p>
        </w:tc>
        <w:tc>
          <w:tcPr>
            <w:tcW w:w="2410"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配置需求</w:t>
            </w:r>
            <w:r w:rsidRPr="00E13899">
              <w:rPr>
                <w:rFonts w:ascii="宋体" w:eastAsia="宋体" w:hAnsi="宋体" w:cs="宋体" w:hint="eastAsia"/>
                <w:b/>
                <w:bCs/>
                <w:kern w:val="0"/>
                <w:szCs w:val="21"/>
              </w:rPr>
              <w:br/>
              <w:t>（一行只写一个配置）</w:t>
            </w:r>
          </w:p>
        </w:tc>
        <w:tc>
          <w:tcPr>
            <w:tcW w:w="4536" w:type="dxa"/>
            <w:vAlign w:val="center"/>
          </w:tcPr>
          <w:p w:rsidR="007654DA" w:rsidRPr="00E13899" w:rsidRDefault="007654DA" w:rsidP="007654DA">
            <w:pPr>
              <w:widowControl/>
              <w:spacing w:line="360" w:lineRule="exact"/>
              <w:jc w:val="left"/>
              <w:rPr>
                <w:rFonts w:ascii="宋体" w:eastAsia="宋体" w:hAnsi="宋体" w:cs="宋体"/>
                <w:kern w:val="0"/>
                <w:szCs w:val="21"/>
              </w:rPr>
            </w:pP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23"/>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3.1</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配置1</w:t>
            </w:r>
          </w:p>
        </w:tc>
        <w:tc>
          <w:tcPr>
            <w:tcW w:w="4536" w:type="dxa"/>
            <w:vAlign w:val="center"/>
          </w:tcPr>
          <w:p w:rsidR="007654DA" w:rsidRPr="00E13899" w:rsidRDefault="007654DA" w:rsidP="007654DA">
            <w:pPr>
              <w:spacing w:line="360" w:lineRule="exact"/>
              <w:jc w:val="left"/>
              <w:rPr>
                <w:rFonts w:ascii="宋体" w:eastAsia="宋体" w:hAnsi="宋体"/>
                <w:szCs w:val="21"/>
              </w:rPr>
            </w:pPr>
            <w:r w:rsidRPr="00E13899">
              <w:rPr>
                <w:rFonts w:ascii="宋体" w:eastAsia="宋体" w:hAnsi="宋体" w:hint="eastAsia"/>
                <w:szCs w:val="21"/>
              </w:rPr>
              <w:t>骨组织工程生物3D打印系统主机1套</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17"/>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3.2</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配置2</w:t>
            </w:r>
          </w:p>
        </w:tc>
        <w:tc>
          <w:tcPr>
            <w:tcW w:w="4536" w:type="dxa"/>
            <w:vAlign w:val="center"/>
          </w:tcPr>
          <w:p w:rsidR="007654DA" w:rsidRPr="00E13899" w:rsidRDefault="007654DA" w:rsidP="007654DA">
            <w:pPr>
              <w:widowControl/>
              <w:spacing w:line="360" w:lineRule="exact"/>
              <w:jc w:val="left"/>
              <w:rPr>
                <w:rFonts w:ascii="宋体" w:eastAsia="宋体" w:hAnsi="宋体"/>
                <w:bCs/>
                <w:szCs w:val="21"/>
              </w:rPr>
            </w:pPr>
            <w:r w:rsidRPr="00E13899">
              <w:rPr>
                <w:rFonts w:ascii="宋体" w:eastAsia="宋体" w:hAnsi="宋体" w:hint="eastAsia"/>
                <w:szCs w:val="21"/>
              </w:rPr>
              <w:t>低温打印头1个</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06"/>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3.3 </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配置3</w:t>
            </w:r>
          </w:p>
        </w:tc>
        <w:tc>
          <w:tcPr>
            <w:tcW w:w="4536" w:type="dxa"/>
            <w:vAlign w:val="center"/>
          </w:tcPr>
          <w:p w:rsidR="007654DA" w:rsidRPr="00E13899" w:rsidRDefault="007654DA" w:rsidP="007654DA">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高温打印头1个</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06"/>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w:t>
            </w:r>
            <w:r w:rsidRPr="00E13899">
              <w:rPr>
                <w:rFonts w:ascii="宋体" w:eastAsia="宋体" w:hAnsi="宋体" w:cs="宋体"/>
                <w:kern w:val="0"/>
                <w:szCs w:val="21"/>
              </w:rPr>
              <w:t>.4</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w:t>
            </w:r>
            <w:r w:rsidRPr="00E13899">
              <w:rPr>
                <w:rFonts w:ascii="宋体" w:eastAsia="宋体" w:hAnsi="宋体" w:cs="宋体"/>
                <w:kern w:val="0"/>
                <w:szCs w:val="21"/>
              </w:rPr>
              <w:t>4</w:t>
            </w:r>
          </w:p>
        </w:tc>
        <w:tc>
          <w:tcPr>
            <w:tcW w:w="4536" w:type="dxa"/>
            <w:vAlign w:val="center"/>
          </w:tcPr>
          <w:p w:rsidR="007654DA" w:rsidRPr="00E13899" w:rsidRDefault="007654DA" w:rsidP="007654DA">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开机包附件1套，包括低温和高温带打印材料包</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06"/>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3.5</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配置5</w:t>
            </w:r>
          </w:p>
        </w:tc>
        <w:tc>
          <w:tcPr>
            <w:tcW w:w="4536" w:type="dxa"/>
            <w:vAlign w:val="center"/>
          </w:tcPr>
          <w:p w:rsidR="007654DA" w:rsidRPr="00E13899" w:rsidRDefault="007654DA" w:rsidP="007654DA">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静音平台冷却箱1套</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06"/>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w:t>
            </w:r>
            <w:r w:rsidRPr="00E13899">
              <w:rPr>
                <w:rFonts w:ascii="宋体" w:eastAsia="宋体" w:hAnsi="宋体" w:cs="宋体"/>
                <w:kern w:val="0"/>
                <w:szCs w:val="21"/>
              </w:rPr>
              <w:t>.6</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配置6</w:t>
            </w:r>
          </w:p>
        </w:tc>
        <w:tc>
          <w:tcPr>
            <w:tcW w:w="4536" w:type="dxa"/>
            <w:vAlign w:val="center"/>
          </w:tcPr>
          <w:p w:rsidR="007654DA" w:rsidRPr="00E13899" w:rsidRDefault="007654DA" w:rsidP="007654DA">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空气压缩机1台</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06"/>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w:t>
            </w:r>
            <w:r w:rsidRPr="00E13899">
              <w:rPr>
                <w:rFonts w:ascii="宋体" w:eastAsia="宋体" w:hAnsi="宋体" w:cs="宋体"/>
                <w:kern w:val="0"/>
                <w:szCs w:val="21"/>
              </w:rPr>
              <w:t>.7</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配置7</w:t>
            </w:r>
          </w:p>
        </w:tc>
        <w:tc>
          <w:tcPr>
            <w:tcW w:w="4536" w:type="dxa"/>
            <w:vAlign w:val="center"/>
          </w:tcPr>
          <w:p w:rsidR="007654DA" w:rsidRPr="00E13899" w:rsidRDefault="007654DA" w:rsidP="007654DA">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无菌操作台1套</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06"/>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w:t>
            </w:r>
            <w:r w:rsidRPr="00E13899">
              <w:rPr>
                <w:rFonts w:ascii="宋体" w:eastAsia="宋体" w:hAnsi="宋体" w:cs="宋体"/>
                <w:kern w:val="0"/>
                <w:szCs w:val="21"/>
              </w:rPr>
              <w:t>.8</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配置8</w:t>
            </w:r>
          </w:p>
        </w:tc>
        <w:tc>
          <w:tcPr>
            <w:tcW w:w="4536" w:type="dxa"/>
            <w:vAlign w:val="center"/>
          </w:tcPr>
          <w:p w:rsidR="007654DA" w:rsidRPr="00E13899" w:rsidRDefault="007654DA" w:rsidP="007654DA">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其他线缆连接附件1套</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606"/>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w:t>
            </w:r>
            <w:r w:rsidRPr="00E13899">
              <w:rPr>
                <w:rFonts w:ascii="宋体" w:eastAsia="宋体" w:hAnsi="宋体" w:cs="宋体"/>
                <w:kern w:val="0"/>
                <w:szCs w:val="21"/>
              </w:rPr>
              <w:t>.9</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配置9</w:t>
            </w:r>
          </w:p>
        </w:tc>
        <w:tc>
          <w:tcPr>
            <w:tcW w:w="4536" w:type="dxa"/>
            <w:vAlign w:val="center"/>
          </w:tcPr>
          <w:p w:rsidR="007654DA" w:rsidRPr="00E13899" w:rsidRDefault="007654DA" w:rsidP="007654DA">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产品安装和使用手册1套</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p>
        </w:tc>
      </w:tr>
      <w:tr w:rsidR="007654DA" w:rsidRPr="00E13899" w:rsidTr="007654DA">
        <w:trPr>
          <w:trHeight w:val="575"/>
        </w:trPr>
        <w:tc>
          <w:tcPr>
            <w:tcW w:w="851"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4</w:t>
            </w:r>
          </w:p>
        </w:tc>
        <w:tc>
          <w:tcPr>
            <w:tcW w:w="2410"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售后服务</w:t>
            </w:r>
          </w:p>
        </w:tc>
        <w:tc>
          <w:tcPr>
            <w:tcW w:w="4536" w:type="dxa"/>
            <w:vAlign w:val="center"/>
          </w:tcPr>
          <w:p w:rsidR="007654DA" w:rsidRPr="00E13899" w:rsidRDefault="007654DA" w:rsidP="007654DA">
            <w:pPr>
              <w:widowControl/>
              <w:spacing w:line="360" w:lineRule="exact"/>
              <w:jc w:val="left"/>
              <w:rPr>
                <w:rFonts w:ascii="宋体" w:eastAsia="宋体" w:hAnsi="宋体" w:cs="宋体"/>
                <w:b/>
                <w:bCs/>
                <w:kern w:val="0"/>
                <w:szCs w:val="21"/>
              </w:rPr>
            </w:pPr>
          </w:p>
        </w:tc>
        <w:tc>
          <w:tcPr>
            <w:tcW w:w="1134" w:type="dxa"/>
            <w:vAlign w:val="center"/>
          </w:tcPr>
          <w:p w:rsidR="007654DA" w:rsidRPr="00E13899" w:rsidRDefault="007654DA" w:rsidP="00B84A45">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 xml:space="preserve">　</w:t>
            </w:r>
          </w:p>
        </w:tc>
      </w:tr>
      <w:tr w:rsidR="007654DA" w:rsidRPr="00E13899" w:rsidTr="007654DA">
        <w:trPr>
          <w:trHeight w:val="478"/>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4.1</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kern w:val="0"/>
                <w:szCs w:val="21"/>
              </w:rPr>
              <w:t>≥3年</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351794">
        <w:trPr>
          <w:trHeight w:val="1012"/>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4.2</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kern w:val="0"/>
                <w:szCs w:val="21"/>
              </w:rPr>
              <w:t>维修到达现场时间≤ 6小时（本地）</w:t>
            </w:r>
            <w:r w:rsidRPr="00E13899">
              <w:rPr>
                <w:rFonts w:ascii="宋体" w:eastAsia="宋体" w:hAnsi="宋体" w:cs="宋体" w:hint="eastAsia"/>
                <w:kern w:val="0"/>
                <w:szCs w:val="21"/>
              </w:rPr>
              <w:br/>
              <w:t>维修到达现场时间≤24小时（外地）</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4.3</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kern w:val="0"/>
                <w:szCs w:val="21"/>
              </w:rPr>
              <w:t>配件供应时间≥10年</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4.4</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szCs w:val="21"/>
              </w:rPr>
              <w:t>提供耗材及主要零配件目录（含报价）</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4.5</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kern w:val="0"/>
                <w:szCs w:val="21"/>
              </w:rPr>
              <w:t>提供详细操作手册、维修保养手册、安装手册等</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4.6</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kern w:val="0"/>
                <w:szCs w:val="21"/>
              </w:rPr>
              <w:t>提供维修专用工具1套</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4.7</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预防性维修</w:t>
            </w:r>
            <w:r w:rsidRPr="00E13899">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kern w:val="0"/>
                <w:szCs w:val="21"/>
              </w:rPr>
              <w:t>保修期内提供定期维护保养服务</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lastRenderedPageBreak/>
              <w:t>4.8</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kern w:val="0"/>
                <w:szCs w:val="21"/>
              </w:rPr>
              <w:t>开放</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4.9</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kern w:val="0"/>
                <w:szCs w:val="21"/>
              </w:rPr>
              <w:t>终身免费软件升级</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4.10</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szCs w:val="21"/>
              </w:rPr>
              <w:t>支持</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7654DA" w:rsidRPr="00E13899" w:rsidTr="007654DA">
        <w:trPr>
          <w:trHeight w:val="630"/>
        </w:trPr>
        <w:tc>
          <w:tcPr>
            <w:tcW w:w="851"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4.11</w:t>
            </w:r>
          </w:p>
        </w:tc>
        <w:tc>
          <w:tcPr>
            <w:tcW w:w="2410"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7654DA" w:rsidRPr="00E13899" w:rsidRDefault="007654DA" w:rsidP="007654DA">
            <w:pPr>
              <w:spacing w:line="360" w:lineRule="exact"/>
              <w:jc w:val="left"/>
              <w:rPr>
                <w:rFonts w:ascii="宋体" w:eastAsia="宋体" w:hAnsi="宋体" w:cs="宋体"/>
                <w:szCs w:val="21"/>
              </w:rPr>
            </w:pPr>
            <w:r w:rsidRPr="00E13899">
              <w:rPr>
                <w:rFonts w:ascii="宋体" w:eastAsia="宋体" w:hAnsi="宋体" w:cs="宋体" w:hint="eastAsia"/>
                <w:szCs w:val="21"/>
              </w:rPr>
              <w:t>支持</w:t>
            </w:r>
          </w:p>
        </w:tc>
        <w:tc>
          <w:tcPr>
            <w:tcW w:w="1134" w:type="dxa"/>
            <w:vAlign w:val="center"/>
          </w:tcPr>
          <w:p w:rsidR="007654DA" w:rsidRPr="00E13899" w:rsidRDefault="007654DA" w:rsidP="00B84A45">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61711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F747E5">
        <w:trPr>
          <w:trHeight w:val="88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F747E5">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EF5F63"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028BA">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510CCE" w:rsidRPr="00AB4A4E" w:rsidTr="00D50F8D">
        <w:trPr>
          <w:trHeight w:val="330"/>
        </w:trPr>
        <w:tc>
          <w:tcPr>
            <w:tcW w:w="708" w:type="dxa"/>
            <w:vMerge/>
            <w:vAlign w:val="center"/>
            <w:hideMark/>
          </w:tcPr>
          <w:p w:rsidR="00510CCE" w:rsidRPr="00AB4A4E" w:rsidRDefault="00510CC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10CCE" w:rsidRPr="00AB4A4E" w:rsidRDefault="00510CC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510CCE" w:rsidRPr="00E13899" w:rsidRDefault="00510CCE" w:rsidP="00B84A45">
            <w:pPr>
              <w:pStyle w:val="af"/>
              <w:spacing w:line="360" w:lineRule="exact"/>
              <w:ind w:firstLineChars="0" w:firstLine="0"/>
              <w:rPr>
                <w:rFonts w:ascii="宋体" w:eastAsia="宋体" w:hAnsi="宋体"/>
                <w:sz w:val="21"/>
                <w:szCs w:val="21"/>
              </w:rPr>
            </w:pPr>
            <w:r w:rsidRPr="00E13899">
              <w:rPr>
                <w:rFonts w:ascii="宋体" w:eastAsia="宋体" w:hAnsi="宋体" w:cs="宋体" w:hint="eastAsia"/>
                <w:sz w:val="21"/>
                <w:szCs w:val="21"/>
              </w:rPr>
              <w:t>★打印模式：高精度打印头带动样品打印喷头在</w:t>
            </w:r>
            <w:r w:rsidRPr="00E13899">
              <w:rPr>
                <w:rFonts w:ascii="宋体" w:eastAsia="宋体" w:hAnsi="宋体" w:cs="宋体"/>
                <w:sz w:val="21"/>
                <w:szCs w:val="21"/>
              </w:rPr>
              <w:t>XYZ</w:t>
            </w:r>
            <w:r w:rsidRPr="00E13899">
              <w:rPr>
                <w:rFonts w:ascii="宋体" w:eastAsia="宋体" w:hAnsi="宋体" w:cs="宋体" w:hint="eastAsia"/>
                <w:sz w:val="21"/>
                <w:szCs w:val="21"/>
              </w:rPr>
              <w:t>三个方向运动，打印样</w:t>
            </w:r>
            <w:r w:rsidRPr="00E13899">
              <w:rPr>
                <w:rFonts w:ascii="宋体" w:eastAsia="宋体" w:hAnsi="宋体" w:cs="宋体" w:hint="eastAsia"/>
                <w:sz w:val="21"/>
                <w:szCs w:val="21"/>
              </w:rPr>
              <w:lastRenderedPageBreak/>
              <w:t>品台整体保持稳定，不可做任何移动</w:t>
            </w:r>
          </w:p>
        </w:tc>
        <w:tc>
          <w:tcPr>
            <w:tcW w:w="850" w:type="dxa"/>
            <w:vAlign w:val="center"/>
            <w:hideMark/>
          </w:tcPr>
          <w:p w:rsidR="00510CCE" w:rsidRPr="00AB4A4E" w:rsidRDefault="008028BA" w:rsidP="00681AAC">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2.95</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pStyle w:val="af"/>
              <w:spacing w:line="360" w:lineRule="exact"/>
              <w:ind w:firstLineChars="0" w:firstLine="0"/>
              <w:rPr>
                <w:rFonts w:ascii="宋体" w:eastAsia="宋体" w:hAnsi="宋体"/>
                <w:sz w:val="21"/>
                <w:szCs w:val="21"/>
              </w:rPr>
            </w:pPr>
            <w:r w:rsidRPr="00E13899">
              <w:rPr>
                <w:rFonts w:ascii="宋体" w:eastAsia="宋体" w:hAnsi="宋体" w:cs="宋体" w:hint="eastAsia"/>
                <w:sz w:val="21"/>
                <w:szCs w:val="21"/>
              </w:rPr>
              <w:t>★最大样品打印尺寸≥</w:t>
            </w:r>
            <w:r w:rsidRPr="00E13899">
              <w:rPr>
                <w:rFonts w:ascii="宋体" w:eastAsia="宋体" w:hAnsi="宋体" w:cs="宋体"/>
                <w:sz w:val="21"/>
                <w:szCs w:val="21"/>
              </w:rPr>
              <w:t>150</w:t>
            </w:r>
            <w:r w:rsidRPr="00E13899">
              <w:rPr>
                <w:rFonts w:ascii="宋体" w:eastAsia="宋体" w:hAnsi="宋体" w:cs="宋体" w:hint="eastAsia"/>
                <w:sz w:val="21"/>
                <w:szCs w:val="21"/>
              </w:rPr>
              <w:t>×</w:t>
            </w:r>
            <w:r w:rsidRPr="00E13899">
              <w:rPr>
                <w:rFonts w:ascii="宋体" w:eastAsia="宋体" w:hAnsi="宋体" w:cs="宋体"/>
                <w:sz w:val="21"/>
                <w:szCs w:val="21"/>
              </w:rPr>
              <w:t>150</w:t>
            </w:r>
            <w:r w:rsidRPr="00E13899">
              <w:rPr>
                <w:rFonts w:ascii="宋体" w:eastAsia="宋体" w:hAnsi="宋体" w:cs="宋体" w:hint="eastAsia"/>
                <w:sz w:val="21"/>
                <w:szCs w:val="21"/>
              </w:rPr>
              <w:t>×</w:t>
            </w:r>
            <w:r w:rsidRPr="00E13899">
              <w:rPr>
                <w:rFonts w:ascii="宋体" w:eastAsia="宋体" w:hAnsi="宋体" w:cs="宋体"/>
                <w:sz w:val="21"/>
                <w:szCs w:val="21"/>
              </w:rPr>
              <w:t>130 mm</w:t>
            </w:r>
            <w:r w:rsidRPr="00E13899">
              <w:rPr>
                <w:rFonts w:ascii="宋体" w:eastAsia="宋体" w:hAnsi="宋体" w:cs="宋体" w:hint="eastAsia"/>
                <w:sz w:val="21"/>
                <w:szCs w:val="21"/>
              </w:rPr>
              <w:t>，打印线径精度≤</w:t>
            </w:r>
            <w:r w:rsidRPr="00E13899">
              <w:rPr>
                <w:rFonts w:ascii="宋体" w:eastAsia="宋体" w:hAnsi="宋体" w:cs="宋体"/>
                <w:sz w:val="21"/>
                <w:szCs w:val="21"/>
              </w:rPr>
              <w:t>0.1 mm</w:t>
            </w:r>
            <w:r w:rsidRPr="00E13899">
              <w:rPr>
                <w:rFonts w:ascii="宋体" w:eastAsia="宋体" w:hAnsi="宋体" w:cs="宋体" w:hint="eastAsia"/>
                <w:sz w:val="21"/>
                <w:szCs w:val="21"/>
              </w:rPr>
              <w:t>，最小线间距≤</w:t>
            </w:r>
            <w:r w:rsidRPr="00E13899">
              <w:rPr>
                <w:rFonts w:ascii="宋体" w:eastAsia="宋体" w:hAnsi="宋体" w:cs="宋体"/>
                <w:sz w:val="21"/>
                <w:szCs w:val="21"/>
              </w:rPr>
              <w:t>15um</w:t>
            </w:r>
            <w:r w:rsidRPr="00E13899">
              <w:rPr>
                <w:rFonts w:ascii="宋体" w:eastAsia="宋体" w:hAnsi="宋体" w:cs="宋体" w:hint="eastAsia"/>
                <w:sz w:val="21"/>
                <w:szCs w:val="21"/>
              </w:rPr>
              <w:t>，层间角度≤</w:t>
            </w:r>
            <w:r w:rsidRPr="00E13899">
              <w:rPr>
                <w:rFonts w:ascii="宋体" w:eastAsia="宋体" w:hAnsi="宋体" w:cs="宋体"/>
                <w:sz w:val="21"/>
                <w:szCs w:val="21"/>
              </w:rPr>
              <w:t>0.5</w:t>
            </w:r>
            <w:r w:rsidRPr="00E13899">
              <w:rPr>
                <w:rFonts w:ascii="宋体" w:eastAsia="宋体" w:hAnsi="宋体" w:cs="宋体" w:hint="eastAsia"/>
                <w:sz w:val="21"/>
                <w:szCs w:val="21"/>
              </w:rPr>
              <w:t>度。</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2.95</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bCs/>
                <w:sz w:val="21"/>
                <w:szCs w:val="21"/>
              </w:rPr>
            </w:pPr>
            <w:r w:rsidRPr="00E13899">
              <w:rPr>
                <w:rFonts w:ascii="宋体" w:hAnsi="宋体" w:cs="宋体" w:hint="eastAsia"/>
                <w:sz w:val="21"/>
                <w:szCs w:val="21"/>
              </w:rPr>
              <w:t>设备开放所有的材料参数，客户可自定义打印材料。设备可打印多种材料，包括聚乳酸（</w:t>
            </w:r>
            <w:r w:rsidRPr="00E13899">
              <w:rPr>
                <w:rFonts w:ascii="宋体" w:hAnsi="宋体" w:cs="宋体"/>
                <w:sz w:val="21"/>
                <w:szCs w:val="21"/>
              </w:rPr>
              <w:t>PLA</w:t>
            </w:r>
            <w:r w:rsidRPr="00E13899">
              <w:rPr>
                <w:rFonts w:ascii="宋体" w:hAnsi="宋体" w:cs="宋体" w:hint="eastAsia"/>
                <w:sz w:val="21"/>
                <w:szCs w:val="21"/>
              </w:rPr>
              <w:t>）等热塑性材料的高温熔融打印成型；明胶等软凝胶材料的低温挤出成型；羟基磷灰石等无机材料或金属材料的挤出成型；光敏类树脂紫外固化打印。设备可以满足医用材料的无菌打印</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jc w:val="left"/>
              <w:rPr>
                <w:rFonts w:ascii="宋体" w:hAnsi="宋体"/>
                <w:bCs/>
                <w:sz w:val="21"/>
                <w:szCs w:val="21"/>
              </w:rPr>
            </w:pPr>
            <w:r w:rsidRPr="00E13899">
              <w:rPr>
                <w:rFonts w:ascii="宋体" w:hAnsi="宋体" w:cs="宋体" w:hint="eastAsia"/>
                <w:sz w:val="21"/>
                <w:szCs w:val="21"/>
              </w:rPr>
              <w:t>打印材料供给方式：软件全自动控制气动挤压式，可以连续式打印或点滴式打印，气压控制范围：</w:t>
            </w:r>
            <w:r w:rsidRPr="00E13899">
              <w:rPr>
                <w:rFonts w:ascii="宋体" w:hAnsi="宋体" w:cs="宋体"/>
                <w:sz w:val="21"/>
                <w:szCs w:val="21"/>
              </w:rPr>
              <w:t>0.1-8.0 bar</w:t>
            </w:r>
            <w:r w:rsidRPr="00E13899">
              <w:rPr>
                <w:rFonts w:ascii="宋体" w:hAnsi="宋体" w:cs="宋体" w:hint="eastAsia"/>
                <w:sz w:val="21"/>
                <w:szCs w:val="21"/>
              </w:rPr>
              <w:t>，精度≤</w:t>
            </w:r>
            <w:r w:rsidRPr="00E13899">
              <w:rPr>
                <w:rFonts w:ascii="宋体" w:hAnsi="宋体" w:cs="宋体"/>
                <w:sz w:val="21"/>
                <w:szCs w:val="21"/>
              </w:rPr>
              <w:t>0.1 bar</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pStyle w:val="af"/>
              <w:spacing w:line="360" w:lineRule="exact"/>
              <w:ind w:firstLineChars="0" w:firstLine="0"/>
              <w:rPr>
                <w:rFonts w:ascii="宋体" w:eastAsia="宋体" w:hAnsi="宋体"/>
                <w:sz w:val="21"/>
                <w:szCs w:val="21"/>
              </w:rPr>
            </w:pPr>
            <w:r w:rsidRPr="00E13899">
              <w:rPr>
                <w:rFonts w:ascii="宋体" w:eastAsia="宋体" w:hAnsi="宋体" w:cs="宋体" w:hint="eastAsia"/>
                <w:sz w:val="21"/>
                <w:szCs w:val="21"/>
              </w:rPr>
              <w:t>打印头驱动方式：打印头必须使用高精度磁悬浮驱动单元，需在</w:t>
            </w:r>
            <w:r w:rsidRPr="00E13899">
              <w:rPr>
                <w:rFonts w:ascii="宋体" w:eastAsia="宋体" w:hAnsi="宋体" w:cs="宋体"/>
                <w:sz w:val="21"/>
                <w:szCs w:val="21"/>
              </w:rPr>
              <w:t>XYZ</w:t>
            </w:r>
            <w:r w:rsidRPr="00E13899">
              <w:rPr>
                <w:rFonts w:ascii="宋体" w:eastAsia="宋体" w:hAnsi="宋体" w:cs="宋体" w:hint="eastAsia"/>
                <w:sz w:val="21"/>
                <w:szCs w:val="21"/>
              </w:rPr>
              <w:t>三方向自由运动，</w:t>
            </w:r>
            <w:r w:rsidRPr="00E13899">
              <w:rPr>
                <w:rFonts w:ascii="宋体" w:eastAsia="宋体" w:hAnsi="宋体" w:cs="宋体"/>
                <w:sz w:val="21"/>
                <w:szCs w:val="21"/>
              </w:rPr>
              <w:t>XYZ</w:t>
            </w:r>
            <w:r w:rsidRPr="00E13899">
              <w:rPr>
                <w:rFonts w:ascii="宋体" w:eastAsia="宋体" w:hAnsi="宋体" w:cs="宋体" w:hint="eastAsia"/>
                <w:sz w:val="21"/>
                <w:szCs w:val="21"/>
              </w:rPr>
              <w:t>三轴运动精度均要≤</w:t>
            </w:r>
            <w:r w:rsidRPr="00E13899">
              <w:rPr>
                <w:rFonts w:ascii="宋体" w:eastAsia="宋体" w:hAnsi="宋体" w:cs="宋体"/>
                <w:sz w:val="21"/>
                <w:szCs w:val="21"/>
              </w:rPr>
              <w:t>1 um</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pStyle w:val="af"/>
              <w:spacing w:line="360" w:lineRule="exact"/>
              <w:ind w:firstLineChars="0" w:firstLine="0"/>
              <w:rPr>
                <w:rFonts w:ascii="宋体" w:eastAsia="宋体" w:hAnsi="宋体" w:cs="Arial"/>
                <w:color w:val="000000"/>
                <w:sz w:val="21"/>
                <w:szCs w:val="21"/>
              </w:rPr>
            </w:pPr>
            <w:r w:rsidRPr="00E13899">
              <w:rPr>
                <w:rFonts w:ascii="宋体" w:eastAsia="宋体" w:hAnsi="宋体" w:cs="宋体" w:hint="eastAsia"/>
                <w:sz w:val="21"/>
                <w:szCs w:val="21"/>
              </w:rPr>
              <w:t>打印头工作方式：可选择单喷头连续工作，或多喷头全自动交替协同工作实现多材料打印；带有打印头自动切换机械手臂，切换速度＜</w:t>
            </w:r>
            <w:r w:rsidRPr="00E13899">
              <w:rPr>
                <w:rFonts w:ascii="宋体" w:eastAsia="宋体" w:hAnsi="宋体" w:cs="宋体"/>
                <w:sz w:val="21"/>
                <w:szCs w:val="21"/>
              </w:rPr>
              <w:t>5s</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pStyle w:val="af0"/>
              <w:spacing w:line="360" w:lineRule="exact"/>
              <w:jc w:val="left"/>
              <w:rPr>
                <w:rFonts w:ascii="宋体" w:hAnsi="宋体" w:cs="Arial"/>
                <w:color w:val="000000"/>
                <w:sz w:val="21"/>
                <w:szCs w:val="21"/>
              </w:rPr>
            </w:pPr>
            <w:r w:rsidRPr="00E13899">
              <w:rPr>
                <w:rFonts w:ascii="宋体" w:hAnsi="宋体" w:cs="宋体" w:hint="eastAsia"/>
                <w:sz w:val="21"/>
                <w:szCs w:val="21"/>
              </w:rPr>
              <w:t>具有</w:t>
            </w:r>
            <w:r w:rsidRPr="00E13899">
              <w:rPr>
                <w:rFonts w:ascii="宋体" w:hAnsi="宋体" w:cs="宋体"/>
                <w:sz w:val="21"/>
                <w:szCs w:val="21"/>
              </w:rPr>
              <w:t>3</w:t>
            </w:r>
            <w:r w:rsidRPr="00E13899">
              <w:rPr>
                <w:rFonts w:ascii="宋体" w:hAnsi="宋体" w:cs="宋体" w:hint="eastAsia"/>
                <w:sz w:val="21"/>
                <w:szCs w:val="21"/>
              </w:rPr>
              <w:t>个模块化的打印喷头位点，样品打印喷头在打印时（打印头抓取时）和非打印等待时（存放于打印喷头位点时）均可实现独立和精确的温度控制功能</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sz w:val="21"/>
                <w:szCs w:val="21"/>
              </w:rPr>
            </w:pPr>
            <w:r w:rsidRPr="00E13899">
              <w:rPr>
                <w:rFonts w:ascii="宋体" w:hAnsi="宋体" w:cs="宋体" w:hint="eastAsia"/>
                <w:sz w:val="21"/>
                <w:szCs w:val="21"/>
              </w:rPr>
              <w:t>打印头相互独立，可根据需求自定义装配不同类型的打印头，在打印过程中可以为其他待命打印头装载材料，不受打印过程影响</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pStyle w:val="msolistparagraph0"/>
              <w:widowControl/>
              <w:spacing w:line="360" w:lineRule="exact"/>
              <w:ind w:firstLineChars="0" w:firstLine="0"/>
              <w:jc w:val="left"/>
              <w:rPr>
                <w:rFonts w:ascii="宋体" w:hAnsi="宋体"/>
                <w:sz w:val="21"/>
                <w:szCs w:val="21"/>
              </w:rPr>
            </w:pPr>
            <w:r w:rsidRPr="00E13899">
              <w:rPr>
                <w:rFonts w:ascii="宋体" w:hAnsi="宋体" w:cs="宋体" w:hint="eastAsia"/>
                <w:sz w:val="21"/>
                <w:szCs w:val="21"/>
              </w:rPr>
              <w:t>高温样品打印喷头：温度范围：室温</w:t>
            </w:r>
            <w:r w:rsidRPr="00E13899">
              <w:rPr>
                <w:rFonts w:ascii="宋体" w:hAnsi="宋体" w:cs="宋体"/>
                <w:sz w:val="21"/>
                <w:szCs w:val="21"/>
              </w:rPr>
              <w:t>-250</w:t>
            </w:r>
            <w:r w:rsidRPr="00E13899">
              <w:rPr>
                <w:rFonts w:ascii="宋体" w:hAnsi="宋体" w:cs="宋体" w:hint="eastAsia"/>
                <w:sz w:val="21"/>
                <w:szCs w:val="21"/>
              </w:rPr>
              <w:t>℃，温控精度：±</w:t>
            </w:r>
            <w:r w:rsidRPr="00E13899">
              <w:rPr>
                <w:rFonts w:ascii="宋体" w:hAnsi="宋体" w:cs="宋体"/>
                <w:sz w:val="21"/>
                <w:szCs w:val="21"/>
              </w:rPr>
              <w:t xml:space="preserve">1 </w:t>
            </w:r>
            <w:r w:rsidRPr="00E13899">
              <w:rPr>
                <w:rFonts w:ascii="宋体" w:hAnsi="宋体" w:cs="宋体" w:hint="eastAsia"/>
                <w:sz w:val="21"/>
                <w:szCs w:val="21"/>
              </w:rPr>
              <w:t>℃，待打印的最大样品体积为≥</w:t>
            </w:r>
            <w:r w:rsidRPr="00E13899">
              <w:rPr>
                <w:rFonts w:ascii="宋体" w:hAnsi="宋体" w:cs="宋体"/>
                <w:sz w:val="21"/>
                <w:szCs w:val="21"/>
              </w:rPr>
              <w:t>8ml</w:t>
            </w:r>
            <w:r w:rsidRPr="00E13899">
              <w:rPr>
                <w:rFonts w:ascii="宋体" w:hAnsi="宋体" w:cs="宋体" w:hint="eastAsia"/>
                <w:sz w:val="21"/>
                <w:szCs w:val="21"/>
              </w:rPr>
              <w:t>，打印头在打印过程以及等待位点中均可实现精确温控</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sz w:val="21"/>
                <w:szCs w:val="21"/>
              </w:rPr>
            </w:pPr>
            <w:r w:rsidRPr="00E13899">
              <w:rPr>
                <w:rFonts w:ascii="宋体" w:hAnsi="宋体" w:cs="宋体" w:hint="eastAsia"/>
                <w:sz w:val="21"/>
                <w:szCs w:val="21"/>
              </w:rPr>
              <w:t>低温样品打印喷头：仅使用同一样品打印喷头实现温度控制范围：</w:t>
            </w:r>
            <w:r w:rsidRPr="00E13899">
              <w:rPr>
                <w:rFonts w:ascii="宋体" w:hAnsi="宋体" w:cs="宋体"/>
                <w:sz w:val="21"/>
                <w:szCs w:val="21"/>
              </w:rPr>
              <w:t xml:space="preserve">2-70 </w:t>
            </w:r>
            <w:r w:rsidRPr="00E13899">
              <w:rPr>
                <w:rFonts w:ascii="宋体" w:hAnsi="宋体" w:cs="宋体" w:hint="eastAsia"/>
                <w:sz w:val="21"/>
                <w:szCs w:val="21"/>
              </w:rPr>
              <w:t>℃，连续控温且温控精度：±</w:t>
            </w:r>
            <w:r w:rsidRPr="00E13899">
              <w:rPr>
                <w:rFonts w:ascii="宋体" w:hAnsi="宋体" w:cs="宋体"/>
                <w:sz w:val="21"/>
                <w:szCs w:val="21"/>
              </w:rPr>
              <w:t xml:space="preserve">1 </w:t>
            </w:r>
            <w:r w:rsidRPr="00E13899">
              <w:rPr>
                <w:rFonts w:ascii="宋体" w:hAnsi="宋体" w:cs="宋体" w:hint="eastAsia"/>
                <w:sz w:val="21"/>
                <w:szCs w:val="21"/>
              </w:rPr>
              <w:t>℃，待打印的最大样品体积为≥</w:t>
            </w:r>
            <w:r w:rsidRPr="00E13899">
              <w:rPr>
                <w:rFonts w:ascii="宋体" w:hAnsi="宋体" w:cs="宋体"/>
                <w:sz w:val="21"/>
                <w:szCs w:val="21"/>
              </w:rPr>
              <w:t>25ml</w:t>
            </w:r>
            <w:r w:rsidRPr="00E13899">
              <w:rPr>
                <w:rFonts w:ascii="宋体" w:hAnsi="宋体" w:cs="宋体" w:hint="eastAsia"/>
                <w:sz w:val="21"/>
                <w:szCs w:val="21"/>
              </w:rPr>
              <w:t>，打印头在打印过程以及等待位点中均可实现精确温控</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sz w:val="21"/>
                <w:szCs w:val="21"/>
              </w:rPr>
            </w:pPr>
            <w:r w:rsidRPr="00E13899">
              <w:rPr>
                <w:rFonts w:ascii="宋体" w:hAnsi="宋体" w:cs="宋体" w:hint="eastAsia"/>
                <w:sz w:val="21"/>
                <w:szCs w:val="21"/>
              </w:rPr>
              <w:t>打印头打印速度：</w:t>
            </w:r>
            <w:r w:rsidRPr="00E13899">
              <w:rPr>
                <w:rFonts w:ascii="宋体" w:hAnsi="宋体" w:cs="宋体"/>
                <w:sz w:val="21"/>
                <w:szCs w:val="21"/>
              </w:rPr>
              <w:t>0.1-150 mm/s</w:t>
            </w:r>
            <w:r w:rsidRPr="00E13899">
              <w:rPr>
                <w:rFonts w:ascii="宋体" w:hAnsi="宋体" w:cs="宋体" w:hint="eastAsia"/>
                <w:sz w:val="21"/>
                <w:szCs w:val="21"/>
              </w:rPr>
              <w:t>，精度≤</w:t>
            </w:r>
            <w:r w:rsidRPr="00E13899">
              <w:rPr>
                <w:rFonts w:ascii="宋体" w:hAnsi="宋体" w:cs="宋体"/>
                <w:sz w:val="21"/>
                <w:szCs w:val="21"/>
              </w:rPr>
              <w:t>0.1 mm/s</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hint="eastAsia"/>
                <w:sz w:val="21"/>
                <w:szCs w:val="21"/>
              </w:rPr>
              <w:t>打印头具备高度传感器，可精确控制打印头的</w:t>
            </w:r>
            <w:r w:rsidRPr="00E13899">
              <w:rPr>
                <w:rFonts w:ascii="宋体" w:hAnsi="宋体" w:cs="宋体"/>
                <w:sz w:val="21"/>
                <w:szCs w:val="21"/>
              </w:rPr>
              <w:t>Z</w:t>
            </w:r>
            <w:r w:rsidRPr="00E13899">
              <w:rPr>
                <w:rFonts w:ascii="宋体" w:hAnsi="宋体" w:cs="宋体" w:hint="eastAsia"/>
                <w:sz w:val="21"/>
                <w:szCs w:val="21"/>
              </w:rPr>
              <w:t>轴高度，精度≤</w:t>
            </w:r>
            <w:r w:rsidRPr="00E13899">
              <w:rPr>
                <w:rFonts w:ascii="宋体" w:hAnsi="宋体" w:cs="宋体"/>
                <w:sz w:val="21"/>
                <w:szCs w:val="21"/>
              </w:rPr>
              <w:t>1um</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hint="eastAsia"/>
                <w:sz w:val="21"/>
                <w:szCs w:val="21"/>
              </w:rPr>
              <w:t>样品打印喷头具备自动清洁功能：打印开始前和结束后可通过全自动清洁台自动清洁打印喷口</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261197">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hideMark/>
          </w:tcPr>
          <w:p w:rsidR="008028BA" w:rsidRPr="00E13899" w:rsidRDefault="008028BA" w:rsidP="00B84A45">
            <w:pPr>
              <w:spacing w:line="360" w:lineRule="exact"/>
              <w:rPr>
                <w:rFonts w:ascii="宋体" w:hAnsi="宋体" w:cs="宋体"/>
                <w:sz w:val="21"/>
                <w:szCs w:val="21"/>
              </w:rPr>
            </w:pPr>
            <w:r w:rsidRPr="00E13899">
              <w:rPr>
                <w:rFonts w:ascii="宋体" w:hAnsi="宋体" w:cs="宋体" w:hint="eastAsia"/>
                <w:sz w:val="21"/>
                <w:szCs w:val="21"/>
              </w:rPr>
              <w:t>空气过滤：具备无菌过滤器和颗粒过滤器进行空气过滤，过滤级别：生物</w:t>
            </w:r>
            <w:r w:rsidRPr="00E13899">
              <w:rPr>
                <w:rFonts w:ascii="宋体" w:hAnsi="宋体" w:cs="宋体"/>
                <w:sz w:val="21"/>
                <w:szCs w:val="21"/>
              </w:rPr>
              <w:t>II</w:t>
            </w:r>
            <w:r w:rsidRPr="00E13899">
              <w:rPr>
                <w:rFonts w:ascii="宋体" w:hAnsi="宋体" w:cs="宋体" w:hint="eastAsia"/>
                <w:sz w:val="21"/>
                <w:szCs w:val="21"/>
              </w:rPr>
              <w:t>级</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hint="eastAsia"/>
                <w:sz w:val="21"/>
                <w:szCs w:val="21"/>
              </w:rPr>
              <w:t>系统附带多种标准化的可编辑的内部结构图案模板：直线、折返式线、波浪线、六边形线、线和线切换打印等等。</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sz w:val="21"/>
                <w:szCs w:val="21"/>
              </w:rPr>
              <w:t>XYZ</w:t>
            </w:r>
            <w:r w:rsidRPr="00E13899">
              <w:rPr>
                <w:rFonts w:ascii="宋体" w:hAnsi="宋体" w:cs="宋体" w:hint="eastAsia"/>
                <w:sz w:val="21"/>
                <w:szCs w:val="21"/>
              </w:rPr>
              <w:t>三轴均通过红外激光定位，定位精度</w:t>
            </w:r>
            <w:r w:rsidRPr="00E13899">
              <w:rPr>
                <w:rFonts w:ascii="宋体" w:hAnsi="宋体" w:cs="宋体"/>
                <w:sz w:val="21"/>
                <w:szCs w:val="21"/>
              </w:rPr>
              <w:t xml:space="preserve"> 1um</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261197">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hideMark/>
          </w:tcPr>
          <w:p w:rsidR="008028BA" w:rsidRPr="00E13899" w:rsidRDefault="008028BA" w:rsidP="00B84A45">
            <w:pPr>
              <w:spacing w:line="360" w:lineRule="exact"/>
              <w:rPr>
                <w:rFonts w:ascii="宋体" w:hAnsi="宋体" w:cs="宋体"/>
                <w:sz w:val="21"/>
                <w:szCs w:val="21"/>
              </w:rPr>
            </w:pPr>
            <w:r w:rsidRPr="00E13899">
              <w:rPr>
                <w:rFonts w:ascii="宋体" w:hAnsi="宋体" w:cs="宋体" w:hint="eastAsia"/>
                <w:sz w:val="21"/>
                <w:szCs w:val="21"/>
              </w:rPr>
              <w:t>在使用中，打印样品台不可做任何移动，同时具备温度控制功能，温度范围：</w:t>
            </w:r>
            <w:r w:rsidRPr="00E13899">
              <w:rPr>
                <w:rFonts w:ascii="宋体" w:hAnsi="宋体" w:cs="宋体"/>
                <w:sz w:val="21"/>
                <w:szCs w:val="21"/>
              </w:rPr>
              <w:lastRenderedPageBreak/>
              <w:t xml:space="preserve">-5 - 70 </w:t>
            </w:r>
            <w:r w:rsidRPr="00E13899">
              <w:rPr>
                <w:rFonts w:ascii="宋体" w:hAnsi="宋体" w:cs="宋体" w:hint="eastAsia"/>
                <w:sz w:val="21"/>
                <w:szCs w:val="21"/>
              </w:rPr>
              <w:t>℃，精度：±</w:t>
            </w:r>
            <w:r w:rsidRPr="00E13899">
              <w:rPr>
                <w:rFonts w:ascii="宋体" w:hAnsi="宋体" w:cs="宋体"/>
                <w:sz w:val="21"/>
                <w:szCs w:val="21"/>
              </w:rPr>
              <w:t>1</w:t>
            </w:r>
            <w:r w:rsidRPr="00E13899">
              <w:rPr>
                <w:rFonts w:ascii="宋体" w:hAnsi="宋体" w:cs="宋体" w:hint="eastAsia"/>
                <w:sz w:val="21"/>
                <w:szCs w:val="21"/>
              </w:rPr>
              <w:t>℃</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hint="eastAsia"/>
                <w:sz w:val="21"/>
                <w:szCs w:val="21"/>
              </w:rPr>
              <w:t>打印机械臂具备阻力感应的紧急制动功能和紧急制动按钮</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hint="eastAsia"/>
                <w:sz w:val="21"/>
                <w:szCs w:val="21"/>
              </w:rPr>
              <w:t>电脑工作站基本配置：显示器≥</w:t>
            </w:r>
            <w:r w:rsidRPr="00E13899">
              <w:rPr>
                <w:rFonts w:ascii="宋体" w:hAnsi="宋体" w:cs="宋体"/>
                <w:sz w:val="21"/>
                <w:szCs w:val="21"/>
              </w:rPr>
              <w:t>21.5</w:t>
            </w:r>
            <w:r w:rsidRPr="00E13899">
              <w:rPr>
                <w:rFonts w:ascii="宋体" w:hAnsi="宋体" w:cs="宋体" w:hint="eastAsia"/>
                <w:sz w:val="21"/>
                <w:szCs w:val="21"/>
              </w:rPr>
              <w:t>英寸，</w:t>
            </w:r>
            <w:r w:rsidRPr="00E13899">
              <w:rPr>
                <w:rFonts w:ascii="宋体" w:hAnsi="宋体" w:cs="宋体"/>
                <w:sz w:val="21"/>
                <w:szCs w:val="21"/>
              </w:rPr>
              <w:t>CPU</w:t>
            </w:r>
            <w:r w:rsidRPr="00E13899">
              <w:rPr>
                <w:rFonts w:ascii="宋体" w:hAnsi="宋体" w:cs="宋体" w:hint="eastAsia"/>
                <w:sz w:val="21"/>
                <w:szCs w:val="21"/>
              </w:rPr>
              <w:t>：</w:t>
            </w:r>
            <w:r w:rsidRPr="00E13899">
              <w:rPr>
                <w:rFonts w:ascii="宋体" w:hAnsi="宋体" w:cs="宋体"/>
                <w:sz w:val="21"/>
                <w:szCs w:val="21"/>
              </w:rPr>
              <w:t>Inter</w:t>
            </w:r>
            <w:r w:rsidRPr="00E13899">
              <w:rPr>
                <w:rFonts w:ascii="宋体" w:hAnsi="宋体" w:cs="宋体" w:hint="eastAsia"/>
                <w:sz w:val="21"/>
                <w:szCs w:val="21"/>
              </w:rPr>
              <w:t>酷睿处理器，硬盘≥</w:t>
            </w:r>
            <w:r w:rsidRPr="00E13899">
              <w:rPr>
                <w:rFonts w:ascii="宋体" w:hAnsi="宋体" w:cs="宋体"/>
                <w:sz w:val="21"/>
                <w:szCs w:val="21"/>
              </w:rPr>
              <w:t>500 GB x 2</w:t>
            </w:r>
            <w:r w:rsidRPr="00E13899">
              <w:rPr>
                <w:rFonts w:ascii="宋体" w:hAnsi="宋体" w:cs="宋体" w:hint="eastAsia"/>
                <w:sz w:val="21"/>
                <w:szCs w:val="21"/>
              </w:rPr>
              <w:t>，内存≥</w:t>
            </w:r>
            <w:r w:rsidRPr="00E13899">
              <w:rPr>
                <w:rFonts w:ascii="宋体" w:hAnsi="宋体" w:cs="宋体"/>
                <w:sz w:val="21"/>
                <w:szCs w:val="21"/>
              </w:rPr>
              <w:t>4GB,</w:t>
            </w:r>
            <w:r w:rsidRPr="00E13899">
              <w:rPr>
                <w:rFonts w:ascii="宋体" w:hAnsi="宋体" w:cs="宋体" w:hint="eastAsia"/>
                <w:sz w:val="21"/>
                <w:szCs w:val="21"/>
              </w:rPr>
              <w:t>工业级显卡，预装正版</w:t>
            </w:r>
            <w:r w:rsidRPr="00E13899">
              <w:rPr>
                <w:rFonts w:ascii="宋体" w:hAnsi="宋体" w:cs="宋体"/>
                <w:sz w:val="21"/>
                <w:szCs w:val="21"/>
              </w:rPr>
              <w:t>WINDOWS 10</w:t>
            </w:r>
            <w:r w:rsidRPr="00E13899">
              <w:rPr>
                <w:rFonts w:ascii="宋体" w:hAnsi="宋体" w:cs="宋体" w:hint="eastAsia"/>
                <w:sz w:val="21"/>
                <w:szCs w:val="21"/>
              </w:rPr>
              <w:t xml:space="preserve">操作系统 </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hint="eastAsia"/>
                <w:sz w:val="21"/>
                <w:szCs w:val="21"/>
              </w:rPr>
              <w:t>电脑工作站设有双硬盘，软件具备实时打印数据自动保存和自动备份功能</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D50F8D">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hint="eastAsia"/>
                <w:sz w:val="21"/>
                <w:szCs w:val="21"/>
              </w:rPr>
              <w:t>具备样品打印喷头温度、样品台温度、打印头控制气压、打印速度、冷却时间等参数全自动控制（需提供所有相关参数设置的软件界面）</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261197">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hint="eastAsia"/>
                <w:sz w:val="21"/>
                <w:szCs w:val="21"/>
              </w:rPr>
              <w:t>专业控制软件可直接读取包括</w:t>
            </w:r>
            <w:r w:rsidRPr="00E13899">
              <w:rPr>
                <w:rFonts w:ascii="宋体" w:hAnsi="宋体" w:cs="宋体"/>
                <w:sz w:val="21"/>
                <w:szCs w:val="21"/>
              </w:rPr>
              <w:t>CT</w:t>
            </w:r>
            <w:r w:rsidRPr="00E13899">
              <w:rPr>
                <w:rFonts w:ascii="宋体" w:hAnsi="宋体" w:cs="宋体" w:hint="eastAsia"/>
                <w:sz w:val="21"/>
                <w:szCs w:val="21"/>
              </w:rPr>
              <w:t>、</w:t>
            </w:r>
            <w:r w:rsidRPr="00E13899">
              <w:rPr>
                <w:rFonts w:ascii="宋体" w:hAnsi="宋体" w:cs="宋体"/>
                <w:sz w:val="21"/>
                <w:szCs w:val="21"/>
              </w:rPr>
              <w:t>MRI</w:t>
            </w:r>
            <w:r w:rsidRPr="00E13899">
              <w:rPr>
                <w:rFonts w:ascii="宋体" w:hAnsi="宋体" w:cs="宋体" w:hint="eastAsia"/>
                <w:sz w:val="21"/>
                <w:szCs w:val="21"/>
              </w:rPr>
              <w:t>、超声在内的各种医疗成像设备扫描的患者数据，可识别</w:t>
            </w:r>
            <w:r w:rsidRPr="00E13899">
              <w:rPr>
                <w:rFonts w:ascii="宋体" w:hAnsi="宋体" w:cs="宋体"/>
                <w:sz w:val="21"/>
                <w:szCs w:val="21"/>
              </w:rPr>
              <w:t>STL</w:t>
            </w:r>
            <w:r w:rsidRPr="00E13899">
              <w:rPr>
                <w:rFonts w:ascii="宋体" w:hAnsi="宋体" w:cs="宋体" w:hint="eastAsia"/>
                <w:sz w:val="21"/>
                <w:szCs w:val="21"/>
              </w:rPr>
              <w:t>等各式模型文件并创建三维模型，用于模型制作，参数识别控制打印</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261197">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hint="eastAsia"/>
                <w:sz w:val="21"/>
                <w:szCs w:val="21"/>
              </w:rPr>
              <w:t>具有数据实时保存功能，当程序非常规化（如：断电、误操作等）关闭时，重新启动打印程序后可继续打印未完成的打印程序</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261197">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hint="eastAsia"/>
                <w:sz w:val="21"/>
                <w:szCs w:val="21"/>
              </w:rPr>
              <w:t>具有参数管理系统：可将独立的设置进行分别保存，允许用户分享工程、材料和打印模式</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8028BA" w:rsidRPr="00AB4A4E" w:rsidTr="00261197">
        <w:trPr>
          <w:trHeight w:val="330"/>
        </w:trPr>
        <w:tc>
          <w:tcPr>
            <w:tcW w:w="708" w:type="dxa"/>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028BA" w:rsidRPr="00AB4A4E" w:rsidRDefault="008028B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028BA" w:rsidRPr="00E13899" w:rsidRDefault="008028BA" w:rsidP="00B84A45">
            <w:pPr>
              <w:widowControl/>
              <w:spacing w:line="360" w:lineRule="exact"/>
              <w:rPr>
                <w:rFonts w:ascii="宋体" w:hAnsi="宋体" w:cs="宋体"/>
                <w:sz w:val="21"/>
                <w:szCs w:val="21"/>
              </w:rPr>
            </w:pPr>
            <w:r w:rsidRPr="00E13899">
              <w:rPr>
                <w:rFonts w:ascii="宋体" w:hAnsi="宋体" w:cs="宋体" w:hint="eastAsia"/>
                <w:sz w:val="21"/>
                <w:szCs w:val="21"/>
              </w:rPr>
              <w:t>提供运用该系列设备所发表的</w:t>
            </w:r>
            <w:r w:rsidRPr="00E13899">
              <w:rPr>
                <w:rFonts w:ascii="宋体" w:hAnsi="宋体" w:cs="宋体"/>
                <w:sz w:val="21"/>
                <w:szCs w:val="21"/>
              </w:rPr>
              <w:t>SCI</w:t>
            </w:r>
            <w:r w:rsidRPr="00E13899">
              <w:rPr>
                <w:rFonts w:ascii="宋体" w:hAnsi="宋体" w:cs="宋体" w:hint="eastAsia"/>
                <w:sz w:val="21"/>
                <w:szCs w:val="21"/>
              </w:rPr>
              <w:t>论文数据库，不少于</w:t>
            </w:r>
            <w:r w:rsidRPr="00E13899">
              <w:rPr>
                <w:rFonts w:ascii="宋体" w:hAnsi="宋体" w:cs="宋体"/>
                <w:sz w:val="21"/>
                <w:szCs w:val="21"/>
              </w:rPr>
              <w:t>200</w:t>
            </w:r>
            <w:r w:rsidRPr="00E13899">
              <w:rPr>
                <w:rFonts w:ascii="宋体" w:hAnsi="宋体" w:cs="宋体" w:hint="eastAsia"/>
                <w:sz w:val="21"/>
                <w:szCs w:val="21"/>
              </w:rPr>
              <w:t>篇，为使用者提供研究思路。</w:t>
            </w:r>
          </w:p>
        </w:tc>
        <w:tc>
          <w:tcPr>
            <w:tcW w:w="850" w:type="dxa"/>
            <w:vAlign w:val="center"/>
            <w:hideMark/>
          </w:tcPr>
          <w:p w:rsidR="008028BA" w:rsidRPr="00AB4A4E" w:rsidRDefault="008028BA"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w:t>
            </w:r>
            <w:r w:rsidRPr="00AB4A4E">
              <w:rPr>
                <w:rFonts w:asciiTheme="minorEastAsia" w:eastAsiaTheme="minorEastAsia" w:hAnsiTheme="minorEastAsia" w:hint="eastAsia"/>
                <w:sz w:val="21"/>
                <w:szCs w:val="21"/>
              </w:rPr>
              <w:lastRenderedPageBreak/>
              <w:t>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61711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04783E">
              <w:rPr>
                <w:rFonts w:ascii="宋体" w:eastAsia="宋体" w:hAnsi="宋体" w:cs="Times New Roman" w:hint="eastAsia"/>
                <w:bCs/>
                <w:spacing w:val="48"/>
                <w:kern w:val="0"/>
                <w:szCs w:val="21"/>
                <w:fitText w:val="1170" w:id="1190323200"/>
              </w:rPr>
              <w:t>单位名</w:t>
            </w:r>
            <w:r w:rsidRPr="0004783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单位名</w:t>
            </w:r>
            <w:r w:rsidRPr="0004783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12"/>
                <w:kern w:val="0"/>
                <w:szCs w:val="21"/>
                <w:fitText w:val="1170" w:id="1190323200"/>
              </w:rPr>
              <w:t>法定代表</w:t>
            </w:r>
            <w:r w:rsidRPr="0004783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12"/>
                <w:kern w:val="0"/>
                <w:szCs w:val="21"/>
                <w:fitText w:val="1170" w:id="1190323200"/>
              </w:rPr>
              <w:t>法定代表</w:t>
            </w:r>
            <w:r w:rsidRPr="0004783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12"/>
                <w:kern w:val="0"/>
                <w:szCs w:val="21"/>
                <w:fitText w:val="1170" w:id="1190323200"/>
              </w:rPr>
              <w:t>委托代理</w:t>
            </w:r>
            <w:r w:rsidRPr="0004783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12"/>
                <w:kern w:val="0"/>
                <w:szCs w:val="21"/>
                <w:fitText w:val="1170" w:id="1190323200"/>
              </w:rPr>
              <w:t>委托代理</w:t>
            </w:r>
            <w:r w:rsidRPr="0004783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120"/>
                <w:kern w:val="0"/>
                <w:szCs w:val="21"/>
                <w:fitText w:val="1170" w:id="1190323200"/>
              </w:rPr>
              <w:t>联系</w:t>
            </w:r>
            <w:r w:rsidRPr="0004783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120"/>
                <w:kern w:val="0"/>
                <w:szCs w:val="21"/>
                <w:fitText w:val="1170" w:id="1190323200"/>
              </w:rPr>
              <w:t>联系</w:t>
            </w:r>
            <w:r w:rsidRPr="0004783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联系电</w:t>
            </w:r>
            <w:r w:rsidRPr="0004783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联系电</w:t>
            </w:r>
            <w:r w:rsidRPr="0004783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通讯地</w:t>
            </w:r>
            <w:r w:rsidRPr="0004783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通讯地</w:t>
            </w:r>
            <w:r w:rsidRPr="0004783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邮政编</w:t>
            </w:r>
            <w:r w:rsidRPr="0004783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邮政编</w:t>
            </w:r>
            <w:r w:rsidRPr="0004783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付款单</w:t>
            </w:r>
            <w:r w:rsidRPr="0004783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开户名</w:t>
            </w:r>
            <w:r w:rsidRPr="0004783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开户银</w:t>
            </w:r>
            <w:r w:rsidRPr="0004783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开户银</w:t>
            </w:r>
            <w:r w:rsidRPr="0004783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银行账</w:t>
            </w:r>
            <w:r w:rsidRPr="0004783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4783E">
              <w:rPr>
                <w:rFonts w:ascii="宋体" w:eastAsia="宋体" w:hAnsi="宋体" w:cs="Times New Roman" w:hint="eastAsia"/>
                <w:bCs/>
                <w:spacing w:val="48"/>
                <w:kern w:val="0"/>
                <w:szCs w:val="21"/>
                <w:fitText w:val="1170" w:id="1190323200"/>
              </w:rPr>
              <w:t>银行账</w:t>
            </w:r>
            <w:r w:rsidRPr="0004783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61711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063A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2211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4D71" w:rsidRPr="00934050" w:rsidRDefault="00944D7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4D71" w:rsidRPr="00934050" w:rsidRDefault="00944D7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4D71" w:rsidRPr="00934050" w:rsidRDefault="00944D7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4D71" w:rsidRPr="00934050" w:rsidRDefault="00944D7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22118" w:rsidP="00A36553">
      <w:pPr>
        <w:ind w:firstLine="573"/>
        <w:rPr>
          <w:rFonts w:asciiTheme="minorEastAsia" w:hAnsiTheme="minorEastAsia" w:cs="Times New Roman"/>
          <w:kern w:val="0"/>
          <w:sz w:val="28"/>
          <w:szCs w:val="28"/>
        </w:rPr>
      </w:pPr>
      <w:r w:rsidRPr="0012211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4D71" w:rsidRPr="00934050" w:rsidRDefault="00944D7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4D71" w:rsidRPr="00934050" w:rsidRDefault="00944D7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2211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4D71" w:rsidRPr="00934050" w:rsidRDefault="00944D7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4D71" w:rsidRPr="00934050" w:rsidRDefault="00944D7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83E" w:rsidRDefault="0004783E" w:rsidP="00156746">
      <w:r>
        <w:separator/>
      </w:r>
    </w:p>
  </w:endnote>
  <w:endnote w:type="continuationSeparator" w:id="0">
    <w:p w:rsidR="0004783E" w:rsidRDefault="0004783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EB77AB" w:rsidRDefault="00944D71">
    <w:pPr>
      <w:pStyle w:val="a5"/>
      <w:wordWrap w:val="0"/>
      <w:jc w:val="right"/>
      <w:rPr>
        <w:sz w:val="24"/>
        <w:szCs w:val="24"/>
      </w:rPr>
    </w:pPr>
    <w:r w:rsidRPr="00EB77AB">
      <w:rPr>
        <w:rFonts w:hint="eastAsia"/>
        <w:sz w:val="24"/>
        <w:szCs w:val="24"/>
      </w:rPr>
      <w:t>—</w:t>
    </w:r>
    <w:r w:rsidR="00122118" w:rsidRPr="00EB77AB">
      <w:rPr>
        <w:rStyle w:val="a7"/>
        <w:sz w:val="24"/>
        <w:szCs w:val="24"/>
      </w:rPr>
      <w:fldChar w:fldCharType="begin"/>
    </w:r>
    <w:r w:rsidRPr="00EB77AB">
      <w:rPr>
        <w:rStyle w:val="a7"/>
        <w:sz w:val="24"/>
        <w:szCs w:val="24"/>
      </w:rPr>
      <w:instrText xml:space="preserve"> PAGE </w:instrText>
    </w:r>
    <w:r w:rsidR="00122118" w:rsidRPr="00EB77AB">
      <w:rPr>
        <w:rStyle w:val="a7"/>
        <w:sz w:val="24"/>
        <w:szCs w:val="24"/>
      </w:rPr>
      <w:fldChar w:fldCharType="separate"/>
    </w:r>
    <w:r w:rsidR="00B063AF">
      <w:rPr>
        <w:rStyle w:val="a7"/>
        <w:noProof/>
        <w:sz w:val="24"/>
        <w:szCs w:val="24"/>
      </w:rPr>
      <w:t>3</w:t>
    </w:r>
    <w:r w:rsidR="0012211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EB77AB" w:rsidRDefault="00944D71">
    <w:pPr>
      <w:pStyle w:val="a5"/>
      <w:wordWrap w:val="0"/>
      <w:jc w:val="right"/>
      <w:rPr>
        <w:sz w:val="24"/>
        <w:szCs w:val="24"/>
      </w:rPr>
    </w:pPr>
    <w:r w:rsidRPr="00EB77AB">
      <w:rPr>
        <w:rFonts w:hint="eastAsia"/>
        <w:sz w:val="24"/>
        <w:szCs w:val="24"/>
      </w:rPr>
      <w:t>—</w:t>
    </w:r>
    <w:r w:rsidR="00122118" w:rsidRPr="00EB77AB">
      <w:rPr>
        <w:rStyle w:val="a7"/>
        <w:sz w:val="24"/>
        <w:szCs w:val="24"/>
      </w:rPr>
      <w:fldChar w:fldCharType="begin"/>
    </w:r>
    <w:r w:rsidRPr="00EB77AB">
      <w:rPr>
        <w:rStyle w:val="a7"/>
        <w:sz w:val="24"/>
        <w:szCs w:val="24"/>
      </w:rPr>
      <w:instrText xml:space="preserve"> PAGE </w:instrText>
    </w:r>
    <w:r w:rsidR="00122118" w:rsidRPr="00EB77AB">
      <w:rPr>
        <w:rStyle w:val="a7"/>
        <w:sz w:val="24"/>
        <w:szCs w:val="24"/>
      </w:rPr>
      <w:fldChar w:fldCharType="separate"/>
    </w:r>
    <w:r w:rsidR="00B063AF">
      <w:rPr>
        <w:rStyle w:val="a7"/>
        <w:noProof/>
        <w:sz w:val="24"/>
        <w:szCs w:val="24"/>
      </w:rPr>
      <w:t>4</w:t>
    </w:r>
    <w:r w:rsidR="0012211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EB77AB" w:rsidRDefault="00944D71">
    <w:pPr>
      <w:pStyle w:val="a5"/>
      <w:wordWrap w:val="0"/>
      <w:jc w:val="right"/>
      <w:rPr>
        <w:rFonts w:ascii="宋体"/>
        <w:sz w:val="24"/>
        <w:szCs w:val="24"/>
      </w:rPr>
    </w:pPr>
    <w:r w:rsidRPr="00EB77AB">
      <w:rPr>
        <w:rFonts w:ascii="宋体" w:hint="eastAsia"/>
        <w:sz w:val="24"/>
        <w:szCs w:val="24"/>
      </w:rPr>
      <w:t>—</w:t>
    </w:r>
    <w:r w:rsidR="00122118" w:rsidRPr="00EB77AB">
      <w:rPr>
        <w:rStyle w:val="a7"/>
        <w:sz w:val="24"/>
        <w:szCs w:val="24"/>
      </w:rPr>
      <w:fldChar w:fldCharType="begin"/>
    </w:r>
    <w:r w:rsidRPr="00EB77AB">
      <w:rPr>
        <w:rStyle w:val="a7"/>
        <w:sz w:val="24"/>
        <w:szCs w:val="24"/>
      </w:rPr>
      <w:instrText xml:space="preserve"> PAGE </w:instrText>
    </w:r>
    <w:r w:rsidR="00122118" w:rsidRPr="00EB77AB">
      <w:rPr>
        <w:rStyle w:val="a7"/>
        <w:sz w:val="24"/>
        <w:szCs w:val="24"/>
      </w:rPr>
      <w:fldChar w:fldCharType="separate"/>
    </w:r>
    <w:r w:rsidR="00B063AF">
      <w:rPr>
        <w:rStyle w:val="a7"/>
        <w:noProof/>
        <w:sz w:val="24"/>
        <w:szCs w:val="24"/>
      </w:rPr>
      <w:t>61</w:t>
    </w:r>
    <w:r w:rsidR="0012211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83E" w:rsidRDefault="0004783E" w:rsidP="00156746">
      <w:r>
        <w:separator/>
      </w:r>
    </w:p>
  </w:footnote>
  <w:footnote w:type="continuationSeparator" w:id="0">
    <w:p w:rsidR="0004783E" w:rsidRDefault="0004783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bCs/>
        <w:sz w:val="21"/>
        <w:szCs w:val="21"/>
      </w:rPr>
    </w:pPr>
  </w:p>
  <w:p w:rsidR="00944D71" w:rsidRDefault="00944D71">
    <w:pPr>
      <w:pStyle w:val="a4"/>
      <w:jc w:val="both"/>
      <w:rPr>
        <w:rFonts w:ascii="楷体_GB2312" w:eastAsia="楷体_GB2312"/>
        <w:bCs/>
        <w:sz w:val="21"/>
        <w:szCs w:val="21"/>
      </w:rPr>
    </w:pPr>
  </w:p>
  <w:p w:rsidR="00944D71" w:rsidRPr="006A13FB" w:rsidRDefault="00944D7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bCs/>
        <w:sz w:val="21"/>
        <w:szCs w:val="21"/>
      </w:rPr>
    </w:pPr>
  </w:p>
  <w:p w:rsidR="00944D71" w:rsidRDefault="00944D71">
    <w:pPr>
      <w:pStyle w:val="a4"/>
      <w:jc w:val="both"/>
      <w:rPr>
        <w:rFonts w:ascii="楷体_GB2312" w:eastAsia="楷体_GB2312"/>
        <w:bCs/>
        <w:sz w:val="21"/>
        <w:szCs w:val="21"/>
      </w:rPr>
    </w:pPr>
  </w:p>
  <w:p w:rsidR="00944D71" w:rsidRPr="006A13FB" w:rsidRDefault="00944D7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3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074A7"/>
    <w:rsid w:val="00013467"/>
    <w:rsid w:val="0001562D"/>
    <w:rsid w:val="000158F6"/>
    <w:rsid w:val="00016044"/>
    <w:rsid w:val="000160A3"/>
    <w:rsid w:val="00021B72"/>
    <w:rsid w:val="000251D9"/>
    <w:rsid w:val="000253DA"/>
    <w:rsid w:val="00026C64"/>
    <w:rsid w:val="00030F28"/>
    <w:rsid w:val="00034E63"/>
    <w:rsid w:val="00041450"/>
    <w:rsid w:val="00042DCC"/>
    <w:rsid w:val="0004687A"/>
    <w:rsid w:val="0004783E"/>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2869"/>
    <w:rsid w:val="00104F9C"/>
    <w:rsid w:val="00112AB8"/>
    <w:rsid w:val="0011787F"/>
    <w:rsid w:val="0011792C"/>
    <w:rsid w:val="001179D2"/>
    <w:rsid w:val="00122118"/>
    <w:rsid w:val="0012622A"/>
    <w:rsid w:val="001272B6"/>
    <w:rsid w:val="0012758E"/>
    <w:rsid w:val="00132440"/>
    <w:rsid w:val="00135EF6"/>
    <w:rsid w:val="001370A6"/>
    <w:rsid w:val="00143A5E"/>
    <w:rsid w:val="00143E37"/>
    <w:rsid w:val="00147C6B"/>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29A8"/>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9CA"/>
    <w:rsid w:val="001E3BC8"/>
    <w:rsid w:val="001E3D72"/>
    <w:rsid w:val="001F137C"/>
    <w:rsid w:val="001F49DF"/>
    <w:rsid w:val="001F602A"/>
    <w:rsid w:val="0020413B"/>
    <w:rsid w:val="00207A9A"/>
    <w:rsid w:val="00211225"/>
    <w:rsid w:val="00214820"/>
    <w:rsid w:val="00220449"/>
    <w:rsid w:val="00220BEB"/>
    <w:rsid w:val="00222099"/>
    <w:rsid w:val="00235E78"/>
    <w:rsid w:val="002400C7"/>
    <w:rsid w:val="00241372"/>
    <w:rsid w:val="002433C7"/>
    <w:rsid w:val="00244F73"/>
    <w:rsid w:val="0025364F"/>
    <w:rsid w:val="00254550"/>
    <w:rsid w:val="00255ABB"/>
    <w:rsid w:val="002579DE"/>
    <w:rsid w:val="00263583"/>
    <w:rsid w:val="0026429B"/>
    <w:rsid w:val="0027075E"/>
    <w:rsid w:val="00275151"/>
    <w:rsid w:val="0027705C"/>
    <w:rsid w:val="00280EA8"/>
    <w:rsid w:val="00281540"/>
    <w:rsid w:val="00282BA9"/>
    <w:rsid w:val="00285F65"/>
    <w:rsid w:val="00287426"/>
    <w:rsid w:val="002913DB"/>
    <w:rsid w:val="002918A0"/>
    <w:rsid w:val="00292839"/>
    <w:rsid w:val="00293B4C"/>
    <w:rsid w:val="00295DDE"/>
    <w:rsid w:val="00297A15"/>
    <w:rsid w:val="002A0F40"/>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4BAF"/>
    <w:rsid w:val="003167D1"/>
    <w:rsid w:val="00317B20"/>
    <w:rsid w:val="00323C53"/>
    <w:rsid w:val="0032757D"/>
    <w:rsid w:val="0032766C"/>
    <w:rsid w:val="003276E6"/>
    <w:rsid w:val="00334575"/>
    <w:rsid w:val="00335EF0"/>
    <w:rsid w:val="00340B6D"/>
    <w:rsid w:val="0034221C"/>
    <w:rsid w:val="00342A28"/>
    <w:rsid w:val="00343140"/>
    <w:rsid w:val="00347483"/>
    <w:rsid w:val="00350CE6"/>
    <w:rsid w:val="00351794"/>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2CDD"/>
    <w:rsid w:val="003C3B80"/>
    <w:rsid w:val="003C4C47"/>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546A"/>
    <w:rsid w:val="00426402"/>
    <w:rsid w:val="004350C6"/>
    <w:rsid w:val="004359C8"/>
    <w:rsid w:val="00435AE4"/>
    <w:rsid w:val="004404EB"/>
    <w:rsid w:val="00441D08"/>
    <w:rsid w:val="00443086"/>
    <w:rsid w:val="004432DB"/>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B6680"/>
    <w:rsid w:val="004C0B0A"/>
    <w:rsid w:val="004C1A39"/>
    <w:rsid w:val="004C6962"/>
    <w:rsid w:val="004D00E5"/>
    <w:rsid w:val="004D09D9"/>
    <w:rsid w:val="004D23FB"/>
    <w:rsid w:val="004E037D"/>
    <w:rsid w:val="004E0BAB"/>
    <w:rsid w:val="004E162D"/>
    <w:rsid w:val="004E18EC"/>
    <w:rsid w:val="004E3F98"/>
    <w:rsid w:val="004E60AD"/>
    <w:rsid w:val="004F2E42"/>
    <w:rsid w:val="004F4BBC"/>
    <w:rsid w:val="004F5759"/>
    <w:rsid w:val="004F611E"/>
    <w:rsid w:val="005016FA"/>
    <w:rsid w:val="00501BD3"/>
    <w:rsid w:val="005026E6"/>
    <w:rsid w:val="00505765"/>
    <w:rsid w:val="00505E0B"/>
    <w:rsid w:val="00506678"/>
    <w:rsid w:val="00510CCE"/>
    <w:rsid w:val="0051161F"/>
    <w:rsid w:val="00512A58"/>
    <w:rsid w:val="00514365"/>
    <w:rsid w:val="005143F2"/>
    <w:rsid w:val="0051504D"/>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533E"/>
    <w:rsid w:val="0057658B"/>
    <w:rsid w:val="0058033F"/>
    <w:rsid w:val="00592954"/>
    <w:rsid w:val="00593668"/>
    <w:rsid w:val="005979F1"/>
    <w:rsid w:val="005A03AA"/>
    <w:rsid w:val="005A4B13"/>
    <w:rsid w:val="005A4B8A"/>
    <w:rsid w:val="005A63B3"/>
    <w:rsid w:val="005B1A5E"/>
    <w:rsid w:val="005B2EA3"/>
    <w:rsid w:val="005B3948"/>
    <w:rsid w:val="005C0D9D"/>
    <w:rsid w:val="005C1F06"/>
    <w:rsid w:val="005C2567"/>
    <w:rsid w:val="005C3150"/>
    <w:rsid w:val="005D381B"/>
    <w:rsid w:val="005E60DB"/>
    <w:rsid w:val="005E7A57"/>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197"/>
    <w:rsid w:val="00655A02"/>
    <w:rsid w:val="0066462B"/>
    <w:rsid w:val="00665B57"/>
    <w:rsid w:val="00666127"/>
    <w:rsid w:val="0067109C"/>
    <w:rsid w:val="00671BDE"/>
    <w:rsid w:val="0067234D"/>
    <w:rsid w:val="00673AD8"/>
    <w:rsid w:val="00680410"/>
    <w:rsid w:val="00681868"/>
    <w:rsid w:val="006819DA"/>
    <w:rsid w:val="00681AAC"/>
    <w:rsid w:val="00682719"/>
    <w:rsid w:val="006830DA"/>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C7021"/>
    <w:rsid w:val="006E23C5"/>
    <w:rsid w:val="006E3186"/>
    <w:rsid w:val="006E4137"/>
    <w:rsid w:val="006E423C"/>
    <w:rsid w:val="006E44DC"/>
    <w:rsid w:val="006E4C62"/>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4DA"/>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38A4"/>
    <w:rsid w:val="00794142"/>
    <w:rsid w:val="00794DFB"/>
    <w:rsid w:val="007A06DB"/>
    <w:rsid w:val="007A0E7A"/>
    <w:rsid w:val="007A1E3A"/>
    <w:rsid w:val="007A4C4D"/>
    <w:rsid w:val="007B19E4"/>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7F7935"/>
    <w:rsid w:val="008028BA"/>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2966"/>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05FA3"/>
    <w:rsid w:val="00910A73"/>
    <w:rsid w:val="009113ED"/>
    <w:rsid w:val="00911F1B"/>
    <w:rsid w:val="00914CA0"/>
    <w:rsid w:val="00917AC9"/>
    <w:rsid w:val="00922C1C"/>
    <w:rsid w:val="0092301E"/>
    <w:rsid w:val="00924CF4"/>
    <w:rsid w:val="0092592F"/>
    <w:rsid w:val="0092784F"/>
    <w:rsid w:val="00927F6C"/>
    <w:rsid w:val="00930468"/>
    <w:rsid w:val="0093212A"/>
    <w:rsid w:val="00932621"/>
    <w:rsid w:val="0093274F"/>
    <w:rsid w:val="00934050"/>
    <w:rsid w:val="00936837"/>
    <w:rsid w:val="00941CD2"/>
    <w:rsid w:val="00944D71"/>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3375"/>
    <w:rsid w:val="009C3507"/>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568E"/>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26AC"/>
    <w:rsid w:val="00AB4A4E"/>
    <w:rsid w:val="00AB4AFD"/>
    <w:rsid w:val="00AB5A7B"/>
    <w:rsid w:val="00AC064D"/>
    <w:rsid w:val="00AC1106"/>
    <w:rsid w:val="00AC2501"/>
    <w:rsid w:val="00AC28C1"/>
    <w:rsid w:val="00AC3732"/>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63AF"/>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10CF"/>
    <w:rsid w:val="00BB2B8E"/>
    <w:rsid w:val="00BB380A"/>
    <w:rsid w:val="00BB488F"/>
    <w:rsid w:val="00BC21AC"/>
    <w:rsid w:val="00BC40EC"/>
    <w:rsid w:val="00BC4C4F"/>
    <w:rsid w:val="00BC5A57"/>
    <w:rsid w:val="00BD1E15"/>
    <w:rsid w:val="00BD2EEA"/>
    <w:rsid w:val="00BD39AC"/>
    <w:rsid w:val="00BD737A"/>
    <w:rsid w:val="00BD7CAC"/>
    <w:rsid w:val="00BE3D74"/>
    <w:rsid w:val="00BE4874"/>
    <w:rsid w:val="00BE4D46"/>
    <w:rsid w:val="00BE5BA9"/>
    <w:rsid w:val="00BF1317"/>
    <w:rsid w:val="00BF5DE4"/>
    <w:rsid w:val="00BF60B1"/>
    <w:rsid w:val="00BF6381"/>
    <w:rsid w:val="00C0287F"/>
    <w:rsid w:val="00C03359"/>
    <w:rsid w:val="00C05979"/>
    <w:rsid w:val="00C05E71"/>
    <w:rsid w:val="00C116BF"/>
    <w:rsid w:val="00C1522D"/>
    <w:rsid w:val="00C17C0C"/>
    <w:rsid w:val="00C17E1B"/>
    <w:rsid w:val="00C2135B"/>
    <w:rsid w:val="00C2552F"/>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672E7"/>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A7A5D"/>
    <w:rsid w:val="00CB0C1E"/>
    <w:rsid w:val="00CB2716"/>
    <w:rsid w:val="00CB2ECF"/>
    <w:rsid w:val="00CB4AA1"/>
    <w:rsid w:val="00CB57AB"/>
    <w:rsid w:val="00CC788E"/>
    <w:rsid w:val="00CD1389"/>
    <w:rsid w:val="00CD1565"/>
    <w:rsid w:val="00CD3A99"/>
    <w:rsid w:val="00CD408F"/>
    <w:rsid w:val="00CD46E0"/>
    <w:rsid w:val="00CD58CF"/>
    <w:rsid w:val="00CE3C32"/>
    <w:rsid w:val="00CE48C7"/>
    <w:rsid w:val="00CE7E53"/>
    <w:rsid w:val="00CF3726"/>
    <w:rsid w:val="00CF40F3"/>
    <w:rsid w:val="00CF5B6D"/>
    <w:rsid w:val="00CF644A"/>
    <w:rsid w:val="00CF6D7C"/>
    <w:rsid w:val="00D03D3C"/>
    <w:rsid w:val="00D06FF8"/>
    <w:rsid w:val="00D10DF2"/>
    <w:rsid w:val="00D11F7C"/>
    <w:rsid w:val="00D15E56"/>
    <w:rsid w:val="00D1612C"/>
    <w:rsid w:val="00D16290"/>
    <w:rsid w:val="00D162FA"/>
    <w:rsid w:val="00D168DD"/>
    <w:rsid w:val="00D17CF9"/>
    <w:rsid w:val="00D205FF"/>
    <w:rsid w:val="00D23E0D"/>
    <w:rsid w:val="00D26CE0"/>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5D33"/>
    <w:rsid w:val="00DF6112"/>
    <w:rsid w:val="00DF6760"/>
    <w:rsid w:val="00E0008D"/>
    <w:rsid w:val="00E016D8"/>
    <w:rsid w:val="00E03D99"/>
    <w:rsid w:val="00E048AE"/>
    <w:rsid w:val="00E10507"/>
    <w:rsid w:val="00E10C75"/>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6019"/>
    <w:rsid w:val="00E4747B"/>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EB4"/>
    <w:rsid w:val="00E75B78"/>
    <w:rsid w:val="00E763C3"/>
    <w:rsid w:val="00E851B0"/>
    <w:rsid w:val="00E852EE"/>
    <w:rsid w:val="00E85918"/>
    <w:rsid w:val="00E9244B"/>
    <w:rsid w:val="00E9607A"/>
    <w:rsid w:val="00E965A5"/>
    <w:rsid w:val="00EA2E1B"/>
    <w:rsid w:val="00EA3D5B"/>
    <w:rsid w:val="00EA5103"/>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265D6"/>
    <w:rsid w:val="00F33B8D"/>
    <w:rsid w:val="00F34D85"/>
    <w:rsid w:val="00F36DC0"/>
    <w:rsid w:val="00F445B0"/>
    <w:rsid w:val="00F47B5D"/>
    <w:rsid w:val="00F52461"/>
    <w:rsid w:val="00F528D9"/>
    <w:rsid w:val="00F55C60"/>
    <w:rsid w:val="00F5673F"/>
    <w:rsid w:val="00F61363"/>
    <w:rsid w:val="00F62C5A"/>
    <w:rsid w:val="00F65697"/>
    <w:rsid w:val="00F667E1"/>
    <w:rsid w:val="00F66CCE"/>
    <w:rsid w:val="00F733A6"/>
    <w:rsid w:val="00F747E5"/>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 w:type="table" w:customStyle="1" w:styleId="TableNormal">
    <w:name w:val="Table Normal"/>
    <w:rsid w:val="00DF5D3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98075-A5C8-4DB0-9BD6-EB350A9E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65</Pages>
  <Words>5283</Words>
  <Characters>30118</Characters>
  <Application>Microsoft Office Word</Application>
  <DocSecurity>0</DocSecurity>
  <Lines>250</Lines>
  <Paragraphs>70</Paragraphs>
  <ScaleCrop>false</ScaleCrop>
  <Company>china</Company>
  <LinksUpToDate>false</LinksUpToDate>
  <CharactersWithSpaces>35331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334</cp:revision>
  <cp:lastPrinted>2020-04-24T02:38:00Z</cp:lastPrinted>
  <dcterms:created xsi:type="dcterms:W3CDTF">2020-03-30T02:20:00Z</dcterms:created>
  <dcterms:modified xsi:type="dcterms:W3CDTF">2020-05-08T14:10:00Z</dcterms:modified>
</cp:coreProperties>
</file>