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C114CF" w:rsidRPr="00C114CF">
        <w:rPr>
          <w:rFonts w:ascii="宋体" w:eastAsia="宋体" w:hAnsi="宋体" w:cs="Times New Roman" w:hint="eastAsia"/>
          <w:kern w:val="0"/>
          <w:sz w:val="36"/>
          <w:szCs w:val="36"/>
          <w:u w:val="single"/>
        </w:rPr>
        <w:t>生物样本库平台建设设备（</w:t>
      </w:r>
      <w:r w:rsidR="00985A63">
        <w:rPr>
          <w:rFonts w:ascii="宋体" w:eastAsia="宋体" w:hAnsi="宋体" w:cs="Times New Roman" w:hint="eastAsia"/>
          <w:kern w:val="0"/>
          <w:sz w:val="36"/>
          <w:szCs w:val="36"/>
          <w:u w:val="single"/>
        </w:rPr>
        <w:t>3</w:t>
      </w:r>
      <w:r w:rsidR="00C114CF" w:rsidRPr="00C114CF">
        <w:rPr>
          <w:rFonts w:ascii="宋体" w:eastAsia="宋体" w:hAnsi="宋体" w:cs="Times New Roman" w:hint="eastAsia"/>
          <w:kern w:val="0"/>
          <w:sz w:val="36"/>
          <w:szCs w:val="36"/>
          <w:u w:val="single"/>
        </w:rPr>
        <w:t>）</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2020-XNYY-YQ-16</w:t>
      </w:r>
      <w:r w:rsidR="00EF7CD9">
        <w:rPr>
          <w:rFonts w:ascii="宋体" w:eastAsia="宋体" w:hAnsi="宋体" w:cs="Times New Roman" w:hint="eastAsia"/>
          <w:kern w:val="0"/>
          <w:sz w:val="36"/>
          <w:szCs w:val="36"/>
          <w:u w:val="single"/>
        </w:rPr>
        <w:t>5</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0C28D4">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6A216D"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655F7D">
          <w:rPr>
            <w:noProof/>
            <w:webHidden/>
            <w:sz w:val="32"/>
          </w:rPr>
          <w:t>4</w:t>
        </w:r>
        <w:r w:rsidRPr="00853C33">
          <w:rPr>
            <w:noProof/>
            <w:webHidden/>
            <w:sz w:val="32"/>
          </w:rPr>
          <w:fldChar w:fldCharType="end"/>
        </w:r>
      </w:hyperlink>
    </w:p>
    <w:p w:rsidR="00853C33" w:rsidRPr="00853C33" w:rsidRDefault="006A216D"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655F7D">
          <w:rPr>
            <w:noProof/>
            <w:webHidden/>
            <w:sz w:val="32"/>
          </w:rPr>
          <w:t>7</w:t>
        </w:r>
        <w:r w:rsidRPr="00853C33">
          <w:rPr>
            <w:noProof/>
            <w:webHidden/>
            <w:sz w:val="32"/>
          </w:rPr>
          <w:fldChar w:fldCharType="end"/>
        </w:r>
      </w:hyperlink>
    </w:p>
    <w:p w:rsidR="00853C33" w:rsidRPr="00853C33" w:rsidRDefault="006A216D"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655F7D">
          <w:rPr>
            <w:noProof/>
            <w:webHidden/>
            <w:sz w:val="32"/>
          </w:rPr>
          <w:t>9</w:t>
        </w:r>
        <w:r w:rsidRPr="00853C33">
          <w:rPr>
            <w:noProof/>
            <w:webHidden/>
            <w:sz w:val="32"/>
          </w:rPr>
          <w:fldChar w:fldCharType="end"/>
        </w:r>
      </w:hyperlink>
    </w:p>
    <w:p w:rsidR="00853C33" w:rsidRPr="00853C33" w:rsidRDefault="006A216D"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655F7D">
          <w:rPr>
            <w:noProof/>
            <w:webHidden/>
            <w:sz w:val="32"/>
          </w:rPr>
          <w:t>33</w:t>
        </w:r>
        <w:r w:rsidRPr="00853C33">
          <w:rPr>
            <w:noProof/>
            <w:webHidden/>
            <w:sz w:val="32"/>
          </w:rPr>
          <w:fldChar w:fldCharType="end"/>
        </w:r>
      </w:hyperlink>
    </w:p>
    <w:p w:rsidR="00853C33" w:rsidRPr="00853C33" w:rsidRDefault="006A216D"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655F7D">
          <w:rPr>
            <w:noProof/>
            <w:webHidden/>
            <w:sz w:val="32"/>
          </w:rPr>
          <w:t>36</w:t>
        </w:r>
        <w:r w:rsidRPr="00853C33">
          <w:rPr>
            <w:noProof/>
            <w:webHidden/>
            <w:sz w:val="32"/>
          </w:rPr>
          <w:fldChar w:fldCharType="end"/>
        </w:r>
      </w:hyperlink>
    </w:p>
    <w:p w:rsidR="00CD46E0" w:rsidRPr="00853C33" w:rsidRDefault="006A216D"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171E9C">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C114CF" w:rsidRPr="00C114CF">
        <w:rPr>
          <w:rFonts w:ascii="Tahoma" w:hAnsi="Tahoma" w:cs="Tahoma" w:hint="eastAsia"/>
          <w:b/>
          <w:bCs/>
          <w:kern w:val="0"/>
          <w:sz w:val="28"/>
          <w:szCs w:val="28"/>
        </w:rPr>
        <w:t>生物样本库平台建设设备（</w:t>
      </w:r>
      <w:r w:rsidR="00985A63">
        <w:rPr>
          <w:rFonts w:ascii="Tahoma" w:hAnsi="Tahoma" w:cs="Tahoma" w:hint="eastAsia"/>
          <w:b/>
          <w:bCs/>
          <w:kern w:val="0"/>
          <w:sz w:val="28"/>
          <w:szCs w:val="28"/>
        </w:rPr>
        <w:t>3</w:t>
      </w:r>
      <w:r w:rsidR="00C114CF" w:rsidRPr="00C114CF">
        <w:rPr>
          <w:rFonts w:ascii="Tahoma" w:hAnsi="Tahoma" w:cs="Tahoma" w:hint="eastAsia"/>
          <w:b/>
          <w:bCs/>
          <w:kern w:val="0"/>
          <w:sz w:val="28"/>
          <w:szCs w:val="28"/>
        </w:rPr>
        <w:t>）</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16</w:t>
      </w:r>
      <w:r w:rsidR="00EF7CD9">
        <w:rPr>
          <w:rFonts w:ascii="Tahoma" w:hAnsi="Tahoma" w:cs="Tahoma" w:hint="eastAsia"/>
          <w:kern w:val="0"/>
          <w:sz w:val="28"/>
          <w:szCs w:val="28"/>
        </w:rPr>
        <w:t>5</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C114CF" w:rsidRPr="00C114CF">
        <w:rPr>
          <w:rFonts w:ascii="宋体" w:eastAsia="宋体" w:hAnsi="宋体" w:cs="Times New Roman" w:hint="eastAsia"/>
          <w:kern w:val="0"/>
          <w:sz w:val="24"/>
          <w:szCs w:val="24"/>
        </w:rPr>
        <w:t>生物样本库平台建设设备（</w:t>
      </w:r>
      <w:r w:rsidR="00985A63">
        <w:rPr>
          <w:rFonts w:ascii="宋体" w:eastAsia="宋体" w:hAnsi="宋体" w:cs="Times New Roman" w:hint="eastAsia"/>
          <w:kern w:val="0"/>
          <w:sz w:val="24"/>
          <w:szCs w:val="24"/>
        </w:rPr>
        <w:t>3</w:t>
      </w:r>
      <w:r w:rsidR="00C114CF" w:rsidRPr="00C114CF">
        <w:rPr>
          <w:rFonts w:ascii="宋体" w:eastAsia="宋体" w:hAnsi="宋体" w:cs="Times New Roman" w:hint="eastAsia"/>
          <w:kern w:val="0"/>
          <w:sz w:val="24"/>
          <w:szCs w:val="24"/>
        </w:rPr>
        <w:t>）</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2020-XNYY-YQ-16</w:t>
      </w:r>
      <w:r w:rsidR="00EF7CD9">
        <w:rPr>
          <w:rFonts w:ascii="宋体" w:eastAsia="宋体" w:hAnsi="宋体" w:cs="Times New Roman" w:hint="eastAsia"/>
          <w:kern w:val="0"/>
          <w:sz w:val="24"/>
          <w:szCs w:val="24"/>
        </w:rPr>
        <w:t>5</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132"/>
        <w:gridCol w:w="862"/>
        <w:gridCol w:w="917"/>
        <w:gridCol w:w="1058"/>
        <w:gridCol w:w="992"/>
        <w:gridCol w:w="730"/>
      </w:tblGrid>
      <w:tr w:rsidR="000F19EE" w:rsidRPr="00AE75BE" w:rsidTr="006F7852">
        <w:trPr>
          <w:cantSplit/>
          <w:trHeight w:hRule="exact" w:val="910"/>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6F7852">
            <w:pPr>
              <w:adjustRightInd w:val="0"/>
              <w:snapToGrid w:val="0"/>
              <w:spacing w:line="34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6F7852">
            <w:pPr>
              <w:adjustRightInd w:val="0"/>
              <w:snapToGrid w:val="0"/>
              <w:spacing w:line="34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6F7852">
            <w:pPr>
              <w:adjustRightInd w:val="0"/>
              <w:snapToGrid w:val="0"/>
              <w:spacing w:line="34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6F7852">
            <w:pPr>
              <w:adjustRightInd w:val="0"/>
              <w:snapToGrid w:val="0"/>
              <w:spacing w:line="34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6F7852">
            <w:pPr>
              <w:adjustRightInd w:val="0"/>
              <w:snapToGrid w:val="0"/>
              <w:spacing w:line="34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6F7852">
            <w:pPr>
              <w:adjustRightInd w:val="0"/>
              <w:snapToGrid w:val="0"/>
              <w:spacing w:line="34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6F7852">
            <w:pPr>
              <w:adjustRightInd w:val="0"/>
              <w:snapToGrid w:val="0"/>
              <w:spacing w:line="34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6F7852">
            <w:pPr>
              <w:adjustRightInd w:val="0"/>
              <w:snapToGrid w:val="0"/>
              <w:spacing w:line="34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6F7852">
            <w:pPr>
              <w:adjustRightInd w:val="0"/>
              <w:snapToGrid w:val="0"/>
              <w:spacing w:line="34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6F7852">
            <w:pPr>
              <w:adjustRightInd w:val="0"/>
              <w:snapToGrid w:val="0"/>
              <w:spacing w:line="34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6F7852">
            <w:pPr>
              <w:adjustRightInd w:val="0"/>
              <w:snapToGrid w:val="0"/>
              <w:spacing w:line="34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6F7852">
            <w:pPr>
              <w:adjustRightInd w:val="0"/>
              <w:snapToGrid w:val="0"/>
              <w:spacing w:line="34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6F7852">
            <w:pPr>
              <w:adjustRightInd w:val="0"/>
              <w:snapToGrid w:val="0"/>
              <w:spacing w:line="34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6F7852">
            <w:pPr>
              <w:adjustRightInd w:val="0"/>
              <w:snapToGrid w:val="0"/>
              <w:spacing w:line="34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EF4BEA" w:rsidRPr="00AE75BE" w:rsidTr="00C674B3">
        <w:trPr>
          <w:cantSplit/>
          <w:trHeight w:hRule="exact" w:val="481"/>
        </w:trPr>
        <w:tc>
          <w:tcPr>
            <w:tcW w:w="80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EF4BEA" w:rsidRPr="00EF4BEA" w:rsidRDefault="00EF4BEA" w:rsidP="006F7852">
            <w:pPr>
              <w:adjustRightInd w:val="0"/>
              <w:snapToGrid w:val="0"/>
              <w:spacing w:line="340" w:lineRule="atLeast"/>
              <w:rPr>
                <w:rFonts w:ascii="宋体" w:eastAsia="宋体" w:hAnsi="宋体" w:cs="Tahoma"/>
                <w:color w:val="000000"/>
                <w:szCs w:val="21"/>
              </w:rPr>
            </w:pPr>
            <w:r w:rsidRPr="00EF4BEA">
              <w:rPr>
                <w:rFonts w:cs="Tahoma" w:hint="eastAsia"/>
                <w:color w:val="000000"/>
                <w:szCs w:val="21"/>
              </w:rPr>
              <w:t>包埋机</w:t>
            </w:r>
          </w:p>
        </w:tc>
        <w:tc>
          <w:tcPr>
            <w:tcW w:w="709"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val="restart"/>
            <w:tcBorders>
              <w:top w:val="single" w:sz="4" w:space="0" w:color="auto"/>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058" w:type="dxa"/>
            <w:vMerge w:val="restart"/>
            <w:tcBorders>
              <w:top w:val="single" w:sz="4" w:space="0" w:color="auto"/>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r>
      <w:tr w:rsidR="00EF4BEA" w:rsidRPr="00AE75BE" w:rsidTr="00C674B3">
        <w:trPr>
          <w:cantSplit/>
          <w:trHeight w:hRule="exact" w:val="520"/>
        </w:trPr>
        <w:tc>
          <w:tcPr>
            <w:tcW w:w="80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860" w:type="dxa"/>
            <w:tcBorders>
              <w:top w:val="single" w:sz="4" w:space="0" w:color="auto"/>
              <w:left w:val="single" w:sz="4" w:space="0" w:color="auto"/>
              <w:bottom w:val="single" w:sz="4" w:space="0" w:color="auto"/>
              <w:right w:val="single" w:sz="4" w:space="0" w:color="auto"/>
            </w:tcBorders>
            <w:vAlign w:val="center"/>
          </w:tcPr>
          <w:p w:rsidR="00EF4BEA" w:rsidRPr="00EF4BEA" w:rsidRDefault="00EF4BEA" w:rsidP="006F7852">
            <w:pPr>
              <w:adjustRightInd w:val="0"/>
              <w:snapToGrid w:val="0"/>
              <w:spacing w:line="340" w:lineRule="atLeast"/>
              <w:rPr>
                <w:rFonts w:ascii="宋体" w:eastAsia="宋体" w:hAnsi="宋体" w:cs="Tahoma"/>
                <w:color w:val="000000"/>
                <w:szCs w:val="21"/>
              </w:rPr>
            </w:pPr>
            <w:r w:rsidRPr="00EF4BEA">
              <w:rPr>
                <w:rFonts w:cs="Tahoma" w:hint="eastAsia"/>
                <w:color w:val="000000"/>
                <w:szCs w:val="21"/>
              </w:rPr>
              <w:t>激光包埋盒打号机</w:t>
            </w:r>
          </w:p>
        </w:tc>
        <w:tc>
          <w:tcPr>
            <w:tcW w:w="709"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EF4BEA" w:rsidRPr="00AE75BE" w:rsidRDefault="006F7852" w:rsidP="006F7852">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r>
      <w:tr w:rsidR="00EF4BEA" w:rsidRPr="00AE75BE" w:rsidTr="00C674B3">
        <w:trPr>
          <w:cantSplit/>
          <w:trHeight w:hRule="exact" w:val="543"/>
        </w:trPr>
        <w:tc>
          <w:tcPr>
            <w:tcW w:w="80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860" w:type="dxa"/>
            <w:tcBorders>
              <w:top w:val="single" w:sz="4" w:space="0" w:color="auto"/>
              <w:left w:val="single" w:sz="4" w:space="0" w:color="auto"/>
              <w:bottom w:val="single" w:sz="4" w:space="0" w:color="auto"/>
              <w:right w:val="single" w:sz="4" w:space="0" w:color="auto"/>
            </w:tcBorders>
            <w:vAlign w:val="center"/>
          </w:tcPr>
          <w:p w:rsidR="00EF4BEA" w:rsidRPr="00EF4BEA" w:rsidRDefault="00EF4BEA" w:rsidP="006F7852">
            <w:pPr>
              <w:adjustRightInd w:val="0"/>
              <w:snapToGrid w:val="0"/>
              <w:spacing w:line="340" w:lineRule="atLeast"/>
              <w:rPr>
                <w:rFonts w:ascii="宋体" w:eastAsia="宋体" w:hAnsi="宋体" w:cs="Tahoma"/>
                <w:color w:val="000000"/>
                <w:szCs w:val="21"/>
              </w:rPr>
            </w:pPr>
            <w:r w:rsidRPr="00EF4BEA">
              <w:rPr>
                <w:rFonts w:cs="Tahoma" w:hint="eastAsia"/>
                <w:color w:val="000000"/>
                <w:szCs w:val="21"/>
              </w:rPr>
              <w:t>激光载玻片打号机</w:t>
            </w:r>
          </w:p>
        </w:tc>
        <w:tc>
          <w:tcPr>
            <w:tcW w:w="709"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r>
      <w:tr w:rsidR="00EF4BEA" w:rsidRPr="00AE75BE" w:rsidTr="00C674B3">
        <w:trPr>
          <w:cantSplit/>
          <w:trHeight w:hRule="exact" w:val="503"/>
        </w:trPr>
        <w:tc>
          <w:tcPr>
            <w:tcW w:w="80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4</w:t>
            </w:r>
          </w:p>
        </w:tc>
        <w:tc>
          <w:tcPr>
            <w:tcW w:w="1860" w:type="dxa"/>
            <w:tcBorders>
              <w:top w:val="single" w:sz="4" w:space="0" w:color="auto"/>
              <w:left w:val="single" w:sz="4" w:space="0" w:color="auto"/>
              <w:bottom w:val="single" w:sz="4" w:space="0" w:color="auto"/>
              <w:right w:val="single" w:sz="4" w:space="0" w:color="auto"/>
            </w:tcBorders>
            <w:vAlign w:val="center"/>
          </w:tcPr>
          <w:p w:rsidR="00EF4BEA" w:rsidRPr="00EF4BEA" w:rsidRDefault="00EF4BEA" w:rsidP="006F7852">
            <w:pPr>
              <w:adjustRightInd w:val="0"/>
              <w:snapToGrid w:val="0"/>
              <w:spacing w:line="340" w:lineRule="atLeast"/>
              <w:rPr>
                <w:rFonts w:ascii="宋体" w:eastAsia="宋体" w:hAnsi="宋体" w:cs="Tahoma"/>
                <w:color w:val="000000"/>
                <w:szCs w:val="21"/>
              </w:rPr>
            </w:pPr>
            <w:r w:rsidRPr="00EF4BEA">
              <w:rPr>
                <w:rFonts w:cs="Tahoma" w:hint="eastAsia"/>
                <w:color w:val="000000"/>
                <w:szCs w:val="21"/>
              </w:rPr>
              <w:t>冷冻切片机</w:t>
            </w:r>
          </w:p>
        </w:tc>
        <w:tc>
          <w:tcPr>
            <w:tcW w:w="709"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台</w:t>
            </w:r>
            <w:r w:rsidRPr="00AE75BE">
              <w:rPr>
                <w:rFonts w:asciiTheme="minorEastAsia" w:hAnsiTheme="minorEastAsia" w:cs="Times New Roman" w:hint="eastAsia"/>
                <w:szCs w:val="21"/>
              </w:rPr>
              <w:t xml:space="preserve">      </w:t>
            </w:r>
          </w:p>
        </w:tc>
        <w:tc>
          <w:tcPr>
            <w:tcW w:w="917"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r>
      <w:tr w:rsidR="00EF4BEA" w:rsidRPr="00AE75BE" w:rsidTr="006F7852">
        <w:trPr>
          <w:cantSplit/>
          <w:trHeight w:hRule="exact" w:val="849"/>
        </w:trPr>
        <w:tc>
          <w:tcPr>
            <w:tcW w:w="80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5</w:t>
            </w:r>
          </w:p>
        </w:tc>
        <w:tc>
          <w:tcPr>
            <w:tcW w:w="1860" w:type="dxa"/>
            <w:tcBorders>
              <w:top w:val="single" w:sz="4" w:space="0" w:color="auto"/>
              <w:left w:val="single" w:sz="4" w:space="0" w:color="auto"/>
              <w:bottom w:val="single" w:sz="4" w:space="0" w:color="auto"/>
              <w:right w:val="single" w:sz="4" w:space="0" w:color="auto"/>
            </w:tcBorders>
            <w:vAlign w:val="center"/>
          </w:tcPr>
          <w:p w:rsidR="00EF4BEA" w:rsidRPr="00EF4BEA" w:rsidRDefault="006F7852" w:rsidP="006F7852">
            <w:pPr>
              <w:adjustRightInd w:val="0"/>
              <w:snapToGrid w:val="0"/>
              <w:spacing w:line="340" w:lineRule="atLeast"/>
              <w:rPr>
                <w:rFonts w:ascii="宋体" w:eastAsia="宋体" w:hAnsi="宋体" w:cs="Tahoma"/>
                <w:color w:val="000000"/>
                <w:szCs w:val="21"/>
              </w:rPr>
            </w:pPr>
            <w:r w:rsidRPr="006F7852">
              <w:rPr>
                <w:rFonts w:cs="Tahoma" w:hint="eastAsia"/>
                <w:color w:val="000000"/>
                <w:szCs w:val="21"/>
              </w:rPr>
              <w:t>全自动转轮式石蜡切片机</w:t>
            </w:r>
          </w:p>
        </w:tc>
        <w:tc>
          <w:tcPr>
            <w:tcW w:w="709"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r>
      <w:tr w:rsidR="00EF4BEA" w:rsidRPr="00AE75BE" w:rsidTr="00C674B3">
        <w:trPr>
          <w:cantSplit/>
          <w:trHeight w:hRule="exact" w:val="496"/>
        </w:trPr>
        <w:tc>
          <w:tcPr>
            <w:tcW w:w="80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6</w:t>
            </w:r>
          </w:p>
        </w:tc>
        <w:tc>
          <w:tcPr>
            <w:tcW w:w="1860" w:type="dxa"/>
            <w:tcBorders>
              <w:top w:val="single" w:sz="4" w:space="0" w:color="auto"/>
              <w:left w:val="single" w:sz="4" w:space="0" w:color="auto"/>
              <w:bottom w:val="single" w:sz="4" w:space="0" w:color="auto"/>
              <w:right w:val="single" w:sz="4" w:space="0" w:color="auto"/>
            </w:tcBorders>
            <w:vAlign w:val="center"/>
          </w:tcPr>
          <w:p w:rsidR="00EF4BEA" w:rsidRPr="00EF4BEA" w:rsidRDefault="00EF4BEA" w:rsidP="006F7852">
            <w:pPr>
              <w:adjustRightInd w:val="0"/>
              <w:snapToGrid w:val="0"/>
              <w:spacing w:line="340" w:lineRule="atLeast"/>
              <w:rPr>
                <w:rFonts w:ascii="宋体" w:eastAsia="宋体" w:hAnsi="宋体" w:cs="Tahoma"/>
                <w:color w:val="000000"/>
                <w:szCs w:val="21"/>
              </w:rPr>
            </w:pPr>
            <w:r w:rsidRPr="00EF4BEA">
              <w:rPr>
                <w:rFonts w:cs="Tahoma" w:hint="eastAsia"/>
                <w:color w:val="000000"/>
                <w:szCs w:val="21"/>
              </w:rPr>
              <w:t>染色机</w:t>
            </w:r>
          </w:p>
        </w:tc>
        <w:tc>
          <w:tcPr>
            <w:tcW w:w="709"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EF4BEA" w:rsidRPr="00AE75BE" w:rsidRDefault="006F7852"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EF4BEA" w:rsidRDefault="006F7852" w:rsidP="006F7852">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r>
      <w:tr w:rsidR="00EF4BEA" w:rsidRPr="00AE75BE" w:rsidTr="00C674B3">
        <w:trPr>
          <w:cantSplit/>
          <w:trHeight w:hRule="exact" w:val="418"/>
        </w:trPr>
        <w:tc>
          <w:tcPr>
            <w:tcW w:w="80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7</w:t>
            </w:r>
          </w:p>
        </w:tc>
        <w:tc>
          <w:tcPr>
            <w:tcW w:w="1860" w:type="dxa"/>
            <w:tcBorders>
              <w:top w:val="single" w:sz="4" w:space="0" w:color="auto"/>
              <w:left w:val="single" w:sz="4" w:space="0" w:color="auto"/>
              <w:bottom w:val="single" w:sz="4" w:space="0" w:color="auto"/>
              <w:right w:val="single" w:sz="4" w:space="0" w:color="auto"/>
            </w:tcBorders>
            <w:vAlign w:val="center"/>
          </w:tcPr>
          <w:p w:rsidR="00EF4BEA" w:rsidRPr="00EF4BEA" w:rsidRDefault="00EF4BEA" w:rsidP="006F7852">
            <w:pPr>
              <w:adjustRightInd w:val="0"/>
              <w:snapToGrid w:val="0"/>
              <w:spacing w:line="340" w:lineRule="atLeast"/>
              <w:rPr>
                <w:rFonts w:ascii="宋体" w:eastAsia="宋体" w:hAnsi="宋体" w:cs="Tahoma"/>
                <w:color w:val="000000"/>
                <w:szCs w:val="21"/>
              </w:rPr>
            </w:pPr>
            <w:r w:rsidRPr="00EF4BEA">
              <w:rPr>
                <w:rFonts w:cs="Tahoma" w:hint="eastAsia"/>
                <w:color w:val="000000"/>
                <w:szCs w:val="21"/>
              </w:rPr>
              <w:t>脱水机</w:t>
            </w:r>
          </w:p>
        </w:tc>
        <w:tc>
          <w:tcPr>
            <w:tcW w:w="709"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vMerge/>
            <w:tcBorders>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992" w:type="dxa"/>
            <w:vMerge/>
            <w:tcBorders>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F4BEA" w:rsidRPr="00AE75BE" w:rsidRDefault="00EF4BEA" w:rsidP="006F7852">
            <w:pPr>
              <w:adjustRightInd w:val="0"/>
              <w:snapToGrid w:val="0"/>
              <w:spacing w:line="340" w:lineRule="atLeast"/>
              <w:jc w:val="center"/>
              <w:rPr>
                <w:rFonts w:asciiTheme="minorEastAsia" w:hAnsiTheme="minorEastAsia" w:cs="Times New Roman"/>
                <w:szCs w:val="21"/>
              </w:rPr>
            </w:pPr>
          </w:p>
        </w:tc>
      </w:tr>
      <w:tr w:rsidR="000F19EE" w:rsidRPr="00AE75BE" w:rsidTr="006F7852">
        <w:trPr>
          <w:cantSplit/>
          <w:trHeight w:hRule="exact" w:val="887"/>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6F7852">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6F7852">
            <w:pPr>
              <w:adjustRightInd w:val="0"/>
              <w:snapToGrid w:val="0"/>
              <w:spacing w:line="34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6F7852">
            <w:pPr>
              <w:adjustRightInd w:val="0"/>
              <w:snapToGrid w:val="0"/>
              <w:spacing w:line="340" w:lineRule="atLeast"/>
              <w:rPr>
                <w:rFonts w:asciiTheme="minorEastAsia" w:hAnsiTheme="minorEastAsia" w:cs="Times New Roman"/>
                <w:szCs w:val="21"/>
              </w:rPr>
            </w:pPr>
            <w:r w:rsidRPr="00AE75BE">
              <w:rPr>
                <w:rFonts w:asciiTheme="minorEastAsia" w:hAnsiTheme="minorEastAsia" w:hint="eastAsia"/>
                <w:szCs w:val="21"/>
              </w:rPr>
              <w:t>2.以上物资可单独报名。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2</w:t>
      </w:r>
      <w:r w:rsidR="00FB2A7A">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FB2A7A">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w:t>
      </w:r>
      <w:r w:rsidRPr="00AE22ED">
        <w:rPr>
          <w:rFonts w:asciiTheme="minorEastAsia" w:hAnsiTheme="minorEastAsia" w:cs="Times New Roman" w:hint="eastAsia"/>
          <w:kern w:val="0"/>
          <w:sz w:val="24"/>
          <w:szCs w:val="24"/>
        </w:rPr>
        <w:lastRenderedPageBreak/>
        <w:t>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C674B3" w:rsidRDefault="00522CA7" w:rsidP="00C674B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hint="eastAsia"/>
          <w:kern w:val="0"/>
          <w:sz w:val="24"/>
          <w:szCs w:val="24"/>
        </w:rPr>
      </w:pPr>
      <w:r>
        <w:rPr>
          <w:rFonts w:ascii="宋体" w:eastAsia="宋体" w:hAnsi="宋体" w:cs="Times New Roman" w:hint="eastAsia"/>
          <w:kern w:val="0"/>
          <w:sz w:val="24"/>
          <w:szCs w:val="24"/>
        </w:rPr>
        <w:t xml:space="preserve">                                        2020年6月2</w:t>
      </w:r>
      <w:r w:rsidR="00FB2A7A">
        <w:rPr>
          <w:rFonts w:ascii="宋体" w:eastAsia="宋体" w:hAnsi="宋体" w:cs="Times New Roman" w:hint="eastAsia"/>
          <w:kern w:val="0"/>
          <w:sz w:val="24"/>
          <w:szCs w:val="24"/>
        </w:rPr>
        <w:t>3</w:t>
      </w:r>
      <w:r>
        <w:rPr>
          <w:rFonts w:ascii="宋体" w:eastAsia="宋体" w:hAnsi="宋体" w:cs="Times New Roman" w:hint="eastAsia"/>
          <w:kern w:val="0"/>
          <w:sz w:val="24"/>
          <w:szCs w:val="24"/>
        </w:rPr>
        <w:t>日</w:t>
      </w:r>
    </w:p>
    <w:p w:rsidR="00171E9C" w:rsidRDefault="00171E9C" w:rsidP="00A829B8">
      <w:pPr>
        <w:autoSpaceDE w:val="0"/>
        <w:autoSpaceDN w:val="0"/>
        <w:adjustRightInd w:val="0"/>
        <w:spacing w:line="440" w:lineRule="exact"/>
        <w:rPr>
          <w:rFonts w:ascii="宋体" w:eastAsia="宋体" w:hAnsi="宋体" w:cs="Times New Roman" w:hint="eastAsia"/>
          <w:kern w:val="0"/>
          <w:sz w:val="24"/>
          <w:szCs w:val="24"/>
        </w:rPr>
      </w:pPr>
    </w:p>
    <w:p w:rsidR="00171E9C" w:rsidRDefault="00171E9C" w:rsidP="00A829B8">
      <w:pPr>
        <w:autoSpaceDE w:val="0"/>
        <w:autoSpaceDN w:val="0"/>
        <w:adjustRightInd w:val="0"/>
        <w:spacing w:line="440" w:lineRule="exact"/>
        <w:rPr>
          <w:rFonts w:ascii="宋体" w:eastAsia="宋体" w:hAnsi="宋体" w:cs="Times New Roman" w:hint="eastAsia"/>
          <w:kern w:val="0"/>
          <w:sz w:val="24"/>
          <w:szCs w:val="24"/>
        </w:rPr>
      </w:pPr>
    </w:p>
    <w:p w:rsidR="00171E9C" w:rsidRPr="00BE6467" w:rsidRDefault="00171E9C" w:rsidP="00171E9C">
      <w:pPr>
        <w:spacing w:line="360" w:lineRule="exact"/>
        <w:jc w:val="center"/>
        <w:rPr>
          <w:rFonts w:eastAsia="宋体" w:cs="Tahoma"/>
          <w:b/>
          <w:bCs/>
          <w:sz w:val="28"/>
          <w:szCs w:val="28"/>
        </w:rPr>
      </w:pPr>
      <w:r w:rsidRPr="00BE6467">
        <w:rPr>
          <w:rFonts w:eastAsia="宋体" w:cs="Tahoma" w:hint="eastAsia"/>
          <w:b/>
          <w:bCs/>
          <w:sz w:val="28"/>
          <w:szCs w:val="28"/>
        </w:rPr>
        <w:t>关于生物样本库平台建设设备（</w:t>
      </w:r>
      <w:r>
        <w:rPr>
          <w:rFonts w:eastAsia="宋体" w:cs="Tahoma" w:hint="eastAsia"/>
          <w:b/>
          <w:bCs/>
          <w:sz w:val="28"/>
          <w:szCs w:val="28"/>
        </w:rPr>
        <w:t>3</w:t>
      </w:r>
      <w:r>
        <w:rPr>
          <w:rFonts w:eastAsia="宋体" w:cs="Tahoma" w:hint="eastAsia"/>
          <w:b/>
          <w:bCs/>
          <w:sz w:val="28"/>
          <w:szCs w:val="28"/>
        </w:rPr>
        <w:t>）</w:t>
      </w:r>
      <w:r w:rsidRPr="00BE6467">
        <w:rPr>
          <w:rFonts w:eastAsia="宋体" w:cs="Tahoma" w:hint="eastAsia"/>
          <w:b/>
          <w:bCs/>
          <w:sz w:val="28"/>
          <w:szCs w:val="28"/>
        </w:rPr>
        <w:t>采购</w:t>
      </w:r>
      <w:r>
        <w:rPr>
          <w:rFonts w:eastAsia="宋体" w:cs="Tahoma" w:hint="eastAsia"/>
          <w:b/>
          <w:bCs/>
          <w:sz w:val="28"/>
          <w:szCs w:val="28"/>
        </w:rPr>
        <w:t>的延期</w:t>
      </w:r>
      <w:r w:rsidRPr="00BE6467">
        <w:rPr>
          <w:rFonts w:eastAsia="宋体" w:cs="Tahoma" w:hint="eastAsia"/>
          <w:b/>
          <w:bCs/>
          <w:sz w:val="28"/>
          <w:szCs w:val="28"/>
        </w:rPr>
        <w:t>公告</w:t>
      </w:r>
      <w:r w:rsidRPr="00BE6467">
        <w:rPr>
          <w:rFonts w:eastAsia="宋体" w:cs="Tahoma"/>
          <w:sz w:val="28"/>
          <w:szCs w:val="28"/>
        </w:rPr>
        <w:t>2020-XNYY-YQ-16</w:t>
      </w:r>
      <w:r>
        <w:rPr>
          <w:rFonts w:eastAsia="宋体" w:cs="Tahoma" w:hint="eastAsia"/>
          <w:sz w:val="28"/>
          <w:szCs w:val="28"/>
        </w:rPr>
        <w:t>5</w:t>
      </w:r>
      <w:r>
        <w:rPr>
          <w:rFonts w:eastAsia="宋体" w:cs="Tahoma" w:hint="eastAsia"/>
          <w:sz w:val="28"/>
          <w:szCs w:val="28"/>
        </w:rPr>
        <w:t>（第</w:t>
      </w:r>
      <w:r>
        <w:rPr>
          <w:rFonts w:eastAsia="宋体" w:cs="Tahoma" w:hint="eastAsia"/>
          <w:sz w:val="28"/>
          <w:szCs w:val="28"/>
        </w:rPr>
        <w:lastRenderedPageBreak/>
        <w:t>二次）</w:t>
      </w:r>
    </w:p>
    <w:p w:rsidR="00171E9C" w:rsidRPr="00BE6467" w:rsidRDefault="00171E9C" w:rsidP="00171E9C">
      <w:pPr>
        <w:spacing w:line="360" w:lineRule="exact"/>
        <w:ind w:firstLineChars="200" w:firstLine="462"/>
        <w:rPr>
          <w:rFonts w:ascii="宋体" w:eastAsia="宋体" w:hAnsi="宋体" w:cs="Times New Roman"/>
          <w:sz w:val="24"/>
          <w:szCs w:val="24"/>
        </w:rPr>
      </w:pPr>
    </w:p>
    <w:p w:rsidR="00171E9C" w:rsidRPr="00BE6467" w:rsidRDefault="00171E9C" w:rsidP="00171E9C">
      <w:pPr>
        <w:spacing w:line="36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D50194">
        <w:rPr>
          <w:rFonts w:ascii="宋体" w:eastAsia="宋体" w:hAnsi="宋体" w:cs="Times New Roman" w:hint="eastAsia"/>
          <w:sz w:val="24"/>
          <w:szCs w:val="24"/>
        </w:rPr>
        <w:t>欢迎符合条件的供应商参加谈判报价</w:t>
      </w:r>
      <w:r w:rsidRPr="00BE6467">
        <w:rPr>
          <w:rFonts w:ascii="宋体" w:eastAsia="宋体" w:hAnsi="宋体" w:cs="Times New Roman" w:hint="eastAsia"/>
          <w:sz w:val="24"/>
          <w:szCs w:val="24"/>
        </w:rPr>
        <w:t>。</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一、项目名称：生物样本库平台建设设备（</w:t>
      </w:r>
      <w:r>
        <w:rPr>
          <w:rFonts w:ascii="宋体" w:eastAsia="宋体" w:hAnsi="宋体" w:cs="Times New Roman" w:hint="eastAsia"/>
          <w:sz w:val="24"/>
          <w:szCs w:val="24"/>
        </w:rPr>
        <w:t>3</w:t>
      </w:r>
      <w:r w:rsidRPr="00BE6467">
        <w:rPr>
          <w:rFonts w:ascii="宋体" w:eastAsia="宋体" w:hAnsi="宋体" w:cs="Times New Roman" w:hint="eastAsia"/>
          <w:sz w:val="24"/>
          <w:szCs w:val="24"/>
        </w:rPr>
        <w:t>）</w:t>
      </w:r>
    </w:p>
    <w:p w:rsidR="00171E9C" w:rsidRPr="00BE6467" w:rsidRDefault="00171E9C" w:rsidP="00171E9C">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二、项目编号：2020-XNYY-YQ-16</w:t>
      </w:r>
      <w:r>
        <w:rPr>
          <w:rFonts w:ascii="宋体" w:eastAsia="宋体" w:hAnsi="宋体" w:cs="Times New Roman" w:hint="eastAsia"/>
          <w:sz w:val="24"/>
          <w:szCs w:val="24"/>
        </w:rPr>
        <w:t>5</w:t>
      </w:r>
    </w:p>
    <w:p w:rsidR="00171E9C" w:rsidRPr="00BE6467" w:rsidRDefault="00171E9C" w:rsidP="00171E9C">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
        <w:gridCol w:w="2173"/>
        <w:gridCol w:w="753"/>
        <w:gridCol w:w="1056"/>
        <w:gridCol w:w="753"/>
        <w:gridCol w:w="736"/>
        <w:gridCol w:w="1057"/>
        <w:gridCol w:w="992"/>
        <w:gridCol w:w="736"/>
      </w:tblGrid>
      <w:tr w:rsidR="00171E9C" w:rsidRPr="0046312F" w:rsidTr="00A17C1E">
        <w:trPr>
          <w:cantSplit/>
          <w:trHeight w:hRule="exact" w:val="910"/>
          <w:jc w:val="center"/>
        </w:trPr>
        <w:tc>
          <w:tcPr>
            <w:tcW w:w="757" w:type="dxa"/>
            <w:tcBorders>
              <w:top w:val="single" w:sz="4" w:space="0" w:color="auto"/>
              <w:left w:val="single" w:sz="4" w:space="0" w:color="auto"/>
              <w:bottom w:val="single" w:sz="4" w:space="0" w:color="auto"/>
              <w:right w:val="single" w:sz="4" w:space="0" w:color="auto"/>
            </w:tcBorders>
            <w:vAlign w:val="center"/>
          </w:tcPr>
          <w:p w:rsidR="00171E9C" w:rsidRPr="0046312F" w:rsidRDefault="00171E9C" w:rsidP="00A17C1E">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包号</w:t>
            </w:r>
          </w:p>
        </w:tc>
        <w:tc>
          <w:tcPr>
            <w:tcW w:w="2045" w:type="dxa"/>
            <w:tcBorders>
              <w:top w:val="single" w:sz="4" w:space="0" w:color="auto"/>
              <w:left w:val="single" w:sz="4" w:space="0" w:color="auto"/>
              <w:bottom w:val="single" w:sz="4" w:space="0" w:color="auto"/>
              <w:right w:val="single" w:sz="4" w:space="0" w:color="auto"/>
            </w:tcBorders>
            <w:vAlign w:val="center"/>
          </w:tcPr>
          <w:p w:rsidR="00171E9C" w:rsidRPr="0046312F" w:rsidRDefault="00171E9C" w:rsidP="00A17C1E">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货物名称</w:t>
            </w:r>
          </w:p>
        </w:tc>
        <w:tc>
          <w:tcPr>
            <w:tcW w:w="708" w:type="dxa"/>
            <w:tcBorders>
              <w:top w:val="single" w:sz="4" w:space="0" w:color="auto"/>
              <w:left w:val="single" w:sz="4" w:space="0" w:color="auto"/>
              <w:bottom w:val="single" w:sz="4" w:space="0" w:color="auto"/>
              <w:right w:val="single" w:sz="4" w:space="0" w:color="auto"/>
            </w:tcBorders>
            <w:vAlign w:val="center"/>
          </w:tcPr>
          <w:p w:rsidR="00171E9C" w:rsidRPr="0046312F" w:rsidRDefault="00171E9C" w:rsidP="00A17C1E">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规格</w:t>
            </w:r>
          </w:p>
          <w:p w:rsidR="00171E9C" w:rsidRPr="0046312F" w:rsidRDefault="00171E9C" w:rsidP="00A17C1E">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型号</w:t>
            </w:r>
          </w:p>
        </w:tc>
        <w:tc>
          <w:tcPr>
            <w:tcW w:w="993" w:type="dxa"/>
            <w:tcBorders>
              <w:top w:val="single" w:sz="4" w:space="0" w:color="auto"/>
              <w:left w:val="single" w:sz="4" w:space="0" w:color="auto"/>
              <w:bottom w:val="single" w:sz="4" w:space="0" w:color="auto"/>
              <w:right w:val="single" w:sz="4" w:space="0" w:color="auto"/>
            </w:tcBorders>
            <w:vAlign w:val="center"/>
          </w:tcPr>
          <w:p w:rsidR="00171E9C" w:rsidRPr="0046312F" w:rsidRDefault="00171E9C" w:rsidP="00A17C1E">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技术</w:t>
            </w:r>
          </w:p>
          <w:p w:rsidR="00171E9C" w:rsidRPr="0046312F" w:rsidRDefault="00171E9C" w:rsidP="00A17C1E">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要求</w:t>
            </w:r>
          </w:p>
        </w:tc>
        <w:tc>
          <w:tcPr>
            <w:tcW w:w="708" w:type="dxa"/>
            <w:tcBorders>
              <w:top w:val="single" w:sz="4" w:space="0" w:color="auto"/>
              <w:left w:val="single" w:sz="4" w:space="0" w:color="auto"/>
              <w:bottom w:val="single" w:sz="4" w:space="0" w:color="auto"/>
              <w:right w:val="single" w:sz="4" w:space="0" w:color="auto"/>
            </w:tcBorders>
            <w:vAlign w:val="center"/>
          </w:tcPr>
          <w:p w:rsidR="00171E9C" w:rsidRPr="0046312F" w:rsidRDefault="00171E9C" w:rsidP="00A17C1E">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计量</w:t>
            </w:r>
          </w:p>
          <w:p w:rsidR="00171E9C" w:rsidRPr="0046312F" w:rsidRDefault="00171E9C" w:rsidP="00A17C1E">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单位</w:t>
            </w:r>
          </w:p>
        </w:tc>
        <w:tc>
          <w:tcPr>
            <w:tcW w:w="692" w:type="dxa"/>
            <w:tcBorders>
              <w:top w:val="single" w:sz="4" w:space="0" w:color="auto"/>
              <w:left w:val="single" w:sz="4" w:space="0" w:color="auto"/>
              <w:bottom w:val="single" w:sz="4" w:space="0" w:color="auto"/>
              <w:right w:val="single" w:sz="4" w:space="0" w:color="auto"/>
            </w:tcBorders>
            <w:vAlign w:val="center"/>
          </w:tcPr>
          <w:p w:rsidR="00171E9C" w:rsidRPr="0046312F" w:rsidRDefault="00171E9C" w:rsidP="00A17C1E">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数量</w:t>
            </w:r>
          </w:p>
        </w:tc>
        <w:tc>
          <w:tcPr>
            <w:tcW w:w="994" w:type="dxa"/>
            <w:tcBorders>
              <w:top w:val="single" w:sz="4" w:space="0" w:color="auto"/>
              <w:left w:val="single" w:sz="4" w:space="0" w:color="auto"/>
              <w:bottom w:val="single" w:sz="4" w:space="0" w:color="auto"/>
              <w:right w:val="single" w:sz="4" w:space="0" w:color="auto"/>
            </w:tcBorders>
            <w:vAlign w:val="center"/>
          </w:tcPr>
          <w:p w:rsidR="00171E9C" w:rsidRPr="0046312F" w:rsidRDefault="00171E9C" w:rsidP="00A17C1E">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交货</w:t>
            </w:r>
          </w:p>
          <w:p w:rsidR="00171E9C" w:rsidRPr="0046312F" w:rsidRDefault="00171E9C" w:rsidP="00A17C1E">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时间</w:t>
            </w:r>
          </w:p>
        </w:tc>
        <w:tc>
          <w:tcPr>
            <w:tcW w:w="933" w:type="dxa"/>
            <w:tcBorders>
              <w:top w:val="single" w:sz="4" w:space="0" w:color="auto"/>
              <w:left w:val="single" w:sz="4" w:space="0" w:color="auto"/>
              <w:bottom w:val="single" w:sz="4" w:space="0" w:color="auto"/>
              <w:right w:val="single" w:sz="4" w:space="0" w:color="auto"/>
            </w:tcBorders>
            <w:vAlign w:val="center"/>
          </w:tcPr>
          <w:p w:rsidR="00171E9C" w:rsidRPr="0046312F" w:rsidRDefault="00171E9C" w:rsidP="00A17C1E">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交货</w:t>
            </w:r>
          </w:p>
          <w:p w:rsidR="00171E9C" w:rsidRPr="0046312F" w:rsidRDefault="00171E9C" w:rsidP="00A17C1E">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地点</w:t>
            </w:r>
          </w:p>
        </w:tc>
        <w:tc>
          <w:tcPr>
            <w:tcW w:w="692" w:type="dxa"/>
            <w:tcBorders>
              <w:top w:val="single" w:sz="4" w:space="0" w:color="auto"/>
              <w:left w:val="single" w:sz="4" w:space="0" w:color="auto"/>
              <w:bottom w:val="single" w:sz="4" w:space="0" w:color="auto"/>
              <w:right w:val="single" w:sz="4" w:space="0" w:color="auto"/>
            </w:tcBorders>
            <w:vAlign w:val="center"/>
          </w:tcPr>
          <w:p w:rsidR="00171E9C" w:rsidRPr="0046312F" w:rsidRDefault="00171E9C" w:rsidP="00A17C1E">
            <w:pPr>
              <w:spacing w:line="360" w:lineRule="atLeast"/>
              <w:jc w:val="center"/>
              <w:rPr>
                <w:rFonts w:ascii="宋体" w:eastAsia="宋体" w:hAnsi="宋体" w:cs="Times New Roman"/>
                <w:snapToGrid w:val="0"/>
                <w:szCs w:val="21"/>
              </w:rPr>
            </w:pPr>
            <w:r w:rsidRPr="0046312F">
              <w:rPr>
                <w:rFonts w:ascii="宋体" w:eastAsia="宋体" w:hAnsi="宋体" w:cs="Times New Roman" w:hint="eastAsia"/>
                <w:snapToGrid w:val="0"/>
                <w:szCs w:val="21"/>
              </w:rPr>
              <w:t>备注</w:t>
            </w:r>
          </w:p>
        </w:tc>
      </w:tr>
      <w:tr w:rsidR="00171E9C" w:rsidRPr="0046312F" w:rsidTr="00A17C1E">
        <w:trPr>
          <w:cantSplit/>
          <w:trHeight w:hRule="exact" w:val="804"/>
          <w:jc w:val="center"/>
        </w:trPr>
        <w:tc>
          <w:tcPr>
            <w:tcW w:w="757" w:type="dxa"/>
            <w:tcBorders>
              <w:top w:val="single" w:sz="4" w:space="0" w:color="auto"/>
              <w:left w:val="single" w:sz="4" w:space="0" w:color="auto"/>
              <w:bottom w:val="single" w:sz="4" w:space="0" w:color="auto"/>
              <w:right w:val="single" w:sz="4" w:space="0" w:color="auto"/>
            </w:tcBorders>
            <w:vAlign w:val="center"/>
          </w:tcPr>
          <w:p w:rsidR="00171E9C" w:rsidRPr="0023164E" w:rsidRDefault="00171E9C" w:rsidP="00A17C1E">
            <w:pPr>
              <w:adjustRightInd w:val="0"/>
              <w:snapToGrid w:val="0"/>
              <w:spacing w:line="360" w:lineRule="atLeast"/>
              <w:jc w:val="center"/>
              <w:rPr>
                <w:rFonts w:ascii="宋体" w:eastAsia="宋体" w:hAnsi="宋体" w:cs="Times New Roman"/>
                <w:szCs w:val="21"/>
              </w:rPr>
            </w:pPr>
            <w:r w:rsidRPr="0023164E">
              <w:rPr>
                <w:rFonts w:ascii="宋体" w:eastAsia="宋体" w:hAnsi="宋体" w:cs="Times New Roman" w:hint="eastAsia"/>
                <w:szCs w:val="21"/>
              </w:rPr>
              <w:t>2</w:t>
            </w:r>
          </w:p>
        </w:tc>
        <w:tc>
          <w:tcPr>
            <w:tcW w:w="2045" w:type="dxa"/>
            <w:tcBorders>
              <w:top w:val="single" w:sz="4" w:space="0" w:color="auto"/>
              <w:left w:val="single" w:sz="4" w:space="0" w:color="auto"/>
              <w:bottom w:val="single" w:sz="4" w:space="0" w:color="auto"/>
              <w:right w:val="single" w:sz="4" w:space="0" w:color="auto"/>
            </w:tcBorders>
            <w:vAlign w:val="center"/>
          </w:tcPr>
          <w:p w:rsidR="00171E9C" w:rsidRPr="0023164E" w:rsidRDefault="00171E9C" w:rsidP="00A17C1E">
            <w:pPr>
              <w:adjustRightInd w:val="0"/>
              <w:snapToGrid w:val="0"/>
              <w:spacing w:line="360" w:lineRule="atLeast"/>
              <w:rPr>
                <w:rFonts w:ascii="宋体" w:eastAsia="宋体" w:hAnsi="宋体" w:cs="Times New Roman"/>
                <w:szCs w:val="21"/>
              </w:rPr>
            </w:pPr>
            <w:r w:rsidRPr="0023164E">
              <w:rPr>
                <w:rFonts w:ascii="宋体" w:eastAsia="宋体" w:hAnsi="宋体" w:cs="Times New Roman" w:hint="eastAsia"/>
                <w:szCs w:val="21"/>
              </w:rPr>
              <w:t>激光包埋盒打号机</w:t>
            </w:r>
          </w:p>
        </w:tc>
        <w:tc>
          <w:tcPr>
            <w:tcW w:w="708" w:type="dxa"/>
            <w:tcBorders>
              <w:top w:val="single" w:sz="4" w:space="0" w:color="auto"/>
              <w:left w:val="single" w:sz="4" w:space="0" w:color="auto"/>
              <w:bottom w:val="single" w:sz="4" w:space="0" w:color="auto"/>
              <w:right w:val="single" w:sz="4" w:space="0" w:color="auto"/>
            </w:tcBorders>
            <w:vAlign w:val="center"/>
          </w:tcPr>
          <w:p w:rsidR="00171E9C" w:rsidRPr="0023164E" w:rsidRDefault="00171E9C" w:rsidP="00A17C1E">
            <w:pPr>
              <w:adjustRightInd w:val="0"/>
              <w:snapToGrid w:val="0"/>
              <w:spacing w:line="360" w:lineRule="atLeast"/>
              <w:jc w:val="center"/>
              <w:rPr>
                <w:rFonts w:ascii="宋体" w:eastAsia="宋体" w:hAnsi="宋体" w:cs="Times New Roman"/>
                <w:szCs w:val="21"/>
              </w:rPr>
            </w:pPr>
            <w:r w:rsidRPr="0023164E">
              <w:rPr>
                <w:rFonts w:ascii="宋体" w:eastAsia="宋体" w:hAnsi="宋体" w:cs="Times New Roman" w:hint="eastAsia"/>
                <w:szCs w:val="21"/>
              </w:rPr>
              <w:t>/</w:t>
            </w:r>
          </w:p>
        </w:tc>
        <w:tc>
          <w:tcPr>
            <w:tcW w:w="993" w:type="dxa"/>
            <w:vMerge w:val="restart"/>
            <w:tcBorders>
              <w:top w:val="single" w:sz="4" w:space="0" w:color="auto"/>
              <w:left w:val="single" w:sz="4" w:space="0" w:color="auto"/>
              <w:right w:val="single" w:sz="4" w:space="0" w:color="auto"/>
            </w:tcBorders>
            <w:vAlign w:val="center"/>
          </w:tcPr>
          <w:p w:rsidR="00171E9C" w:rsidRPr="0046312F" w:rsidRDefault="00171E9C" w:rsidP="00A17C1E">
            <w:pPr>
              <w:spacing w:line="360" w:lineRule="atLeast"/>
              <w:jc w:val="center"/>
              <w:rPr>
                <w:rFonts w:ascii="宋体" w:eastAsia="宋体" w:hAnsi="宋体" w:cs="Times New Roman"/>
                <w:szCs w:val="21"/>
              </w:rPr>
            </w:pPr>
            <w:r w:rsidRPr="0046312F">
              <w:rPr>
                <w:rFonts w:ascii="宋体" w:eastAsia="宋体" w:hAnsi="宋体" w:cs="Times New Roman" w:hint="eastAsia"/>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171E9C" w:rsidRPr="0046312F" w:rsidRDefault="00171E9C" w:rsidP="00A17C1E">
            <w:pPr>
              <w:spacing w:line="360" w:lineRule="atLeast"/>
              <w:jc w:val="center"/>
              <w:rPr>
                <w:rFonts w:ascii="宋体" w:eastAsia="宋体" w:hAnsi="宋体" w:cs="Times New Roman"/>
                <w:szCs w:val="21"/>
              </w:rPr>
            </w:pPr>
            <w:r w:rsidRPr="0046312F">
              <w:rPr>
                <w:rFonts w:ascii="宋体" w:eastAsia="宋体" w:hAnsi="宋体" w:cs="Times New Roman" w:hint="eastAsia"/>
                <w:szCs w:val="21"/>
              </w:rPr>
              <w:t>台</w:t>
            </w:r>
          </w:p>
        </w:tc>
        <w:tc>
          <w:tcPr>
            <w:tcW w:w="692" w:type="dxa"/>
            <w:tcBorders>
              <w:top w:val="single" w:sz="4" w:space="0" w:color="auto"/>
              <w:left w:val="single" w:sz="4" w:space="0" w:color="auto"/>
              <w:bottom w:val="single" w:sz="4" w:space="0" w:color="auto"/>
              <w:right w:val="single" w:sz="4" w:space="0" w:color="auto"/>
            </w:tcBorders>
            <w:vAlign w:val="center"/>
          </w:tcPr>
          <w:p w:rsidR="00171E9C" w:rsidRPr="0046312F" w:rsidRDefault="00171E9C" w:rsidP="00A17C1E">
            <w:pPr>
              <w:spacing w:line="360" w:lineRule="atLeast"/>
              <w:jc w:val="center"/>
              <w:rPr>
                <w:rFonts w:ascii="宋体" w:eastAsia="宋体" w:hAnsi="宋体" w:cs="Times New Roman"/>
                <w:szCs w:val="21"/>
              </w:rPr>
            </w:pPr>
            <w:r w:rsidRPr="0046312F">
              <w:rPr>
                <w:rFonts w:ascii="宋体" w:eastAsia="宋体" w:hAnsi="宋体" w:cs="Times New Roman" w:hint="eastAsia"/>
                <w:szCs w:val="21"/>
              </w:rPr>
              <w:t>1</w:t>
            </w:r>
          </w:p>
        </w:tc>
        <w:tc>
          <w:tcPr>
            <w:tcW w:w="994" w:type="dxa"/>
            <w:vMerge w:val="restart"/>
            <w:tcBorders>
              <w:top w:val="single" w:sz="4" w:space="0" w:color="auto"/>
              <w:left w:val="single" w:sz="4" w:space="0" w:color="auto"/>
              <w:right w:val="single" w:sz="4" w:space="0" w:color="auto"/>
            </w:tcBorders>
            <w:vAlign w:val="center"/>
          </w:tcPr>
          <w:p w:rsidR="00171E9C" w:rsidRPr="0046312F" w:rsidRDefault="00171E9C" w:rsidP="00A17C1E">
            <w:pPr>
              <w:spacing w:line="360" w:lineRule="atLeast"/>
              <w:jc w:val="center"/>
              <w:rPr>
                <w:rFonts w:ascii="宋体" w:eastAsia="宋体" w:hAnsi="宋体" w:cs="Times New Roman"/>
                <w:szCs w:val="21"/>
              </w:rPr>
            </w:pPr>
            <w:r w:rsidRPr="0046312F">
              <w:rPr>
                <w:rFonts w:ascii="宋体" w:eastAsia="宋体" w:hAnsi="宋体" w:cs="Times New Roman" w:hint="eastAsia"/>
                <w:szCs w:val="21"/>
              </w:rPr>
              <w:t>合同签订后90个日历日</w:t>
            </w:r>
          </w:p>
        </w:tc>
        <w:tc>
          <w:tcPr>
            <w:tcW w:w="933" w:type="dxa"/>
            <w:vMerge w:val="restart"/>
            <w:tcBorders>
              <w:top w:val="single" w:sz="4" w:space="0" w:color="auto"/>
              <w:left w:val="single" w:sz="4" w:space="0" w:color="auto"/>
              <w:right w:val="single" w:sz="4" w:space="0" w:color="auto"/>
            </w:tcBorders>
            <w:vAlign w:val="center"/>
          </w:tcPr>
          <w:p w:rsidR="00171E9C" w:rsidRPr="0046312F" w:rsidRDefault="00171E9C" w:rsidP="00A17C1E">
            <w:pPr>
              <w:spacing w:line="360" w:lineRule="atLeast"/>
              <w:jc w:val="center"/>
              <w:rPr>
                <w:rFonts w:ascii="宋体" w:eastAsia="宋体" w:hAnsi="宋体" w:cs="Times New Roman"/>
                <w:szCs w:val="21"/>
              </w:rPr>
            </w:pPr>
            <w:r w:rsidRPr="0046312F">
              <w:rPr>
                <w:rFonts w:ascii="宋体" w:eastAsia="宋体" w:hAnsi="宋体" w:cs="Times New Roman" w:hint="eastAsia"/>
                <w:szCs w:val="21"/>
              </w:rPr>
              <w:t>重庆市</w:t>
            </w:r>
          </w:p>
        </w:tc>
        <w:tc>
          <w:tcPr>
            <w:tcW w:w="692" w:type="dxa"/>
            <w:tcBorders>
              <w:top w:val="single" w:sz="4" w:space="0" w:color="auto"/>
              <w:left w:val="single" w:sz="4" w:space="0" w:color="auto"/>
              <w:bottom w:val="single" w:sz="4" w:space="0" w:color="auto"/>
              <w:right w:val="single" w:sz="4" w:space="0" w:color="auto"/>
            </w:tcBorders>
            <w:vAlign w:val="center"/>
          </w:tcPr>
          <w:p w:rsidR="00171E9C" w:rsidRPr="0046312F" w:rsidRDefault="00171E9C" w:rsidP="00A17C1E">
            <w:pPr>
              <w:spacing w:line="360" w:lineRule="atLeast"/>
              <w:jc w:val="center"/>
              <w:rPr>
                <w:rFonts w:ascii="宋体" w:eastAsia="宋体" w:hAnsi="宋体" w:cs="Times New Roman"/>
                <w:szCs w:val="21"/>
              </w:rPr>
            </w:pPr>
          </w:p>
        </w:tc>
      </w:tr>
      <w:tr w:rsidR="00171E9C" w:rsidRPr="0046312F" w:rsidTr="00A17C1E">
        <w:trPr>
          <w:cantSplit/>
          <w:trHeight w:hRule="exact" w:val="828"/>
          <w:jc w:val="center"/>
        </w:trPr>
        <w:tc>
          <w:tcPr>
            <w:tcW w:w="757" w:type="dxa"/>
            <w:tcBorders>
              <w:top w:val="single" w:sz="4" w:space="0" w:color="auto"/>
              <w:left w:val="single" w:sz="4" w:space="0" w:color="auto"/>
              <w:bottom w:val="single" w:sz="4" w:space="0" w:color="auto"/>
              <w:right w:val="single" w:sz="4" w:space="0" w:color="auto"/>
            </w:tcBorders>
            <w:vAlign w:val="center"/>
          </w:tcPr>
          <w:p w:rsidR="00171E9C" w:rsidRPr="0023164E" w:rsidRDefault="00171E9C" w:rsidP="00A17C1E">
            <w:pPr>
              <w:adjustRightInd w:val="0"/>
              <w:snapToGrid w:val="0"/>
              <w:spacing w:line="360" w:lineRule="atLeast"/>
              <w:jc w:val="center"/>
              <w:rPr>
                <w:rFonts w:ascii="宋体" w:eastAsia="宋体" w:hAnsi="宋体" w:cs="Times New Roman"/>
                <w:szCs w:val="21"/>
              </w:rPr>
            </w:pPr>
            <w:r w:rsidRPr="0023164E">
              <w:rPr>
                <w:rFonts w:ascii="宋体" w:eastAsia="宋体" w:hAnsi="宋体" w:cs="Times New Roman" w:hint="eastAsia"/>
                <w:szCs w:val="21"/>
              </w:rPr>
              <w:t>3</w:t>
            </w:r>
          </w:p>
        </w:tc>
        <w:tc>
          <w:tcPr>
            <w:tcW w:w="2045" w:type="dxa"/>
            <w:tcBorders>
              <w:top w:val="single" w:sz="4" w:space="0" w:color="auto"/>
              <w:left w:val="single" w:sz="4" w:space="0" w:color="auto"/>
              <w:bottom w:val="single" w:sz="4" w:space="0" w:color="auto"/>
              <w:right w:val="single" w:sz="4" w:space="0" w:color="auto"/>
            </w:tcBorders>
            <w:vAlign w:val="center"/>
          </w:tcPr>
          <w:p w:rsidR="00171E9C" w:rsidRPr="0023164E" w:rsidRDefault="00171E9C" w:rsidP="00A17C1E">
            <w:pPr>
              <w:adjustRightInd w:val="0"/>
              <w:snapToGrid w:val="0"/>
              <w:spacing w:line="360" w:lineRule="atLeast"/>
              <w:rPr>
                <w:rFonts w:ascii="宋体" w:eastAsia="宋体" w:hAnsi="宋体" w:cs="Times New Roman"/>
                <w:szCs w:val="21"/>
              </w:rPr>
            </w:pPr>
            <w:r w:rsidRPr="0023164E">
              <w:rPr>
                <w:rFonts w:ascii="宋体" w:eastAsia="宋体" w:hAnsi="宋体" w:cs="Times New Roman" w:hint="eastAsia"/>
                <w:szCs w:val="21"/>
              </w:rPr>
              <w:t>激光载玻片打号机</w:t>
            </w:r>
          </w:p>
        </w:tc>
        <w:tc>
          <w:tcPr>
            <w:tcW w:w="708" w:type="dxa"/>
            <w:tcBorders>
              <w:top w:val="single" w:sz="4" w:space="0" w:color="auto"/>
              <w:left w:val="single" w:sz="4" w:space="0" w:color="auto"/>
              <w:bottom w:val="single" w:sz="4" w:space="0" w:color="auto"/>
              <w:right w:val="single" w:sz="4" w:space="0" w:color="auto"/>
            </w:tcBorders>
            <w:vAlign w:val="center"/>
          </w:tcPr>
          <w:p w:rsidR="00171E9C" w:rsidRPr="0023164E" w:rsidRDefault="00171E9C" w:rsidP="00A17C1E">
            <w:pPr>
              <w:adjustRightInd w:val="0"/>
              <w:snapToGrid w:val="0"/>
              <w:spacing w:line="360" w:lineRule="atLeast"/>
              <w:jc w:val="center"/>
              <w:rPr>
                <w:rFonts w:ascii="宋体" w:eastAsia="宋体" w:hAnsi="宋体" w:cs="Times New Roman"/>
                <w:szCs w:val="21"/>
              </w:rPr>
            </w:pPr>
            <w:r w:rsidRPr="0023164E">
              <w:rPr>
                <w:rFonts w:ascii="宋体" w:eastAsia="宋体" w:hAnsi="宋体" w:cs="Times New Roman" w:hint="eastAsia"/>
                <w:szCs w:val="21"/>
              </w:rPr>
              <w:t>/</w:t>
            </w:r>
          </w:p>
        </w:tc>
        <w:tc>
          <w:tcPr>
            <w:tcW w:w="993" w:type="dxa"/>
            <w:vMerge/>
            <w:tcBorders>
              <w:left w:val="single" w:sz="4" w:space="0" w:color="auto"/>
              <w:right w:val="single" w:sz="4" w:space="0" w:color="auto"/>
            </w:tcBorders>
            <w:vAlign w:val="center"/>
          </w:tcPr>
          <w:p w:rsidR="00171E9C" w:rsidRPr="0046312F" w:rsidRDefault="00171E9C" w:rsidP="00A17C1E">
            <w:pPr>
              <w:spacing w:line="360" w:lineRule="atLeast"/>
              <w:jc w:val="center"/>
              <w:rPr>
                <w:rFonts w:ascii="宋体" w:eastAsia="宋体" w:hAnsi="宋体" w:cs="Times New Roman"/>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171E9C" w:rsidRPr="0046312F" w:rsidRDefault="00171E9C" w:rsidP="00A17C1E">
            <w:pPr>
              <w:spacing w:line="360" w:lineRule="atLeast"/>
              <w:jc w:val="center"/>
              <w:rPr>
                <w:rFonts w:ascii="宋体" w:eastAsia="宋体" w:hAnsi="宋体" w:cs="Times New Roman"/>
                <w:szCs w:val="21"/>
              </w:rPr>
            </w:pPr>
            <w:r w:rsidRPr="0046312F">
              <w:rPr>
                <w:rFonts w:ascii="宋体" w:eastAsia="宋体" w:hAnsi="宋体" w:cs="Times New Roman" w:hint="eastAsia"/>
                <w:szCs w:val="21"/>
              </w:rPr>
              <w:t>台</w:t>
            </w:r>
          </w:p>
        </w:tc>
        <w:tc>
          <w:tcPr>
            <w:tcW w:w="692" w:type="dxa"/>
            <w:tcBorders>
              <w:top w:val="single" w:sz="4" w:space="0" w:color="auto"/>
              <w:left w:val="single" w:sz="4" w:space="0" w:color="auto"/>
              <w:bottom w:val="single" w:sz="4" w:space="0" w:color="auto"/>
              <w:right w:val="single" w:sz="4" w:space="0" w:color="auto"/>
            </w:tcBorders>
            <w:vAlign w:val="center"/>
          </w:tcPr>
          <w:p w:rsidR="00171E9C" w:rsidRPr="0046312F" w:rsidRDefault="00171E9C" w:rsidP="00A17C1E">
            <w:pPr>
              <w:spacing w:line="360" w:lineRule="atLeast"/>
              <w:jc w:val="center"/>
              <w:rPr>
                <w:rFonts w:ascii="宋体" w:eastAsia="宋体" w:hAnsi="宋体" w:cs="Times New Roman"/>
                <w:szCs w:val="21"/>
              </w:rPr>
            </w:pPr>
            <w:r w:rsidRPr="0046312F">
              <w:rPr>
                <w:rFonts w:ascii="宋体" w:eastAsia="宋体" w:hAnsi="宋体" w:cs="Times New Roman" w:hint="eastAsia"/>
                <w:szCs w:val="21"/>
              </w:rPr>
              <w:t>1</w:t>
            </w:r>
          </w:p>
        </w:tc>
        <w:tc>
          <w:tcPr>
            <w:tcW w:w="994" w:type="dxa"/>
            <w:vMerge/>
            <w:tcBorders>
              <w:left w:val="single" w:sz="4" w:space="0" w:color="auto"/>
              <w:right w:val="single" w:sz="4" w:space="0" w:color="auto"/>
            </w:tcBorders>
            <w:vAlign w:val="center"/>
          </w:tcPr>
          <w:p w:rsidR="00171E9C" w:rsidRPr="0046312F" w:rsidRDefault="00171E9C" w:rsidP="00A17C1E">
            <w:pPr>
              <w:spacing w:line="360" w:lineRule="atLeast"/>
              <w:jc w:val="center"/>
              <w:rPr>
                <w:rFonts w:ascii="宋体" w:eastAsia="宋体" w:hAnsi="宋体" w:cs="Times New Roman"/>
                <w:szCs w:val="21"/>
              </w:rPr>
            </w:pPr>
          </w:p>
        </w:tc>
        <w:tc>
          <w:tcPr>
            <w:tcW w:w="933" w:type="dxa"/>
            <w:vMerge/>
            <w:tcBorders>
              <w:left w:val="single" w:sz="4" w:space="0" w:color="auto"/>
              <w:right w:val="single" w:sz="4" w:space="0" w:color="auto"/>
            </w:tcBorders>
            <w:vAlign w:val="center"/>
          </w:tcPr>
          <w:p w:rsidR="00171E9C" w:rsidRPr="0046312F" w:rsidRDefault="00171E9C" w:rsidP="00A17C1E">
            <w:pPr>
              <w:spacing w:line="360" w:lineRule="atLeast"/>
              <w:jc w:val="center"/>
              <w:rPr>
                <w:rFonts w:ascii="宋体" w:eastAsia="宋体" w:hAnsi="宋体" w:cs="Times New Roman"/>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171E9C" w:rsidRPr="0046312F" w:rsidRDefault="00171E9C" w:rsidP="00A17C1E">
            <w:pPr>
              <w:spacing w:line="360" w:lineRule="atLeast"/>
              <w:jc w:val="center"/>
              <w:rPr>
                <w:rFonts w:ascii="宋体" w:eastAsia="宋体" w:hAnsi="宋体" w:cs="Times New Roman"/>
                <w:szCs w:val="21"/>
              </w:rPr>
            </w:pPr>
          </w:p>
        </w:tc>
      </w:tr>
      <w:tr w:rsidR="00171E9C" w:rsidRPr="0046312F" w:rsidTr="00A17C1E">
        <w:trPr>
          <w:cantSplit/>
          <w:trHeight w:hRule="exact" w:val="887"/>
          <w:jc w:val="center"/>
        </w:trPr>
        <w:tc>
          <w:tcPr>
            <w:tcW w:w="757" w:type="dxa"/>
            <w:tcBorders>
              <w:top w:val="single" w:sz="4" w:space="0" w:color="auto"/>
              <w:left w:val="single" w:sz="4" w:space="0" w:color="auto"/>
              <w:bottom w:val="single" w:sz="4" w:space="0" w:color="auto"/>
              <w:right w:val="single" w:sz="4" w:space="0" w:color="auto"/>
            </w:tcBorders>
            <w:vAlign w:val="center"/>
          </w:tcPr>
          <w:p w:rsidR="00171E9C" w:rsidRPr="0046312F" w:rsidRDefault="00171E9C" w:rsidP="00A17C1E">
            <w:pPr>
              <w:spacing w:line="360" w:lineRule="atLeast"/>
              <w:jc w:val="center"/>
              <w:rPr>
                <w:rFonts w:ascii="宋体" w:eastAsia="宋体" w:hAnsi="宋体" w:cs="Times New Roman"/>
                <w:szCs w:val="21"/>
              </w:rPr>
            </w:pPr>
            <w:r w:rsidRPr="0046312F">
              <w:rPr>
                <w:rFonts w:ascii="宋体" w:eastAsia="宋体" w:hAnsi="宋体" w:cs="Times New Roman" w:hint="eastAsia"/>
                <w:snapToGrid w:val="0"/>
                <w:szCs w:val="21"/>
              </w:rPr>
              <w:t>说明</w:t>
            </w:r>
          </w:p>
        </w:tc>
        <w:tc>
          <w:tcPr>
            <w:tcW w:w="7765" w:type="dxa"/>
            <w:gridSpan w:val="8"/>
            <w:tcBorders>
              <w:top w:val="single" w:sz="4" w:space="0" w:color="auto"/>
              <w:left w:val="single" w:sz="4" w:space="0" w:color="auto"/>
              <w:bottom w:val="single" w:sz="4" w:space="0" w:color="auto"/>
              <w:right w:val="single" w:sz="4" w:space="0" w:color="auto"/>
            </w:tcBorders>
            <w:vAlign w:val="center"/>
          </w:tcPr>
          <w:p w:rsidR="00171E9C" w:rsidRPr="0046312F" w:rsidRDefault="00171E9C" w:rsidP="00A17C1E">
            <w:pPr>
              <w:spacing w:line="360" w:lineRule="atLeast"/>
              <w:rPr>
                <w:rFonts w:ascii="宋体" w:eastAsia="宋体" w:hAnsi="宋体" w:cs="Times New Roman"/>
                <w:szCs w:val="21"/>
              </w:rPr>
            </w:pPr>
            <w:r w:rsidRPr="0046312F">
              <w:rPr>
                <w:rFonts w:ascii="宋体" w:eastAsia="宋体" w:hAnsi="宋体" w:cs="Times New Roman"/>
                <w:szCs w:val="21"/>
              </w:rPr>
              <w:t>1.</w:t>
            </w:r>
            <w:r w:rsidRPr="0046312F">
              <w:rPr>
                <w:rFonts w:ascii="宋体" w:eastAsia="宋体" w:hAnsi="宋体" w:cs="Times New Roman" w:hint="eastAsia"/>
                <w:szCs w:val="21"/>
              </w:rPr>
              <w:t xml:space="preserve"> 报价应包括物资供应、运输、安装、培训、售后服务等价格。</w:t>
            </w:r>
          </w:p>
          <w:p w:rsidR="00171E9C" w:rsidRPr="0046312F" w:rsidRDefault="00171E9C" w:rsidP="00A17C1E">
            <w:pPr>
              <w:spacing w:line="360" w:lineRule="atLeast"/>
              <w:rPr>
                <w:rFonts w:ascii="宋体" w:eastAsia="宋体" w:hAnsi="宋体" w:cs="Times New Roman"/>
                <w:szCs w:val="21"/>
              </w:rPr>
            </w:pPr>
            <w:r w:rsidRPr="0046312F">
              <w:rPr>
                <w:rFonts w:ascii="宋体" w:eastAsia="宋体" w:hAnsi="宋体" w:cs="Times New Roman" w:hint="eastAsia"/>
                <w:szCs w:val="21"/>
              </w:rPr>
              <w:t>2.以上物资可单独报名。</w:t>
            </w:r>
          </w:p>
        </w:tc>
      </w:tr>
    </w:tbl>
    <w:p w:rsidR="00171E9C" w:rsidRPr="00BE6467" w:rsidRDefault="00171E9C" w:rsidP="00171E9C">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四、供应商资格条件：</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（一）符合《中华人民共和国政府采购法》第二十二条资格条件：</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1.具有独立承担民事责任的能力；</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2.具有良好的商业信誉和健全的财务会计制度；</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3.具有履行合同所必需的设备和专业技术能力；</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4.有依法缴纳税收和社会保障资金的良好记录；</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5.参加政府采购活动前3年内，在经营活动中没有重大违法记录；</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6.法律、行政法规规定的其他条件。</w:t>
      </w:r>
    </w:p>
    <w:p w:rsidR="00171E9C" w:rsidRPr="00BE6467" w:rsidRDefault="00171E9C" w:rsidP="00171E9C">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（二）供应商成立时间不少于1年。</w:t>
      </w:r>
    </w:p>
    <w:p w:rsidR="00171E9C" w:rsidRPr="00BE6467" w:rsidRDefault="00171E9C" w:rsidP="00171E9C">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（三）非外资独资或外资控股企业。</w:t>
      </w:r>
    </w:p>
    <w:p w:rsidR="00171E9C" w:rsidRPr="00BE6467" w:rsidRDefault="00171E9C" w:rsidP="00171E9C">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lastRenderedPageBreak/>
        <w:t>（五）本项目不接受联合体报价。</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（六）注册资金200万（含）以上生产或销售型企业。</w:t>
      </w:r>
    </w:p>
    <w:p w:rsidR="00171E9C" w:rsidRPr="00BE6467" w:rsidRDefault="00171E9C" w:rsidP="00171E9C">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（七）报价方应具备本项目生产或者销售范围（以报价方提供的营业执照、经营许可证为准）。</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（八）具备生产许可证、特许经营许可证、医疗器械注册证、质量管理体系认证、3C认证等相关行业资质。</w:t>
      </w:r>
    </w:p>
    <w:p w:rsidR="00171E9C" w:rsidRPr="00BE6467" w:rsidRDefault="00171E9C" w:rsidP="00171E9C">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五、谈判文件发售时间、地点、方式及售价</w:t>
      </w:r>
    </w:p>
    <w:p w:rsidR="00171E9C" w:rsidRPr="00BE6467" w:rsidRDefault="00171E9C" w:rsidP="00171E9C">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（一）报名时间：</w:t>
      </w:r>
      <w:r w:rsidRPr="00BE6467">
        <w:rPr>
          <w:rFonts w:ascii="宋体" w:eastAsia="宋体" w:hAnsi="宋体" w:cs="Times New Roman" w:hint="eastAsia"/>
          <w:sz w:val="24"/>
          <w:szCs w:val="24"/>
          <w:u w:val="single"/>
        </w:rPr>
        <w:t xml:space="preserve"> 2020 </w:t>
      </w:r>
      <w:r w:rsidRPr="00BE6467">
        <w:rPr>
          <w:rFonts w:ascii="宋体" w:eastAsia="宋体" w:hAnsi="宋体" w:cs="Times New Roman" w:hint="eastAsia"/>
          <w:sz w:val="24"/>
          <w:szCs w:val="24"/>
        </w:rPr>
        <w:t>年</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7</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日至</w:t>
      </w:r>
      <w:r w:rsidRPr="00BE6467">
        <w:rPr>
          <w:rFonts w:ascii="宋体" w:eastAsia="宋体" w:hAnsi="宋体" w:cs="Times New Roman" w:hint="eastAsia"/>
          <w:sz w:val="24"/>
          <w:szCs w:val="24"/>
          <w:u w:val="single"/>
        </w:rPr>
        <w:t xml:space="preserve"> 7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13</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日（08:00—11:30，15:00—17:00）（北京时间、节假日除外）。</w:t>
      </w:r>
    </w:p>
    <w:p w:rsidR="00171E9C" w:rsidRPr="00BE6467" w:rsidRDefault="00171E9C" w:rsidP="00171E9C">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（二）发售时间：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171E9C" w:rsidRPr="00BE6467" w:rsidRDefault="00171E9C" w:rsidP="00171E9C">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（三）发售地点：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（四）发售方式：供应商指定专人现场领取，不接受邮寄等其他方式。购买谈判文件时需提供以下材料原件或装订成册加盖单位公章的复印件1份。</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1.营业执照（三证合一）；</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2.法定代表人资格证明书（含法定代表人身份证复印件）；</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3.法定代表人授权书（含被授权人身份证复印件）；</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4.主要股东或出资人信息；</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5.保密承诺书</w:t>
      </w:r>
    </w:p>
    <w:p w:rsidR="00171E9C" w:rsidRPr="00BE6467" w:rsidRDefault="00171E9C" w:rsidP="00171E9C">
      <w:pPr>
        <w:spacing w:line="440" w:lineRule="exact"/>
        <w:ind w:firstLineChars="200" w:firstLine="462"/>
        <w:rPr>
          <w:rFonts w:ascii="宋体" w:eastAsia="宋体" w:hAnsi="宋体" w:cs="Times New Roman"/>
          <w:snapToGrid w:val="0"/>
          <w:sz w:val="24"/>
          <w:szCs w:val="24"/>
          <w:lang w:val="zh-CN"/>
        </w:rPr>
      </w:pPr>
      <w:r w:rsidRPr="00BE6467">
        <w:rPr>
          <w:rFonts w:ascii="宋体" w:eastAsia="宋体" w:hAnsi="宋体" w:cs="Times New Roman" w:hint="eastAsia"/>
          <w:snapToGrid w:val="0"/>
          <w:sz w:val="24"/>
          <w:szCs w:val="24"/>
          <w:lang w:val="zh-CN"/>
        </w:rPr>
        <w:t>6.廉洁诚信承诺书</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7.最近连续6个月缴纳社会保障金的银行转账汇款单或相应证明材料（依法不需要缴纳社会保障资金的报价方，应提供相应文件证明其不需要缴纳社会保障资金）；</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8.最近连续6个月纳税的银行转账汇款单或相应证明材料（依法免税的报价方，应提供相应文件证明其依法免税）；</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9.</w:t>
      </w:r>
      <w:r w:rsidRPr="00BE6467">
        <w:rPr>
          <w:rFonts w:ascii="Calibri" w:eastAsia="宋体" w:hAnsi="Calibri" w:cs="Times New Roman"/>
        </w:rPr>
        <w:t xml:space="preserve"> </w:t>
      </w:r>
      <w:r w:rsidRPr="00BE6467">
        <w:rPr>
          <w:rFonts w:ascii="宋体" w:eastAsia="宋体" w:hAnsi="宋体" w:cs="Times New Roman" w:hint="eastAsia"/>
          <w:sz w:val="24"/>
          <w:szCs w:val="24"/>
        </w:rPr>
        <w:t>良好的商业信誉和健全的财务会计制度证明材料：会计师事务所出具的近3年（不足3年以成立日期起算）审计报告主要内容或公司财务报表，至少包含资产负债表、利润表、现金流量表；</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lastRenderedPageBreak/>
        <w:t>11.医疗器械经营许可证或二类备案凭证（需具备相应产品经营资格) ；</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12. 生产企业营业执照（进口产品需提供国内总代理营业执照）；</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13. 生产企业《医疗器械生产许可证》（需具备相应的产品生产资格，进口产品提供国内总代理相关经营许可证）；</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14.产品《医疗器械产品注册证》（产品不属于医疗器械的无需提供）；</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15.</w:t>
      </w:r>
      <w:r w:rsidRPr="00BE6467">
        <w:rPr>
          <w:rFonts w:ascii="Calibri" w:eastAsia="宋体" w:hAnsi="Calibri" w:cs="Times New Roman"/>
        </w:rPr>
        <w:t xml:space="preserve"> </w:t>
      </w:r>
      <w:r w:rsidRPr="00BE6467">
        <w:rPr>
          <w:rFonts w:ascii="宋体" w:eastAsia="宋体" w:hAnsi="宋体" w:cs="Times New Roman" w:hint="eastAsia"/>
          <w:sz w:val="24"/>
          <w:szCs w:val="24"/>
        </w:rPr>
        <w:t>生产企业对代理公司参与报价的授权书（进口产品需提供原产厂家对中国总代的中英文授权书复印件或同步翻译件）。</w:t>
      </w:r>
    </w:p>
    <w:p w:rsidR="00171E9C" w:rsidRPr="00BE6467" w:rsidRDefault="00171E9C" w:rsidP="00171E9C">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（四）谈判文件售价：200元/份，售后不退。</w:t>
      </w:r>
    </w:p>
    <w:p w:rsidR="00171E9C" w:rsidRPr="00BE6467" w:rsidRDefault="00171E9C" w:rsidP="00171E9C">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六、报价文件递交时间、地点及方式</w:t>
      </w:r>
    </w:p>
    <w:p w:rsidR="00171E9C" w:rsidRPr="00BE6467" w:rsidRDefault="00171E9C" w:rsidP="00171E9C">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（一）报价文件递交及谈判时间：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（二）报价文件递交地点：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（三）报价方式：指定专人递交报价文件，不接受邮寄等其他方式。</w:t>
      </w:r>
    </w:p>
    <w:p w:rsidR="00171E9C" w:rsidRPr="00BE6467" w:rsidRDefault="00171E9C" w:rsidP="00171E9C">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w:t>
      </w:r>
      <w:r w:rsidRPr="00BE6467">
        <w:rPr>
          <w:rFonts w:ascii="宋体" w:eastAsia="宋体" w:hAnsi="宋体" w:cs="Times New Roman" w:hint="eastAsia"/>
          <w:b/>
          <w:sz w:val="24"/>
          <w:szCs w:val="24"/>
        </w:rPr>
        <w:t>本采购项目相关信息在《中国招标网》（www.zhaobiao.cn）及我院官网（www.xnyy.cn）上发布</w:t>
      </w:r>
      <w:r w:rsidRPr="00BE6467">
        <w:rPr>
          <w:rFonts w:ascii="宋体" w:eastAsia="宋体" w:hAnsi="宋体" w:cs="Times New Roman" w:hint="eastAsia"/>
          <w:sz w:val="24"/>
          <w:szCs w:val="24"/>
        </w:rPr>
        <w:t>。</w:t>
      </w:r>
    </w:p>
    <w:p w:rsidR="00171E9C" w:rsidRPr="00BE6467" w:rsidRDefault="00171E9C" w:rsidP="00171E9C">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八、采购机构联系方式</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联 系 人：</w:t>
      </w:r>
      <w:r w:rsidRPr="00BE6467">
        <w:rPr>
          <w:rFonts w:ascii="宋体" w:eastAsia="宋体" w:hAnsi="宋体" w:cs="Times New Roman" w:hint="eastAsia"/>
          <w:sz w:val="24"/>
          <w:szCs w:val="24"/>
          <w:u w:val="single"/>
        </w:rPr>
        <w:t xml:space="preserve"> 甘老师、杨老师   </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电    话：</w:t>
      </w:r>
      <w:r w:rsidRPr="00BE6467">
        <w:rPr>
          <w:rFonts w:ascii="宋体" w:eastAsia="宋体" w:hAnsi="宋体" w:cs="Times New Roman" w:hint="eastAsia"/>
          <w:sz w:val="24"/>
          <w:szCs w:val="24"/>
          <w:u w:val="single"/>
        </w:rPr>
        <w:t xml:space="preserve">  023-68766148    </w:t>
      </w:r>
    </w:p>
    <w:p w:rsidR="00171E9C" w:rsidRPr="00BE6467" w:rsidRDefault="00171E9C" w:rsidP="00171E9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监督电话：</w:t>
      </w:r>
      <w:r w:rsidRPr="00BE6467">
        <w:rPr>
          <w:rFonts w:ascii="宋体" w:eastAsia="宋体" w:hAnsi="宋体" w:cs="Times New Roman" w:hint="eastAsia"/>
          <w:sz w:val="24"/>
          <w:szCs w:val="24"/>
          <w:u w:val="single"/>
        </w:rPr>
        <w:t xml:space="preserve">  023-68766035    </w:t>
      </w:r>
    </w:p>
    <w:p w:rsidR="00171E9C" w:rsidRPr="00BE6467" w:rsidRDefault="00171E9C" w:rsidP="00171E9C">
      <w:pPr>
        <w:spacing w:afterLines="50" w:line="440" w:lineRule="exact"/>
        <w:ind w:leftChars="432" w:left="4167" w:hangingChars="1428" w:hanging="3299"/>
        <w:rPr>
          <w:rFonts w:ascii="宋体" w:eastAsia="宋体" w:hAnsi="宋体" w:cs="Times New Roman"/>
          <w:sz w:val="24"/>
          <w:szCs w:val="24"/>
        </w:rPr>
      </w:pPr>
    </w:p>
    <w:p w:rsidR="00171E9C" w:rsidRPr="00BE6467" w:rsidRDefault="00171E9C" w:rsidP="00171E9C">
      <w:pPr>
        <w:spacing w:line="440" w:lineRule="exact"/>
        <w:ind w:leftChars="2310" w:left="4652" w:hangingChars="4" w:hanging="9"/>
        <w:rPr>
          <w:rFonts w:ascii="宋体" w:eastAsia="宋体" w:hAnsi="宋体" w:cs="Times New Roman"/>
          <w:sz w:val="24"/>
          <w:szCs w:val="24"/>
        </w:rPr>
      </w:pPr>
      <w:r w:rsidRPr="00BE6467">
        <w:rPr>
          <w:rFonts w:ascii="宋体" w:eastAsia="宋体" w:hAnsi="宋体" w:cs="Times New Roman" w:hint="eastAsia"/>
          <w:sz w:val="24"/>
          <w:szCs w:val="24"/>
        </w:rPr>
        <w:t>物资采购中心</w:t>
      </w:r>
    </w:p>
    <w:p w:rsidR="00171E9C" w:rsidRPr="00BE6467" w:rsidRDefault="00171E9C" w:rsidP="00171E9C">
      <w:pPr>
        <w:autoSpaceDE w:val="0"/>
        <w:autoSpaceDN w:val="0"/>
        <w:spacing w:line="440" w:lineRule="exact"/>
        <w:rPr>
          <w:rFonts w:ascii="宋体" w:eastAsia="宋体" w:hAnsi="宋体" w:cs="Times New Roman"/>
          <w:sz w:val="24"/>
          <w:szCs w:val="24"/>
        </w:rPr>
      </w:pPr>
      <w:r w:rsidRPr="00BE6467">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BE6467">
        <w:rPr>
          <w:rFonts w:ascii="宋体" w:eastAsia="宋体" w:hAnsi="宋体" w:cs="Times New Roman" w:hint="eastAsia"/>
          <w:sz w:val="24"/>
          <w:szCs w:val="24"/>
        </w:rPr>
        <w:t xml:space="preserve">   2020年</w:t>
      </w:r>
      <w:r>
        <w:rPr>
          <w:rFonts w:ascii="宋体" w:eastAsia="宋体" w:hAnsi="宋体" w:cs="Times New Roman" w:hint="eastAsia"/>
          <w:sz w:val="24"/>
          <w:szCs w:val="24"/>
        </w:rPr>
        <w:t>7</w:t>
      </w:r>
      <w:r w:rsidRPr="00BE6467">
        <w:rPr>
          <w:rFonts w:ascii="宋体" w:eastAsia="宋体" w:hAnsi="宋体" w:cs="Times New Roman" w:hint="eastAsia"/>
          <w:sz w:val="24"/>
          <w:szCs w:val="24"/>
        </w:rPr>
        <w:t>月</w:t>
      </w:r>
      <w:r>
        <w:rPr>
          <w:rFonts w:ascii="宋体" w:eastAsia="宋体" w:hAnsi="宋体" w:cs="Times New Roman" w:hint="eastAsia"/>
          <w:sz w:val="24"/>
          <w:szCs w:val="24"/>
        </w:rPr>
        <w:t>6</w:t>
      </w:r>
      <w:r w:rsidRPr="00BE6467">
        <w:rPr>
          <w:rFonts w:ascii="宋体" w:eastAsia="宋体" w:hAnsi="宋体" w:cs="Times New Roman" w:hint="eastAsia"/>
          <w:sz w:val="24"/>
          <w:szCs w:val="24"/>
        </w:rPr>
        <w:t>日</w:t>
      </w:r>
    </w:p>
    <w:p w:rsidR="00171E9C" w:rsidRDefault="00171E9C" w:rsidP="00A829B8">
      <w:pPr>
        <w:autoSpaceDE w:val="0"/>
        <w:autoSpaceDN w:val="0"/>
        <w:adjustRightInd w:val="0"/>
        <w:spacing w:line="440" w:lineRule="exact"/>
        <w:rPr>
          <w:rFonts w:ascii="宋体" w:eastAsia="宋体" w:hAnsi="宋体" w:cs="Times New Roman"/>
          <w:kern w:val="0"/>
          <w:sz w:val="24"/>
          <w:szCs w:val="24"/>
        </w:r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EE2898">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lastRenderedPageBreak/>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37763D" w:rsidRPr="00DA402D" w:rsidTr="00EE2898">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37763D" w:rsidRPr="00DA402D" w:rsidRDefault="0037763D"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37763D" w:rsidRPr="00EF4BEA" w:rsidRDefault="0037763D" w:rsidP="006F60F0">
            <w:pPr>
              <w:adjustRightInd w:val="0"/>
              <w:snapToGrid w:val="0"/>
              <w:spacing w:line="340" w:lineRule="atLeast"/>
              <w:rPr>
                <w:rFonts w:ascii="宋体" w:eastAsia="宋体" w:hAnsi="宋体" w:cs="Tahoma"/>
                <w:color w:val="000000"/>
                <w:szCs w:val="21"/>
              </w:rPr>
            </w:pPr>
            <w:r w:rsidRPr="00EF4BEA">
              <w:rPr>
                <w:rFonts w:cs="Tahoma" w:hint="eastAsia"/>
                <w:color w:val="000000"/>
                <w:szCs w:val="21"/>
              </w:rPr>
              <w:t>包埋机</w:t>
            </w:r>
          </w:p>
        </w:tc>
        <w:tc>
          <w:tcPr>
            <w:tcW w:w="850"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37763D" w:rsidRPr="00DA402D" w:rsidRDefault="0037763D"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37763D" w:rsidRPr="00AE75BE" w:rsidRDefault="0037763D" w:rsidP="000C2CF8">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37763D" w:rsidRPr="00DA402D" w:rsidRDefault="0037763D" w:rsidP="00DA402D">
            <w:pPr>
              <w:widowControl/>
              <w:adjustRightInd w:val="0"/>
              <w:snapToGrid w:val="0"/>
              <w:spacing w:line="360" w:lineRule="atLeast"/>
              <w:jc w:val="left"/>
              <w:rPr>
                <w:rFonts w:asciiTheme="minorEastAsia" w:hAnsiTheme="minorEastAsia" w:cs="Times New Roman"/>
                <w:kern w:val="0"/>
                <w:szCs w:val="21"/>
              </w:rPr>
            </w:pPr>
          </w:p>
        </w:tc>
      </w:tr>
      <w:tr w:rsidR="0037763D" w:rsidRPr="00DA402D" w:rsidTr="00EE2898">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37763D" w:rsidRPr="00DA402D" w:rsidRDefault="0037763D"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2</w:t>
            </w:r>
          </w:p>
        </w:tc>
        <w:tc>
          <w:tcPr>
            <w:tcW w:w="1988" w:type="dxa"/>
            <w:tcBorders>
              <w:top w:val="single" w:sz="4" w:space="0" w:color="auto"/>
              <w:left w:val="nil"/>
              <w:bottom w:val="single" w:sz="4" w:space="0" w:color="auto"/>
              <w:right w:val="single" w:sz="4" w:space="0" w:color="auto"/>
            </w:tcBorders>
            <w:vAlign w:val="center"/>
          </w:tcPr>
          <w:p w:rsidR="0037763D" w:rsidRPr="00EF4BEA" w:rsidRDefault="0037763D" w:rsidP="006F60F0">
            <w:pPr>
              <w:adjustRightInd w:val="0"/>
              <w:snapToGrid w:val="0"/>
              <w:spacing w:line="340" w:lineRule="atLeast"/>
              <w:rPr>
                <w:rFonts w:ascii="宋体" w:eastAsia="宋体" w:hAnsi="宋体" w:cs="Tahoma"/>
                <w:color w:val="000000"/>
                <w:szCs w:val="21"/>
              </w:rPr>
            </w:pPr>
            <w:r w:rsidRPr="00EF4BEA">
              <w:rPr>
                <w:rFonts w:cs="Tahoma" w:hint="eastAsia"/>
                <w:color w:val="000000"/>
                <w:szCs w:val="21"/>
              </w:rPr>
              <w:t>激光包埋盒打号机</w:t>
            </w:r>
          </w:p>
        </w:tc>
        <w:tc>
          <w:tcPr>
            <w:tcW w:w="850"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37763D" w:rsidRPr="00DA402D" w:rsidRDefault="0037763D" w:rsidP="006F7852">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37763D" w:rsidRPr="00AE75BE" w:rsidRDefault="00B82883" w:rsidP="000C2CF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37763D" w:rsidRPr="00DA402D" w:rsidRDefault="0037763D" w:rsidP="00DA402D">
            <w:pPr>
              <w:widowControl/>
              <w:adjustRightInd w:val="0"/>
              <w:snapToGrid w:val="0"/>
              <w:spacing w:line="360" w:lineRule="atLeast"/>
              <w:jc w:val="left"/>
              <w:rPr>
                <w:rFonts w:asciiTheme="minorEastAsia" w:hAnsiTheme="minorEastAsia" w:cs="Times New Roman"/>
                <w:kern w:val="0"/>
                <w:szCs w:val="21"/>
              </w:rPr>
            </w:pPr>
          </w:p>
        </w:tc>
      </w:tr>
      <w:tr w:rsidR="0037763D" w:rsidRPr="00DA402D" w:rsidTr="00EE2898">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37763D" w:rsidRPr="00DA402D" w:rsidRDefault="0037763D"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3</w:t>
            </w:r>
          </w:p>
        </w:tc>
        <w:tc>
          <w:tcPr>
            <w:tcW w:w="1988" w:type="dxa"/>
            <w:tcBorders>
              <w:top w:val="single" w:sz="4" w:space="0" w:color="auto"/>
              <w:left w:val="nil"/>
              <w:bottom w:val="single" w:sz="4" w:space="0" w:color="auto"/>
              <w:right w:val="single" w:sz="4" w:space="0" w:color="auto"/>
            </w:tcBorders>
            <w:vAlign w:val="center"/>
          </w:tcPr>
          <w:p w:rsidR="0037763D" w:rsidRPr="00EF4BEA" w:rsidRDefault="0037763D" w:rsidP="006F60F0">
            <w:pPr>
              <w:adjustRightInd w:val="0"/>
              <w:snapToGrid w:val="0"/>
              <w:spacing w:line="340" w:lineRule="atLeast"/>
              <w:rPr>
                <w:rFonts w:ascii="宋体" w:eastAsia="宋体" w:hAnsi="宋体" w:cs="Tahoma"/>
                <w:color w:val="000000"/>
                <w:szCs w:val="21"/>
              </w:rPr>
            </w:pPr>
            <w:r w:rsidRPr="00EF4BEA">
              <w:rPr>
                <w:rFonts w:cs="Tahoma" w:hint="eastAsia"/>
                <w:color w:val="000000"/>
                <w:szCs w:val="21"/>
              </w:rPr>
              <w:t>激光载玻片打号机</w:t>
            </w:r>
          </w:p>
        </w:tc>
        <w:tc>
          <w:tcPr>
            <w:tcW w:w="850"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37763D" w:rsidRPr="00DA402D" w:rsidRDefault="0037763D" w:rsidP="006F7852">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37763D" w:rsidRPr="00AE75BE" w:rsidRDefault="0037763D" w:rsidP="000C2CF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37763D" w:rsidRPr="00DA402D" w:rsidRDefault="0037763D" w:rsidP="00DA402D">
            <w:pPr>
              <w:widowControl/>
              <w:adjustRightInd w:val="0"/>
              <w:snapToGrid w:val="0"/>
              <w:spacing w:line="360" w:lineRule="atLeast"/>
              <w:jc w:val="left"/>
              <w:rPr>
                <w:rFonts w:asciiTheme="minorEastAsia" w:hAnsiTheme="minorEastAsia" w:cs="Times New Roman"/>
                <w:kern w:val="0"/>
                <w:szCs w:val="21"/>
              </w:rPr>
            </w:pPr>
          </w:p>
        </w:tc>
      </w:tr>
      <w:tr w:rsidR="0037763D" w:rsidRPr="00DA402D" w:rsidTr="00EE2898">
        <w:trPr>
          <w:trHeight w:hRule="exact" w:val="8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37763D" w:rsidRPr="00DA402D" w:rsidRDefault="0037763D"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4</w:t>
            </w:r>
          </w:p>
        </w:tc>
        <w:tc>
          <w:tcPr>
            <w:tcW w:w="1988" w:type="dxa"/>
            <w:tcBorders>
              <w:top w:val="single" w:sz="4" w:space="0" w:color="auto"/>
              <w:left w:val="nil"/>
              <w:bottom w:val="single" w:sz="4" w:space="0" w:color="auto"/>
              <w:right w:val="single" w:sz="4" w:space="0" w:color="auto"/>
            </w:tcBorders>
            <w:vAlign w:val="center"/>
          </w:tcPr>
          <w:p w:rsidR="0037763D" w:rsidRPr="00EF4BEA" w:rsidRDefault="0037763D" w:rsidP="006F60F0">
            <w:pPr>
              <w:adjustRightInd w:val="0"/>
              <w:snapToGrid w:val="0"/>
              <w:spacing w:line="340" w:lineRule="atLeast"/>
              <w:rPr>
                <w:rFonts w:ascii="宋体" w:eastAsia="宋体" w:hAnsi="宋体" w:cs="Tahoma"/>
                <w:color w:val="000000"/>
                <w:szCs w:val="21"/>
              </w:rPr>
            </w:pPr>
            <w:r w:rsidRPr="00EF4BEA">
              <w:rPr>
                <w:rFonts w:cs="Tahoma" w:hint="eastAsia"/>
                <w:color w:val="000000"/>
                <w:szCs w:val="21"/>
              </w:rPr>
              <w:t>冷冻切片机</w:t>
            </w:r>
          </w:p>
        </w:tc>
        <w:tc>
          <w:tcPr>
            <w:tcW w:w="850"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37763D" w:rsidRPr="00DA402D" w:rsidRDefault="0037763D" w:rsidP="006F7852">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台</w:t>
            </w:r>
            <w:r w:rsidRPr="00AE75BE">
              <w:rPr>
                <w:rFonts w:asciiTheme="minorEastAsia" w:hAnsiTheme="minorEastAsia" w:cs="Times New Roman" w:hint="eastAsia"/>
                <w:szCs w:val="21"/>
              </w:rPr>
              <w:t xml:space="preserve">      </w:t>
            </w:r>
          </w:p>
        </w:tc>
        <w:tc>
          <w:tcPr>
            <w:tcW w:w="851" w:type="dxa"/>
            <w:tcBorders>
              <w:top w:val="single" w:sz="4" w:space="0" w:color="auto"/>
              <w:left w:val="nil"/>
              <w:bottom w:val="single" w:sz="4" w:space="0" w:color="auto"/>
              <w:right w:val="single" w:sz="4" w:space="0" w:color="auto"/>
            </w:tcBorders>
            <w:noWrap/>
            <w:vAlign w:val="center"/>
          </w:tcPr>
          <w:p w:rsidR="0037763D" w:rsidRPr="00AE75BE" w:rsidRDefault="0037763D" w:rsidP="000C2CF8">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37763D" w:rsidRPr="00DA402D" w:rsidRDefault="0037763D" w:rsidP="00DA402D">
            <w:pPr>
              <w:widowControl/>
              <w:adjustRightInd w:val="0"/>
              <w:snapToGrid w:val="0"/>
              <w:spacing w:line="360" w:lineRule="atLeast"/>
              <w:jc w:val="left"/>
              <w:rPr>
                <w:rFonts w:asciiTheme="minorEastAsia" w:hAnsiTheme="minorEastAsia" w:cs="Times New Roman"/>
                <w:kern w:val="0"/>
                <w:szCs w:val="21"/>
              </w:rPr>
            </w:pPr>
          </w:p>
        </w:tc>
      </w:tr>
      <w:tr w:rsidR="0037763D" w:rsidRPr="00DA402D" w:rsidTr="00EE2898">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37763D" w:rsidRPr="00DA402D" w:rsidRDefault="0037763D"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5</w:t>
            </w:r>
          </w:p>
        </w:tc>
        <w:tc>
          <w:tcPr>
            <w:tcW w:w="1988" w:type="dxa"/>
            <w:tcBorders>
              <w:top w:val="single" w:sz="4" w:space="0" w:color="auto"/>
              <w:left w:val="nil"/>
              <w:bottom w:val="single" w:sz="4" w:space="0" w:color="auto"/>
              <w:right w:val="single" w:sz="4" w:space="0" w:color="auto"/>
            </w:tcBorders>
            <w:vAlign w:val="center"/>
          </w:tcPr>
          <w:p w:rsidR="0037763D" w:rsidRPr="00EF4BEA" w:rsidRDefault="0037763D" w:rsidP="006F60F0">
            <w:pPr>
              <w:adjustRightInd w:val="0"/>
              <w:snapToGrid w:val="0"/>
              <w:spacing w:line="340" w:lineRule="atLeast"/>
              <w:rPr>
                <w:rFonts w:ascii="宋体" w:eastAsia="宋体" w:hAnsi="宋体" w:cs="Tahoma"/>
                <w:color w:val="000000"/>
                <w:szCs w:val="21"/>
              </w:rPr>
            </w:pPr>
            <w:r w:rsidRPr="006F7852">
              <w:rPr>
                <w:rFonts w:cs="Tahoma" w:hint="eastAsia"/>
                <w:color w:val="000000"/>
                <w:szCs w:val="21"/>
              </w:rPr>
              <w:t>全自动转轮式石蜡切片机</w:t>
            </w:r>
          </w:p>
        </w:tc>
        <w:tc>
          <w:tcPr>
            <w:tcW w:w="850"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37763D" w:rsidRPr="00DA402D" w:rsidRDefault="0037763D" w:rsidP="006F7852">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37763D" w:rsidRPr="00AE75BE" w:rsidRDefault="0037763D" w:rsidP="000C2CF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37763D" w:rsidRPr="00DA402D" w:rsidRDefault="0037763D" w:rsidP="00DA402D">
            <w:pPr>
              <w:widowControl/>
              <w:adjustRightInd w:val="0"/>
              <w:snapToGrid w:val="0"/>
              <w:spacing w:line="360" w:lineRule="atLeast"/>
              <w:jc w:val="left"/>
              <w:rPr>
                <w:rFonts w:asciiTheme="minorEastAsia" w:hAnsiTheme="minorEastAsia" w:cs="Times New Roman"/>
                <w:kern w:val="0"/>
                <w:szCs w:val="21"/>
              </w:rPr>
            </w:pPr>
          </w:p>
        </w:tc>
      </w:tr>
      <w:tr w:rsidR="0037763D" w:rsidRPr="00DA402D" w:rsidTr="00EE2898">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37763D" w:rsidRPr="00DA402D" w:rsidRDefault="0037763D"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6</w:t>
            </w:r>
          </w:p>
        </w:tc>
        <w:tc>
          <w:tcPr>
            <w:tcW w:w="1988" w:type="dxa"/>
            <w:tcBorders>
              <w:top w:val="single" w:sz="4" w:space="0" w:color="auto"/>
              <w:left w:val="nil"/>
              <w:bottom w:val="single" w:sz="4" w:space="0" w:color="auto"/>
              <w:right w:val="single" w:sz="4" w:space="0" w:color="auto"/>
            </w:tcBorders>
            <w:vAlign w:val="center"/>
          </w:tcPr>
          <w:p w:rsidR="0037763D" w:rsidRPr="00EF4BEA" w:rsidRDefault="0037763D" w:rsidP="006F60F0">
            <w:pPr>
              <w:adjustRightInd w:val="0"/>
              <w:snapToGrid w:val="0"/>
              <w:spacing w:line="340" w:lineRule="atLeast"/>
              <w:rPr>
                <w:rFonts w:ascii="宋体" w:eastAsia="宋体" w:hAnsi="宋体" w:cs="Tahoma"/>
                <w:color w:val="000000"/>
                <w:szCs w:val="21"/>
              </w:rPr>
            </w:pPr>
            <w:r w:rsidRPr="00EF4BEA">
              <w:rPr>
                <w:rFonts w:cs="Tahoma" w:hint="eastAsia"/>
                <w:color w:val="000000"/>
                <w:szCs w:val="21"/>
              </w:rPr>
              <w:t>染色机</w:t>
            </w:r>
          </w:p>
        </w:tc>
        <w:tc>
          <w:tcPr>
            <w:tcW w:w="850"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37763D" w:rsidRPr="00DA402D" w:rsidRDefault="0037763D" w:rsidP="006F7852">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37763D" w:rsidRPr="00AE75BE" w:rsidRDefault="0037763D" w:rsidP="000C2CF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37763D" w:rsidRPr="00DA402D" w:rsidRDefault="0037763D" w:rsidP="00DA402D">
            <w:pPr>
              <w:widowControl/>
              <w:adjustRightInd w:val="0"/>
              <w:snapToGrid w:val="0"/>
              <w:spacing w:line="360" w:lineRule="atLeast"/>
              <w:jc w:val="left"/>
              <w:rPr>
                <w:rFonts w:asciiTheme="minorEastAsia" w:hAnsiTheme="minorEastAsia" w:cs="Times New Roman"/>
                <w:kern w:val="0"/>
                <w:szCs w:val="21"/>
              </w:rPr>
            </w:pPr>
          </w:p>
        </w:tc>
      </w:tr>
      <w:tr w:rsidR="0037763D" w:rsidRPr="00DA402D" w:rsidTr="00EE2898">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37763D" w:rsidRDefault="0037763D"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7</w:t>
            </w:r>
          </w:p>
        </w:tc>
        <w:tc>
          <w:tcPr>
            <w:tcW w:w="1988" w:type="dxa"/>
            <w:tcBorders>
              <w:top w:val="single" w:sz="4" w:space="0" w:color="auto"/>
              <w:left w:val="nil"/>
              <w:bottom w:val="single" w:sz="4" w:space="0" w:color="auto"/>
              <w:right w:val="single" w:sz="4" w:space="0" w:color="auto"/>
            </w:tcBorders>
            <w:vAlign w:val="center"/>
          </w:tcPr>
          <w:p w:rsidR="0037763D" w:rsidRPr="00EF4BEA" w:rsidRDefault="0037763D" w:rsidP="006F60F0">
            <w:pPr>
              <w:adjustRightInd w:val="0"/>
              <w:snapToGrid w:val="0"/>
              <w:spacing w:line="340" w:lineRule="atLeast"/>
              <w:rPr>
                <w:rFonts w:ascii="宋体" w:eastAsia="宋体" w:hAnsi="宋体" w:cs="Tahoma"/>
                <w:color w:val="000000"/>
                <w:szCs w:val="21"/>
              </w:rPr>
            </w:pPr>
            <w:r w:rsidRPr="00EF4BEA">
              <w:rPr>
                <w:rFonts w:cs="Tahoma" w:hint="eastAsia"/>
                <w:color w:val="000000"/>
                <w:szCs w:val="21"/>
              </w:rPr>
              <w:t>脱水机</w:t>
            </w:r>
          </w:p>
        </w:tc>
        <w:tc>
          <w:tcPr>
            <w:tcW w:w="850"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37763D" w:rsidRPr="00DA402D" w:rsidRDefault="0037763D" w:rsidP="0037763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37763D" w:rsidRPr="00AE75BE" w:rsidRDefault="0037763D" w:rsidP="006F60F0">
            <w:pPr>
              <w:adjustRightInd w:val="0"/>
              <w:snapToGrid w:val="0"/>
              <w:spacing w:line="34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37763D" w:rsidRDefault="0037763D" w:rsidP="000C2CF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37763D" w:rsidRPr="00DA402D" w:rsidRDefault="0037763D"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733118" w:rsidRPr="00733118">
        <w:rPr>
          <w:rFonts w:asciiTheme="minorEastAsia" w:hAnsiTheme="minorEastAsia" w:cs="Arial" w:hint="eastAsia"/>
          <w:sz w:val="24"/>
          <w:szCs w:val="24"/>
        </w:rPr>
        <w:t xml:space="preserve"> </w:t>
      </w:r>
      <w:r w:rsidR="00733118">
        <w:rPr>
          <w:rFonts w:asciiTheme="minorEastAsia" w:hAnsiTheme="minorEastAsia" w:cs="Arial" w:hint="eastAsia"/>
          <w:sz w:val="24"/>
          <w:szCs w:val="24"/>
        </w:rPr>
        <w:t>若此次谈判</w:t>
      </w:r>
      <w:r w:rsidR="00733118" w:rsidRPr="00CA47C5">
        <w:rPr>
          <w:rFonts w:asciiTheme="minorEastAsia" w:hAnsiTheme="minorEastAsia" w:cs="Arial" w:hint="eastAsia"/>
          <w:sz w:val="24"/>
          <w:szCs w:val="24"/>
        </w:rPr>
        <w:t>设备需配套使用耗材（试剂），耗材（试剂）需要一并进行报价</w:t>
      </w:r>
      <w:r w:rsidR="00733118">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8"/>
          <w:footerReference w:type="default" r:id="rId9"/>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0C2CF8">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0C2CF8">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0C2CF8">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0C2CF8">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0C2CF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0C2CF8">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0C2CF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0C2CF8">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0C2CF8">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0C2CF8">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0"/>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9E6799">
              <w:rPr>
                <w:rFonts w:ascii="宋体" w:eastAsia="宋体" w:hAnsi="宋体" w:cs="Times New Roman" w:hint="eastAsia"/>
                <w:bCs/>
                <w:spacing w:val="48"/>
                <w:kern w:val="0"/>
                <w:szCs w:val="21"/>
                <w:fitText w:val="1170" w:id="-2072787200"/>
              </w:rPr>
              <w:t>单位名</w:t>
            </w:r>
            <w:r w:rsidRPr="009E6799">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E6799">
              <w:rPr>
                <w:rFonts w:ascii="宋体" w:eastAsia="宋体" w:hAnsi="宋体" w:cs="Times New Roman" w:hint="eastAsia"/>
                <w:bCs/>
                <w:spacing w:val="48"/>
                <w:kern w:val="0"/>
                <w:szCs w:val="21"/>
                <w:fitText w:val="1170" w:id="-2072787199"/>
              </w:rPr>
              <w:t>单位名</w:t>
            </w:r>
            <w:r w:rsidRPr="009E6799">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E6799">
              <w:rPr>
                <w:rFonts w:ascii="宋体" w:eastAsia="宋体" w:hAnsi="宋体" w:cs="Times New Roman" w:hint="eastAsia"/>
                <w:bCs/>
                <w:spacing w:val="12"/>
                <w:kern w:val="0"/>
                <w:szCs w:val="21"/>
                <w:fitText w:val="1170" w:id="-2072787198"/>
              </w:rPr>
              <w:t>法定代表</w:t>
            </w:r>
            <w:r w:rsidRPr="009E6799">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E6799">
              <w:rPr>
                <w:rFonts w:ascii="宋体" w:eastAsia="宋体" w:hAnsi="宋体" w:cs="Times New Roman" w:hint="eastAsia"/>
                <w:bCs/>
                <w:spacing w:val="12"/>
                <w:kern w:val="0"/>
                <w:szCs w:val="21"/>
                <w:fitText w:val="1170" w:id="-2072787197"/>
              </w:rPr>
              <w:t>法定代表</w:t>
            </w:r>
            <w:r w:rsidRPr="009E6799">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E6799">
              <w:rPr>
                <w:rFonts w:ascii="宋体" w:eastAsia="宋体" w:hAnsi="宋体" w:cs="Times New Roman" w:hint="eastAsia"/>
                <w:bCs/>
                <w:spacing w:val="12"/>
                <w:kern w:val="0"/>
                <w:szCs w:val="21"/>
                <w:fitText w:val="1170" w:id="-2072787196"/>
              </w:rPr>
              <w:t>委托代理</w:t>
            </w:r>
            <w:r w:rsidRPr="009E6799">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E6799">
              <w:rPr>
                <w:rFonts w:ascii="宋体" w:eastAsia="宋体" w:hAnsi="宋体" w:cs="Times New Roman" w:hint="eastAsia"/>
                <w:bCs/>
                <w:spacing w:val="12"/>
                <w:kern w:val="0"/>
                <w:szCs w:val="21"/>
                <w:fitText w:val="1170" w:id="-2072787195"/>
              </w:rPr>
              <w:t>委托代理</w:t>
            </w:r>
            <w:r w:rsidRPr="009E6799">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E6799">
              <w:rPr>
                <w:rFonts w:ascii="宋体" w:eastAsia="宋体" w:hAnsi="宋体" w:cs="Times New Roman" w:hint="eastAsia"/>
                <w:bCs/>
                <w:spacing w:val="120"/>
                <w:kern w:val="0"/>
                <w:szCs w:val="21"/>
                <w:fitText w:val="1170" w:id="-2072787194"/>
              </w:rPr>
              <w:t>联系</w:t>
            </w:r>
            <w:r w:rsidRPr="009E6799">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E6799">
              <w:rPr>
                <w:rFonts w:ascii="宋体" w:eastAsia="宋体" w:hAnsi="宋体" w:cs="Times New Roman" w:hint="eastAsia"/>
                <w:bCs/>
                <w:spacing w:val="120"/>
                <w:kern w:val="0"/>
                <w:szCs w:val="21"/>
                <w:fitText w:val="1170" w:id="-2072787193"/>
              </w:rPr>
              <w:t>联系</w:t>
            </w:r>
            <w:r w:rsidRPr="009E6799">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E6799">
              <w:rPr>
                <w:rFonts w:ascii="宋体" w:eastAsia="宋体" w:hAnsi="宋体" w:cs="Times New Roman" w:hint="eastAsia"/>
                <w:bCs/>
                <w:spacing w:val="48"/>
                <w:kern w:val="0"/>
                <w:szCs w:val="21"/>
                <w:fitText w:val="1170" w:id="-2072787192"/>
              </w:rPr>
              <w:t>联系电</w:t>
            </w:r>
            <w:r w:rsidRPr="009E6799">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E6799">
              <w:rPr>
                <w:rFonts w:ascii="宋体" w:eastAsia="宋体" w:hAnsi="宋体" w:cs="Times New Roman" w:hint="eastAsia"/>
                <w:bCs/>
                <w:spacing w:val="48"/>
                <w:kern w:val="0"/>
                <w:szCs w:val="21"/>
                <w:fitText w:val="1170" w:id="-2072787191"/>
              </w:rPr>
              <w:t>联系电</w:t>
            </w:r>
            <w:r w:rsidRPr="009E6799">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E6799">
              <w:rPr>
                <w:rFonts w:ascii="宋体" w:eastAsia="宋体" w:hAnsi="宋体" w:cs="Times New Roman" w:hint="eastAsia"/>
                <w:bCs/>
                <w:spacing w:val="48"/>
                <w:kern w:val="0"/>
                <w:szCs w:val="21"/>
                <w:fitText w:val="1170" w:id="-2072787190"/>
              </w:rPr>
              <w:t>通讯地</w:t>
            </w:r>
            <w:r w:rsidRPr="009E6799">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E6799">
              <w:rPr>
                <w:rFonts w:ascii="宋体" w:eastAsia="宋体" w:hAnsi="宋体" w:cs="Times New Roman" w:hint="eastAsia"/>
                <w:bCs/>
                <w:spacing w:val="48"/>
                <w:kern w:val="0"/>
                <w:szCs w:val="21"/>
                <w:fitText w:val="1170" w:id="-2072787189"/>
              </w:rPr>
              <w:t>通讯地</w:t>
            </w:r>
            <w:r w:rsidRPr="009E6799">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E6799">
              <w:rPr>
                <w:rFonts w:ascii="宋体" w:eastAsia="宋体" w:hAnsi="宋体" w:cs="Times New Roman" w:hint="eastAsia"/>
                <w:bCs/>
                <w:spacing w:val="48"/>
                <w:kern w:val="0"/>
                <w:szCs w:val="21"/>
                <w:fitText w:val="1170" w:id="-2072787188"/>
              </w:rPr>
              <w:t>邮政编</w:t>
            </w:r>
            <w:r w:rsidRPr="009E6799">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E6799">
              <w:rPr>
                <w:rFonts w:ascii="宋体" w:eastAsia="宋体" w:hAnsi="宋体" w:cs="Times New Roman" w:hint="eastAsia"/>
                <w:bCs/>
                <w:spacing w:val="48"/>
                <w:kern w:val="0"/>
                <w:szCs w:val="21"/>
                <w:fitText w:val="1170" w:id="-2072787187"/>
              </w:rPr>
              <w:t>邮政编</w:t>
            </w:r>
            <w:r w:rsidRPr="009E6799">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E6799">
              <w:rPr>
                <w:rFonts w:ascii="宋体" w:eastAsia="宋体" w:hAnsi="宋体" w:cs="Times New Roman" w:hint="eastAsia"/>
                <w:bCs/>
                <w:spacing w:val="48"/>
                <w:kern w:val="0"/>
                <w:szCs w:val="21"/>
                <w:fitText w:val="1170" w:id="-2072787186"/>
              </w:rPr>
              <w:t>付款单</w:t>
            </w:r>
            <w:r w:rsidRPr="009E6799">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E6799">
              <w:rPr>
                <w:rFonts w:ascii="宋体" w:eastAsia="宋体" w:hAnsi="宋体" w:cs="Times New Roman" w:hint="eastAsia"/>
                <w:bCs/>
                <w:spacing w:val="48"/>
                <w:kern w:val="0"/>
                <w:szCs w:val="21"/>
                <w:fitText w:val="1170" w:id="-2072787185"/>
              </w:rPr>
              <w:t>开户名</w:t>
            </w:r>
            <w:r w:rsidRPr="009E6799">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E6799">
              <w:rPr>
                <w:rFonts w:ascii="宋体" w:eastAsia="宋体" w:hAnsi="宋体" w:cs="Times New Roman" w:hint="eastAsia"/>
                <w:bCs/>
                <w:spacing w:val="48"/>
                <w:kern w:val="0"/>
                <w:szCs w:val="21"/>
                <w:fitText w:val="1170" w:id="-2072787184"/>
              </w:rPr>
              <w:t>开户银</w:t>
            </w:r>
            <w:r w:rsidRPr="009E6799">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E6799">
              <w:rPr>
                <w:rFonts w:ascii="宋体" w:eastAsia="宋体" w:hAnsi="宋体" w:cs="Times New Roman" w:hint="eastAsia"/>
                <w:bCs/>
                <w:spacing w:val="48"/>
                <w:kern w:val="0"/>
                <w:szCs w:val="21"/>
                <w:fitText w:val="1170" w:id="-2072787200"/>
              </w:rPr>
              <w:t>开户银</w:t>
            </w:r>
            <w:r w:rsidRPr="009E6799">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E6799">
              <w:rPr>
                <w:rFonts w:ascii="宋体" w:eastAsia="宋体" w:hAnsi="宋体" w:cs="Times New Roman" w:hint="eastAsia"/>
                <w:bCs/>
                <w:spacing w:val="48"/>
                <w:kern w:val="0"/>
                <w:szCs w:val="21"/>
                <w:fitText w:val="1170" w:id="-2072787199"/>
              </w:rPr>
              <w:t>银行账</w:t>
            </w:r>
            <w:r w:rsidRPr="009E6799">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9E6799">
              <w:rPr>
                <w:rFonts w:ascii="宋体" w:eastAsia="宋体" w:hAnsi="宋体" w:cs="Times New Roman" w:hint="eastAsia"/>
                <w:bCs/>
                <w:spacing w:val="48"/>
                <w:kern w:val="0"/>
                <w:szCs w:val="21"/>
                <w:fitText w:val="1170" w:id="-2072787198"/>
              </w:rPr>
              <w:t>银行账</w:t>
            </w:r>
            <w:r w:rsidRPr="009E6799">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1"/>
          <w:footerReference w:type="default" r:id="rId12"/>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3"/>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4"/>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171E9C">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171E9C">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171E9C">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71E9C">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C31A49">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C31A4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C31A4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C31A4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C31A4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C31A4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C31A4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C31A4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C31A4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C31A4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C31A4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C31A49">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1A49" w:rsidP="00C37A4A">
      <w:pPr>
        <w:tabs>
          <w:tab w:val="left" w:pos="804"/>
        </w:tabs>
        <w:rPr>
          <w:rFonts w:ascii="Times New Roman" w:eastAsia="宋体" w:hAnsi="Times New Roman" w:cs="Times New Roman"/>
          <w:kern w:val="0"/>
          <w:sz w:val="28"/>
          <w:szCs w:val="28"/>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FE7F16" w:rsidRDefault="00FE7F16" w:rsidP="00C37A4A">
      <w:pPr>
        <w:ind w:firstLineChars="600" w:firstLine="1626"/>
        <w:rPr>
          <w:rFonts w:asciiTheme="minorEastAsia" w:hAnsiTheme="minorEastAsia" w:cs="宋体"/>
          <w:kern w:val="0"/>
          <w:sz w:val="28"/>
          <w:szCs w:val="28"/>
          <w:lang w:val="zh-CN"/>
        </w:rPr>
      </w:pPr>
    </w:p>
    <w:p w:rsidR="00C37A4A" w:rsidRPr="00EA3D5B"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6A216D"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C2CF8" w:rsidRPr="00934050" w:rsidRDefault="000C2CF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C2CF8" w:rsidRPr="00934050" w:rsidRDefault="000C2CF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C2CF8" w:rsidRPr="00934050" w:rsidRDefault="000C2CF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C2CF8" w:rsidRPr="00934050" w:rsidRDefault="000C2CF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6A216D" w:rsidP="00C37A4A">
      <w:pPr>
        <w:ind w:firstLine="573"/>
        <w:rPr>
          <w:rFonts w:asciiTheme="minorEastAsia" w:hAnsiTheme="minorEastAsia" w:cs="Times New Roman"/>
          <w:kern w:val="0"/>
          <w:sz w:val="28"/>
          <w:szCs w:val="28"/>
        </w:rPr>
      </w:pPr>
      <w:r w:rsidRPr="006A216D">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C2CF8" w:rsidRPr="00934050" w:rsidRDefault="000C2CF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C2CF8" w:rsidRPr="00934050" w:rsidRDefault="000C2CF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6A216D">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C2CF8" w:rsidRPr="00934050" w:rsidRDefault="000C2CF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C2CF8" w:rsidRPr="00934050" w:rsidRDefault="000C2CF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C37A4A"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C37A4A" w:rsidRPr="006E732A" w:rsidRDefault="00C37A4A" w:rsidP="00C37A4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BB5DEA">
        <w:rPr>
          <w:rFonts w:asciiTheme="minorEastAsia" w:hAnsiTheme="minorEastAsia" w:cs="Times New Roman" w:hint="eastAsia"/>
          <w:snapToGrid w:val="0"/>
          <w:kern w:val="0"/>
          <w:sz w:val="28"/>
          <w:szCs w:val="28"/>
          <w:u w:val="single"/>
        </w:rPr>
        <w:t xml:space="preserve">  （</w:t>
      </w:r>
      <w:r w:rsidRPr="00BB5DEA">
        <w:rPr>
          <w:rFonts w:asciiTheme="minorEastAsia" w:hAnsiTheme="minorEastAsia" w:cs="Times New Roman"/>
          <w:snapToGrid w:val="0"/>
          <w:kern w:val="0"/>
          <w:sz w:val="28"/>
          <w:szCs w:val="28"/>
          <w:u w:val="single"/>
        </w:rPr>
        <w:t>项目名称</w:t>
      </w:r>
      <w:r w:rsidRPr="00BB5DEA">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C37A4A" w:rsidRPr="006E732A" w:rsidRDefault="00C37A4A" w:rsidP="00C37A4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C37A4A" w:rsidRDefault="00C37A4A" w:rsidP="00C37A4A">
      <w:pPr>
        <w:rPr>
          <w:rFonts w:asciiTheme="minorEastAsia" w:hAnsiTheme="minorEastAsia" w:cs="宋体"/>
          <w:kern w:val="0"/>
          <w:sz w:val="28"/>
          <w:szCs w:val="28"/>
          <w:lang w:val="zh-CN"/>
        </w:rPr>
      </w:pPr>
    </w:p>
    <w:p w:rsidR="00C37A4A" w:rsidRDefault="00C37A4A" w:rsidP="00C37A4A">
      <w:pPr>
        <w:rPr>
          <w:rFonts w:asciiTheme="minorEastAsia" w:hAnsiTheme="minorEastAsia" w:cs="宋体"/>
          <w:kern w:val="0"/>
          <w:sz w:val="28"/>
          <w:szCs w:val="28"/>
          <w:lang w:val="zh-CN"/>
        </w:rPr>
      </w:pPr>
    </w:p>
    <w:p w:rsidR="00C37A4A" w:rsidRPr="00A84E5F" w:rsidRDefault="008F2ED3" w:rsidP="00C37A4A">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5"/>
          <w:pgSz w:w="11907" w:h="16840" w:code="9"/>
          <w:pgMar w:top="2098" w:right="1474" w:bottom="1985" w:left="1588" w:header="851" w:footer="964" w:gutter="0"/>
          <w:cols w:space="720"/>
          <w:docGrid w:type="linesAndChars" w:linePitch="579" w:charSpace="-1844"/>
        </w:sectPr>
      </w:pPr>
    </w:p>
    <w:p w:rsidR="00A74755" w:rsidRDefault="00814F60" w:rsidP="00F448A7">
      <w:pPr>
        <w:widowControl/>
        <w:jc w:val="left"/>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3728D9" w:rsidRPr="00B8526E" w:rsidRDefault="003728D9" w:rsidP="00171E9C">
      <w:pPr>
        <w:adjustRightInd w:val="0"/>
        <w:snapToGrid w:val="0"/>
        <w:spacing w:afterLines="50" w:line="360" w:lineRule="atLeast"/>
        <w:jc w:val="center"/>
        <w:rPr>
          <w:rFonts w:asciiTheme="minorEastAsia" w:hAnsiTheme="minorEastAsia" w:cs="Times New Roman"/>
          <w:b/>
          <w:bCs/>
          <w:sz w:val="28"/>
          <w:szCs w:val="28"/>
        </w:rPr>
      </w:pPr>
      <w:r w:rsidRPr="00B8526E">
        <w:rPr>
          <w:rFonts w:asciiTheme="minorEastAsia" w:hAnsiTheme="minorEastAsia" w:cs="Times New Roman" w:hint="eastAsia"/>
          <w:b/>
          <w:bCs/>
          <w:sz w:val="28"/>
          <w:szCs w:val="28"/>
        </w:rPr>
        <w:t>包埋机</w:t>
      </w:r>
    </w:p>
    <w:tbl>
      <w:tblPr>
        <w:tblW w:w="9351" w:type="dxa"/>
        <w:jc w:val="center"/>
        <w:tblLayout w:type="fixed"/>
        <w:tblCellMar>
          <w:left w:w="0" w:type="dxa"/>
          <w:right w:w="0" w:type="dxa"/>
        </w:tblCellMar>
        <w:tblLook w:val="0000"/>
      </w:tblPr>
      <w:tblGrid>
        <w:gridCol w:w="846"/>
        <w:gridCol w:w="2243"/>
        <w:gridCol w:w="4844"/>
        <w:gridCol w:w="1418"/>
      </w:tblGrid>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序号</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技术和性能参数名称</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技术参数和性能要求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备注</w:t>
            </w: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1</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设备使用需求</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1.1</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设备用途</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主要用于常规病理实验流程中的组织块石蜡包埋</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1.2</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实验对象</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经脱水透明及浸蜡后的组织块</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2</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主要技术参数</w:t>
            </w:r>
            <w:r w:rsidRPr="00A742B6">
              <w:rPr>
                <w:rFonts w:asciiTheme="minorEastAsia" w:hAnsiTheme="minorEastAsia" w:cs="宋体" w:hint="eastAsia"/>
                <w:b/>
                <w:bCs/>
                <w:kern w:val="0"/>
                <w:szCs w:val="21"/>
              </w:rPr>
              <w:br/>
              <w:t>（一行只写一个参数）</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分体式组织包埋机，分蜡器喷嘴位于热台中部，且分蜡器两侧需要各有一个托盘，即可放置包埋模具，又可放置包埋盒。</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728D9" w:rsidRPr="00A742B6" w:rsidRDefault="003728D9" w:rsidP="006F60F0">
            <w:pPr>
              <w:widowControl/>
              <w:adjustRightInd w:val="0"/>
              <w:snapToGrid w:val="0"/>
              <w:spacing w:line="360" w:lineRule="atLeas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2.2</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★参数2</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包埋盒及包埋模具托盘、工作区和蜡缸要求独立温控，可调温度范围:至少包括50℃-72℃温控范围（或者更宽的温控范围），以1℃递进</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728D9" w:rsidRPr="00A742B6" w:rsidRDefault="003728D9" w:rsidP="006F60F0">
            <w:pPr>
              <w:widowControl/>
              <w:adjustRightInd w:val="0"/>
              <w:snapToGrid w:val="0"/>
              <w:spacing w:line="360" w:lineRule="atLeas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2.3</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Style w:val="font41"/>
                <w:rFonts w:asciiTheme="minorEastAsia" w:eastAsiaTheme="minorEastAsia" w:hAnsiTheme="minorEastAsia" w:hint="default"/>
                <w:szCs w:val="21"/>
              </w:rPr>
              <w:t>★参数3</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可提供强化加热功能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728D9" w:rsidRPr="00A742B6" w:rsidRDefault="003728D9" w:rsidP="006F60F0">
            <w:pPr>
              <w:widowControl/>
              <w:adjustRightInd w:val="0"/>
              <w:snapToGrid w:val="0"/>
              <w:spacing w:line="360" w:lineRule="atLeas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2.4</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Style w:val="font41"/>
                <w:rFonts w:asciiTheme="minorEastAsia" w:eastAsiaTheme="minorEastAsia" w:hAnsiTheme="minorEastAsia" w:hint="default"/>
                <w:szCs w:val="21"/>
              </w:rPr>
              <w:t>★参数4</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Style w:val="font41"/>
                <w:rFonts w:asciiTheme="minorEastAsia" w:eastAsiaTheme="minorEastAsia" w:hAnsiTheme="minorEastAsia" w:hint="default"/>
                <w:szCs w:val="21"/>
              </w:rPr>
              <w:t>速冷点面积</w:t>
            </w:r>
            <w:r w:rsidRPr="00A742B6">
              <w:rPr>
                <w:rFonts w:asciiTheme="minorEastAsia" w:hAnsiTheme="minorEastAsia" w:cs="宋体" w:hint="eastAsia"/>
                <w:color w:val="000000"/>
                <w:kern w:val="0"/>
                <w:szCs w:val="21"/>
              </w:rPr>
              <w:t>≥</w:t>
            </w:r>
            <w:r w:rsidRPr="00A742B6">
              <w:rPr>
                <w:rStyle w:val="font41"/>
                <w:rFonts w:asciiTheme="minorEastAsia" w:eastAsiaTheme="minorEastAsia" w:hAnsiTheme="minorEastAsia" w:hint="default"/>
                <w:szCs w:val="21"/>
              </w:rPr>
              <w:t>6cm</w:t>
            </w:r>
            <w:r w:rsidRPr="00A742B6">
              <w:rPr>
                <w:rStyle w:val="font81"/>
                <w:rFonts w:asciiTheme="minorEastAsia" w:hAnsiTheme="minorEastAsia"/>
                <w:szCs w:val="21"/>
              </w:rPr>
              <w:t>×</w:t>
            </w:r>
            <w:r w:rsidRPr="00A742B6">
              <w:rPr>
                <w:rStyle w:val="font41"/>
                <w:rFonts w:asciiTheme="minorEastAsia" w:eastAsiaTheme="minorEastAsia" w:hAnsiTheme="minorEastAsia" w:hint="default"/>
                <w:szCs w:val="21"/>
              </w:rPr>
              <w:t>6.5cm；具有扶手及腕托设计，且有效隔热，同时防止组织滑落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728D9" w:rsidRPr="00A742B6" w:rsidRDefault="003728D9" w:rsidP="006F60F0">
            <w:pPr>
              <w:widowControl/>
              <w:adjustRightInd w:val="0"/>
              <w:snapToGrid w:val="0"/>
              <w:spacing w:line="360" w:lineRule="atLeas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2.5</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★参数5</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工作区域配备废蜡导流系统，废蜡收集槽≥2个，防止石蜡漫溢</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728D9" w:rsidRPr="00A742B6" w:rsidRDefault="003728D9" w:rsidP="006F60F0">
            <w:pPr>
              <w:widowControl/>
              <w:adjustRightInd w:val="0"/>
              <w:snapToGrid w:val="0"/>
              <w:spacing w:line="360" w:lineRule="atLeas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2.6</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参数6</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可拆式加热镊子架，要求可放置≥5把镊子</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2.7</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参数7</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独立冷台可以随意放置在热台的两侧</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2.8</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参数8</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≥5英寸LCD可触式电容屏幕</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2.9</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参数9</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石蜡出口的触发开关高度可调，旋转程度可调</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w:t>
            </w:r>
            <w:r>
              <w:rPr>
                <w:rFonts w:asciiTheme="minorEastAsia" w:hAnsiTheme="minorEastAsia" w:cs="宋体" w:hint="eastAsia"/>
                <w:color w:val="000000"/>
                <w:kern w:val="0"/>
                <w:szCs w:val="21"/>
              </w:rPr>
              <w:t>0</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参数10</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石蜡流量可以通过喷嘴上方的旋钮调节</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2.11</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参数11</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配备LED灯照明</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2.12</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参数12</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电磁阀控制，重力出蜡</w:t>
            </w:r>
            <w:r w:rsidRPr="00A742B6">
              <w:rPr>
                <w:rFonts w:asciiTheme="minorEastAsia" w:hAnsiTheme="minorEastAsia" w:cs="宋体" w:hint="eastAsia"/>
                <w:color w:val="000000"/>
                <w:szCs w:val="21"/>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2.13</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参数13</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石蜡槽容量:≥3.8升</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2.14</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参数14</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包埋盒加热槽/模具加热槽: 容量≥90个包埋盒或50个模具</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2.15</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参数15</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可预设自动开机、关机时间；可编程包埋工作的开始和结束时间以及工作日；提供出错消息</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2.16</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参数16</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Style w:val="font41"/>
                <w:rFonts w:asciiTheme="minorEastAsia" w:eastAsiaTheme="minorEastAsia" w:hAnsiTheme="minorEastAsia" w:hint="default"/>
                <w:szCs w:val="21"/>
              </w:rPr>
              <w:t>环境自适应控制模块可确保工作温度≤-5</w:t>
            </w:r>
            <w:r w:rsidRPr="00A742B6">
              <w:rPr>
                <w:rStyle w:val="font21"/>
                <w:rFonts w:asciiTheme="minorEastAsia" w:hAnsiTheme="minorEastAsia"/>
                <w:szCs w:val="21"/>
              </w:rPr>
              <w:t>℃</w:t>
            </w:r>
            <w:r w:rsidRPr="00A742B6">
              <w:rPr>
                <w:rStyle w:val="font41"/>
                <w:rFonts w:asciiTheme="minorEastAsia" w:eastAsiaTheme="minorEastAsia" w:hAnsiTheme="minorEastAsia" w:hint="default"/>
                <w:szCs w:val="21"/>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lastRenderedPageBreak/>
              <w:t>2.17</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参数17</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制冷表面大，可容纳≥5</w:t>
            </w:r>
            <w:r w:rsidRPr="00A742B6">
              <w:rPr>
                <w:rFonts w:asciiTheme="minorEastAsia" w:hAnsiTheme="minorEastAsia" w:cs="宋体"/>
                <w:color w:val="000000"/>
                <w:kern w:val="0"/>
                <w:szCs w:val="21"/>
              </w:rPr>
              <w:t>0</w:t>
            </w:r>
            <w:r w:rsidRPr="00A742B6">
              <w:rPr>
                <w:rFonts w:asciiTheme="minorEastAsia" w:hAnsiTheme="minorEastAsia" w:cs="宋体" w:hint="eastAsia"/>
                <w:color w:val="000000"/>
                <w:kern w:val="0"/>
                <w:szCs w:val="21"/>
              </w:rPr>
              <w:t>个蜡块，冷台上的最佳温度分布可以防止冷凝水滴落。</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2.18</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参数18</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3</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配置需求</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3.1</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配置1</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szCs w:val="21"/>
              </w:rPr>
              <w:t>包埋机 主机1台</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kern w:val="0"/>
                <w:szCs w:val="21"/>
              </w:rPr>
            </w:pP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配置2</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组织包埋机热台1台</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3.2</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配置3</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组织包埋机冷台1台</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3.3</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w:t>
            </w:r>
            <w:r w:rsidRPr="00A742B6">
              <w:rPr>
                <w:rFonts w:asciiTheme="minorEastAsia" w:hAnsiTheme="minorEastAsia" w:cs="宋体"/>
                <w:color w:val="000000"/>
                <w:kern w:val="0"/>
                <w:szCs w:val="21"/>
              </w:rPr>
              <w:t>4</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废蜡清洁槽2个</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4</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售后服务</w:t>
            </w:r>
          </w:p>
        </w:tc>
        <w:tc>
          <w:tcPr>
            <w:tcW w:w="48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4.1</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保修年限</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≥3年</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4.2</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出现故障回应时间</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维修到达现场时间≤ 6小时（本地）</w:t>
            </w:r>
            <w:r w:rsidRPr="00A742B6">
              <w:rPr>
                <w:rFonts w:asciiTheme="minorEastAsia" w:hAnsiTheme="minorEastAsia" w:cs="宋体" w:hint="eastAsia"/>
                <w:color w:val="000000"/>
                <w:kern w:val="0"/>
                <w:szCs w:val="21"/>
              </w:rPr>
              <w:br/>
              <w:t>维修到达现场时间≤24小时（外地）</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4.3</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维修支持</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配件供应时间≥10年</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4.4</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耗材及零配件</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提供耗材及主要零配件目录（含报价）</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4.5</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维修资料</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提供详细操作手册、维修保养手册、安装手册等</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4.6</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维修工具</w:t>
            </w:r>
          </w:p>
        </w:tc>
        <w:tc>
          <w:tcPr>
            <w:tcW w:w="4844" w:type="dxa"/>
            <w:tcBorders>
              <w:top w:val="nil"/>
              <w:left w:val="nil"/>
              <w:bottom w:val="nil"/>
              <w:right w:val="nil"/>
            </w:tcBorders>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提供维修专用工具1套</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4.7</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预防性维修/定期维护保养</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保修期内提供定期维护保养服务</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4.8</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维修密码支持</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开放</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4.9</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升级</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终身免费软件升级</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 xml:space="preserve">4.10 </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使用培训</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支持</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4.11</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工程师培训</w:t>
            </w:r>
          </w:p>
        </w:tc>
        <w:tc>
          <w:tcPr>
            <w:tcW w:w="48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支持</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bl>
    <w:p w:rsidR="003728D9" w:rsidRPr="00A742B6" w:rsidRDefault="003728D9" w:rsidP="00171E9C">
      <w:pPr>
        <w:adjustRightInd w:val="0"/>
        <w:snapToGrid w:val="0"/>
        <w:spacing w:afterLines="50" w:line="360" w:lineRule="atLeast"/>
        <w:jc w:val="left"/>
        <w:rPr>
          <w:rFonts w:asciiTheme="minorEastAsia" w:hAnsiTheme="minorEastAsia" w:cs="Times New Roman"/>
          <w:b/>
          <w:bCs/>
          <w:szCs w:val="21"/>
        </w:rPr>
      </w:pPr>
    </w:p>
    <w:p w:rsidR="003728D9" w:rsidRDefault="003728D9">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3728D9" w:rsidRPr="00B8526E" w:rsidRDefault="003728D9" w:rsidP="00171E9C">
      <w:pPr>
        <w:adjustRightInd w:val="0"/>
        <w:snapToGrid w:val="0"/>
        <w:spacing w:afterLines="50" w:line="360" w:lineRule="atLeast"/>
        <w:jc w:val="center"/>
        <w:rPr>
          <w:rFonts w:asciiTheme="minorEastAsia" w:hAnsiTheme="minorEastAsia" w:cs="Times New Roman"/>
          <w:b/>
          <w:bCs/>
          <w:sz w:val="28"/>
          <w:szCs w:val="28"/>
        </w:rPr>
      </w:pPr>
      <w:r w:rsidRPr="00B8526E">
        <w:rPr>
          <w:rFonts w:asciiTheme="minorEastAsia" w:hAnsiTheme="minorEastAsia" w:cs="Times New Roman" w:hint="eastAsia"/>
          <w:b/>
          <w:bCs/>
          <w:sz w:val="28"/>
          <w:szCs w:val="28"/>
        </w:rPr>
        <w:lastRenderedPageBreak/>
        <w:t>激光包埋盒打号机</w:t>
      </w:r>
    </w:p>
    <w:tbl>
      <w:tblPr>
        <w:tblW w:w="935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244"/>
        <w:gridCol w:w="4844"/>
        <w:gridCol w:w="1417"/>
      </w:tblGrid>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序号</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技术和性能参数名称</w:t>
            </w:r>
          </w:p>
        </w:tc>
        <w:tc>
          <w:tcPr>
            <w:tcW w:w="48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技术参数和性能要求</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备注</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1</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设备使用需求</w:t>
            </w:r>
          </w:p>
        </w:tc>
        <w:tc>
          <w:tcPr>
            <w:tcW w:w="48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1.1</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设备用途</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用于包埋盒标记</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hint="eastAsia"/>
                <w:bCs/>
                <w:kern w:val="0"/>
                <w:szCs w:val="21"/>
              </w:rPr>
              <w:t>1.</w:t>
            </w:r>
            <w:r>
              <w:rPr>
                <w:rFonts w:asciiTheme="minorEastAsia" w:hAnsiTheme="minorEastAsia" w:cs="宋体" w:hint="eastAsia"/>
                <w:bCs/>
                <w:kern w:val="0"/>
                <w:szCs w:val="21"/>
              </w:rPr>
              <w:t>2</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hint="eastAsia"/>
                <w:bCs/>
                <w:kern w:val="0"/>
                <w:szCs w:val="21"/>
              </w:rPr>
              <w:t>特殊功能需求</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b/>
                <w:bCs/>
                <w:kern w:val="0"/>
                <w:szCs w:val="21"/>
              </w:rPr>
            </w:pPr>
            <w:r w:rsidRPr="00A742B6">
              <w:rPr>
                <w:rFonts w:asciiTheme="minorEastAsia" w:hAnsiTheme="minorEastAsia" w:cs="宋体" w:hint="eastAsia"/>
                <w:szCs w:val="21"/>
              </w:rPr>
              <w:t>抗酸抗碱、耐二甲苯、福尔马林、酒精腐蚀，打印文本长久保存 至少30年</w:t>
            </w:r>
          </w:p>
        </w:tc>
        <w:tc>
          <w:tcPr>
            <w:tcW w:w="1417" w:type="dxa"/>
            <w:vAlign w:val="center"/>
          </w:tcPr>
          <w:p w:rsidR="003728D9" w:rsidRPr="00A742B6" w:rsidRDefault="003728D9" w:rsidP="006F60F0">
            <w:pPr>
              <w:widowControl/>
              <w:adjustRightInd w:val="0"/>
              <w:snapToGrid w:val="0"/>
              <w:spacing w:line="360" w:lineRule="atLeast"/>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2</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主要技术参数</w:t>
            </w:r>
            <w:r w:rsidRPr="00A742B6">
              <w:rPr>
                <w:rFonts w:asciiTheme="minorEastAsia" w:hAnsiTheme="minorEastAsia" w:cs="宋体" w:hint="eastAsia"/>
                <w:b/>
                <w:bCs/>
                <w:kern w:val="0"/>
                <w:szCs w:val="21"/>
              </w:rPr>
              <w:br/>
              <w:t>（一行只写一个参数）</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hint="eastAsia"/>
                <w:szCs w:val="21"/>
              </w:rPr>
              <w:t>采用激光打印技术，无需任何打印耗材</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szCs w:val="21"/>
              </w:rPr>
            </w:pPr>
            <w:r>
              <w:rPr>
                <w:rFonts w:asciiTheme="minorEastAsia" w:hAnsiTheme="minorEastAsia" w:cs="宋体" w:hint="eastAsia"/>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2</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★参数2</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hint="eastAsia"/>
                <w:szCs w:val="21"/>
              </w:rPr>
              <w:t>同台机器可同时打印连盖、无盖包埋盒</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szCs w:val="21"/>
              </w:rPr>
            </w:pPr>
            <w:r>
              <w:rPr>
                <w:rFonts w:asciiTheme="minorEastAsia" w:hAnsiTheme="minorEastAsia" w:cs="宋体" w:hint="eastAsia"/>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3</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★参数3</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hint="eastAsia"/>
                <w:szCs w:val="21"/>
              </w:rPr>
              <w:t>4个加料</w:t>
            </w:r>
            <w:r w:rsidRPr="00A742B6">
              <w:rPr>
                <w:rFonts w:asciiTheme="minorEastAsia" w:hAnsiTheme="minorEastAsia" w:cs="宋体"/>
                <w:szCs w:val="21"/>
              </w:rPr>
              <w:t>槽，</w:t>
            </w:r>
            <w:r w:rsidRPr="00A742B6">
              <w:rPr>
                <w:rFonts w:asciiTheme="minorEastAsia" w:hAnsiTheme="minorEastAsia" w:cs="宋体" w:hint="eastAsia"/>
                <w:szCs w:val="21"/>
              </w:rPr>
              <w:t>每槽可预装</w:t>
            </w:r>
            <w:r w:rsidRPr="00A742B6">
              <w:rPr>
                <w:rFonts w:asciiTheme="minorEastAsia" w:hAnsiTheme="minorEastAsia" w:cs="宋体" w:hint="eastAsia"/>
                <w:kern w:val="0"/>
                <w:szCs w:val="21"/>
              </w:rPr>
              <w:t>≥</w:t>
            </w:r>
            <w:r w:rsidRPr="00A742B6">
              <w:rPr>
                <w:rFonts w:asciiTheme="minorEastAsia" w:hAnsiTheme="minorEastAsia" w:cs="宋体" w:hint="eastAsia"/>
                <w:szCs w:val="21"/>
              </w:rPr>
              <w:t>40个包埋盒，能自动或手动换槽，不间断运行</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szCs w:val="21"/>
              </w:rPr>
            </w:pPr>
            <w:r>
              <w:rPr>
                <w:rFonts w:asciiTheme="minorEastAsia" w:hAnsiTheme="minorEastAsia" w:cs="宋体" w:hint="eastAsia"/>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2.4</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★参数4</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hint="eastAsia"/>
                <w:szCs w:val="21"/>
              </w:rPr>
              <w:t>可打印35</w:t>
            </w:r>
            <w:r w:rsidRPr="00A742B6">
              <w:rPr>
                <w:rFonts w:asciiTheme="minorEastAsia" w:hAnsiTheme="minorEastAsia" w:cs="宋体"/>
                <w:szCs w:val="21"/>
              </w:rPr>
              <w:t>°</w:t>
            </w:r>
            <w:r w:rsidRPr="00A742B6">
              <w:rPr>
                <w:rFonts w:asciiTheme="minorEastAsia" w:hAnsiTheme="minorEastAsia" w:cs="宋体" w:hint="eastAsia"/>
                <w:szCs w:val="21"/>
              </w:rPr>
              <w:t>、45</w:t>
            </w:r>
            <w:r w:rsidRPr="00A742B6">
              <w:rPr>
                <w:rFonts w:asciiTheme="minorEastAsia" w:hAnsiTheme="minorEastAsia" w:cs="宋体"/>
                <w:szCs w:val="21"/>
              </w:rPr>
              <w:t>°</w:t>
            </w:r>
            <w:r w:rsidRPr="00A742B6">
              <w:rPr>
                <w:rFonts w:asciiTheme="minorEastAsia" w:hAnsiTheme="minorEastAsia" w:cs="宋体" w:hint="eastAsia"/>
                <w:szCs w:val="21"/>
              </w:rPr>
              <w:t>角包埋盒，零边距打印；耗材开放式，兼容多数品牌包埋盒</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szCs w:val="21"/>
              </w:rPr>
            </w:pPr>
            <w:r>
              <w:rPr>
                <w:rFonts w:asciiTheme="minorEastAsia" w:hAnsiTheme="minorEastAsia" w:cs="宋体" w:hint="eastAsia"/>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2.5</w:t>
            </w:r>
          </w:p>
        </w:tc>
        <w:tc>
          <w:tcPr>
            <w:tcW w:w="2244" w:type="dxa"/>
            <w:vAlign w:val="center"/>
          </w:tcPr>
          <w:p w:rsidR="003728D9" w:rsidRPr="00A742B6" w:rsidRDefault="003728D9" w:rsidP="006F60F0">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★参数5</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hint="eastAsia"/>
                <w:szCs w:val="21"/>
              </w:rPr>
              <w:t>打印速度4--6秒/个</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szCs w:val="21"/>
              </w:rPr>
            </w:pPr>
            <w:r>
              <w:rPr>
                <w:rFonts w:asciiTheme="minorEastAsia" w:hAnsiTheme="minorEastAsia" w:cs="宋体" w:hint="eastAsia"/>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2.6</w:t>
            </w:r>
          </w:p>
        </w:tc>
        <w:tc>
          <w:tcPr>
            <w:tcW w:w="2244" w:type="dxa"/>
            <w:vAlign w:val="center"/>
          </w:tcPr>
          <w:p w:rsidR="003728D9" w:rsidRPr="00A742B6" w:rsidRDefault="003728D9" w:rsidP="006F60F0">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参数6</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hint="eastAsia"/>
                <w:szCs w:val="21"/>
              </w:rPr>
              <w:t>横向两层式导轨收集装置，收取包埋盒更加方便，节省空间，机器正面配备一键启动按钮，让机器运行更加简易、人性化</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2.7</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参数7</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hint="eastAsia"/>
                <w:szCs w:val="21"/>
              </w:rPr>
              <w:t>可打印各种符号，字符和汉字、二维码等</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2.8</w:t>
            </w:r>
          </w:p>
        </w:tc>
        <w:tc>
          <w:tcPr>
            <w:tcW w:w="2244" w:type="dxa"/>
            <w:vAlign w:val="center"/>
          </w:tcPr>
          <w:p w:rsidR="003728D9" w:rsidRPr="00A742B6" w:rsidRDefault="003728D9" w:rsidP="006F60F0">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参数8</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hint="eastAsia"/>
                <w:szCs w:val="21"/>
              </w:rPr>
              <w:t>长期提供预先装填好的包埋盒条，节省用户手动装填的麻烦，保证打印质量。</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2.9</w:t>
            </w:r>
          </w:p>
        </w:tc>
        <w:tc>
          <w:tcPr>
            <w:tcW w:w="2244" w:type="dxa"/>
            <w:vAlign w:val="center"/>
          </w:tcPr>
          <w:p w:rsidR="003728D9" w:rsidRPr="00A742B6" w:rsidRDefault="003728D9" w:rsidP="006F60F0">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参数9</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hint="eastAsia"/>
                <w:szCs w:val="21"/>
              </w:rPr>
              <w:t>透明观察窗，方便观察打印过程，随时添加包埋盒进行特殊打印</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2.10</w:t>
            </w:r>
          </w:p>
        </w:tc>
        <w:tc>
          <w:tcPr>
            <w:tcW w:w="2244" w:type="dxa"/>
            <w:vAlign w:val="center"/>
          </w:tcPr>
          <w:p w:rsidR="003728D9" w:rsidRPr="00A742B6" w:rsidRDefault="003728D9" w:rsidP="006F60F0">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参数10</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hint="eastAsia"/>
                <w:szCs w:val="21"/>
              </w:rPr>
              <w:t>免费提供接口与其它信息、管理软件等对接</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2.11</w:t>
            </w:r>
          </w:p>
        </w:tc>
        <w:tc>
          <w:tcPr>
            <w:tcW w:w="2244" w:type="dxa"/>
            <w:vAlign w:val="center"/>
          </w:tcPr>
          <w:p w:rsidR="003728D9" w:rsidRPr="00A742B6" w:rsidRDefault="003728D9" w:rsidP="006F60F0">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参数11</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hint="eastAsia"/>
                <w:szCs w:val="21"/>
              </w:rPr>
              <w:t>可自由实现多级灰度打印。打印软件可实现批量打印和单独打印。打印软件可自定义打印字段名称。打印软件包含的打印可变字段数不少于6个。</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851" w:type="dxa"/>
            <w:vAlign w:val="center"/>
          </w:tcPr>
          <w:p w:rsidR="003728D9" w:rsidRPr="00A742B6" w:rsidRDefault="003728D9" w:rsidP="006F60F0">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2.12</w:t>
            </w:r>
          </w:p>
        </w:tc>
        <w:tc>
          <w:tcPr>
            <w:tcW w:w="2244" w:type="dxa"/>
            <w:vAlign w:val="center"/>
          </w:tcPr>
          <w:p w:rsidR="003728D9" w:rsidRPr="00A742B6" w:rsidRDefault="003728D9" w:rsidP="006F60F0">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参数12</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szCs w:val="21"/>
              </w:rPr>
            </w:pPr>
            <w:r w:rsidRPr="00A742B6">
              <w:rPr>
                <w:rFonts w:asciiTheme="minorEastAsia" w:hAnsiTheme="minorEastAsia" w:cs="宋体" w:hint="eastAsia"/>
                <w:szCs w:val="21"/>
              </w:rPr>
              <w:t>打印出来的二维码尺寸</w:t>
            </w:r>
            <w:r w:rsidRPr="00A742B6">
              <w:rPr>
                <w:rFonts w:asciiTheme="minorEastAsia" w:hAnsiTheme="minorEastAsia" w:cs="宋体" w:hint="eastAsia"/>
                <w:kern w:val="0"/>
                <w:szCs w:val="21"/>
              </w:rPr>
              <w:t>≥</w:t>
            </w:r>
            <w:r w:rsidRPr="00A742B6">
              <w:rPr>
                <w:rFonts w:asciiTheme="minorEastAsia" w:hAnsiTheme="minorEastAsia" w:cs="宋体" w:hint="eastAsia"/>
                <w:szCs w:val="21"/>
              </w:rPr>
              <w:t>6x6毫米。</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3</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配置需求</w:t>
            </w:r>
            <w:r w:rsidRPr="00A742B6">
              <w:rPr>
                <w:rFonts w:asciiTheme="minorEastAsia" w:hAnsiTheme="minorEastAsia" w:cs="宋体" w:hint="eastAsia"/>
                <w:b/>
                <w:bCs/>
                <w:kern w:val="0"/>
                <w:szCs w:val="21"/>
              </w:rPr>
              <w:br/>
              <w:t>（一行只写一个配置）</w:t>
            </w:r>
          </w:p>
        </w:tc>
        <w:tc>
          <w:tcPr>
            <w:tcW w:w="48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配置1</w:t>
            </w:r>
          </w:p>
        </w:tc>
        <w:tc>
          <w:tcPr>
            <w:tcW w:w="4844" w:type="dxa"/>
            <w:vAlign w:val="center"/>
          </w:tcPr>
          <w:p w:rsidR="003728D9" w:rsidRPr="00A742B6" w:rsidRDefault="003728D9" w:rsidP="006F60F0">
            <w:pPr>
              <w:adjustRightInd w:val="0"/>
              <w:snapToGrid w:val="0"/>
              <w:spacing w:line="360" w:lineRule="atLeast"/>
              <w:rPr>
                <w:rFonts w:asciiTheme="minorEastAsia" w:hAnsiTheme="minorEastAsia"/>
                <w:szCs w:val="21"/>
              </w:rPr>
            </w:pPr>
            <w:r w:rsidRPr="00A742B6">
              <w:rPr>
                <w:rFonts w:asciiTheme="minorEastAsia" w:hAnsiTheme="minorEastAsia" w:hint="eastAsia"/>
                <w:szCs w:val="21"/>
              </w:rPr>
              <w:t>主机</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hint="eastAsia"/>
                <w:szCs w:val="21"/>
              </w:rPr>
              <w:t>1台</w:t>
            </w: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3.2</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配置2</w:t>
            </w:r>
          </w:p>
        </w:tc>
        <w:tc>
          <w:tcPr>
            <w:tcW w:w="4844" w:type="dxa"/>
            <w:vAlign w:val="center"/>
          </w:tcPr>
          <w:p w:rsidR="003728D9" w:rsidRPr="00A742B6" w:rsidRDefault="003728D9" w:rsidP="006F60F0">
            <w:pPr>
              <w:widowControl/>
              <w:adjustRightInd w:val="0"/>
              <w:snapToGrid w:val="0"/>
              <w:spacing w:line="360" w:lineRule="atLeast"/>
              <w:rPr>
                <w:rFonts w:asciiTheme="minorEastAsia" w:hAnsiTheme="minorEastAsia"/>
                <w:bCs/>
                <w:szCs w:val="21"/>
              </w:rPr>
            </w:pPr>
            <w:r w:rsidRPr="00A742B6">
              <w:rPr>
                <w:rFonts w:asciiTheme="minorEastAsia" w:hAnsiTheme="minorEastAsia" w:hint="eastAsia"/>
                <w:bCs/>
                <w:szCs w:val="21"/>
              </w:rPr>
              <w:t>上载器</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hint="eastAsia"/>
                <w:bCs/>
                <w:szCs w:val="21"/>
              </w:rPr>
              <w:t>1个</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4</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售后服务</w:t>
            </w:r>
          </w:p>
        </w:tc>
        <w:tc>
          <w:tcPr>
            <w:tcW w:w="48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4.1</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保修年限</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≥3年</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4.2</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出现故障回应时间</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维修到达现场时间≤ 6小时（本地）</w:t>
            </w:r>
            <w:r w:rsidRPr="00A742B6">
              <w:rPr>
                <w:rFonts w:asciiTheme="minorEastAsia" w:hAnsiTheme="minorEastAsia" w:cs="宋体" w:hint="eastAsia"/>
                <w:kern w:val="0"/>
                <w:szCs w:val="21"/>
              </w:rPr>
              <w:br/>
              <w:t>维修到达现场时间≤24小时（外地）</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4.3</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维修支持</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配件供应时间≥10年</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4.4</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耗材及零配件</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提供耗材及主要零配件目录（含报价）</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4.5</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维修资料</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提供详细操作手册、维修保养手册、安装手册等</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4.6</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维修工具</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提供维修专用工具1套</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4.7</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预防性维修</w:t>
            </w:r>
            <w:r w:rsidRPr="00A742B6">
              <w:rPr>
                <w:rFonts w:asciiTheme="minorEastAsia" w:hAnsiTheme="minorEastAsia" w:cs="宋体" w:hint="eastAsia"/>
                <w:kern w:val="0"/>
                <w:szCs w:val="21"/>
              </w:rPr>
              <w:br/>
              <w:t>/定期维护保养</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保修期内提供定期维护保养服务</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4.8</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维修密码支持</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开放</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4.9</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升级</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终身免费软件升级</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4.10</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使用培训</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85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4.11</w:t>
            </w:r>
          </w:p>
        </w:tc>
        <w:tc>
          <w:tcPr>
            <w:tcW w:w="2244"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工程师培训</w:t>
            </w:r>
          </w:p>
        </w:tc>
        <w:tc>
          <w:tcPr>
            <w:tcW w:w="4844"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41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bl>
    <w:p w:rsidR="003728D9" w:rsidRPr="00A742B6" w:rsidRDefault="003728D9" w:rsidP="00171E9C">
      <w:pPr>
        <w:adjustRightInd w:val="0"/>
        <w:snapToGrid w:val="0"/>
        <w:spacing w:afterLines="50" w:line="360" w:lineRule="atLeast"/>
        <w:jc w:val="left"/>
        <w:rPr>
          <w:rFonts w:asciiTheme="minorEastAsia" w:hAnsiTheme="minorEastAsia" w:cs="Times New Roman"/>
          <w:b/>
          <w:bCs/>
          <w:szCs w:val="21"/>
        </w:rPr>
      </w:pPr>
    </w:p>
    <w:p w:rsidR="003728D9" w:rsidRDefault="003728D9">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3728D9" w:rsidRPr="00B8526E" w:rsidRDefault="003728D9" w:rsidP="00171E9C">
      <w:pPr>
        <w:adjustRightInd w:val="0"/>
        <w:snapToGrid w:val="0"/>
        <w:spacing w:afterLines="50" w:line="360" w:lineRule="atLeast"/>
        <w:jc w:val="center"/>
        <w:rPr>
          <w:rFonts w:asciiTheme="minorEastAsia" w:hAnsiTheme="minorEastAsia" w:cs="Times New Roman"/>
          <w:b/>
          <w:bCs/>
          <w:sz w:val="28"/>
          <w:szCs w:val="28"/>
        </w:rPr>
      </w:pPr>
      <w:r w:rsidRPr="00B8526E">
        <w:rPr>
          <w:rFonts w:asciiTheme="minorEastAsia" w:hAnsiTheme="minorEastAsia" w:cs="Times New Roman" w:hint="eastAsia"/>
          <w:b/>
          <w:bCs/>
          <w:sz w:val="28"/>
          <w:szCs w:val="28"/>
        </w:rPr>
        <w:lastRenderedPageBreak/>
        <w:t>激光载玻片打号机</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1"/>
        <w:gridCol w:w="2387"/>
        <w:gridCol w:w="4700"/>
        <w:gridCol w:w="1418"/>
      </w:tblGrid>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序号</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技术和性能参数名称</w:t>
            </w:r>
          </w:p>
        </w:tc>
        <w:tc>
          <w:tcPr>
            <w:tcW w:w="4700"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技术参数和性能要求</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备注</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1</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设备使用需求</w:t>
            </w:r>
          </w:p>
        </w:tc>
        <w:tc>
          <w:tcPr>
            <w:tcW w:w="4700"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1.1</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设备用途</w:t>
            </w:r>
          </w:p>
        </w:tc>
        <w:tc>
          <w:tcPr>
            <w:tcW w:w="4700" w:type="dxa"/>
            <w:vAlign w:val="center"/>
          </w:tcPr>
          <w:p w:rsidR="003728D9" w:rsidRPr="00A742B6" w:rsidRDefault="003728D9" w:rsidP="006F60F0">
            <w:pPr>
              <w:widowControl/>
              <w:adjustRightInd w:val="0"/>
              <w:snapToGrid w:val="0"/>
              <w:spacing w:line="360" w:lineRule="atLeas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用于载玻片标记打印</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shd w:val="clear" w:color="000000" w:fill="auto"/>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1.2</w:t>
            </w:r>
          </w:p>
        </w:tc>
        <w:tc>
          <w:tcPr>
            <w:tcW w:w="2387" w:type="dxa"/>
            <w:shd w:val="clear" w:color="000000" w:fill="auto"/>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实验对象</w:t>
            </w:r>
          </w:p>
        </w:tc>
        <w:tc>
          <w:tcPr>
            <w:tcW w:w="4700" w:type="dxa"/>
            <w:shd w:val="clear" w:color="000000" w:fill="auto"/>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p>
        </w:tc>
        <w:tc>
          <w:tcPr>
            <w:tcW w:w="1418" w:type="dxa"/>
            <w:shd w:val="clear" w:color="000000" w:fill="auto"/>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Cs/>
                <w:color w:val="000000"/>
                <w:kern w:val="0"/>
                <w:szCs w:val="21"/>
              </w:rPr>
            </w:pPr>
            <w:r w:rsidRPr="00A742B6">
              <w:rPr>
                <w:rFonts w:asciiTheme="minorEastAsia" w:hAnsiTheme="minorEastAsia" w:cs="宋体" w:hint="eastAsia"/>
                <w:bCs/>
                <w:color w:val="000000"/>
                <w:kern w:val="0"/>
                <w:szCs w:val="21"/>
              </w:rPr>
              <w:t>1.3</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Cs/>
                <w:color w:val="000000"/>
                <w:kern w:val="0"/>
                <w:szCs w:val="21"/>
              </w:rPr>
            </w:pPr>
            <w:r w:rsidRPr="00A742B6">
              <w:rPr>
                <w:rFonts w:asciiTheme="minorEastAsia" w:hAnsiTheme="minorEastAsia" w:cs="宋体" w:hint="eastAsia"/>
                <w:bCs/>
                <w:color w:val="000000"/>
                <w:kern w:val="0"/>
                <w:szCs w:val="21"/>
              </w:rPr>
              <w:t>特殊功能需求</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b/>
                <w:bCs/>
                <w:color w:val="000000"/>
                <w:kern w:val="0"/>
                <w:szCs w:val="21"/>
              </w:rPr>
            </w:pPr>
            <w:r w:rsidRPr="00A742B6">
              <w:rPr>
                <w:rFonts w:asciiTheme="minorEastAsia" w:hAnsiTheme="minorEastAsia" w:cs="Arial"/>
                <w:color w:val="000000"/>
                <w:szCs w:val="21"/>
              </w:rPr>
              <w:t>抗酸抗碱、耐二甲苯、福尔马林、酒精</w:t>
            </w:r>
            <w:r w:rsidRPr="00A742B6">
              <w:rPr>
                <w:rFonts w:asciiTheme="minorEastAsia" w:hAnsiTheme="minorEastAsia" w:cs="宋体"/>
                <w:color w:val="000000"/>
                <w:szCs w:val="21"/>
              </w:rPr>
              <w:t>、组织学试剂、染料、加热和化学腐蚀</w:t>
            </w:r>
            <w:r w:rsidRPr="00A742B6">
              <w:rPr>
                <w:rFonts w:asciiTheme="minorEastAsia" w:hAnsiTheme="minorEastAsia" w:cs="Arial"/>
                <w:color w:val="000000"/>
                <w:szCs w:val="21"/>
              </w:rPr>
              <w:t>打印文本长久保存</w:t>
            </w:r>
          </w:p>
        </w:tc>
        <w:tc>
          <w:tcPr>
            <w:tcW w:w="1418" w:type="dxa"/>
            <w:vAlign w:val="center"/>
          </w:tcPr>
          <w:p w:rsidR="003728D9" w:rsidRPr="00A742B6" w:rsidRDefault="003728D9" w:rsidP="006F60F0">
            <w:pPr>
              <w:widowControl/>
              <w:adjustRightInd w:val="0"/>
              <w:snapToGrid w:val="0"/>
              <w:spacing w:line="360" w:lineRule="atLeast"/>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color w:val="000000"/>
                <w:kern w:val="0"/>
                <w:szCs w:val="21"/>
              </w:rPr>
            </w:pPr>
            <w:r w:rsidRPr="00A742B6">
              <w:rPr>
                <w:rFonts w:asciiTheme="minorEastAsia" w:hAnsiTheme="minorEastAsia" w:cs="宋体" w:hint="eastAsia"/>
                <w:b/>
                <w:color w:val="000000"/>
                <w:kern w:val="0"/>
                <w:szCs w:val="21"/>
              </w:rPr>
              <w:t>2</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主要技术参数</w:t>
            </w:r>
            <w:r w:rsidRPr="00A742B6">
              <w:rPr>
                <w:rFonts w:asciiTheme="minorEastAsia" w:hAnsiTheme="minorEastAsia" w:cs="宋体" w:hint="eastAsia"/>
                <w:b/>
                <w:bCs/>
                <w:color w:val="000000"/>
                <w:kern w:val="0"/>
                <w:szCs w:val="21"/>
              </w:rPr>
              <w:br/>
              <w:t>（一行只写一个参数）</w:t>
            </w:r>
          </w:p>
        </w:tc>
        <w:tc>
          <w:tcPr>
            <w:tcW w:w="4700"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color w:val="000000"/>
                <w:kern w:val="0"/>
                <w:szCs w:val="21"/>
              </w:rPr>
            </w:pPr>
            <w:r w:rsidRPr="00A742B6">
              <w:rPr>
                <w:rFonts w:asciiTheme="minorEastAsia" w:hAnsiTheme="minorEastAsia" w:cs="宋体" w:hint="eastAsia"/>
                <w:b/>
                <w:color w:val="000000"/>
                <w:kern w:val="0"/>
                <w:szCs w:val="21"/>
              </w:rPr>
              <w:t>2.1</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color w:val="000000"/>
                <w:kern w:val="0"/>
                <w:szCs w:val="21"/>
              </w:rPr>
              <w:t>★参数1</w:t>
            </w:r>
          </w:p>
        </w:tc>
        <w:tc>
          <w:tcPr>
            <w:tcW w:w="4700" w:type="dxa"/>
            <w:vAlign w:val="center"/>
          </w:tcPr>
          <w:p w:rsidR="003728D9" w:rsidRPr="00A742B6" w:rsidRDefault="003728D9" w:rsidP="006F60F0">
            <w:pPr>
              <w:adjustRightInd w:val="0"/>
              <w:snapToGrid w:val="0"/>
              <w:spacing w:line="360" w:lineRule="atLeast"/>
              <w:rPr>
                <w:rFonts w:asciiTheme="minorEastAsia" w:hAnsiTheme="minorEastAsia" w:cs="等线 Light"/>
                <w:bCs/>
                <w:color w:val="000000"/>
                <w:szCs w:val="21"/>
              </w:rPr>
            </w:pPr>
            <w:r w:rsidRPr="00A742B6">
              <w:rPr>
                <w:rFonts w:asciiTheme="minorEastAsia" w:hAnsiTheme="minorEastAsia" w:cs="等线 Light" w:hint="eastAsia"/>
                <w:bCs/>
                <w:color w:val="000000"/>
                <w:szCs w:val="21"/>
              </w:rPr>
              <w:t>非接触式激光标刻技术打印，无需墨盒等；耗材开放式，兼容多数品牌玻片</w:t>
            </w:r>
          </w:p>
        </w:tc>
        <w:tc>
          <w:tcPr>
            <w:tcW w:w="1418" w:type="dxa"/>
            <w:vAlign w:val="center"/>
          </w:tcPr>
          <w:p w:rsidR="003728D9" w:rsidRPr="00A742B6" w:rsidRDefault="003728D9" w:rsidP="006F60F0">
            <w:pPr>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2.2</w:t>
            </w:r>
          </w:p>
        </w:tc>
        <w:tc>
          <w:tcPr>
            <w:tcW w:w="2387" w:type="dxa"/>
            <w:vAlign w:val="center"/>
          </w:tcPr>
          <w:p w:rsidR="003728D9" w:rsidRPr="00A742B6" w:rsidRDefault="003728D9" w:rsidP="006F60F0">
            <w:pPr>
              <w:adjustRightInd w:val="0"/>
              <w:snapToGrid w:val="0"/>
              <w:spacing w:line="360" w:lineRule="atLeast"/>
              <w:jc w:val="center"/>
              <w:rPr>
                <w:rFonts w:asciiTheme="minorEastAsia" w:hAnsiTheme="minorEastAsia"/>
                <w:color w:val="000000"/>
                <w:szCs w:val="21"/>
              </w:rPr>
            </w:pPr>
            <w:r w:rsidRPr="00A742B6">
              <w:rPr>
                <w:rFonts w:asciiTheme="minorEastAsia" w:hAnsiTheme="minorEastAsia" w:cs="宋体" w:hint="eastAsia"/>
                <w:color w:val="000000"/>
                <w:kern w:val="0"/>
                <w:szCs w:val="21"/>
              </w:rPr>
              <w:t>★参数2</w:t>
            </w:r>
          </w:p>
        </w:tc>
        <w:tc>
          <w:tcPr>
            <w:tcW w:w="4700" w:type="dxa"/>
            <w:vAlign w:val="center"/>
          </w:tcPr>
          <w:p w:rsidR="003728D9" w:rsidRPr="00A742B6" w:rsidRDefault="003728D9" w:rsidP="006F60F0">
            <w:pPr>
              <w:adjustRightInd w:val="0"/>
              <w:snapToGrid w:val="0"/>
              <w:spacing w:line="360" w:lineRule="atLeast"/>
              <w:rPr>
                <w:rFonts w:asciiTheme="minorEastAsia" w:hAnsiTheme="minorEastAsia" w:cs="等线 Light"/>
                <w:bCs/>
                <w:color w:val="000000"/>
                <w:szCs w:val="21"/>
              </w:rPr>
            </w:pPr>
            <w:r w:rsidRPr="00A742B6">
              <w:rPr>
                <w:rFonts w:asciiTheme="minorEastAsia" w:hAnsiTheme="minorEastAsia" w:cs="等线 Light" w:hint="eastAsia"/>
                <w:bCs/>
                <w:color w:val="000000"/>
                <w:szCs w:val="21"/>
              </w:rPr>
              <w:t>紫外激光器，输出功率≤5W</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Pr>
                <w:rFonts w:asciiTheme="minorEastAsia" w:hAnsiTheme="minorEastAsia" w:cs="等线 Light" w:hint="eastAsia"/>
                <w:bCs/>
                <w:color w:val="00000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2.3</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★参数3</w:t>
            </w:r>
          </w:p>
        </w:tc>
        <w:tc>
          <w:tcPr>
            <w:tcW w:w="4700" w:type="dxa"/>
            <w:vAlign w:val="center"/>
          </w:tcPr>
          <w:p w:rsidR="003728D9" w:rsidRPr="00A742B6" w:rsidRDefault="003728D9" w:rsidP="006F60F0">
            <w:pPr>
              <w:widowControl/>
              <w:adjustRightInd w:val="0"/>
              <w:snapToGrid w:val="0"/>
              <w:spacing w:line="360" w:lineRule="atLeast"/>
              <w:rPr>
                <w:rFonts w:asciiTheme="minorEastAsia" w:hAnsiTheme="minorEastAsia"/>
                <w:bCs/>
                <w:color w:val="000000"/>
                <w:szCs w:val="21"/>
              </w:rPr>
            </w:pPr>
            <w:r w:rsidRPr="00A742B6">
              <w:rPr>
                <w:rFonts w:asciiTheme="minorEastAsia" w:hAnsiTheme="minorEastAsia" w:cs="等线 Light" w:hint="eastAsia"/>
                <w:bCs/>
                <w:color w:val="000000"/>
                <w:szCs w:val="21"/>
              </w:rPr>
              <w:t>可移动式出料收集盒，每个收集盒可收集</w:t>
            </w:r>
            <w:r w:rsidRPr="00A742B6">
              <w:rPr>
                <w:rFonts w:asciiTheme="minorEastAsia" w:hAnsiTheme="minorEastAsia" w:cs="宋体" w:hint="eastAsia"/>
                <w:bCs/>
                <w:color w:val="000000"/>
                <w:szCs w:val="21"/>
              </w:rPr>
              <w:t>≥</w:t>
            </w:r>
            <w:r w:rsidRPr="00A742B6">
              <w:rPr>
                <w:rFonts w:asciiTheme="minorEastAsia" w:hAnsiTheme="minorEastAsia" w:cs="等线 Light" w:hint="eastAsia"/>
                <w:bCs/>
                <w:color w:val="000000"/>
                <w:szCs w:val="21"/>
              </w:rPr>
              <w:t>30个玻片</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2.4</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★参数4</w:t>
            </w:r>
          </w:p>
        </w:tc>
        <w:tc>
          <w:tcPr>
            <w:tcW w:w="4700" w:type="dxa"/>
            <w:vAlign w:val="center"/>
          </w:tcPr>
          <w:p w:rsidR="003728D9" w:rsidRPr="00A742B6" w:rsidRDefault="003728D9" w:rsidP="006F60F0">
            <w:pPr>
              <w:adjustRightInd w:val="0"/>
              <w:snapToGrid w:val="0"/>
              <w:spacing w:line="360" w:lineRule="atLeast"/>
              <w:rPr>
                <w:rFonts w:asciiTheme="minorEastAsia" w:hAnsiTheme="minorEastAsia"/>
                <w:bCs/>
                <w:color w:val="000000"/>
                <w:szCs w:val="21"/>
              </w:rPr>
            </w:pPr>
            <w:r w:rsidRPr="00A742B6">
              <w:rPr>
                <w:rFonts w:asciiTheme="minorEastAsia" w:hAnsiTheme="minorEastAsia" w:cs="等线 Light" w:hint="eastAsia"/>
                <w:color w:val="000000"/>
                <w:szCs w:val="21"/>
              </w:rPr>
              <w:t>打标速度</w:t>
            </w:r>
            <w:r w:rsidRPr="00A742B6">
              <w:rPr>
                <w:rFonts w:asciiTheme="minorEastAsia" w:hAnsiTheme="minorEastAsia" w:cs="等线 Light" w:hint="eastAsia"/>
                <w:bCs/>
                <w:color w:val="000000"/>
                <w:szCs w:val="21"/>
              </w:rPr>
              <w:t>≤</w:t>
            </w:r>
            <w:r w:rsidRPr="00A742B6">
              <w:rPr>
                <w:rFonts w:asciiTheme="minorEastAsia" w:hAnsiTheme="minorEastAsia" w:cs="等线 Light" w:hint="eastAsia"/>
                <w:color w:val="000000"/>
                <w:szCs w:val="21"/>
              </w:rPr>
              <w:t>5秒/玻片</w:t>
            </w:r>
          </w:p>
        </w:tc>
        <w:tc>
          <w:tcPr>
            <w:tcW w:w="1418" w:type="dxa"/>
            <w:vAlign w:val="center"/>
          </w:tcPr>
          <w:p w:rsidR="003728D9" w:rsidRPr="00A742B6" w:rsidRDefault="003728D9" w:rsidP="006F60F0">
            <w:pPr>
              <w:widowControl/>
              <w:adjustRightInd w:val="0"/>
              <w:snapToGrid w:val="0"/>
              <w:spacing w:line="360" w:lineRule="atLeast"/>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2.5</w:t>
            </w:r>
          </w:p>
        </w:tc>
        <w:tc>
          <w:tcPr>
            <w:tcW w:w="2387" w:type="dxa"/>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参数5</w:t>
            </w:r>
          </w:p>
        </w:tc>
        <w:tc>
          <w:tcPr>
            <w:tcW w:w="4700" w:type="dxa"/>
            <w:vAlign w:val="center"/>
          </w:tcPr>
          <w:p w:rsidR="003728D9" w:rsidRPr="00A742B6" w:rsidRDefault="003728D9" w:rsidP="006F60F0">
            <w:pPr>
              <w:adjustRightInd w:val="0"/>
              <w:snapToGrid w:val="0"/>
              <w:spacing w:line="360" w:lineRule="atLeast"/>
              <w:rPr>
                <w:rFonts w:asciiTheme="minorEastAsia" w:hAnsiTheme="minorEastAsia"/>
                <w:bCs/>
                <w:color w:val="000000"/>
                <w:szCs w:val="21"/>
              </w:rPr>
            </w:pPr>
            <w:r w:rsidRPr="00A742B6">
              <w:rPr>
                <w:rFonts w:asciiTheme="minorEastAsia" w:hAnsiTheme="minorEastAsia" w:hint="eastAsia"/>
                <w:bCs/>
                <w:color w:val="000000"/>
                <w:szCs w:val="21"/>
              </w:rPr>
              <w:t>弹匣式载玻片包装</w:t>
            </w:r>
          </w:p>
        </w:tc>
        <w:tc>
          <w:tcPr>
            <w:tcW w:w="1418" w:type="dxa"/>
            <w:vAlign w:val="center"/>
          </w:tcPr>
          <w:p w:rsidR="003728D9" w:rsidRPr="00A742B6" w:rsidRDefault="003728D9" w:rsidP="006F60F0">
            <w:pPr>
              <w:widowControl/>
              <w:adjustRightInd w:val="0"/>
              <w:snapToGrid w:val="0"/>
              <w:spacing w:line="360" w:lineRule="atLeast"/>
              <w:rPr>
                <w:rFonts w:asciiTheme="minorEastAsia" w:hAnsiTheme="minorEastAsia" w:cs="宋体"/>
                <w:color w:val="000000"/>
                <w:kern w:val="0"/>
                <w:szCs w:val="21"/>
              </w:rPr>
            </w:pP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2.6</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参数6</w:t>
            </w:r>
          </w:p>
        </w:tc>
        <w:tc>
          <w:tcPr>
            <w:tcW w:w="4700" w:type="dxa"/>
            <w:vAlign w:val="center"/>
          </w:tcPr>
          <w:p w:rsidR="003728D9" w:rsidRPr="00A742B6" w:rsidRDefault="003728D9" w:rsidP="006F60F0">
            <w:pPr>
              <w:pStyle w:val="af"/>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cs="等线 Light" w:hint="eastAsia"/>
                <w:bCs/>
                <w:color w:val="000000"/>
                <w:sz w:val="21"/>
                <w:szCs w:val="21"/>
              </w:rPr>
              <w:t>免费提供接口与其它软件如LIS或HIS等系统对接</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2.7</w:t>
            </w:r>
          </w:p>
        </w:tc>
        <w:tc>
          <w:tcPr>
            <w:tcW w:w="2387" w:type="dxa"/>
            <w:vAlign w:val="center"/>
          </w:tcPr>
          <w:p w:rsidR="003728D9" w:rsidRPr="00A742B6" w:rsidRDefault="003728D9" w:rsidP="006F60F0">
            <w:pPr>
              <w:adjustRightInd w:val="0"/>
              <w:snapToGrid w:val="0"/>
              <w:spacing w:line="360" w:lineRule="atLeast"/>
              <w:jc w:val="center"/>
              <w:rPr>
                <w:rFonts w:asciiTheme="minorEastAsia" w:hAnsiTheme="minorEastAsia"/>
                <w:color w:val="000000"/>
                <w:szCs w:val="21"/>
              </w:rPr>
            </w:pPr>
            <w:r w:rsidRPr="00A742B6">
              <w:rPr>
                <w:rFonts w:asciiTheme="minorEastAsia" w:hAnsiTheme="minorEastAsia" w:cs="宋体" w:hint="eastAsia"/>
                <w:color w:val="000000"/>
                <w:kern w:val="0"/>
                <w:szCs w:val="21"/>
              </w:rPr>
              <w:t>参数7</w:t>
            </w:r>
          </w:p>
        </w:tc>
        <w:tc>
          <w:tcPr>
            <w:tcW w:w="4700" w:type="dxa"/>
            <w:vAlign w:val="center"/>
          </w:tcPr>
          <w:p w:rsidR="003728D9" w:rsidRPr="00A742B6" w:rsidRDefault="003728D9" w:rsidP="006F60F0">
            <w:pPr>
              <w:widowControl/>
              <w:adjustRightInd w:val="0"/>
              <w:snapToGrid w:val="0"/>
              <w:spacing w:line="360" w:lineRule="atLeast"/>
              <w:rPr>
                <w:rFonts w:asciiTheme="minorEastAsia" w:hAnsiTheme="minorEastAsia"/>
                <w:color w:val="000000"/>
                <w:szCs w:val="21"/>
              </w:rPr>
            </w:pPr>
            <w:r w:rsidRPr="00A742B6">
              <w:rPr>
                <w:rFonts w:asciiTheme="minorEastAsia" w:hAnsiTheme="minorEastAsia" w:cs="等线 Light" w:hint="eastAsia"/>
                <w:bCs/>
                <w:color w:val="000000"/>
                <w:szCs w:val="21"/>
              </w:rPr>
              <w:t>无需预热开机即可打标，标识字迹清晰精细，永不褪色和掉色；</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color w:val="000000"/>
                <w:kern w:val="0"/>
                <w:szCs w:val="21"/>
              </w:rPr>
            </w:pPr>
            <w:r w:rsidRPr="00A742B6">
              <w:rPr>
                <w:rFonts w:asciiTheme="minorEastAsia" w:hAnsiTheme="minorEastAsia" w:cs="宋体" w:hint="eastAsia"/>
                <w:b/>
                <w:color w:val="000000"/>
                <w:kern w:val="0"/>
                <w:szCs w:val="21"/>
              </w:rPr>
              <w:t>3</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配置需求</w:t>
            </w:r>
            <w:r w:rsidRPr="00A742B6">
              <w:rPr>
                <w:rFonts w:asciiTheme="minorEastAsia" w:hAnsiTheme="minorEastAsia" w:cs="宋体" w:hint="eastAsia"/>
                <w:b/>
                <w:bCs/>
                <w:color w:val="000000"/>
                <w:kern w:val="0"/>
                <w:szCs w:val="21"/>
              </w:rPr>
              <w:br/>
              <w:t>（一行只写一个配置）</w:t>
            </w:r>
          </w:p>
        </w:tc>
        <w:tc>
          <w:tcPr>
            <w:tcW w:w="4700"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3.1</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配置1</w:t>
            </w:r>
          </w:p>
        </w:tc>
        <w:tc>
          <w:tcPr>
            <w:tcW w:w="4700" w:type="dxa"/>
            <w:vAlign w:val="center"/>
          </w:tcPr>
          <w:p w:rsidR="003728D9" w:rsidRPr="00A742B6" w:rsidRDefault="003728D9" w:rsidP="006F60F0">
            <w:pPr>
              <w:adjustRightInd w:val="0"/>
              <w:snapToGrid w:val="0"/>
              <w:spacing w:line="360" w:lineRule="atLeast"/>
              <w:jc w:val="left"/>
              <w:rPr>
                <w:rFonts w:asciiTheme="minorEastAsia" w:hAnsiTheme="minorEastAsia"/>
                <w:color w:val="000000"/>
                <w:szCs w:val="21"/>
              </w:rPr>
            </w:pPr>
            <w:r w:rsidRPr="00A742B6">
              <w:rPr>
                <w:rFonts w:asciiTheme="minorEastAsia" w:hAnsiTheme="minorEastAsia" w:hint="eastAsia"/>
                <w:color w:val="000000"/>
                <w:szCs w:val="21"/>
              </w:rPr>
              <w:t>载玻片打号机1台</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3.2</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配置2</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bCs/>
                <w:color w:val="000000"/>
                <w:szCs w:val="21"/>
              </w:rPr>
            </w:pPr>
            <w:r w:rsidRPr="00A742B6">
              <w:rPr>
                <w:rFonts w:asciiTheme="minorEastAsia" w:hAnsiTheme="minorEastAsia" w:cs="等线 Light" w:hint="eastAsia"/>
                <w:color w:val="000000"/>
                <w:szCs w:val="21"/>
              </w:rPr>
              <w:t>玻片装载盒2套</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3.3 </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配置3</w:t>
            </w:r>
          </w:p>
        </w:tc>
        <w:tc>
          <w:tcPr>
            <w:tcW w:w="4700" w:type="dxa"/>
            <w:vAlign w:val="center"/>
          </w:tcPr>
          <w:p w:rsidR="003728D9" w:rsidRPr="00A742B6" w:rsidRDefault="003728D9" w:rsidP="006F60F0">
            <w:pPr>
              <w:pStyle w:val="af"/>
              <w:adjustRightInd w:val="0"/>
              <w:snapToGrid w:val="0"/>
              <w:spacing w:line="360" w:lineRule="atLeast"/>
              <w:jc w:val="left"/>
              <w:rPr>
                <w:rFonts w:asciiTheme="minorEastAsia" w:eastAsiaTheme="minorEastAsia" w:hAnsiTheme="minorEastAsia"/>
                <w:color w:val="000000"/>
                <w:sz w:val="21"/>
                <w:szCs w:val="21"/>
              </w:rPr>
            </w:pPr>
            <w:r w:rsidRPr="00A742B6">
              <w:rPr>
                <w:rFonts w:asciiTheme="minorEastAsia" w:eastAsiaTheme="minorEastAsia" w:hAnsiTheme="minorEastAsia" w:cs="等线 Light" w:hint="eastAsia"/>
                <w:color w:val="000000"/>
                <w:sz w:val="21"/>
                <w:szCs w:val="21"/>
              </w:rPr>
              <w:t>玻片收集盒2套</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4</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售后服务</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b/>
                <w:bCs/>
                <w:color w:val="000000"/>
                <w:kern w:val="0"/>
                <w:szCs w:val="21"/>
              </w:rPr>
            </w:pP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4.1</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保修年限</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≥3年</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4.2</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出现故障回应时间</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维修到达现场时间≤ 6小时（本地）</w:t>
            </w:r>
            <w:r w:rsidRPr="00A742B6">
              <w:rPr>
                <w:rFonts w:asciiTheme="minorEastAsia" w:hAnsiTheme="minorEastAsia" w:cs="宋体" w:hint="eastAsia"/>
                <w:color w:val="000000"/>
                <w:kern w:val="0"/>
                <w:szCs w:val="21"/>
              </w:rPr>
              <w:br/>
              <w:t>维修到达现场时间≤24小时（外地）</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4.3</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维修支持</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配件供应时间≥10年</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4.4</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耗材及零配件</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提供耗材及主要零配件目录（含报价）</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4.5</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维修资料</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提供详细操作手册、维修保养手册、安装手册等</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4.6</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维修工具</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提供维修专用工具1套</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4.7</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预防性维修</w:t>
            </w:r>
            <w:r w:rsidRPr="00A742B6">
              <w:rPr>
                <w:rFonts w:asciiTheme="minorEastAsia" w:hAnsiTheme="minorEastAsia" w:cs="宋体" w:hint="eastAsia"/>
                <w:color w:val="000000"/>
                <w:kern w:val="0"/>
                <w:szCs w:val="21"/>
              </w:rPr>
              <w:br/>
            </w:r>
            <w:r w:rsidRPr="00A742B6">
              <w:rPr>
                <w:rFonts w:asciiTheme="minorEastAsia" w:hAnsiTheme="minorEastAsia" w:cs="宋体" w:hint="eastAsia"/>
                <w:color w:val="000000"/>
                <w:kern w:val="0"/>
                <w:szCs w:val="21"/>
              </w:rPr>
              <w:lastRenderedPageBreak/>
              <w:t>/定期维护保养</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lastRenderedPageBreak/>
              <w:t>保修期内提供定期维护保养服务</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lastRenderedPageBreak/>
              <w:t>4.8</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维修密码支持</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开放</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4.9</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升级</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终身免费软件升级</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4.10</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使用培训</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支持</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41"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4.11</w:t>
            </w:r>
          </w:p>
        </w:tc>
        <w:tc>
          <w:tcPr>
            <w:tcW w:w="238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工程师培训</w:t>
            </w:r>
          </w:p>
        </w:tc>
        <w:tc>
          <w:tcPr>
            <w:tcW w:w="4700"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支持</w:t>
            </w:r>
          </w:p>
        </w:tc>
        <w:tc>
          <w:tcPr>
            <w:tcW w:w="141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 xml:space="preserve">　</w:t>
            </w:r>
          </w:p>
        </w:tc>
      </w:tr>
    </w:tbl>
    <w:p w:rsidR="003728D9" w:rsidRPr="00A742B6" w:rsidRDefault="003728D9" w:rsidP="00171E9C">
      <w:pPr>
        <w:adjustRightInd w:val="0"/>
        <w:snapToGrid w:val="0"/>
        <w:spacing w:afterLines="50" w:line="360" w:lineRule="atLeast"/>
        <w:jc w:val="left"/>
        <w:rPr>
          <w:rFonts w:asciiTheme="minorEastAsia" w:hAnsiTheme="minorEastAsia" w:cs="Times New Roman"/>
          <w:b/>
          <w:bCs/>
          <w:szCs w:val="21"/>
        </w:rPr>
      </w:pPr>
    </w:p>
    <w:p w:rsidR="003728D9" w:rsidRDefault="003728D9">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3728D9" w:rsidRPr="00732E23" w:rsidRDefault="003728D9" w:rsidP="00171E9C">
      <w:pPr>
        <w:adjustRightInd w:val="0"/>
        <w:snapToGrid w:val="0"/>
        <w:spacing w:afterLines="50" w:line="360" w:lineRule="atLeast"/>
        <w:jc w:val="center"/>
        <w:rPr>
          <w:rFonts w:asciiTheme="minorEastAsia" w:hAnsiTheme="minorEastAsia" w:cs="Times New Roman"/>
          <w:b/>
          <w:bCs/>
          <w:sz w:val="28"/>
          <w:szCs w:val="28"/>
        </w:rPr>
      </w:pPr>
      <w:r w:rsidRPr="00732E23">
        <w:rPr>
          <w:rFonts w:asciiTheme="minorEastAsia" w:hAnsiTheme="minorEastAsia" w:cs="Times New Roman" w:hint="eastAsia"/>
          <w:b/>
          <w:bCs/>
          <w:sz w:val="28"/>
          <w:szCs w:val="28"/>
        </w:rPr>
        <w:lastRenderedPageBreak/>
        <w:t>冷冻切片机</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93"/>
        <w:gridCol w:w="2354"/>
        <w:gridCol w:w="28"/>
        <w:gridCol w:w="4558"/>
        <w:gridCol w:w="1423"/>
      </w:tblGrid>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序号</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技术和性能参数名称</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技术参数和性能要求</w:t>
            </w:r>
          </w:p>
        </w:tc>
        <w:tc>
          <w:tcPr>
            <w:tcW w:w="142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备注</w:t>
            </w: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1</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设备使用需求</w:t>
            </w:r>
          </w:p>
        </w:tc>
        <w:tc>
          <w:tcPr>
            <w:tcW w:w="4586" w:type="dxa"/>
            <w:gridSpan w:val="2"/>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1.1</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设备用途</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主要用于常见组织的冷冻切片</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1.2</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实验对象</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常见组织样本</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2</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主要技术参数</w:t>
            </w:r>
            <w:r w:rsidRPr="00A742B6">
              <w:rPr>
                <w:rFonts w:asciiTheme="minorEastAsia" w:hAnsiTheme="minorEastAsia" w:cs="宋体" w:hint="eastAsia"/>
                <w:b/>
                <w:bCs/>
                <w:color w:val="000000"/>
                <w:kern w:val="0"/>
                <w:szCs w:val="21"/>
              </w:rPr>
              <w:br/>
              <w:t>（一行只写一个参数）</w:t>
            </w:r>
          </w:p>
        </w:tc>
        <w:tc>
          <w:tcPr>
            <w:tcW w:w="4586" w:type="dxa"/>
            <w:gridSpan w:val="2"/>
            <w:shd w:val="clear" w:color="auto" w:fill="auto"/>
            <w:noWrap/>
            <w:tcMar>
              <w:top w:w="15" w:type="dxa"/>
              <w:left w:w="15" w:type="dxa"/>
              <w:right w:w="15" w:type="dxa"/>
            </w:tcMa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采用双压缩机制冷，样本头和腔体分别制冷。</w:t>
            </w:r>
          </w:p>
        </w:tc>
        <w:tc>
          <w:tcPr>
            <w:tcW w:w="142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2.2</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★参数2</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冷冻箱制冷温度：≤-38℃；样本头单独压缩机制冷温度范围最低温度≤-50℃；速冷架制冷温度最低温度≤-40℃</w:t>
            </w:r>
          </w:p>
        </w:tc>
        <w:tc>
          <w:tcPr>
            <w:tcW w:w="142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2.3</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Style w:val="font01"/>
                <w:rFonts w:asciiTheme="minorEastAsia" w:eastAsiaTheme="minorEastAsia" w:hAnsiTheme="minorEastAsia" w:hint="default"/>
                <w:szCs w:val="21"/>
              </w:rPr>
              <w:t>★参数3</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快速冷冻位点不少于2个</w:t>
            </w:r>
          </w:p>
        </w:tc>
        <w:tc>
          <w:tcPr>
            <w:tcW w:w="142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2.4</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Style w:val="font01"/>
                <w:rFonts w:asciiTheme="minorEastAsia" w:eastAsiaTheme="minorEastAsia" w:hAnsiTheme="minorEastAsia" w:hint="default"/>
                <w:szCs w:val="21"/>
              </w:rPr>
              <w:t>★参数4</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具有手动及自动除霜功能，除霜时间＜15min/次；手动除霜时间＜15min/次</w:t>
            </w:r>
          </w:p>
        </w:tc>
        <w:tc>
          <w:tcPr>
            <w:tcW w:w="142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2.5</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★参数5</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经过有效性认证的可在任何时间和任何温度下进行紫外线表面消毒功能及特殊表面处理的涂层，有效抑制细菌滋生</w:t>
            </w:r>
          </w:p>
        </w:tc>
        <w:tc>
          <w:tcPr>
            <w:tcW w:w="142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2.6</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参数6</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切片厚度范围可调，切片厚度最低≤1um，最大厚度≥99um</w:t>
            </w:r>
          </w:p>
        </w:tc>
        <w:tc>
          <w:tcPr>
            <w:tcW w:w="1423" w:type="dxa"/>
            <w:shd w:val="clear" w:color="auto" w:fill="auto"/>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2.7</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参数7</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修快厚度范围可调，修快厚度最低≤1um，最大厚度≥580um</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2.8</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参数8</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电动粗进速度至少具备2档；快：0.9mm/s，慢：0.3mm/s</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2.9</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参数9</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速冻架冷冻位点至少包括2个以上快速制冷位点及≥14个普通冷冻位点</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w:t>
            </w:r>
            <w:r>
              <w:rPr>
                <w:rFonts w:asciiTheme="minorEastAsia" w:hAnsiTheme="minorEastAsia" w:cs="宋体" w:hint="eastAsia"/>
                <w:color w:val="000000"/>
                <w:kern w:val="0"/>
                <w:szCs w:val="21"/>
              </w:rPr>
              <w:t>0</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参数10</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切片厚度调节：箱体外部，保护操作者安全</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2.11</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参数11</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样品定位：8°定位及360°旋转，自动中心定位和精确0位指示确保样本定位顺利进行</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2.12</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参数12</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简明的图形化按键操作，避免失误</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2.13</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参数13</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刀架带有腕托，推刀系统覆盖刀锋全长。同时刀架具备侧向移动功能，有效充分地利用刀片全长。</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2.14</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参数14</w:t>
            </w:r>
          </w:p>
        </w:tc>
        <w:tc>
          <w:tcPr>
            <w:tcW w:w="4586"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具有样品回缩功能</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3</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配置需求</w:t>
            </w:r>
          </w:p>
        </w:tc>
        <w:tc>
          <w:tcPr>
            <w:tcW w:w="4586" w:type="dxa"/>
            <w:gridSpan w:val="2"/>
            <w:shd w:val="clear" w:color="auto" w:fill="auto"/>
            <w:noWrap/>
            <w:tcMar>
              <w:top w:w="15" w:type="dxa"/>
              <w:left w:w="15" w:type="dxa"/>
              <w:right w:w="15" w:type="dxa"/>
            </w:tcMa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lastRenderedPageBreak/>
              <w:t>3.1</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配置1</w:t>
            </w:r>
          </w:p>
        </w:tc>
        <w:tc>
          <w:tcPr>
            <w:tcW w:w="4586" w:type="dxa"/>
            <w:gridSpan w:val="2"/>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主机1台</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3.2</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配置2</w:t>
            </w:r>
          </w:p>
        </w:tc>
        <w:tc>
          <w:tcPr>
            <w:tcW w:w="4586" w:type="dxa"/>
            <w:gridSpan w:val="2"/>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转轮切片系统1套</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3.3</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配置3</w:t>
            </w:r>
          </w:p>
        </w:tc>
        <w:tc>
          <w:tcPr>
            <w:tcW w:w="4586" w:type="dxa"/>
            <w:gridSpan w:val="2"/>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刀架及刀架基座1套</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3.4</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配置4</w:t>
            </w:r>
          </w:p>
        </w:tc>
        <w:tc>
          <w:tcPr>
            <w:tcW w:w="4586" w:type="dxa"/>
            <w:gridSpan w:val="2"/>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刀片50片</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3</w:t>
            </w:r>
            <w:r w:rsidRPr="00A742B6">
              <w:rPr>
                <w:rFonts w:asciiTheme="minorEastAsia" w:hAnsiTheme="minorEastAsia" w:cs="宋体"/>
                <w:color w:val="000000"/>
                <w:kern w:val="0"/>
                <w:szCs w:val="21"/>
              </w:rPr>
              <w:t>.5</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配置</w:t>
            </w:r>
            <w:r w:rsidRPr="00A742B6">
              <w:rPr>
                <w:rFonts w:asciiTheme="minorEastAsia" w:hAnsiTheme="minorEastAsia" w:cs="宋体"/>
                <w:color w:val="000000"/>
                <w:kern w:val="0"/>
                <w:szCs w:val="21"/>
              </w:rPr>
              <w:t>5</w:t>
            </w:r>
          </w:p>
        </w:tc>
        <w:tc>
          <w:tcPr>
            <w:tcW w:w="4586" w:type="dxa"/>
            <w:gridSpan w:val="2"/>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玻璃防卷版2个</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3</w:t>
            </w:r>
            <w:r w:rsidRPr="00A742B6">
              <w:rPr>
                <w:rFonts w:asciiTheme="minorEastAsia" w:hAnsiTheme="minorEastAsia" w:cs="宋体"/>
                <w:color w:val="000000"/>
                <w:kern w:val="0"/>
                <w:szCs w:val="21"/>
              </w:rPr>
              <w:t>.6</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配置6</w:t>
            </w:r>
          </w:p>
        </w:tc>
        <w:tc>
          <w:tcPr>
            <w:tcW w:w="4586" w:type="dxa"/>
            <w:gridSpan w:val="2"/>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样本托1</w:t>
            </w:r>
            <w:r w:rsidRPr="00A742B6">
              <w:rPr>
                <w:rFonts w:asciiTheme="minorEastAsia" w:hAnsiTheme="minorEastAsia" w:cs="宋体"/>
                <w:color w:val="000000"/>
                <w:kern w:val="0"/>
                <w:szCs w:val="21"/>
              </w:rPr>
              <w:t>2</w:t>
            </w:r>
            <w:r w:rsidRPr="00A742B6">
              <w:rPr>
                <w:rFonts w:asciiTheme="minorEastAsia" w:hAnsiTheme="minorEastAsia" w:cs="宋体" w:hint="eastAsia"/>
                <w:color w:val="000000"/>
                <w:kern w:val="0"/>
                <w:szCs w:val="21"/>
              </w:rPr>
              <w:t>个</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4</w:t>
            </w:r>
          </w:p>
        </w:tc>
        <w:tc>
          <w:tcPr>
            <w:tcW w:w="235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售后服务</w:t>
            </w:r>
          </w:p>
        </w:tc>
        <w:tc>
          <w:tcPr>
            <w:tcW w:w="4586" w:type="dxa"/>
            <w:gridSpan w:val="2"/>
            <w:shd w:val="clear" w:color="auto" w:fill="auto"/>
            <w:noWrap/>
            <w:tcMar>
              <w:top w:w="15" w:type="dxa"/>
              <w:left w:w="15" w:type="dxa"/>
              <w:right w:w="15" w:type="dxa"/>
            </w:tcMa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4.1</w:t>
            </w:r>
          </w:p>
        </w:tc>
        <w:tc>
          <w:tcPr>
            <w:tcW w:w="2382"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保修年限</w:t>
            </w:r>
          </w:p>
        </w:tc>
        <w:tc>
          <w:tcPr>
            <w:tcW w:w="455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≥3年</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4.2</w:t>
            </w:r>
          </w:p>
        </w:tc>
        <w:tc>
          <w:tcPr>
            <w:tcW w:w="2382"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出现故障回应时间</w:t>
            </w:r>
          </w:p>
        </w:tc>
        <w:tc>
          <w:tcPr>
            <w:tcW w:w="455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维修到达现场时间≤ 6小时（本地）</w:t>
            </w:r>
            <w:r w:rsidRPr="00A742B6">
              <w:rPr>
                <w:rFonts w:asciiTheme="minorEastAsia" w:hAnsiTheme="minorEastAsia" w:cs="宋体" w:hint="eastAsia"/>
                <w:color w:val="000000"/>
                <w:kern w:val="0"/>
                <w:szCs w:val="21"/>
              </w:rPr>
              <w:br/>
              <w:t>维修到达现场时间≤24小时（外地）</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4.3</w:t>
            </w:r>
          </w:p>
        </w:tc>
        <w:tc>
          <w:tcPr>
            <w:tcW w:w="2382"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维修支持</w:t>
            </w:r>
          </w:p>
        </w:tc>
        <w:tc>
          <w:tcPr>
            <w:tcW w:w="455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配件供应时间≥10年</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4.4</w:t>
            </w:r>
          </w:p>
        </w:tc>
        <w:tc>
          <w:tcPr>
            <w:tcW w:w="2382"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耗材及零配件</w:t>
            </w:r>
          </w:p>
        </w:tc>
        <w:tc>
          <w:tcPr>
            <w:tcW w:w="455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提供耗材及主要零配件目录（含报价）</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4.5</w:t>
            </w:r>
          </w:p>
        </w:tc>
        <w:tc>
          <w:tcPr>
            <w:tcW w:w="2382"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维修资料</w:t>
            </w:r>
          </w:p>
        </w:tc>
        <w:tc>
          <w:tcPr>
            <w:tcW w:w="455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提供详细操作手册、维修保养手册、安装手册等</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4.6</w:t>
            </w:r>
          </w:p>
        </w:tc>
        <w:tc>
          <w:tcPr>
            <w:tcW w:w="2382"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维修工具</w:t>
            </w:r>
          </w:p>
        </w:tc>
        <w:tc>
          <w:tcPr>
            <w:tcW w:w="4558" w:type="dxa"/>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提供维修专用工具1套</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4.7</w:t>
            </w:r>
          </w:p>
        </w:tc>
        <w:tc>
          <w:tcPr>
            <w:tcW w:w="2382" w:type="dxa"/>
            <w:gridSpan w:val="2"/>
            <w:shd w:val="clear" w:color="auto" w:fill="auto"/>
            <w:tcMar>
              <w:top w:w="15" w:type="dxa"/>
              <w:left w:w="15" w:type="dxa"/>
              <w:right w:w="15" w:type="dxa"/>
            </w:tcMar>
            <w:vAlign w:val="center"/>
          </w:tcPr>
          <w:p w:rsidR="003728D9" w:rsidRDefault="003728D9" w:rsidP="006F60F0">
            <w:pPr>
              <w:widowControl/>
              <w:adjustRightInd w:val="0"/>
              <w:snapToGrid w:val="0"/>
              <w:spacing w:line="360" w:lineRule="atLeast"/>
              <w:jc w:val="center"/>
              <w:textAlignment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预防性维修/定期维护</w:t>
            </w:r>
          </w:p>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保养</w:t>
            </w:r>
          </w:p>
        </w:tc>
        <w:tc>
          <w:tcPr>
            <w:tcW w:w="455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保修期内提供定期维护保养服务</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4.8</w:t>
            </w:r>
          </w:p>
        </w:tc>
        <w:tc>
          <w:tcPr>
            <w:tcW w:w="2382"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维修密码支持</w:t>
            </w:r>
          </w:p>
        </w:tc>
        <w:tc>
          <w:tcPr>
            <w:tcW w:w="455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开放</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4.9</w:t>
            </w:r>
          </w:p>
        </w:tc>
        <w:tc>
          <w:tcPr>
            <w:tcW w:w="2382"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升级</w:t>
            </w:r>
          </w:p>
        </w:tc>
        <w:tc>
          <w:tcPr>
            <w:tcW w:w="455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终身免费软件升级</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 xml:space="preserve">4.10 </w:t>
            </w:r>
          </w:p>
        </w:tc>
        <w:tc>
          <w:tcPr>
            <w:tcW w:w="2382"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使用培训</w:t>
            </w:r>
          </w:p>
        </w:tc>
        <w:tc>
          <w:tcPr>
            <w:tcW w:w="455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支持</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93"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4.11</w:t>
            </w:r>
          </w:p>
        </w:tc>
        <w:tc>
          <w:tcPr>
            <w:tcW w:w="2382" w:type="dxa"/>
            <w:gridSpan w:val="2"/>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工程师培训</w:t>
            </w:r>
          </w:p>
        </w:tc>
        <w:tc>
          <w:tcPr>
            <w:tcW w:w="455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支持</w:t>
            </w:r>
          </w:p>
        </w:tc>
        <w:tc>
          <w:tcPr>
            <w:tcW w:w="1423"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bl>
    <w:p w:rsidR="003728D9" w:rsidRPr="00A742B6" w:rsidRDefault="003728D9" w:rsidP="00171E9C">
      <w:pPr>
        <w:adjustRightInd w:val="0"/>
        <w:snapToGrid w:val="0"/>
        <w:spacing w:afterLines="50" w:line="360" w:lineRule="atLeast"/>
        <w:jc w:val="left"/>
        <w:rPr>
          <w:rFonts w:asciiTheme="minorEastAsia" w:hAnsiTheme="minorEastAsia" w:cs="Times New Roman"/>
          <w:b/>
          <w:bCs/>
          <w:szCs w:val="21"/>
        </w:rPr>
      </w:pPr>
    </w:p>
    <w:p w:rsidR="003728D9" w:rsidRDefault="003728D9">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3728D9" w:rsidRPr="00990FA2" w:rsidRDefault="003728D9" w:rsidP="00171E9C">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全自动</w:t>
      </w:r>
      <w:r w:rsidRPr="00990FA2">
        <w:rPr>
          <w:rFonts w:asciiTheme="minorEastAsia" w:hAnsiTheme="minorEastAsia" w:cs="Times New Roman" w:hint="eastAsia"/>
          <w:b/>
          <w:bCs/>
          <w:sz w:val="28"/>
          <w:szCs w:val="28"/>
        </w:rPr>
        <w:t>转轮式石蜡切片机</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88"/>
        <w:gridCol w:w="2456"/>
        <w:gridCol w:w="4348"/>
        <w:gridCol w:w="1417"/>
      </w:tblGrid>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序号</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技术和性能参数名称</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技术参数和性能要求</w:t>
            </w:r>
          </w:p>
        </w:tc>
        <w:tc>
          <w:tcPr>
            <w:tcW w:w="1417"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备注</w:t>
            </w: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1</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设备使用需求</w:t>
            </w:r>
          </w:p>
        </w:tc>
        <w:tc>
          <w:tcPr>
            <w:tcW w:w="4348"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1.1</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设备用途</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用于包埋好石蜡或者其它介质包埋好的组织进行全自动切片</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1.2</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实验对象</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石蜡块或其他包埋块</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2</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color w:val="000000"/>
                <w:kern w:val="0"/>
                <w:szCs w:val="21"/>
              </w:rPr>
            </w:pPr>
            <w:r w:rsidRPr="00A742B6">
              <w:rPr>
                <w:rFonts w:asciiTheme="minorEastAsia" w:hAnsiTheme="minorEastAsia" w:cs="宋体" w:hint="eastAsia"/>
                <w:b/>
                <w:bCs/>
                <w:color w:val="000000"/>
                <w:kern w:val="0"/>
                <w:szCs w:val="21"/>
              </w:rPr>
              <w:t>主要技术参数</w:t>
            </w:r>
            <w:r w:rsidRPr="00A742B6">
              <w:rPr>
                <w:rFonts w:asciiTheme="minorEastAsia" w:hAnsiTheme="minorEastAsia" w:cs="宋体" w:hint="eastAsia"/>
                <w:b/>
                <w:bCs/>
                <w:color w:val="000000"/>
                <w:kern w:val="0"/>
                <w:szCs w:val="21"/>
              </w:rPr>
              <w:br/>
              <w:t>（一行只写一个参数）</w:t>
            </w:r>
          </w:p>
        </w:tc>
        <w:tc>
          <w:tcPr>
            <w:tcW w:w="4348" w:type="dxa"/>
            <w:shd w:val="clear" w:color="auto" w:fill="auto"/>
            <w:noWrap/>
            <w:tcMar>
              <w:top w:w="15" w:type="dxa"/>
              <w:left w:w="15" w:type="dxa"/>
              <w:right w:w="15" w:type="dxa"/>
            </w:tcMa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修块厚度：至少包括1-580µm，或者更宽范围。</w:t>
            </w:r>
          </w:p>
        </w:tc>
        <w:tc>
          <w:tcPr>
            <w:tcW w:w="1417"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2.2</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★参数2</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刀架带有安全提示型的护手，刀架具备三点锁定及侧向移动功能。</w:t>
            </w:r>
          </w:p>
        </w:tc>
        <w:tc>
          <w:tcPr>
            <w:tcW w:w="1417"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2.3</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★参数3</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手轮有≥2个独立的安全锁定系统</w:t>
            </w:r>
          </w:p>
        </w:tc>
        <w:tc>
          <w:tcPr>
            <w:tcW w:w="1417"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2.4</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★参数4</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全自动切片，切片厚度：至少包括0.5-80μm；切片速度：至少包括0-400 mm/s（±10 %）的速度可选</w:t>
            </w:r>
          </w:p>
        </w:tc>
        <w:tc>
          <w:tcPr>
            <w:tcW w:w="1417"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2.5</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★参数5</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具备电子制动终止切片功能，自动将样品头停在最上方位置。</w:t>
            </w:r>
          </w:p>
        </w:tc>
        <w:tc>
          <w:tcPr>
            <w:tcW w:w="1417"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2.6</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参数6</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配置可拆卸式的废屑槽，具有抗静电功能和磁力吸附功能</w:t>
            </w:r>
          </w:p>
        </w:tc>
        <w:tc>
          <w:tcPr>
            <w:tcW w:w="1417" w:type="dxa"/>
            <w:shd w:val="clear" w:color="auto" w:fill="auto"/>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2.7</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参数7</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Arial"/>
                <w:kern w:val="0"/>
                <w:szCs w:val="21"/>
              </w:rPr>
              <w:t>独立</w:t>
            </w:r>
            <w:r w:rsidRPr="00A742B6">
              <w:rPr>
                <w:rFonts w:asciiTheme="minorEastAsia" w:hAnsiTheme="minorEastAsia" w:cs="Arial" w:hint="eastAsia"/>
                <w:kern w:val="0"/>
                <w:szCs w:val="21"/>
              </w:rPr>
              <w:t>的</w:t>
            </w:r>
            <w:r w:rsidRPr="00A742B6">
              <w:rPr>
                <w:rFonts w:asciiTheme="minorEastAsia" w:hAnsiTheme="minorEastAsia" w:cs="Arial"/>
                <w:kern w:val="0"/>
                <w:szCs w:val="21"/>
              </w:rPr>
              <w:t>控制面板，图形化按钮</w:t>
            </w:r>
            <w:r w:rsidRPr="00A742B6">
              <w:rPr>
                <w:rFonts w:asciiTheme="minorEastAsia" w:hAnsiTheme="minorEastAsia" w:cs="Arial" w:hint="eastAsia"/>
                <w:kern w:val="0"/>
                <w:szCs w:val="21"/>
              </w:rPr>
              <w:t>设计</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2.8</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参数8</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水平进样幅度：≥2</w:t>
            </w:r>
            <w:r w:rsidRPr="00A742B6">
              <w:rPr>
                <w:rFonts w:asciiTheme="minorEastAsia" w:hAnsiTheme="minorEastAsia" w:cs="宋体"/>
                <w:color w:val="000000"/>
                <w:kern w:val="0"/>
                <w:szCs w:val="21"/>
              </w:rPr>
              <w:t>0</w:t>
            </w:r>
            <w:r w:rsidRPr="00A742B6">
              <w:rPr>
                <w:rFonts w:asciiTheme="minorEastAsia" w:hAnsiTheme="minorEastAsia" w:cs="宋体" w:hint="eastAsia"/>
                <w:color w:val="000000"/>
                <w:kern w:val="0"/>
                <w:szCs w:val="21"/>
              </w:rPr>
              <w:t>mm；垂直样品行程：≥6</w:t>
            </w:r>
            <w:r w:rsidRPr="00A742B6">
              <w:rPr>
                <w:rFonts w:asciiTheme="minorEastAsia" w:hAnsiTheme="minorEastAsia" w:cs="宋体"/>
                <w:color w:val="000000"/>
                <w:kern w:val="0"/>
                <w:szCs w:val="21"/>
              </w:rPr>
              <w:t>5</w:t>
            </w:r>
            <w:r w:rsidRPr="00A742B6">
              <w:rPr>
                <w:rFonts w:asciiTheme="minorEastAsia" w:hAnsiTheme="minorEastAsia" w:cs="宋体" w:hint="eastAsia"/>
                <w:color w:val="000000"/>
                <w:kern w:val="0"/>
                <w:szCs w:val="21"/>
              </w:rPr>
              <w:t>mm</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2.9</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参数9</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具备静音样品回缩功能，回缩范围：至少包括10-100μm，可关闭</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w:t>
            </w:r>
            <w:r>
              <w:rPr>
                <w:rFonts w:asciiTheme="minorEastAsia" w:hAnsiTheme="minorEastAsia" w:cs="宋体" w:hint="eastAsia"/>
                <w:color w:val="000000"/>
                <w:kern w:val="0"/>
                <w:szCs w:val="21"/>
              </w:rPr>
              <w:t>0</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参数10</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最大粗进速度：≥1500μm/s</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2.11</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参数11</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两种手动切片模式：半刀和全手轮旋转模式，三种电动切片模式：单片、连续、步进，切片速度可调</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2.12</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参数12</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可支持的大号标准样品尺寸（L×H×W）：≥50×50×30mm，可支持的超大型样本尺寸（L×H×W）：≥65x 45 x 15 mm</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2.13</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参数13</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具有样品定位功能，带零位指示标志，水平/垂直旋转：±8度/±8度。</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2.14</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参数14</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储物盘功能可选配，方便放置常用工具</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lastRenderedPageBreak/>
              <w:t>2.15</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参数15</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独立的控制面板，图形化按钮设计有效控制所有重要操作</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2.16</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参数16</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快速转换样本夹，可单手操作</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2.17</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参数17</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切片窗口可调，粗修时具备快速回缩和位置记忆功能，实现快速修片</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2.18</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参数18</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具开启/关闭功能的可编程样本回缩功能</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2.19</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参数19</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两种小手轮运行模式：步进和连续</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w:t>
            </w:r>
            <w:r>
              <w:rPr>
                <w:rFonts w:asciiTheme="minorEastAsia" w:hAnsiTheme="minorEastAsia" w:cs="宋体" w:hint="eastAsia"/>
                <w:color w:val="000000"/>
                <w:kern w:val="0"/>
                <w:szCs w:val="21"/>
              </w:rPr>
              <w:t>20</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参数20</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可归零的切片以及厚度计数功能，</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w:t>
            </w:r>
            <w:r>
              <w:rPr>
                <w:rFonts w:asciiTheme="minorEastAsia" w:hAnsiTheme="minorEastAsia" w:cs="宋体" w:hint="eastAsia"/>
                <w:color w:val="000000"/>
                <w:kern w:val="0"/>
                <w:szCs w:val="21"/>
              </w:rPr>
              <w:t>21</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w:t>
            </w:r>
            <w:r>
              <w:rPr>
                <w:rFonts w:asciiTheme="minorEastAsia" w:hAnsiTheme="minorEastAsia" w:cs="宋体" w:hint="eastAsia"/>
                <w:color w:val="000000"/>
                <w:kern w:val="0"/>
                <w:szCs w:val="21"/>
              </w:rPr>
              <w:t>21</w:t>
            </w:r>
          </w:p>
        </w:tc>
        <w:tc>
          <w:tcPr>
            <w:tcW w:w="4348" w:type="dxa"/>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可视信号和声音信号提示剩余进样距离</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w:t>
            </w:r>
            <w:r>
              <w:rPr>
                <w:rFonts w:asciiTheme="minorEastAsia" w:hAnsiTheme="minorEastAsia" w:cs="宋体" w:hint="eastAsia"/>
                <w:color w:val="000000"/>
                <w:kern w:val="0"/>
                <w:szCs w:val="21"/>
              </w:rPr>
              <w:t>22</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w:t>
            </w:r>
            <w:r>
              <w:rPr>
                <w:rFonts w:asciiTheme="minorEastAsia" w:hAnsiTheme="minorEastAsia" w:cs="宋体" w:hint="eastAsia"/>
                <w:color w:val="000000"/>
                <w:kern w:val="0"/>
                <w:szCs w:val="21"/>
              </w:rPr>
              <w:t>22</w:t>
            </w:r>
          </w:p>
        </w:tc>
        <w:tc>
          <w:tcPr>
            <w:tcW w:w="4348" w:type="dxa"/>
            <w:shd w:val="clear" w:color="auto" w:fill="auto"/>
            <w:noWrap/>
            <w:tcMar>
              <w:top w:w="15" w:type="dxa"/>
              <w:left w:w="15" w:type="dxa"/>
              <w:right w:w="15" w:type="dxa"/>
            </w:tcMar>
          </w:tcPr>
          <w:p w:rsidR="003728D9" w:rsidRPr="00A742B6" w:rsidRDefault="003728D9" w:rsidP="006F60F0">
            <w:pPr>
              <w:widowControl/>
              <w:adjustRightInd w:val="0"/>
              <w:snapToGrid w:val="0"/>
              <w:spacing w:line="360" w:lineRule="atLeast"/>
              <w:jc w:val="left"/>
              <w:textAlignment w:val="top"/>
              <w:rPr>
                <w:rFonts w:asciiTheme="minorEastAsia" w:hAnsiTheme="minorEastAsia" w:cs="宋体"/>
                <w:color w:val="000000"/>
                <w:szCs w:val="21"/>
              </w:rPr>
            </w:pPr>
            <w:r w:rsidRPr="00A742B6">
              <w:rPr>
                <w:rFonts w:asciiTheme="minorEastAsia" w:hAnsiTheme="minorEastAsia" w:cs="宋体" w:hint="eastAsia"/>
                <w:color w:val="000000"/>
                <w:kern w:val="0"/>
                <w:szCs w:val="21"/>
              </w:rPr>
              <w:t>切片速度范围涵盖：0-400 mm/s， ±10 %</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3</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配置需求</w:t>
            </w:r>
          </w:p>
        </w:tc>
        <w:tc>
          <w:tcPr>
            <w:tcW w:w="4348" w:type="dxa"/>
            <w:shd w:val="clear" w:color="auto" w:fill="auto"/>
            <w:noWrap/>
            <w:tcMar>
              <w:top w:w="15" w:type="dxa"/>
              <w:left w:w="15" w:type="dxa"/>
              <w:right w:w="15" w:type="dxa"/>
            </w:tcMa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3.1</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配置1</w:t>
            </w:r>
          </w:p>
        </w:tc>
        <w:tc>
          <w:tcPr>
            <w:tcW w:w="4348" w:type="dxa"/>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全自动转轮式石蜡切片机1台</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3.2</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配置2</w:t>
            </w:r>
          </w:p>
        </w:tc>
        <w:tc>
          <w:tcPr>
            <w:tcW w:w="4348" w:type="dxa"/>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刀架及基座1套</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3.3</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配置3</w:t>
            </w:r>
          </w:p>
        </w:tc>
        <w:tc>
          <w:tcPr>
            <w:tcW w:w="4348" w:type="dxa"/>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样本夹及外置控制面板1套</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kern w:val="0"/>
                <w:szCs w:val="21"/>
              </w:rPr>
            </w:pPr>
            <w:r w:rsidRPr="00A742B6">
              <w:rPr>
                <w:rFonts w:asciiTheme="minorEastAsia" w:hAnsiTheme="minorEastAsia" w:cs="宋体" w:hint="eastAsia"/>
                <w:kern w:val="0"/>
                <w:szCs w:val="21"/>
              </w:rPr>
              <w:t>3</w:t>
            </w:r>
            <w:r w:rsidRPr="00A742B6">
              <w:rPr>
                <w:rFonts w:asciiTheme="minorEastAsia" w:hAnsiTheme="minorEastAsia" w:cs="宋体"/>
                <w:kern w:val="0"/>
                <w:szCs w:val="21"/>
              </w:rPr>
              <w:t>.4</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kern w:val="0"/>
                <w:szCs w:val="21"/>
              </w:rPr>
            </w:pPr>
            <w:r w:rsidRPr="00A742B6">
              <w:rPr>
                <w:rFonts w:asciiTheme="minorEastAsia" w:hAnsiTheme="minorEastAsia" w:cs="宋体" w:hint="eastAsia"/>
                <w:kern w:val="0"/>
                <w:szCs w:val="21"/>
              </w:rPr>
              <w:t>配置4</w:t>
            </w:r>
          </w:p>
        </w:tc>
        <w:tc>
          <w:tcPr>
            <w:tcW w:w="4348" w:type="dxa"/>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kern w:val="0"/>
                <w:szCs w:val="21"/>
              </w:rPr>
            </w:pPr>
            <w:r w:rsidRPr="00A742B6">
              <w:rPr>
                <w:rFonts w:asciiTheme="minorEastAsia" w:hAnsiTheme="minorEastAsia" w:hint="eastAsia"/>
                <w:szCs w:val="21"/>
              </w:rPr>
              <w:t>刀片</w:t>
            </w:r>
            <w:r w:rsidRPr="00A742B6">
              <w:rPr>
                <w:rFonts w:asciiTheme="minorEastAsia" w:hAnsiTheme="minorEastAsia" w:cs="宋体" w:hint="eastAsia"/>
                <w:kern w:val="0"/>
                <w:szCs w:val="21"/>
              </w:rPr>
              <w:t>1</w:t>
            </w:r>
            <w:r w:rsidRPr="00A742B6">
              <w:rPr>
                <w:rFonts w:asciiTheme="minorEastAsia" w:hAnsiTheme="minorEastAsia" w:cs="宋体"/>
                <w:kern w:val="0"/>
                <w:szCs w:val="21"/>
              </w:rPr>
              <w:t xml:space="preserve"> </w:t>
            </w:r>
            <w:r w:rsidRPr="00A742B6">
              <w:rPr>
                <w:rFonts w:asciiTheme="minorEastAsia" w:hAnsiTheme="minorEastAsia" w:cs="宋体" w:hint="eastAsia"/>
                <w:kern w:val="0"/>
                <w:szCs w:val="21"/>
              </w:rPr>
              <w:t>盒</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4</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售后服务</w:t>
            </w:r>
          </w:p>
        </w:tc>
        <w:tc>
          <w:tcPr>
            <w:tcW w:w="4348" w:type="dxa"/>
            <w:shd w:val="clear" w:color="auto" w:fill="auto"/>
            <w:noWrap/>
            <w:tcMar>
              <w:top w:w="15" w:type="dxa"/>
              <w:left w:w="15" w:type="dxa"/>
              <w:right w:w="15" w:type="dxa"/>
            </w:tcMa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4.1</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保修年限</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≥3年</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4.2</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出现故障回应时间</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维修到达现场时间≤ 6小时（本地）</w:t>
            </w:r>
            <w:r w:rsidRPr="00A742B6">
              <w:rPr>
                <w:rFonts w:asciiTheme="minorEastAsia" w:hAnsiTheme="minorEastAsia" w:cs="宋体" w:hint="eastAsia"/>
                <w:color w:val="000000"/>
                <w:kern w:val="0"/>
                <w:szCs w:val="21"/>
              </w:rPr>
              <w:br/>
              <w:t>维修到达现场时间≤24小时（外地）</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4.3</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维修支持</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配件供应时间≥10年</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4.4</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耗材及零配件</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提供耗材及主要零配件目录（含报价）</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4.5</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维修资料</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提供详细操作手册、维修保养手册、安装手册等</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4.6</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维修工具</w:t>
            </w:r>
          </w:p>
        </w:tc>
        <w:tc>
          <w:tcPr>
            <w:tcW w:w="4348" w:type="dxa"/>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提供维修专用工具1套</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4.7</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预防性维修/定期维护保养</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保修期内提供定期维护保养服务</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4.8</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维修密码支持</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开放</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4.9</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升级</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终身免费软件升级</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 xml:space="preserve">4.10 </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使用培训</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支持</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98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4.11</w:t>
            </w:r>
          </w:p>
        </w:tc>
        <w:tc>
          <w:tcPr>
            <w:tcW w:w="2456"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工程师培训</w:t>
            </w:r>
          </w:p>
        </w:tc>
        <w:tc>
          <w:tcPr>
            <w:tcW w:w="4348"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支持</w:t>
            </w:r>
          </w:p>
        </w:tc>
        <w:tc>
          <w:tcPr>
            <w:tcW w:w="1417"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bl>
    <w:p w:rsidR="003728D9" w:rsidRPr="00A742B6" w:rsidRDefault="003728D9" w:rsidP="00171E9C">
      <w:pPr>
        <w:adjustRightInd w:val="0"/>
        <w:snapToGrid w:val="0"/>
        <w:spacing w:afterLines="50" w:line="360" w:lineRule="atLeast"/>
        <w:jc w:val="left"/>
        <w:rPr>
          <w:rFonts w:asciiTheme="minorEastAsia" w:hAnsiTheme="minorEastAsia" w:cs="Times New Roman"/>
          <w:b/>
          <w:bCs/>
          <w:szCs w:val="21"/>
        </w:rPr>
      </w:pPr>
    </w:p>
    <w:p w:rsidR="003728D9" w:rsidRDefault="003728D9">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3728D9" w:rsidRPr="00387C4E" w:rsidRDefault="003728D9" w:rsidP="00171E9C">
      <w:pPr>
        <w:adjustRightInd w:val="0"/>
        <w:snapToGrid w:val="0"/>
        <w:spacing w:afterLines="50" w:line="360" w:lineRule="atLeast"/>
        <w:jc w:val="center"/>
        <w:rPr>
          <w:rFonts w:asciiTheme="minorEastAsia" w:hAnsiTheme="minorEastAsia" w:cs="Times New Roman"/>
          <w:b/>
          <w:bCs/>
          <w:sz w:val="28"/>
          <w:szCs w:val="28"/>
        </w:rPr>
      </w:pPr>
      <w:r w:rsidRPr="00387C4E">
        <w:rPr>
          <w:rFonts w:asciiTheme="minorEastAsia" w:hAnsiTheme="minorEastAsia" w:cs="Times New Roman" w:hint="eastAsia"/>
          <w:b/>
          <w:bCs/>
          <w:sz w:val="28"/>
          <w:szCs w:val="28"/>
        </w:rPr>
        <w:lastRenderedPageBreak/>
        <w:t>染色机</w:t>
      </w:r>
    </w:p>
    <w:tbl>
      <w:tblPr>
        <w:tblW w:w="921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3"/>
        <w:gridCol w:w="2268"/>
        <w:gridCol w:w="4847"/>
        <w:gridCol w:w="1016"/>
      </w:tblGrid>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序号</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技术和性能参数名称</w:t>
            </w:r>
          </w:p>
        </w:tc>
        <w:tc>
          <w:tcPr>
            <w:tcW w:w="484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技术参数和性能要求</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备注</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1</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设备使用需求</w:t>
            </w:r>
          </w:p>
        </w:tc>
        <w:tc>
          <w:tcPr>
            <w:tcW w:w="4847"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1.1</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设备用途</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用于病理组织标本的H&amp;E全自动染色和封片</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shd w:val="clear" w:color="000000" w:fill="auto"/>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1.2</w:t>
            </w:r>
          </w:p>
        </w:tc>
        <w:tc>
          <w:tcPr>
            <w:tcW w:w="2268" w:type="dxa"/>
            <w:shd w:val="clear" w:color="000000" w:fill="auto"/>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实验对象</w:t>
            </w:r>
          </w:p>
        </w:tc>
        <w:tc>
          <w:tcPr>
            <w:tcW w:w="4847" w:type="dxa"/>
            <w:shd w:val="clear" w:color="000000" w:fill="auto"/>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用于病理组织标本的H&amp;E全自动染色和封片</w:t>
            </w:r>
          </w:p>
        </w:tc>
        <w:tc>
          <w:tcPr>
            <w:tcW w:w="1016" w:type="dxa"/>
            <w:shd w:val="clear" w:color="000000" w:fill="auto"/>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hint="eastAsia"/>
                <w:bCs/>
                <w:kern w:val="0"/>
                <w:szCs w:val="21"/>
              </w:rPr>
              <w:t>1.3</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hint="eastAsia"/>
                <w:bCs/>
                <w:kern w:val="0"/>
                <w:szCs w:val="21"/>
              </w:rPr>
              <w:t>特殊功能需求</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b/>
                <w:bCs/>
                <w:kern w:val="0"/>
                <w:szCs w:val="21"/>
              </w:rPr>
            </w:pPr>
            <w:r w:rsidRPr="00A742B6">
              <w:rPr>
                <w:rFonts w:asciiTheme="minorEastAsia" w:hAnsiTheme="minorEastAsia" w:cs="宋体" w:hint="eastAsia"/>
                <w:kern w:val="0"/>
                <w:szCs w:val="21"/>
              </w:rPr>
              <w:t>染色前烤片模块、染色模块、封片模块、固化</w:t>
            </w:r>
            <w:r w:rsidRPr="00A742B6">
              <w:rPr>
                <w:rFonts w:asciiTheme="minorEastAsia" w:hAnsiTheme="minorEastAsia" w:cs="宋体"/>
                <w:kern w:val="0"/>
                <w:szCs w:val="21"/>
              </w:rPr>
              <w:t>模块</w:t>
            </w:r>
          </w:p>
        </w:tc>
        <w:tc>
          <w:tcPr>
            <w:tcW w:w="1016" w:type="dxa"/>
            <w:vAlign w:val="center"/>
          </w:tcPr>
          <w:p w:rsidR="003728D9" w:rsidRPr="00A742B6" w:rsidRDefault="003728D9" w:rsidP="006F60F0">
            <w:pPr>
              <w:widowControl/>
              <w:adjustRightInd w:val="0"/>
              <w:snapToGrid w:val="0"/>
              <w:spacing w:line="360" w:lineRule="atLeast"/>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2</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主要技术参数</w:t>
            </w:r>
            <w:r w:rsidRPr="00A742B6">
              <w:rPr>
                <w:rFonts w:asciiTheme="minorEastAsia" w:hAnsiTheme="minorEastAsia" w:cs="宋体" w:hint="eastAsia"/>
                <w:b/>
                <w:bCs/>
                <w:kern w:val="0"/>
                <w:szCs w:val="21"/>
              </w:rPr>
              <w:br/>
              <w:t>（一行只写一个参数）</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宋体" w:hint="eastAsia"/>
                <w:kern w:val="0"/>
                <w:szCs w:val="21"/>
              </w:rPr>
              <w:t>★</w:t>
            </w:r>
            <w:r w:rsidRPr="00A742B6">
              <w:rPr>
                <w:rFonts w:asciiTheme="minorEastAsia" w:hAnsiTheme="minorEastAsia" w:cs="Arial" w:hint="eastAsia"/>
                <w:szCs w:val="21"/>
              </w:rPr>
              <w:t>参数1</w:t>
            </w:r>
          </w:p>
        </w:tc>
        <w:tc>
          <w:tcPr>
            <w:tcW w:w="4847" w:type="dxa"/>
            <w:vAlign w:val="center"/>
          </w:tcPr>
          <w:p w:rsidR="003728D9" w:rsidRPr="00A742B6" w:rsidRDefault="003728D9" w:rsidP="006F60F0">
            <w:pPr>
              <w:adjustRightInd w:val="0"/>
              <w:snapToGrid w:val="0"/>
              <w:spacing w:line="360" w:lineRule="atLeast"/>
              <w:jc w:val="left"/>
              <w:rPr>
                <w:rFonts w:asciiTheme="minorEastAsia" w:hAnsiTheme="minorEastAsia"/>
                <w:bCs/>
                <w:szCs w:val="21"/>
              </w:rPr>
            </w:pPr>
            <w:r w:rsidRPr="00A742B6">
              <w:rPr>
                <w:rFonts w:asciiTheme="minorEastAsia" w:hAnsiTheme="minorEastAsia" w:hint="eastAsia"/>
                <w:bCs/>
                <w:szCs w:val="21"/>
              </w:rPr>
              <w:t>支持400种以上染色方案</w:t>
            </w:r>
          </w:p>
        </w:tc>
        <w:tc>
          <w:tcPr>
            <w:tcW w:w="1016" w:type="dxa"/>
            <w:vAlign w:val="center"/>
          </w:tcPr>
          <w:p w:rsidR="003728D9" w:rsidRPr="00A742B6" w:rsidRDefault="003728D9" w:rsidP="006F60F0">
            <w:pPr>
              <w:adjustRightInd w:val="0"/>
              <w:snapToGrid w:val="0"/>
              <w:spacing w:line="360" w:lineRule="atLeast"/>
              <w:rPr>
                <w:rFonts w:asciiTheme="minorEastAsia" w:hAnsiTheme="minorEastAsia" w:cs="Arial"/>
                <w:szCs w:val="21"/>
              </w:rPr>
            </w:pPr>
            <w:r>
              <w:rPr>
                <w:rFonts w:asciiTheme="minorEastAsia" w:hAnsiTheme="minorEastAsia" w:hint="eastAsia"/>
                <w:bCs/>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2</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宋体" w:hint="eastAsia"/>
                <w:kern w:val="0"/>
                <w:szCs w:val="21"/>
              </w:rPr>
              <w:t>★</w:t>
            </w:r>
            <w:r w:rsidRPr="00A742B6">
              <w:rPr>
                <w:rFonts w:asciiTheme="minorEastAsia" w:hAnsiTheme="minorEastAsia" w:cs="Arial" w:hint="eastAsia"/>
                <w:szCs w:val="21"/>
              </w:rPr>
              <w:t>参数2</w:t>
            </w:r>
          </w:p>
        </w:tc>
        <w:tc>
          <w:tcPr>
            <w:tcW w:w="4847" w:type="dxa"/>
            <w:vAlign w:val="center"/>
          </w:tcPr>
          <w:p w:rsidR="003728D9" w:rsidRPr="00A742B6" w:rsidRDefault="003728D9" w:rsidP="006F60F0">
            <w:pPr>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hint="eastAsia"/>
                <w:bCs/>
                <w:szCs w:val="21"/>
              </w:rPr>
              <w:t>单独滴染式试剂染色</w:t>
            </w:r>
          </w:p>
        </w:tc>
        <w:tc>
          <w:tcPr>
            <w:tcW w:w="1016" w:type="dxa"/>
            <w:vAlign w:val="center"/>
          </w:tcPr>
          <w:p w:rsidR="003728D9" w:rsidRPr="00A742B6" w:rsidRDefault="003728D9" w:rsidP="006F60F0">
            <w:pPr>
              <w:adjustRightInd w:val="0"/>
              <w:snapToGrid w:val="0"/>
              <w:spacing w:line="360" w:lineRule="atLeast"/>
              <w:rPr>
                <w:rFonts w:asciiTheme="minorEastAsia" w:hAnsiTheme="minorEastAsia"/>
                <w:bCs/>
                <w:szCs w:val="21"/>
              </w:rPr>
            </w:pPr>
            <w:r>
              <w:rPr>
                <w:rFonts w:asciiTheme="minorEastAsia" w:hAnsiTheme="minorEastAsia" w:hint="eastAsia"/>
                <w:bCs/>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3</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宋体" w:hint="eastAsia"/>
                <w:kern w:val="0"/>
                <w:szCs w:val="21"/>
              </w:rPr>
              <w:t>★</w:t>
            </w:r>
            <w:r w:rsidRPr="00A742B6">
              <w:rPr>
                <w:rFonts w:asciiTheme="minorEastAsia" w:hAnsiTheme="minorEastAsia" w:cs="Arial" w:hint="eastAsia"/>
                <w:szCs w:val="21"/>
              </w:rPr>
              <w:t>参数3</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hint="eastAsia"/>
                <w:bCs/>
                <w:szCs w:val="21"/>
              </w:rPr>
              <w:t>染色模块具有加热功能</w:t>
            </w:r>
          </w:p>
        </w:tc>
        <w:tc>
          <w:tcPr>
            <w:tcW w:w="1016" w:type="dxa"/>
            <w:vAlign w:val="center"/>
          </w:tcPr>
          <w:p w:rsidR="003728D9" w:rsidRPr="00A742B6" w:rsidRDefault="003728D9" w:rsidP="006F60F0">
            <w:pPr>
              <w:adjustRightInd w:val="0"/>
              <w:snapToGrid w:val="0"/>
              <w:spacing w:line="360" w:lineRule="atLeast"/>
              <w:rPr>
                <w:rFonts w:asciiTheme="minorEastAsia" w:hAnsiTheme="minorEastAsia"/>
                <w:bCs/>
                <w:szCs w:val="21"/>
              </w:rPr>
            </w:pPr>
            <w:r>
              <w:rPr>
                <w:rFonts w:asciiTheme="minorEastAsia" w:hAnsiTheme="minorEastAsia" w:hint="eastAsia"/>
                <w:bCs/>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2.4</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宋体" w:hint="eastAsia"/>
                <w:kern w:val="0"/>
                <w:szCs w:val="21"/>
              </w:rPr>
              <w:t>★</w:t>
            </w:r>
            <w:r w:rsidRPr="00A742B6">
              <w:rPr>
                <w:rFonts w:asciiTheme="minorEastAsia" w:hAnsiTheme="minorEastAsia" w:cs="Arial" w:hint="eastAsia"/>
                <w:szCs w:val="21"/>
              </w:rPr>
              <w:t>参数4</w:t>
            </w:r>
          </w:p>
        </w:tc>
        <w:tc>
          <w:tcPr>
            <w:tcW w:w="4847" w:type="dxa"/>
            <w:vAlign w:val="center"/>
          </w:tcPr>
          <w:p w:rsidR="003728D9" w:rsidRPr="00A742B6" w:rsidRDefault="003728D9" w:rsidP="006F60F0">
            <w:pPr>
              <w:adjustRightInd w:val="0"/>
              <w:snapToGrid w:val="0"/>
              <w:spacing w:line="360" w:lineRule="atLeast"/>
              <w:jc w:val="left"/>
              <w:rPr>
                <w:rFonts w:asciiTheme="minorEastAsia" w:hAnsiTheme="minorEastAsia"/>
                <w:bCs/>
                <w:szCs w:val="21"/>
              </w:rPr>
            </w:pPr>
            <w:r w:rsidRPr="00A742B6">
              <w:rPr>
                <w:rFonts w:asciiTheme="minorEastAsia" w:hAnsiTheme="minorEastAsia" w:hint="eastAsia"/>
                <w:color w:val="000000"/>
                <w:szCs w:val="21"/>
              </w:rPr>
              <w:t>支持切片加急处理，</w:t>
            </w:r>
            <w:r w:rsidRPr="00A742B6">
              <w:rPr>
                <w:rFonts w:asciiTheme="minorEastAsia" w:hAnsiTheme="minorEastAsia" w:hint="eastAsia"/>
                <w:color w:val="000000"/>
                <w:kern w:val="0"/>
                <w:szCs w:val="21"/>
              </w:rPr>
              <w:t>运行过程中试剂可以随时添加与移除，不影响机器的运转状态</w:t>
            </w:r>
          </w:p>
        </w:tc>
        <w:tc>
          <w:tcPr>
            <w:tcW w:w="1016" w:type="dxa"/>
            <w:vAlign w:val="center"/>
          </w:tcPr>
          <w:p w:rsidR="003728D9" w:rsidRPr="00A742B6" w:rsidRDefault="003728D9" w:rsidP="006F60F0">
            <w:pPr>
              <w:adjustRightInd w:val="0"/>
              <w:snapToGrid w:val="0"/>
              <w:spacing w:line="360" w:lineRule="atLeast"/>
              <w:rPr>
                <w:rFonts w:asciiTheme="minorEastAsia" w:hAnsiTheme="minorEastAsia"/>
                <w:bCs/>
                <w:szCs w:val="21"/>
              </w:rPr>
            </w:pPr>
            <w:r>
              <w:rPr>
                <w:rFonts w:asciiTheme="minorEastAsia" w:hAnsiTheme="minorEastAsia" w:hint="eastAsia"/>
                <w:bCs/>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2.5</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Arial" w:hint="eastAsia"/>
                <w:szCs w:val="21"/>
              </w:rPr>
              <w:t>参数5</w:t>
            </w:r>
          </w:p>
        </w:tc>
        <w:tc>
          <w:tcPr>
            <w:tcW w:w="4847" w:type="dxa"/>
            <w:vAlign w:val="center"/>
          </w:tcPr>
          <w:p w:rsidR="003728D9" w:rsidRPr="00A742B6" w:rsidRDefault="003728D9" w:rsidP="006F60F0">
            <w:pPr>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试剂耗材开放式，兼容多数品牌</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bCs/>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2.6</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Arial" w:hint="eastAsia"/>
                <w:szCs w:val="21"/>
              </w:rPr>
              <w:t>参数6</w:t>
            </w:r>
          </w:p>
        </w:tc>
        <w:tc>
          <w:tcPr>
            <w:tcW w:w="4847" w:type="dxa"/>
            <w:vAlign w:val="center"/>
          </w:tcPr>
          <w:p w:rsidR="003728D9" w:rsidRPr="00A742B6" w:rsidRDefault="003728D9" w:rsidP="006F60F0">
            <w:pPr>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hint="eastAsia"/>
                <w:color w:val="000000"/>
                <w:szCs w:val="21"/>
              </w:rPr>
              <w:t>垂直式烤箱设计</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2.7</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Arial" w:hint="eastAsia"/>
                <w:szCs w:val="21"/>
              </w:rPr>
              <w:t>参数7</w:t>
            </w:r>
          </w:p>
        </w:tc>
        <w:tc>
          <w:tcPr>
            <w:tcW w:w="4847" w:type="dxa"/>
            <w:vAlign w:val="center"/>
          </w:tcPr>
          <w:p w:rsidR="003728D9" w:rsidRPr="00A742B6" w:rsidRDefault="003728D9" w:rsidP="006F60F0">
            <w:pPr>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Arial" w:hint="eastAsia"/>
                <w:color w:val="000000"/>
                <w:szCs w:val="21"/>
              </w:rPr>
              <w:t>烤片时间</w:t>
            </w:r>
            <w:r w:rsidRPr="00A742B6">
              <w:rPr>
                <w:rFonts w:asciiTheme="minorEastAsia" w:hAnsiTheme="minorEastAsia" w:cs="宋体" w:hint="eastAsia"/>
                <w:kern w:val="0"/>
                <w:szCs w:val="21"/>
              </w:rPr>
              <w:t>≤</w:t>
            </w:r>
            <w:r w:rsidRPr="00A742B6">
              <w:rPr>
                <w:rFonts w:asciiTheme="minorEastAsia" w:hAnsiTheme="minorEastAsia" w:cs="Arial" w:hint="eastAsia"/>
                <w:color w:val="000000"/>
                <w:szCs w:val="21"/>
              </w:rPr>
              <w:t>10分钟</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2.8</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Arial" w:hint="eastAsia"/>
                <w:szCs w:val="21"/>
              </w:rPr>
              <w:t>参数</w:t>
            </w:r>
            <w:r>
              <w:rPr>
                <w:rFonts w:asciiTheme="minorEastAsia" w:hAnsiTheme="minorEastAsia" w:cs="Arial" w:hint="eastAsia"/>
                <w:szCs w:val="21"/>
              </w:rPr>
              <w:t>8</w:t>
            </w:r>
          </w:p>
        </w:tc>
        <w:tc>
          <w:tcPr>
            <w:tcW w:w="4847" w:type="dxa"/>
            <w:vAlign w:val="center"/>
          </w:tcPr>
          <w:p w:rsidR="003728D9" w:rsidRPr="00A742B6" w:rsidRDefault="003728D9" w:rsidP="006F60F0">
            <w:pPr>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Arial" w:hint="eastAsia"/>
                <w:color w:val="000000"/>
                <w:szCs w:val="21"/>
              </w:rPr>
              <w:t>烤箱中有有风扇提高烤片效果</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2.9</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Arial" w:hint="eastAsia"/>
                <w:szCs w:val="21"/>
              </w:rPr>
              <w:t>参数</w:t>
            </w:r>
            <w:r>
              <w:rPr>
                <w:rFonts w:asciiTheme="minorEastAsia" w:hAnsiTheme="minorEastAsia" w:cs="Arial" w:hint="eastAsia"/>
                <w:szCs w:val="21"/>
              </w:rPr>
              <w:t>9</w:t>
            </w:r>
          </w:p>
        </w:tc>
        <w:tc>
          <w:tcPr>
            <w:tcW w:w="4847" w:type="dxa"/>
            <w:vAlign w:val="center"/>
          </w:tcPr>
          <w:p w:rsidR="003728D9" w:rsidRPr="00A742B6" w:rsidRDefault="003728D9" w:rsidP="006F60F0">
            <w:pPr>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hint="eastAsia"/>
                <w:color w:val="000000"/>
                <w:szCs w:val="21"/>
              </w:rPr>
              <w:t>可连续加载200张切片</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2.10</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Arial" w:hint="eastAsia"/>
                <w:szCs w:val="21"/>
              </w:rPr>
              <w:t>参数1</w:t>
            </w:r>
            <w:r>
              <w:rPr>
                <w:rFonts w:asciiTheme="minorEastAsia" w:hAnsiTheme="minorEastAsia" w:cs="Arial" w:hint="eastAsia"/>
                <w:szCs w:val="21"/>
              </w:rPr>
              <w:t>0</w:t>
            </w:r>
          </w:p>
        </w:tc>
        <w:tc>
          <w:tcPr>
            <w:tcW w:w="4847" w:type="dxa"/>
            <w:vAlign w:val="center"/>
          </w:tcPr>
          <w:p w:rsidR="003728D9" w:rsidRPr="00A742B6" w:rsidRDefault="003728D9" w:rsidP="006F60F0">
            <w:pPr>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hint="eastAsia"/>
                <w:color w:val="000000"/>
                <w:szCs w:val="21"/>
              </w:rPr>
              <w:t>支持26mm以及25mm切片</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2.11</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Arial" w:hint="eastAsia"/>
                <w:szCs w:val="21"/>
              </w:rPr>
              <w:t>参数1</w:t>
            </w:r>
            <w:r>
              <w:rPr>
                <w:rFonts w:asciiTheme="minorEastAsia" w:hAnsiTheme="minorEastAsia" w:cs="Arial" w:hint="eastAsia"/>
                <w:szCs w:val="21"/>
              </w:rPr>
              <w:t>1</w:t>
            </w:r>
          </w:p>
        </w:tc>
        <w:tc>
          <w:tcPr>
            <w:tcW w:w="4847" w:type="dxa"/>
            <w:vAlign w:val="center"/>
          </w:tcPr>
          <w:p w:rsidR="003728D9" w:rsidRPr="00A742B6" w:rsidRDefault="003728D9" w:rsidP="006F60F0">
            <w:pPr>
              <w:pStyle w:val="af"/>
              <w:adjustRightInd w:val="0"/>
              <w:snapToGrid w:val="0"/>
              <w:spacing w:line="360" w:lineRule="atLeast"/>
              <w:jc w:val="left"/>
              <w:rPr>
                <w:rFonts w:asciiTheme="minorEastAsia" w:eastAsiaTheme="minorEastAsia" w:hAnsiTheme="minorEastAsia" w:cs="Arial"/>
                <w:sz w:val="21"/>
                <w:szCs w:val="21"/>
              </w:rPr>
            </w:pPr>
            <w:r w:rsidRPr="00A742B6">
              <w:rPr>
                <w:rFonts w:asciiTheme="minorEastAsia" w:eastAsiaTheme="minorEastAsia" w:hAnsiTheme="minorEastAsia" w:hint="eastAsia"/>
                <w:color w:val="000000"/>
                <w:kern w:val="0"/>
                <w:sz w:val="21"/>
                <w:szCs w:val="21"/>
              </w:rPr>
              <w:t>自动试剂管理功能和切片条码标签识别技术，机器通过读取标签，自动识别试剂相关信息和校对实验方案，包括试剂品种、效期、批号以及用量，检测方案</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2.12</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Arial" w:hint="eastAsia"/>
                <w:szCs w:val="21"/>
              </w:rPr>
              <w:t>参数12</w:t>
            </w:r>
          </w:p>
        </w:tc>
        <w:tc>
          <w:tcPr>
            <w:tcW w:w="4847" w:type="dxa"/>
            <w:vAlign w:val="center"/>
          </w:tcPr>
          <w:p w:rsidR="003728D9" w:rsidRPr="00A742B6" w:rsidRDefault="003728D9" w:rsidP="006F60F0">
            <w:pPr>
              <w:pStyle w:val="msolistparagraph0"/>
              <w:widowControl/>
              <w:adjustRightInd w:val="0"/>
              <w:snapToGrid w:val="0"/>
              <w:spacing w:line="360" w:lineRule="atLeast"/>
              <w:ind w:firstLineChars="0" w:firstLine="0"/>
              <w:jc w:val="left"/>
              <w:rPr>
                <w:rFonts w:asciiTheme="minorEastAsia" w:eastAsiaTheme="minorEastAsia" w:hAnsiTheme="minorEastAsia" w:cs="Arial"/>
                <w:szCs w:val="21"/>
              </w:rPr>
            </w:pPr>
            <w:r w:rsidRPr="00A742B6">
              <w:rPr>
                <w:rFonts w:asciiTheme="minorEastAsia" w:eastAsiaTheme="minorEastAsia" w:hAnsiTheme="minorEastAsia" w:cs="Arial" w:hint="eastAsia"/>
                <w:color w:val="000000"/>
                <w:szCs w:val="21"/>
              </w:rPr>
              <w:t>无需无水乙醇，所有废液均无害</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2.13</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Arial" w:hint="eastAsia"/>
                <w:szCs w:val="21"/>
              </w:rPr>
              <w:t>参数13</w:t>
            </w:r>
          </w:p>
        </w:tc>
        <w:tc>
          <w:tcPr>
            <w:tcW w:w="4847" w:type="dxa"/>
            <w:vAlign w:val="center"/>
          </w:tcPr>
          <w:p w:rsidR="003728D9" w:rsidRPr="00A742B6" w:rsidRDefault="003728D9" w:rsidP="006F60F0">
            <w:pPr>
              <w:pStyle w:val="msolistparagraph0"/>
              <w:widowControl/>
              <w:adjustRightInd w:val="0"/>
              <w:snapToGrid w:val="0"/>
              <w:spacing w:line="360" w:lineRule="atLeast"/>
              <w:ind w:firstLineChars="0" w:firstLine="0"/>
              <w:jc w:val="left"/>
              <w:rPr>
                <w:rFonts w:asciiTheme="minorEastAsia" w:eastAsiaTheme="minorEastAsia" w:hAnsiTheme="minorEastAsia" w:cs="Arial"/>
                <w:szCs w:val="21"/>
              </w:rPr>
            </w:pPr>
            <w:r w:rsidRPr="00A742B6">
              <w:rPr>
                <w:rFonts w:asciiTheme="minorEastAsia" w:eastAsiaTheme="minorEastAsia" w:hAnsiTheme="minorEastAsia" w:cs="Arial" w:hint="eastAsia"/>
                <w:color w:val="000000"/>
                <w:szCs w:val="21"/>
              </w:rPr>
              <w:t>可以选择直排或者废液桶收集的方法</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2.14</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Arial" w:hint="eastAsia"/>
                <w:szCs w:val="21"/>
              </w:rPr>
              <w:t>参数14</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Arial"/>
                <w:szCs w:val="21"/>
              </w:rPr>
            </w:pPr>
            <w:r w:rsidRPr="00A742B6">
              <w:rPr>
                <w:rFonts w:asciiTheme="minorEastAsia" w:hAnsiTheme="minorEastAsia" w:cs="Arial" w:hint="eastAsia"/>
                <w:color w:val="000000"/>
                <w:szCs w:val="21"/>
              </w:rPr>
              <w:t>数据储存功能和质量控制系统，随时查阅所有切片的染色进度、完成状态、历史数据及故障信息</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Arial"/>
                <w:color w:val="00000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2.15</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Arial" w:hint="eastAsia"/>
                <w:szCs w:val="21"/>
              </w:rPr>
              <w:t>参数1</w:t>
            </w:r>
            <w:r w:rsidRPr="00A742B6">
              <w:rPr>
                <w:rFonts w:asciiTheme="minorEastAsia" w:hAnsiTheme="minorEastAsia" w:cs="Arial"/>
                <w:szCs w:val="21"/>
              </w:rPr>
              <w:t>5</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Arial"/>
                <w:szCs w:val="21"/>
              </w:rPr>
            </w:pPr>
            <w:r w:rsidRPr="00A742B6">
              <w:rPr>
                <w:rFonts w:asciiTheme="minorEastAsia" w:hAnsiTheme="minorEastAsia" w:hint="eastAsia"/>
                <w:bCs/>
                <w:color w:val="000000"/>
                <w:szCs w:val="21"/>
              </w:rPr>
              <w:t>可连接远程监控软件，远程服务以及故障预警</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Arial"/>
                <w:color w:val="00000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2.16</w:t>
            </w:r>
          </w:p>
        </w:tc>
        <w:tc>
          <w:tcPr>
            <w:tcW w:w="2268" w:type="dxa"/>
            <w:vAlign w:val="center"/>
          </w:tcPr>
          <w:p w:rsidR="003728D9" w:rsidRPr="00A742B6" w:rsidRDefault="003728D9" w:rsidP="006F60F0">
            <w:pPr>
              <w:adjustRightInd w:val="0"/>
              <w:snapToGrid w:val="0"/>
              <w:spacing w:line="360" w:lineRule="atLeast"/>
              <w:jc w:val="center"/>
              <w:rPr>
                <w:rFonts w:asciiTheme="minorEastAsia" w:hAnsiTheme="minorEastAsia" w:cs="Arial"/>
                <w:szCs w:val="21"/>
              </w:rPr>
            </w:pPr>
            <w:r w:rsidRPr="00A742B6">
              <w:rPr>
                <w:rFonts w:asciiTheme="minorEastAsia" w:hAnsiTheme="minorEastAsia" w:cs="Arial" w:hint="eastAsia"/>
                <w:szCs w:val="21"/>
              </w:rPr>
              <w:t>参数16</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Arial"/>
                <w:szCs w:val="21"/>
              </w:rPr>
            </w:pPr>
            <w:r w:rsidRPr="00A742B6">
              <w:rPr>
                <w:rFonts w:asciiTheme="minorEastAsia" w:hAnsiTheme="minorEastAsia" w:hint="eastAsia"/>
                <w:color w:val="000000"/>
                <w:szCs w:val="21"/>
              </w:rPr>
              <w:t>免费提供接口与其它管理软件对接</w:t>
            </w:r>
          </w:p>
        </w:tc>
        <w:tc>
          <w:tcPr>
            <w:tcW w:w="1016" w:type="dxa"/>
            <w:vAlign w:val="center"/>
          </w:tcPr>
          <w:p w:rsidR="003728D9" w:rsidRPr="00A742B6" w:rsidRDefault="003728D9" w:rsidP="006F60F0">
            <w:pPr>
              <w:widowControl/>
              <w:adjustRightInd w:val="0"/>
              <w:snapToGrid w:val="0"/>
              <w:spacing w:line="360" w:lineRule="atLeast"/>
              <w:rPr>
                <w:rFonts w:asciiTheme="minorEastAsia" w:hAnsiTheme="minorEastAsia" w:cs="Arial"/>
                <w:color w:val="00000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3</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配置需求</w:t>
            </w:r>
            <w:r w:rsidRPr="00A742B6">
              <w:rPr>
                <w:rFonts w:asciiTheme="minorEastAsia" w:hAnsiTheme="minorEastAsia" w:cs="宋体" w:hint="eastAsia"/>
                <w:b/>
                <w:bCs/>
                <w:kern w:val="0"/>
                <w:szCs w:val="21"/>
              </w:rPr>
              <w:br/>
              <w:t>（一行只写一个配置）</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配置1</w:t>
            </w:r>
          </w:p>
        </w:tc>
        <w:tc>
          <w:tcPr>
            <w:tcW w:w="4847" w:type="dxa"/>
            <w:vAlign w:val="center"/>
          </w:tcPr>
          <w:p w:rsidR="003728D9" w:rsidRPr="00A742B6" w:rsidRDefault="003728D9" w:rsidP="006F60F0">
            <w:pPr>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主机1台（含染色模块、烤片模块、废液模块、载切片上下载模块、染色试剂模块、封片模块）</w:t>
            </w:r>
          </w:p>
        </w:tc>
        <w:tc>
          <w:tcPr>
            <w:tcW w:w="1016" w:type="dxa"/>
            <w:vAlign w:val="center"/>
          </w:tcPr>
          <w:p w:rsidR="003728D9" w:rsidRPr="00A742B6" w:rsidRDefault="003728D9" w:rsidP="006F60F0">
            <w:pPr>
              <w:widowControl/>
              <w:adjustRightInd w:val="0"/>
              <w:snapToGrid w:val="0"/>
              <w:spacing w:line="360" w:lineRule="atLeast"/>
              <w:rPr>
                <w:rFonts w:asciiTheme="minorEastAsia" w:hAnsiTheme="minorEastAsia" w:cs="宋体"/>
                <w:kern w:val="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3.2</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配置2</w:t>
            </w:r>
          </w:p>
        </w:tc>
        <w:tc>
          <w:tcPr>
            <w:tcW w:w="4847" w:type="dxa"/>
            <w:vAlign w:val="center"/>
          </w:tcPr>
          <w:p w:rsidR="003728D9" w:rsidRPr="00A742B6" w:rsidRDefault="003728D9" w:rsidP="006F60F0">
            <w:pPr>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电脑（因特尔i</w:t>
            </w:r>
            <w:r w:rsidRPr="00A742B6">
              <w:rPr>
                <w:rFonts w:asciiTheme="minorEastAsia" w:hAnsiTheme="minorEastAsia" w:cs="宋体"/>
                <w:kern w:val="0"/>
                <w:szCs w:val="21"/>
              </w:rPr>
              <w:t>7</w:t>
            </w:r>
            <w:r w:rsidRPr="00A742B6">
              <w:rPr>
                <w:rFonts w:asciiTheme="minorEastAsia" w:hAnsiTheme="minorEastAsia" w:cs="宋体" w:hint="eastAsia"/>
                <w:kern w:val="0"/>
                <w:szCs w:val="21"/>
              </w:rPr>
              <w:t>处理器或以上，内存8G或以上，硬</w:t>
            </w:r>
            <w:r w:rsidRPr="00A742B6">
              <w:rPr>
                <w:rFonts w:asciiTheme="minorEastAsia" w:hAnsiTheme="minorEastAsia" w:cs="宋体" w:hint="eastAsia"/>
                <w:kern w:val="0"/>
                <w:szCs w:val="21"/>
              </w:rPr>
              <w:lastRenderedPageBreak/>
              <w:t>盘2T或以上，2</w:t>
            </w:r>
            <w:r w:rsidRPr="00A742B6">
              <w:rPr>
                <w:rFonts w:asciiTheme="minorEastAsia" w:hAnsiTheme="minorEastAsia" w:cs="宋体"/>
                <w:kern w:val="0"/>
                <w:szCs w:val="21"/>
              </w:rPr>
              <w:t>2</w:t>
            </w:r>
            <w:r w:rsidRPr="00A742B6">
              <w:rPr>
                <w:rFonts w:asciiTheme="minorEastAsia" w:hAnsiTheme="minorEastAsia" w:cs="宋体" w:hint="eastAsia"/>
                <w:kern w:val="0"/>
                <w:szCs w:val="21"/>
              </w:rPr>
              <w:t>英寸显示器或以上，正版操作系统）及附件1套</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3.3</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bCs/>
                <w:szCs w:val="21"/>
              </w:rPr>
            </w:pPr>
            <w:r w:rsidRPr="00A742B6">
              <w:rPr>
                <w:rFonts w:asciiTheme="minorEastAsia" w:hAnsiTheme="minorEastAsia" w:hint="eastAsia"/>
                <w:bCs/>
                <w:szCs w:val="21"/>
              </w:rPr>
              <w:t>配置3</w:t>
            </w:r>
          </w:p>
        </w:tc>
        <w:tc>
          <w:tcPr>
            <w:tcW w:w="4847" w:type="dxa"/>
            <w:vAlign w:val="center"/>
          </w:tcPr>
          <w:p w:rsidR="003728D9" w:rsidRPr="00A742B6" w:rsidRDefault="003728D9" w:rsidP="006F60F0">
            <w:pPr>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配套配件</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4</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售后服务</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b/>
                <w:bCs/>
                <w:kern w:val="0"/>
                <w:szCs w:val="21"/>
              </w:rPr>
            </w:pP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保修年限</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≥3年</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4.2</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出现故障回应时间</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维修到达现场时间≤ 6小时（本地）</w:t>
            </w:r>
            <w:r w:rsidRPr="00A742B6">
              <w:rPr>
                <w:rFonts w:asciiTheme="minorEastAsia" w:hAnsiTheme="minorEastAsia" w:cs="宋体" w:hint="eastAsia"/>
                <w:kern w:val="0"/>
                <w:szCs w:val="21"/>
              </w:rPr>
              <w:br/>
              <w:t>维修到达现场时间≤24小时（外地）</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4.3</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维修支持</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配件供应时间≥5年</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4.4</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耗材及零配件</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提供耗材及主要零配件目录（含报价）</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4.5</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维修资料</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提供详细操作手册、维修保养手册、安装手册等</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4.6</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维修工具</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提供维修专用工具1套</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4.7</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预防性维修</w:t>
            </w:r>
            <w:r w:rsidRPr="00A742B6">
              <w:rPr>
                <w:rFonts w:asciiTheme="minorEastAsia" w:hAnsiTheme="minorEastAsia" w:cs="宋体" w:hint="eastAsia"/>
                <w:kern w:val="0"/>
                <w:szCs w:val="21"/>
              </w:rPr>
              <w:br/>
              <w:t>/定期维护保养</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保修期内提供定期维护保养服务</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4.8</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维修密码支持</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开放</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4.9</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升级</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终身免费软件升级</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4.10</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使用培训</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3728D9" w:rsidRPr="00A742B6" w:rsidTr="006F60F0">
        <w:trPr>
          <w:trHeight w:val="283"/>
        </w:trPr>
        <w:tc>
          <w:tcPr>
            <w:tcW w:w="1083"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4.11</w:t>
            </w:r>
          </w:p>
        </w:tc>
        <w:tc>
          <w:tcPr>
            <w:tcW w:w="2268"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工程师培训</w:t>
            </w:r>
          </w:p>
        </w:tc>
        <w:tc>
          <w:tcPr>
            <w:tcW w:w="4847" w:type="dxa"/>
            <w:vAlign w:val="center"/>
          </w:tcPr>
          <w:p w:rsidR="003728D9" w:rsidRPr="00A742B6" w:rsidRDefault="003728D9"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016" w:type="dxa"/>
            <w:vAlign w:val="center"/>
          </w:tcPr>
          <w:p w:rsidR="003728D9" w:rsidRPr="00A742B6" w:rsidRDefault="003728D9"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bl>
    <w:p w:rsidR="003728D9" w:rsidRPr="00A742B6" w:rsidRDefault="003728D9" w:rsidP="00171E9C">
      <w:pPr>
        <w:adjustRightInd w:val="0"/>
        <w:snapToGrid w:val="0"/>
        <w:spacing w:afterLines="50" w:line="360" w:lineRule="atLeast"/>
        <w:jc w:val="left"/>
        <w:rPr>
          <w:rFonts w:asciiTheme="minorEastAsia" w:hAnsiTheme="minorEastAsia" w:cs="Times New Roman"/>
          <w:b/>
          <w:bCs/>
          <w:szCs w:val="21"/>
        </w:rPr>
      </w:pPr>
    </w:p>
    <w:p w:rsidR="003728D9" w:rsidRDefault="003728D9">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3728D9" w:rsidRPr="00564247" w:rsidRDefault="003728D9" w:rsidP="00171E9C">
      <w:pPr>
        <w:adjustRightInd w:val="0"/>
        <w:snapToGrid w:val="0"/>
        <w:spacing w:afterLines="50" w:line="360" w:lineRule="atLeast"/>
        <w:jc w:val="center"/>
        <w:rPr>
          <w:rFonts w:asciiTheme="minorEastAsia" w:hAnsiTheme="minorEastAsia" w:cs="Times New Roman"/>
          <w:b/>
          <w:bCs/>
          <w:sz w:val="28"/>
          <w:szCs w:val="28"/>
        </w:rPr>
      </w:pPr>
      <w:r w:rsidRPr="00564247">
        <w:rPr>
          <w:rFonts w:asciiTheme="minorEastAsia" w:hAnsiTheme="minorEastAsia" w:cs="Times New Roman" w:hint="eastAsia"/>
          <w:b/>
          <w:bCs/>
          <w:sz w:val="28"/>
          <w:szCs w:val="28"/>
        </w:rPr>
        <w:lastRenderedPageBreak/>
        <w:t>脱水机</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64"/>
        <w:gridCol w:w="2552"/>
        <w:gridCol w:w="4705"/>
        <w:gridCol w:w="965"/>
      </w:tblGrid>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序号</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技术和性能参数名称</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技术参数和性能要求</w:t>
            </w:r>
          </w:p>
        </w:tc>
        <w:tc>
          <w:tcPr>
            <w:tcW w:w="96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备注</w:t>
            </w: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1</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设备使用需求</w:t>
            </w:r>
          </w:p>
        </w:tc>
        <w:tc>
          <w:tcPr>
            <w:tcW w:w="470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1.1</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设备用途</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用于固定后组织的水洗、脱水、透明、浸蜡</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1.2</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实验对象</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组织块</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2</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主要技术参数</w:t>
            </w:r>
          </w:p>
        </w:tc>
        <w:tc>
          <w:tcPr>
            <w:tcW w:w="4705" w:type="dxa"/>
            <w:shd w:val="clear" w:color="auto" w:fill="auto"/>
            <w:noWrap/>
            <w:tcMar>
              <w:top w:w="15" w:type="dxa"/>
              <w:left w:w="15" w:type="dxa"/>
              <w:right w:w="15" w:type="dxa"/>
            </w:tcMa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不锈钢材质脱水缸，脱水缸温度可根据试剂类型进行自定义：至少包括36℃-58℃控制范围（脱水试剂）；酒精62℃±1℃范围内、二甲苯67℃±1℃范围内（清洗试剂）；至少包括50℃-68℃控制范围（石蜡），蜡缸温度范围至少包括50℃-68℃</w:t>
            </w:r>
          </w:p>
        </w:tc>
        <w:tc>
          <w:tcPr>
            <w:tcW w:w="96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2.2</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★参数2</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≥3步排放功能设计（包括真空、自然排干、加压）；具有互相独立的液体和气体通路,同时可通过冷凝管将气道中的气体液化并排入废液瓶，试剂缸需具有向下抽排功能，有害的试剂蒸汽过滤之后进行排放。</w:t>
            </w:r>
          </w:p>
        </w:tc>
        <w:tc>
          <w:tcPr>
            <w:tcW w:w="96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2.3</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Style w:val="font11"/>
                <w:rFonts w:asciiTheme="minorEastAsia" w:hAnsiTheme="minorEastAsia" w:hint="default"/>
                <w:szCs w:val="21"/>
              </w:rPr>
              <w:t>★参数3</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具备试剂/石蜡液位检查的自检功能，确保试剂瓶的连接状态-漏液或堵塞，检测试剂瓶是否充满或空瓶；具备预检测功能,可以在正式启动程序之前及时发现潜在的故障。</w:t>
            </w:r>
          </w:p>
        </w:tc>
        <w:tc>
          <w:tcPr>
            <w:tcW w:w="96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2.4</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Style w:val="font11"/>
                <w:rFonts w:asciiTheme="minorEastAsia" w:hAnsiTheme="minorEastAsia" w:hint="default"/>
                <w:szCs w:val="21"/>
              </w:rPr>
              <w:t>★参数4</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具有试剂管理功能：要求可根据处理的包埋盒数量、试剂使用的天数或者脱水次数来设定试剂和石蜡的使用寿命；机器自动计数，到达阈值后会自动提示。</w:t>
            </w:r>
          </w:p>
        </w:tc>
        <w:tc>
          <w:tcPr>
            <w:tcW w:w="96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Pr>
                <w:rFonts w:asciiTheme="minorEastAsia" w:hAnsiTheme="minorEastAsia" w:cs="宋体" w:hint="eastAsia"/>
                <w:color w:val="000000"/>
                <w:kern w:val="0"/>
                <w:szCs w:val="21"/>
              </w:rPr>
              <w:t xml:space="preserve"> </w:t>
            </w: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2.5</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参数5</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具备全中文操作系统，能进行文件编辑。</w:t>
            </w:r>
          </w:p>
        </w:tc>
        <w:tc>
          <w:tcPr>
            <w:tcW w:w="96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2.6</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参数6</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试剂瓶≥10个；废液瓶1个；清洗瓶不少于2个； 蜡缸≥3个。</w:t>
            </w:r>
          </w:p>
        </w:tc>
        <w:tc>
          <w:tcPr>
            <w:tcW w:w="965" w:type="dxa"/>
            <w:shd w:val="clear" w:color="auto" w:fill="auto"/>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2.7</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参数7</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Style w:val="font11"/>
                <w:rFonts w:asciiTheme="minorEastAsia" w:hAnsiTheme="minorEastAsia" w:hint="default"/>
                <w:szCs w:val="21"/>
              </w:rPr>
              <w:t>气液路压力范围：-40</w:t>
            </w:r>
            <w:r w:rsidRPr="00A742B6">
              <w:rPr>
                <w:rFonts w:asciiTheme="minorEastAsia" w:hAnsiTheme="minorEastAsia" w:cs="微软雅黑"/>
                <w:color w:val="000000"/>
                <w:kern w:val="0"/>
                <w:szCs w:val="21"/>
              </w:rPr>
              <w:t>～</w:t>
            </w:r>
            <w:r w:rsidRPr="00A742B6">
              <w:rPr>
                <w:rStyle w:val="font11"/>
                <w:rFonts w:asciiTheme="minorEastAsia" w:hAnsiTheme="minorEastAsia" w:hint="default"/>
                <w:szCs w:val="21"/>
              </w:rPr>
              <w:t>+40kPa或者更宽调节范围</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2.8</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参数8</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配备耐腐蚀触摸屏，能够以图形方式显示程序流程（界面），清晰呈现所有菜单步骤</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2.9</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参数9</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具有远程报警以及本地报警功能</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参数10</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所有的试剂缸均可拆卸清洗</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2.11</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参数11</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预安装程序≥3个：涵盖1个清洗程序、1个标准过夜脱水程序和1个标准活检组织程序。</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lastRenderedPageBreak/>
              <w:t>2.12</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参数12</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具有≥10个用户自定义脱水程序，每个程序至少可自由设置12个步骤（温度、时间、试剂、压力/真空选项）。</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2.13</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参数13</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具有耐腐蚀的彩色触摸屏，可以图形方式显示程序流程（界面），清晰呈现所有菜单步骤。</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2.14</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参数14</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具有快速启动功能：可从“常用程序”面板立即启动各种程序（至少具备4个程序）。</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2.15</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参数15</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蜡缸配有可移动盖子，避免石蜡溅出；非一次性废蜡收集槽收集溅出石蜡。</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2.16</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参数16</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配备有热敏感应器，可感应试剂缸液位高度，可根据温度变化感应液位。</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jc w:val="center"/>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3</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配置需求</w:t>
            </w:r>
          </w:p>
        </w:tc>
        <w:tc>
          <w:tcPr>
            <w:tcW w:w="4705" w:type="dxa"/>
            <w:shd w:val="clear" w:color="auto" w:fill="auto"/>
            <w:noWrap/>
            <w:tcMar>
              <w:top w:w="15" w:type="dxa"/>
              <w:left w:w="15" w:type="dxa"/>
              <w:right w:w="15" w:type="dxa"/>
            </w:tcMa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3.1</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配置1</w:t>
            </w:r>
          </w:p>
        </w:tc>
        <w:tc>
          <w:tcPr>
            <w:tcW w:w="4705" w:type="dxa"/>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脱水机主机1台</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3.2</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配置2</w:t>
            </w:r>
          </w:p>
        </w:tc>
        <w:tc>
          <w:tcPr>
            <w:tcW w:w="4705" w:type="dxa"/>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脱水瓶1套</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3.3</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配置3</w:t>
            </w:r>
          </w:p>
        </w:tc>
        <w:tc>
          <w:tcPr>
            <w:tcW w:w="4705" w:type="dxa"/>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脱水架1套</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4</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b/>
                <w:color w:val="000000"/>
                <w:szCs w:val="21"/>
              </w:rPr>
            </w:pPr>
            <w:r w:rsidRPr="00A742B6">
              <w:rPr>
                <w:rFonts w:asciiTheme="minorEastAsia" w:hAnsiTheme="minorEastAsia" w:cs="宋体" w:hint="eastAsia"/>
                <w:b/>
                <w:color w:val="000000"/>
                <w:kern w:val="0"/>
                <w:szCs w:val="21"/>
              </w:rPr>
              <w:t>售后服务</w:t>
            </w:r>
          </w:p>
        </w:tc>
        <w:tc>
          <w:tcPr>
            <w:tcW w:w="4705" w:type="dxa"/>
            <w:shd w:val="clear" w:color="auto" w:fill="auto"/>
            <w:noWrap/>
            <w:tcMar>
              <w:top w:w="15" w:type="dxa"/>
              <w:left w:w="15" w:type="dxa"/>
              <w:right w:w="15" w:type="dxa"/>
            </w:tcMar>
          </w:tcPr>
          <w:p w:rsidR="003728D9" w:rsidRPr="00A742B6" w:rsidRDefault="003728D9" w:rsidP="006F60F0">
            <w:pPr>
              <w:adjustRightInd w:val="0"/>
              <w:snapToGrid w:val="0"/>
              <w:spacing w:line="360" w:lineRule="atLeast"/>
              <w:jc w:val="left"/>
              <w:rPr>
                <w:rFonts w:asciiTheme="minorEastAsia" w:hAnsiTheme="minorEastAsia" w:cs="宋体"/>
                <w:color w:val="000000"/>
                <w:szCs w:val="21"/>
              </w:rPr>
            </w:pP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4.1</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保修年限</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≥3年</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4.2</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出现故障回应时间</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维修到达现场时间≤ 6小时（本地）</w:t>
            </w:r>
            <w:r w:rsidRPr="00A742B6">
              <w:rPr>
                <w:rFonts w:asciiTheme="minorEastAsia" w:hAnsiTheme="minorEastAsia" w:cs="宋体" w:hint="eastAsia"/>
                <w:color w:val="000000"/>
                <w:kern w:val="0"/>
                <w:szCs w:val="21"/>
              </w:rPr>
              <w:br/>
              <w:t>维修到达现场时间≤24小时（外地）</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4.3</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维修支持</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配件供应时间≥10年</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4.4</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耗材及零配件</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提供耗材及主要零配件目录（含报价）</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4.5</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维修资料</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提供详细操作手册、维修保养手册、安装手册等</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4.6</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维修工具</w:t>
            </w:r>
          </w:p>
        </w:tc>
        <w:tc>
          <w:tcPr>
            <w:tcW w:w="4705" w:type="dxa"/>
            <w:shd w:val="clear" w:color="auto" w:fill="auto"/>
            <w:noWrap/>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提供维修专用工具1套</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4.7</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预防性维修/定期维护保养</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保修期内提供定期维护保养服务</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4.8</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维修密码支持</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开放</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4.9</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升级</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终身免费软件升级</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 xml:space="preserve">4.10 </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使用培训</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支持</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r w:rsidR="003728D9" w:rsidRPr="00A742B6" w:rsidTr="006F60F0">
        <w:trPr>
          <w:trHeight w:val="283"/>
          <w:jc w:val="center"/>
        </w:trPr>
        <w:tc>
          <w:tcPr>
            <w:tcW w:w="864"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4.11</w:t>
            </w:r>
          </w:p>
        </w:tc>
        <w:tc>
          <w:tcPr>
            <w:tcW w:w="2552"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center"/>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工程师培训</w:t>
            </w:r>
          </w:p>
        </w:tc>
        <w:tc>
          <w:tcPr>
            <w:tcW w:w="4705" w:type="dxa"/>
            <w:shd w:val="clear" w:color="auto" w:fill="auto"/>
            <w:tcMar>
              <w:top w:w="15" w:type="dxa"/>
              <w:left w:w="15" w:type="dxa"/>
              <w:right w:w="15" w:type="dxa"/>
            </w:tcMar>
            <w:vAlign w:val="center"/>
          </w:tcPr>
          <w:p w:rsidR="003728D9" w:rsidRPr="00A742B6" w:rsidRDefault="003728D9" w:rsidP="006F60F0">
            <w:pPr>
              <w:widowControl/>
              <w:adjustRightInd w:val="0"/>
              <w:snapToGrid w:val="0"/>
              <w:spacing w:line="360" w:lineRule="atLeast"/>
              <w:jc w:val="left"/>
              <w:textAlignment w:val="center"/>
              <w:rPr>
                <w:rFonts w:asciiTheme="minorEastAsia" w:hAnsiTheme="minorEastAsia" w:cs="宋体"/>
                <w:color w:val="000000"/>
                <w:szCs w:val="21"/>
              </w:rPr>
            </w:pPr>
            <w:r w:rsidRPr="00A742B6">
              <w:rPr>
                <w:rFonts w:asciiTheme="minorEastAsia" w:hAnsiTheme="minorEastAsia" w:cs="宋体" w:hint="eastAsia"/>
                <w:color w:val="000000"/>
                <w:kern w:val="0"/>
                <w:szCs w:val="21"/>
              </w:rPr>
              <w:t>支持</w:t>
            </w:r>
          </w:p>
        </w:tc>
        <w:tc>
          <w:tcPr>
            <w:tcW w:w="965" w:type="dxa"/>
            <w:shd w:val="clear" w:color="auto" w:fill="auto"/>
            <w:noWrap/>
            <w:tcMar>
              <w:top w:w="15" w:type="dxa"/>
              <w:left w:w="15" w:type="dxa"/>
              <w:right w:w="15" w:type="dxa"/>
            </w:tcMar>
            <w:vAlign w:val="center"/>
          </w:tcPr>
          <w:p w:rsidR="003728D9" w:rsidRPr="00A742B6" w:rsidRDefault="003728D9" w:rsidP="006F60F0">
            <w:pPr>
              <w:adjustRightInd w:val="0"/>
              <w:snapToGrid w:val="0"/>
              <w:spacing w:line="360" w:lineRule="atLeast"/>
              <w:rPr>
                <w:rFonts w:asciiTheme="minorEastAsia" w:hAnsiTheme="minorEastAsia" w:cs="宋体"/>
                <w:color w:val="000000"/>
                <w:szCs w:val="21"/>
              </w:rPr>
            </w:pPr>
          </w:p>
        </w:tc>
      </w:tr>
    </w:tbl>
    <w:p w:rsidR="00DE72AA" w:rsidRPr="00F448A7" w:rsidRDefault="00DE72AA" w:rsidP="00F448A7">
      <w:pPr>
        <w:widowControl/>
        <w:jc w:val="left"/>
      </w:pPr>
    </w:p>
    <w:sectPr w:rsidR="00DE72AA" w:rsidRPr="00F448A7" w:rsidSect="0062692F">
      <w:headerReference w:type="default" r:id="rId16"/>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799" w:rsidRDefault="009E6799" w:rsidP="00156746">
      <w:r>
        <w:separator/>
      </w:r>
    </w:p>
  </w:endnote>
  <w:endnote w:type="continuationSeparator" w:id="0">
    <w:p w:rsidR="009E6799" w:rsidRDefault="009E6799"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F8" w:rsidRPr="00EB77AB" w:rsidRDefault="000C2CF8">
    <w:pPr>
      <w:pStyle w:val="a5"/>
      <w:wordWrap w:val="0"/>
      <w:jc w:val="right"/>
      <w:rPr>
        <w:sz w:val="24"/>
        <w:szCs w:val="24"/>
      </w:rPr>
    </w:pPr>
    <w:r w:rsidRPr="00EB77AB">
      <w:rPr>
        <w:rFonts w:hint="eastAsia"/>
        <w:sz w:val="24"/>
        <w:szCs w:val="24"/>
      </w:rPr>
      <w:t>—</w:t>
    </w:r>
    <w:r w:rsidR="006A216D" w:rsidRPr="00EB77AB">
      <w:rPr>
        <w:rStyle w:val="a7"/>
        <w:sz w:val="24"/>
        <w:szCs w:val="24"/>
      </w:rPr>
      <w:fldChar w:fldCharType="begin"/>
    </w:r>
    <w:r w:rsidRPr="00EB77AB">
      <w:rPr>
        <w:rStyle w:val="a7"/>
        <w:sz w:val="24"/>
        <w:szCs w:val="24"/>
      </w:rPr>
      <w:instrText xml:space="preserve"> PAGE </w:instrText>
    </w:r>
    <w:r w:rsidR="006A216D" w:rsidRPr="00EB77AB">
      <w:rPr>
        <w:rStyle w:val="a7"/>
        <w:sz w:val="24"/>
        <w:szCs w:val="24"/>
      </w:rPr>
      <w:fldChar w:fldCharType="separate"/>
    </w:r>
    <w:r w:rsidR="00171E9C">
      <w:rPr>
        <w:rStyle w:val="a7"/>
        <w:noProof/>
        <w:sz w:val="24"/>
        <w:szCs w:val="24"/>
      </w:rPr>
      <w:t>35</w:t>
    </w:r>
    <w:r w:rsidR="006A216D"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F8" w:rsidRPr="00EB77AB" w:rsidRDefault="000C2CF8">
    <w:pPr>
      <w:pStyle w:val="a5"/>
      <w:wordWrap w:val="0"/>
      <w:jc w:val="right"/>
      <w:rPr>
        <w:rFonts w:ascii="宋体"/>
        <w:sz w:val="24"/>
        <w:szCs w:val="24"/>
      </w:rPr>
    </w:pPr>
    <w:r w:rsidRPr="00EB77AB">
      <w:rPr>
        <w:rFonts w:ascii="宋体" w:hint="eastAsia"/>
        <w:sz w:val="24"/>
        <w:szCs w:val="24"/>
      </w:rPr>
      <w:t>—</w:t>
    </w:r>
    <w:r w:rsidR="006A216D" w:rsidRPr="00EB77AB">
      <w:rPr>
        <w:rStyle w:val="a7"/>
        <w:sz w:val="24"/>
        <w:szCs w:val="24"/>
      </w:rPr>
      <w:fldChar w:fldCharType="begin"/>
    </w:r>
    <w:r w:rsidRPr="00EB77AB">
      <w:rPr>
        <w:rStyle w:val="a7"/>
        <w:sz w:val="24"/>
        <w:szCs w:val="24"/>
      </w:rPr>
      <w:instrText xml:space="preserve"> PAGE </w:instrText>
    </w:r>
    <w:r w:rsidR="006A216D" w:rsidRPr="00EB77AB">
      <w:rPr>
        <w:rStyle w:val="a7"/>
        <w:sz w:val="24"/>
        <w:szCs w:val="24"/>
      </w:rPr>
      <w:fldChar w:fldCharType="separate"/>
    </w:r>
    <w:r w:rsidR="00171E9C">
      <w:rPr>
        <w:rStyle w:val="a7"/>
        <w:noProof/>
        <w:sz w:val="24"/>
        <w:szCs w:val="24"/>
      </w:rPr>
      <w:t>76</w:t>
    </w:r>
    <w:r w:rsidR="006A216D"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799" w:rsidRDefault="009E6799" w:rsidP="00156746">
      <w:r>
        <w:separator/>
      </w:r>
    </w:p>
  </w:footnote>
  <w:footnote w:type="continuationSeparator" w:id="0">
    <w:p w:rsidR="009E6799" w:rsidRDefault="009E6799"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F8" w:rsidRDefault="000C2CF8">
    <w:pPr>
      <w:pStyle w:val="a4"/>
      <w:jc w:val="both"/>
      <w:rPr>
        <w:rFonts w:ascii="楷体_GB2312" w:eastAsia="楷体_GB2312"/>
        <w:sz w:val="21"/>
        <w:szCs w:val="21"/>
      </w:rPr>
    </w:pPr>
  </w:p>
  <w:p w:rsidR="000C2CF8" w:rsidRDefault="000C2CF8">
    <w:pPr>
      <w:pStyle w:val="a4"/>
      <w:jc w:val="both"/>
      <w:rPr>
        <w:rFonts w:ascii="楷体_GB2312" w:eastAsia="楷体_GB2312"/>
        <w:sz w:val="21"/>
        <w:szCs w:val="21"/>
      </w:rPr>
    </w:pPr>
  </w:p>
  <w:p w:rsidR="000C2CF8" w:rsidRPr="006A13FB" w:rsidRDefault="000C2CF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F8" w:rsidRDefault="000C2CF8">
    <w:pPr>
      <w:pStyle w:val="a4"/>
      <w:jc w:val="both"/>
      <w:rPr>
        <w:rFonts w:ascii="楷体_GB2312" w:eastAsia="楷体_GB2312"/>
        <w:sz w:val="21"/>
        <w:szCs w:val="21"/>
      </w:rPr>
    </w:pPr>
  </w:p>
  <w:p w:rsidR="000C2CF8" w:rsidRDefault="000C2CF8">
    <w:pPr>
      <w:pStyle w:val="a4"/>
      <w:jc w:val="both"/>
      <w:rPr>
        <w:rFonts w:ascii="楷体_GB2312" w:eastAsia="楷体_GB2312"/>
        <w:sz w:val="21"/>
        <w:szCs w:val="21"/>
      </w:rPr>
    </w:pPr>
  </w:p>
  <w:p w:rsidR="000C2CF8" w:rsidRPr="006A13FB" w:rsidRDefault="000C2CF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F8" w:rsidRPr="006A13FB" w:rsidRDefault="000C2CF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F8" w:rsidRDefault="000C2CF8">
    <w:pPr>
      <w:pStyle w:val="a4"/>
      <w:jc w:val="both"/>
      <w:rPr>
        <w:rFonts w:ascii="楷体_GB2312" w:eastAsia="楷体_GB2312"/>
        <w:sz w:val="21"/>
        <w:szCs w:val="21"/>
      </w:rPr>
    </w:pPr>
  </w:p>
  <w:p w:rsidR="000C2CF8" w:rsidRDefault="000C2CF8">
    <w:pPr>
      <w:pStyle w:val="a4"/>
      <w:jc w:val="both"/>
      <w:rPr>
        <w:rFonts w:ascii="楷体_GB2312" w:eastAsia="楷体_GB2312"/>
        <w:sz w:val="21"/>
        <w:szCs w:val="21"/>
      </w:rPr>
    </w:pPr>
  </w:p>
  <w:p w:rsidR="000C2CF8" w:rsidRPr="006A13FB" w:rsidRDefault="000C2CF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F8" w:rsidRDefault="000C2CF8">
    <w:pPr>
      <w:pStyle w:val="a4"/>
      <w:jc w:val="both"/>
      <w:rPr>
        <w:rFonts w:ascii="楷体_GB2312" w:eastAsia="楷体_GB2312"/>
        <w:bCs/>
        <w:sz w:val="21"/>
        <w:szCs w:val="21"/>
      </w:rPr>
    </w:pPr>
  </w:p>
  <w:p w:rsidR="000C2CF8" w:rsidRDefault="000C2CF8">
    <w:pPr>
      <w:pStyle w:val="a4"/>
      <w:jc w:val="both"/>
      <w:rPr>
        <w:rFonts w:ascii="楷体_GB2312" w:eastAsia="楷体_GB2312"/>
        <w:bCs/>
        <w:sz w:val="21"/>
        <w:szCs w:val="21"/>
      </w:rPr>
    </w:pPr>
  </w:p>
  <w:p w:rsidR="000C2CF8" w:rsidRPr="006A13FB" w:rsidRDefault="000C2CF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F8" w:rsidRDefault="000C2CF8">
    <w:pPr>
      <w:pStyle w:val="a4"/>
      <w:jc w:val="both"/>
      <w:rPr>
        <w:rFonts w:ascii="楷体_GB2312" w:eastAsia="楷体_GB2312"/>
        <w:bCs/>
        <w:sz w:val="21"/>
        <w:szCs w:val="21"/>
      </w:rPr>
    </w:pPr>
  </w:p>
  <w:p w:rsidR="000C2CF8" w:rsidRDefault="000C2CF8">
    <w:pPr>
      <w:pStyle w:val="a4"/>
      <w:jc w:val="both"/>
      <w:rPr>
        <w:rFonts w:ascii="楷体_GB2312" w:eastAsia="楷体_GB2312"/>
        <w:bCs/>
        <w:sz w:val="21"/>
        <w:szCs w:val="21"/>
      </w:rPr>
    </w:pPr>
  </w:p>
  <w:p w:rsidR="000C2CF8" w:rsidRPr="00635860" w:rsidRDefault="000C2CF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F8" w:rsidRDefault="000C2CF8">
    <w:pPr>
      <w:pStyle w:val="a4"/>
      <w:jc w:val="both"/>
      <w:rPr>
        <w:rFonts w:ascii="楷体_GB2312" w:eastAsia="楷体_GB2312"/>
        <w:bCs/>
        <w:sz w:val="21"/>
        <w:szCs w:val="21"/>
      </w:rPr>
    </w:pPr>
  </w:p>
  <w:p w:rsidR="000C2CF8" w:rsidRDefault="000C2CF8">
    <w:pPr>
      <w:pStyle w:val="a4"/>
      <w:jc w:val="both"/>
      <w:rPr>
        <w:rFonts w:ascii="楷体_GB2312" w:eastAsia="楷体_GB2312"/>
        <w:bCs/>
        <w:sz w:val="21"/>
        <w:szCs w:val="21"/>
      </w:rPr>
    </w:pPr>
  </w:p>
  <w:p w:rsidR="000C2CF8" w:rsidRPr="00635860" w:rsidRDefault="000C2CF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23613B"/>
    <w:multiLevelType w:val="hybridMultilevel"/>
    <w:tmpl w:val="A3103588"/>
    <w:lvl w:ilvl="0" w:tplc="04090019">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0">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1">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0ED5B19"/>
    <w:multiLevelType w:val="hybridMultilevel"/>
    <w:tmpl w:val="A3103588"/>
    <w:lvl w:ilvl="0" w:tplc="04090019">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5">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8">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0">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2">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4">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5">
    <w:nsid w:val="38D1747B"/>
    <w:multiLevelType w:val="hybridMultilevel"/>
    <w:tmpl w:val="AEF4423A"/>
    <w:lvl w:ilvl="0" w:tplc="5E9E25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7">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2">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3">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7">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8">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2">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6">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7">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8">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9"/>
  </w:num>
  <w:num w:numId="2">
    <w:abstractNumId w:val="41"/>
  </w:num>
  <w:num w:numId="3">
    <w:abstractNumId w:val="31"/>
  </w:num>
  <w:num w:numId="4">
    <w:abstractNumId w:val="14"/>
  </w:num>
  <w:num w:numId="5">
    <w:abstractNumId w:val="21"/>
  </w:num>
  <w:num w:numId="6">
    <w:abstractNumId w:val="23"/>
  </w:num>
  <w:num w:numId="7">
    <w:abstractNumId w:val="3"/>
  </w:num>
  <w:num w:numId="8">
    <w:abstractNumId w:val="16"/>
  </w:num>
  <w:num w:numId="9">
    <w:abstractNumId w:val="10"/>
  </w:num>
  <w:num w:numId="10">
    <w:abstractNumId w:val="4"/>
  </w:num>
  <w:num w:numId="11">
    <w:abstractNumId w:val="1"/>
  </w:num>
  <w:num w:numId="12">
    <w:abstractNumId w:val="17"/>
  </w:num>
  <w:num w:numId="13">
    <w:abstractNumId w:val="38"/>
  </w:num>
  <w:num w:numId="14">
    <w:abstractNumId w:val="12"/>
  </w:num>
  <w:num w:numId="15">
    <w:abstractNumId w:val="35"/>
  </w:num>
  <w:num w:numId="16">
    <w:abstractNumId w:val="34"/>
  </w:num>
  <w:num w:numId="17">
    <w:abstractNumId w:val="43"/>
  </w:num>
  <w:num w:numId="18">
    <w:abstractNumId w:val="11"/>
  </w:num>
  <w:num w:numId="19">
    <w:abstractNumId w:val="47"/>
  </w:num>
  <w:num w:numId="20">
    <w:abstractNumId w:val="4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33"/>
  </w:num>
  <w:num w:numId="33">
    <w:abstractNumId w:val="48"/>
  </w:num>
  <w:num w:numId="34">
    <w:abstractNumId w:val="44"/>
  </w:num>
  <w:num w:numId="35">
    <w:abstractNumId w:val="29"/>
  </w:num>
  <w:num w:numId="36">
    <w:abstractNumId w:val="27"/>
  </w:num>
  <w:num w:numId="37">
    <w:abstractNumId w:val="6"/>
  </w:num>
  <w:num w:numId="38">
    <w:abstractNumId w:val="5"/>
  </w:num>
  <w:num w:numId="39">
    <w:abstractNumId w:val="30"/>
  </w:num>
  <w:num w:numId="40">
    <w:abstractNumId w:val="15"/>
  </w:num>
  <w:num w:numId="41">
    <w:abstractNumId w:val="39"/>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32"/>
  </w:num>
  <w:num w:numId="46">
    <w:abstractNumId w:val="0"/>
  </w:num>
  <w:num w:numId="47">
    <w:abstractNumId w:val="13"/>
  </w:num>
  <w:num w:numId="48">
    <w:abstractNumId w:val="8"/>
  </w:num>
  <w:num w:numId="4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849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37E"/>
    <w:rsid w:val="0002753B"/>
    <w:rsid w:val="00027CF2"/>
    <w:rsid w:val="00037330"/>
    <w:rsid w:val="000404BD"/>
    <w:rsid w:val="00040F12"/>
    <w:rsid w:val="000532D8"/>
    <w:rsid w:val="00054C92"/>
    <w:rsid w:val="00057277"/>
    <w:rsid w:val="00064303"/>
    <w:rsid w:val="00071DFE"/>
    <w:rsid w:val="00076B85"/>
    <w:rsid w:val="00082A64"/>
    <w:rsid w:val="00094D66"/>
    <w:rsid w:val="0009631F"/>
    <w:rsid w:val="000A16A1"/>
    <w:rsid w:val="000A2365"/>
    <w:rsid w:val="000A47EE"/>
    <w:rsid w:val="000A574E"/>
    <w:rsid w:val="000B6DC5"/>
    <w:rsid w:val="000C05CF"/>
    <w:rsid w:val="000C28D4"/>
    <w:rsid w:val="000C2CF8"/>
    <w:rsid w:val="000D1A63"/>
    <w:rsid w:val="000D6D49"/>
    <w:rsid w:val="000E0A41"/>
    <w:rsid w:val="000E203F"/>
    <w:rsid w:val="000E24CF"/>
    <w:rsid w:val="000F19EE"/>
    <w:rsid w:val="00101A4E"/>
    <w:rsid w:val="001146EE"/>
    <w:rsid w:val="001175A3"/>
    <w:rsid w:val="00126E2A"/>
    <w:rsid w:val="00140433"/>
    <w:rsid w:val="00141DF3"/>
    <w:rsid w:val="00146B8C"/>
    <w:rsid w:val="00151352"/>
    <w:rsid w:val="00153547"/>
    <w:rsid w:val="00154A37"/>
    <w:rsid w:val="00156746"/>
    <w:rsid w:val="00162BA1"/>
    <w:rsid w:val="00165CC1"/>
    <w:rsid w:val="00167E17"/>
    <w:rsid w:val="00171E9C"/>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70EC"/>
    <w:rsid w:val="00354E1F"/>
    <w:rsid w:val="003728D9"/>
    <w:rsid w:val="0037763D"/>
    <w:rsid w:val="003813C8"/>
    <w:rsid w:val="0038362B"/>
    <w:rsid w:val="00384C3A"/>
    <w:rsid w:val="00387C50"/>
    <w:rsid w:val="0039032C"/>
    <w:rsid w:val="003A0065"/>
    <w:rsid w:val="003A0B24"/>
    <w:rsid w:val="003A150A"/>
    <w:rsid w:val="003B09EC"/>
    <w:rsid w:val="003B09F3"/>
    <w:rsid w:val="003B3BD0"/>
    <w:rsid w:val="003C0056"/>
    <w:rsid w:val="003C64FC"/>
    <w:rsid w:val="003C7F91"/>
    <w:rsid w:val="003D19FD"/>
    <w:rsid w:val="003F338D"/>
    <w:rsid w:val="003F5B3D"/>
    <w:rsid w:val="004112AF"/>
    <w:rsid w:val="00412E87"/>
    <w:rsid w:val="0041496A"/>
    <w:rsid w:val="004208CD"/>
    <w:rsid w:val="00430345"/>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4254A"/>
    <w:rsid w:val="005506CA"/>
    <w:rsid w:val="00554F2D"/>
    <w:rsid w:val="00564319"/>
    <w:rsid w:val="00564B59"/>
    <w:rsid w:val="00570D0E"/>
    <w:rsid w:val="00576044"/>
    <w:rsid w:val="00577DD4"/>
    <w:rsid w:val="00585142"/>
    <w:rsid w:val="00587FEE"/>
    <w:rsid w:val="005927B8"/>
    <w:rsid w:val="00592C5C"/>
    <w:rsid w:val="005A24EB"/>
    <w:rsid w:val="005A29A0"/>
    <w:rsid w:val="005B13C9"/>
    <w:rsid w:val="005B36CC"/>
    <w:rsid w:val="005B5235"/>
    <w:rsid w:val="005C5539"/>
    <w:rsid w:val="005D5EDA"/>
    <w:rsid w:val="005E2274"/>
    <w:rsid w:val="005E6410"/>
    <w:rsid w:val="005F2C28"/>
    <w:rsid w:val="005F35AD"/>
    <w:rsid w:val="005F3E10"/>
    <w:rsid w:val="006210E0"/>
    <w:rsid w:val="0062692F"/>
    <w:rsid w:val="006325D8"/>
    <w:rsid w:val="00635860"/>
    <w:rsid w:val="00636412"/>
    <w:rsid w:val="006419F8"/>
    <w:rsid w:val="006437F7"/>
    <w:rsid w:val="00643BF5"/>
    <w:rsid w:val="00647E07"/>
    <w:rsid w:val="006508EA"/>
    <w:rsid w:val="00655F7D"/>
    <w:rsid w:val="006624BA"/>
    <w:rsid w:val="00662C49"/>
    <w:rsid w:val="00662CCA"/>
    <w:rsid w:val="006638B8"/>
    <w:rsid w:val="00672503"/>
    <w:rsid w:val="00677854"/>
    <w:rsid w:val="006846E0"/>
    <w:rsid w:val="00690F39"/>
    <w:rsid w:val="00692DE9"/>
    <w:rsid w:val="00696F01"/>
    <w:rsid w:val="006979A0"/>
    <w:rsid w:val="006A10C1"/>
    <w:rsid w:val="006A14FA"/>
    <w:rsid w:val="006A216D"/>
    <w:rsid w:val="006A7511"/>
    <w:rsid w:val="006B13AA"/>
    <w:rsid w:val="006B2818"/>
    <w:rsid w:val="006B6AC3"/>
    <w:rsid w:val="006C1CF4"/>
    <w:rsid w:val="006C6D5D"/>
    <w:rsid w:val="006D2D2E"/>
    <w:rsid w:val="006D6637"/>
    <w:rsid w:val="006E1952"/>
    <w:rsid w:val="006E2984"/>
    <w:rsid w:val="006E5F9F"/>
    <w:rsid w:val="006E67F2"/>
    <w:rsid w:val="006F15B6"/>
    <w:rsid w:val="006F181B"/>
    <w:rsid w:val="006F40A6"/>
    <w:rsid w:val="006F7852"/>
    <w:rsid w:val="00707914"/>
    <w:rsid w:val="007122C0"/>
    <w:rsid w:val="00717C01"/>
    <w:rsid w:val="007264A9"/>
    <w:rsid w:val="00733118"/>
    <w:rsid w:val="0073357E"/>
    <w:rsid w:val="00735A12"/>
    <w:rsid w:val="0074178F"/>
    <w:rsid w:val="00756021"/>
    <w:rsid w:val="0077103A"/>
    <w:rsid w:val="007824F3"/>
    <w:rsid w:val="00791442"/>
    <w:rsid w:val="0079179A"/>
    <w:rsid w:val="00794C26"/>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0321"/>
    <w:rsid w:val="007F1DBB"/>
    <w:rsid w:val="00801F8B"/>
    <w:rsid w:val="00802D9C"/>
    <w:rsid w:val="00804692"/>
    <w:rsid w:val="00807080"/>
    <w:rsid w:val="00807A68"/>
    <w:rsid w:val="00807D77"/>
    <w:rsid w:val="00814F60"/>
    <w:rsid w:val="00821C86"/>
    <w:rsid w:val="00822E6B"/>
    <w:rsid w:val="0084720F"/>
    <w:rsid w:val="00853C33"/>
    <w:rsid w:val="00856888"/>
    <w:rsid w:val="008642CB"/>
    <w:rsid w:val="00864CD8"/>
    <w:rsid w:val="008729B3"/>
    <w:rsid w:val="00880DAF"/>
    <w:rsid w:val="00882004"/>
    <w:rsid w:val="008A52B6"/>
    <w:rsid w:val="008D38DC"/>
    <w:rsid w:val="008D583C"/>
    <w:rsid w:val="008E0677"/>
    <w:rsid w:val="008E3548"/>
    <w:rsid w:val="008E43CB"/>
    <w:rsid w:val="008F2ED3"/>
    <w:rsid w:val="008F3C8F"/>
    <w:rsid w:val="008F3D33"/>
    <w:rsid w:val="008F4528"/>
    <w:rsid w:val="008F7856"/>
    <w:rsid w:val="0090127B"/>
    <w:rsid w:val="00903989"/>
    <w:rsid w:val="00916D12"/>
    <w:rsid w:val="0092169E"/>
    <w:rsid w:val="00932621"/>
    <w:rsid w:val="009350B3"/>
    <w:rsid w:val="00942048"/>
    <w:rsid w:val="0094231D"/>
    <w:rsid w:val="00946502"/>
    <w:rsid w:val="009478E9"/>
    <w:rsid w:val="009727C6"/>
    <w:rsid w:val="00977600"/>
    <w:rsid w:val="00977E68"/>
    <w:rsid w:val="00985A63"/>
    <w:rsid w:val="00993AD3"/>
    <w:rsid w:val="009942A5"/>
    <w:rsid w:val="009959AD"/>
    <w:rsid w:val="009A1A23"/>
    <w:rsid w:val="009B25A3"/>
    <w:rsid w:val="009C35C9"/>
    <w:rsid w:val="009C364C"/>
    <w:rsid w:val="009C534C"/>
    <w:rsid w:val="009D2C79"/>
    <w:rsid w:val="009D7580"/>
    <w:rsid w:val="009D7DC2"/>
    <w:rsid w:val="009E5E21"/>
    <w:rsid w:val="009E6799"/>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77E9B"/>
    <w:rsid w:val="00A81A86"/>
    <w:rsid w:val="00A829B8"/>
    <w:rsid w:val="00A93B99"/>
    <w:rsid w:val="00AA43E5"/>
    <w:rsid w:val="00AA4E34"/>
    <w:rsid w:val="00AB444E"/>
    <w:rsid w:val="00AC5A6B"/>
    <w:rsid w:val="00AC74FF"/>
    <w:rsid w:val="00AD20F1"/>
    <w:rsid w:val="00AE4417"/>
    <w:rsid w:val="00AE46A0"/>
    <w:rsid w:val="00AE5AAA"/>
    <w:rsid w:val="00AE75BE"/>
    <w:rsid w:val="00AF3659"/>
    <w:rsid w:val="00AF4EC1"/>
    <w:rsid w:val="00AF5267"/>
    <w:rsid w:val="00AF7CD4"/>
    <w:rsid w:val="00B00FB6"/>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1FFF"/>
    <w:rsid w:val="00B82883"/>
    <w:rsid w:val="00B91398"/>
    <w:rsid w:val="00BA32A2"/>
    <w:rsid w:val="00BA55FB"/>
    <w:rsid w:val="00BB5DEA"/>
    <w:rsid w:val="00BC12B2"/>
    <w:rsid w:val="00BD07A7"/>
    <w:rsid w:val="00BD5F97"/>
    <w:rsid w:val="00BD796C"/>
    <w:rsid w:val="00BD7A73"/>
    <w:rsid w:val="00BD7E70"/>
    <w:rsid w:val="00BE6EB9"/>
    <w:rsid w:val="00BF1317"/>
    <w:rsid w:val="00BF387B"/>
    <w:rsid w:val="00BF67AD"/>
    <w:rsid w:val="00C0262E"/>
    <w:rsid w:val="00C040B7"/>
    <w:rsid w:val="00C114CF"/>
    <w:rsid w:val="00C14157"/>
    <w:rsid w:val="00C152D6"/>
    <w:rsid w:val="00C201D3"/>
    <w:rsid w:val="00C22936"/>
    <w:rsid w:val="00C31A49"/>
    <w:rsid w:val="00C37536"/>
    <w:rsid w:val="00C37A4A"/>
    <w:rsid w:val="00C443A8"/>
    <w:rsid w:val="00C464AC"/>
    <w:rsid w:val="00C475A2"/>
    <w:rsid w:val="00C5456B"/>
    <w:rsid w:val="00C63B8C"/>
    <w:rsid w:val="00C64A94"/>
    <w:rsid w:val="00C674B3"/>
    <w:rsid w:val="00C7014A"/>
    <w:rsid w:val="00C76787"/>
    <w:rsid w:val="00C8222E"/>
    <w:rsid w:val="00C834FA"/>
    <w:rsid w:val="00C840DC"/>
    <w:rsid w:val="00C84595"/>
    <w:rsid w:val="00C8795F"/>
    <w:rsid w:val="00C91BCF"/>
    <w:rsid w:val="00C929CC"/>
    <w:rsid w:val="00C975A8"/>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7048A"/>
    <w:rsid w:val="00D86B44"/>
    <w:rsid w:val="00D93183"/>
    <w:rsid w:val="00D977E8"/>
    <w:rsid w:val="00DA402D"/>
    <w:rsid w:val="00DA6119"/>
    <w:rsid w:val="00DA6CAB"/>
    <w:rsid w:val="00DB24F6"/>
    <w:rsid w:val="00DB4E01"/>
    <w:rsid w:val="00DC3285"/>
    <w:rsid w:val="00DD114F"/>
    <w:rsid w:val="00DD189B"/>
    <w:rsid w:val="00DD59E7"/>
    <w:rsid w:val="00DD7F3E"/>
    <w:rsid w:val="00DE0F84"/>
    <w:rsid w:val="00DE1EE3"/>
    <w:rsid w:val="00DE2535"/>
    <w:rsid w:val="00DE45D1"/>
    <w:rsid w:val="00DE72AA"/>
    <w:rsid w:val="00DF28D9"/>
    <w:rsid w:val="00E014C3"/>
    <w:rsid w:val="00E01CF4"/>
    <w:rsid w:val="00E04BC0"/>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B77AB"/>
    <w:rsid w:val="00EC796A"/>
    <w:rsid w:val="00EE2898"/>
    <w:rsid w:val="00EF4BEA"/>
    <w:rsid w:val="00EF7CD9"/>
    <w:rsid w:val="00F004DF"/>
    <w:rsid w:val="00F00713"/>
    <w:rsid w:val="00F01F2D"/>
    <w:rsid w:val="00F02BBD"/>
    <w:rsid w:val="00F052C5"/>
    <w:rsid w:val="00F06A50"/>
    <w:rsid w:val="00F11CF3"/>
    <w:rsid w:val="00F24887"/>
    <w:rsid w:val="00F2646C"/>
    <w:rsid w:val="00F42021"/>
    <w:rsid w:val="00F448A7"/>
    <w:rsid w:val="00F463BE"/>
    <w:rsid w:val="00F54CD2"/>
    <w:rsid w:val="00F5553D"/>
    <w:rsid w:val="00F55708"/>
    <w:rsid w:val="00F61B44"/>
    <w:rsid w:val="00F75355"/>
    <w:rsid w:val="00F76A38"/>
    <w:rsid w:val="00F77CF0"/>
    <w:rsid w:val="00F8495E"/>
    <w:rsid w:val="00F94D11"/>
    <w:rsid w:val="00FA4E4F"/>
    <w:rsid w:val="00FB2A7A"/>
    <w:rsid w:val="00FB2E1B"/>
    <w:rsid w:val="00FB5116"/>
    <w:rsid w:val="00FB5E65"/>
    <w:rsid w:val="00FC15F7"/>
    <w:rsid w:val="00FC33D8"/>
    <w:rsid w:val="00FD5363"/>
    <w:rsid w:val="00FE133A"/>
    <w:rsid w:val="00FE2A78"/>
    <w:rsid w:val="00FE7F16"/>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uiPriority w:val="99"/>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uiPriority w:val="99"/>
    <w:rsid w:val="000F19EE"/>
    <w:rPr>
      <w:rFonts w:ascii="Times New Roman" w:eastAsia="宋体" w:hAnsi="Times New Roman" w:cs="Times New Roman"/>
      <w:kern w:val="0"/>
      <w:sz w:val="18"/>
      <w:szCs w:val="18"/>
    </w:rPr>
  </w:style>
  <w:style w:type="paragraph" w:styleId="a5">
    <w:name w:val="footer"/>
    <w:basedOn w:val="a"/>
    <w:link w:val="Char0"/>
    <w:uiPriority w:val="99"/>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uiPriority w:val="99"/>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uiPriority w:val="99"/>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uiPriority w:val="99"/>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msolistparagraph0">
    <w:name w:val="msolistparagraph"/>
    <w:rsid w:val="00A77E9B"/>
    <w:pPr>
      <w:widowControl w:val="0"/>
      <w:ind w:firstLineChars="200" w:firstLine="420"/>
      <w:jc w:val="both"/>
    </w:pPr>
    <w:rPr>
      <w:rFonts w:ascii="Calibri" w:eastAsia="宋体" w:hAnsi="Calibri" w:cs="Times New Roman"/>
    </w:rPr>
  </w:style>
  <w:style w:type="paragraph" w:styleId="af0">
    <w:name w:val="Date"/>
    <w:basedOn w:val="a"/>
    <w:next w:val="a"/>
    <w:link w:val="Char6"/>
    <w:uiPriority w:val="99"/>
    <w:semiHidden/>
    <w:unhideWhenUsed/>
    <w:rsid w:val="003728D9"/>
    <w:pPr>
      <w:ind w:leftChars="2500" w:left="100"/>
    </w:pPr>
  </w:style>
  <w:style w:type="character" w:customStyle="1" w:styleId="Char6">
    <w:name w:val="日期 Char"/>
    <w:basedOn w:val="a1"/>
    <w:link w:val="af0"/>
    <w:uiPriority w:val="99"/>
    <w:semiHidden/>
    <w:rsid w:val="003728D9"/>
  </w:style>
  <w:style w:type="paragraph" w:styleId="HTML">
    <w:name w:val="HTML Preformatted"/>
    <w:basedOn w:val="a"/>
    <w:link w:val="HTMLChar"/>
    <w:uiPriority w:val="99"/>
    <w:unhideWhenUsed/>
    <w:rsid w:val="003728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3728D9"/>
    <w:rPr>
      <w:rFonts w:ascii="宋体" w:eastAsia="宋体" w:hAnsi="宋体" w:cs="宋体"/>
      <w:kern w:val="0"/>
      <w:sz w:val="24"/>
      <w:szCs w:val="24"/>
    </w:rPr>
  </w:style>
  <w:style w:type="character" w:customStyle="1" w:styleId="font81">
    <w:name w:val="font81"/>
    <w:rsid w:val="003728D9"/>
    <w:rPr>
      <w:rFonts w:ascii="Arial" w:hAnsi="Arial" w:cs="Arial"/>
      <w:i w:val="0"/>
      <w:color w:val="000000"/>
      <w:sz w:val="24"/>
      <w:szCs w:val="24"/>
      <w:u w:val="none"/>
    </w:rPr>
  </w:style>
  <w:style w:type="character" w:customStyle="1" w:styleId="font41">
    <w:name w:val="font41"/>
    <w:rsid w:val="003728D9"/>
    <w:rPr>
      <w:rFonts w:ascii="宋体" w:eastAsia="宋体" w:hAnsi="宋体" w:cs="宋体" w:hint="eastAsia"/>
      <w:i w:val="0"/>
      <w:color w:val="000000"/>
      <w:sz w:val="24"/>
      <w:szCs w:val="24"/>
      <w:u w:val="none"/>
    </w:rPr>
  </w:style>
  <w:style w:type="character" w:customStyle="1" w:styleId="font21">
    <w:name w:val="font21"/>
    <w:rsid w:val="003728D9"/>
    <w:rPr>
      <w:rFonts w:ascii="宋体" w:eastAsia="宋体" w:hAnsi="宋体" w:cs="宋体"/>
      <w:i w:val="0"/>
      <w:color w:val="000000"/>
      <w:sz w:val="24"/>
      <w:szCs w:val="24"/>
      <w:u w:val="none"/>
    </w:rPr>
  </w:style>
  <w:style w:type="character" w:customStyle="1" w:styleId="font01">
    <w:name w:val="font01"/>
    <w:rsid w:val="003728D9"/>
    <w:rPr>
      <w:rFonts w:ascii="宋体" w:eastAsia="宋体" w:hAnsi="宋体" w:cs="宋体" w:hint="eastAsia"/>
      <w:i w:val="0"/>
      <w:color w:val="000000"/>
      <w:sz w:val="24"/>
      <w:szCs w:val="24"/>
      <w:u w:val="none"/>
    </w:rPr>
  </w:style>
  <w:style w:type="character" w:customStyle="1" w:styleId="font11">
    <w:name w:val="font11"/>
    <w:rsid w:val="003728D9"/>
    <w:rPr>
      <w:rFonts w:ascii="宋体" w:eastAsia="宋体" w:hAnsi="宋体" w:cs="宋体" w:hint="eastAsia"/>
      <w:i w:val="0"/>
      <w:color w:val="000000"/>
      <w:sz w:val="24"/>
      <w:szCs w:val="24"/>
      <w:u w:val="none"/>
    </w:rPr>
  </w:style>
  <w:style w:type="table" w:customStyle="1" w:styleId="15">
    <w:name w:val="网格型1"/>
    <w:basedOn w:val="a2"/>
    <w:next w:val="ae"/>
    <w:uiPriority w:val="99"/>
    <w:unhideWhenUsed/>
    <w:rsid w:val="003728D9"/>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E65ED-BC79-4AC7-8276-51838C0D0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7707</TotalTime>
  <Pages>76</Pages>
  <Words>6306</Words>
  <Characters>35945</Characters>
  <Application>Microsoft Office Word</Application>
  <DocSecurity>0</DocSecurity>
  <Lines>299</Lines>
  <Paragraphs>84</Paragraphs>
  <ScaleCrop>false</ScaleCrop>
  <Company>china</Company>
  <LinksUpToDate>false</LinksUpToDate>
  <CharactersWithSpaces>42167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390</cp:revision>
  <cp:lastPrinted>2020-06-16T03:49:00Z</cp:lastPrinted>
  <dcterms:created xsi:type="dcterms:W3CDTF">2016-06-29T06:49:00Z</dcterms:created>
  <dcterms:modified xsi:type="dcterms:W3CDTF">2020-07-06T03:41:00Z</dcterms:modified>
</cp:coreProperties>
</file>