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82EA6" w:rsidRPr="00182EA6">
        <w:rPr>
          <w:rFonts w:ascii="宋体" w:eastAsia="宋体" w:hAnsi="宋体" w:cs="Times New Roman" w:hint="eastAsia"/>
          <w:kern w:val="0"/>
          <w:sz w:val="36"/>
          <w:szCs w:val="36"/>
          <w:u w:val="single"/>
        </w:rPr>
        <w:t>生物样本库信息管理系统</w:t>
      </w:r>
      <w:r w:rsidRPr="00182EA6">
        <w:rPr>
          <w:rFonts w:ascii="宋体" w:eastAsia="宋体" w:hAnsi="宋体" w:cs="Times New Roman" w:hint="eastAsia"/>
          <w:kern w:val="0"/>
          <w:sz w:val="32"/>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182EA6" w:rsidRPr="00182EA6">
        <w:rPr>
          <w:rFonts w:ascii="宋体" w:eastAsia="宋体" w:hAnsi="宋体" w:cs="Times New Roman"/>
          <w:kern w:val="0"/>
          <w:sz w:val="36"/>
          <w:szCs w:val="36"/>
          <w:u w:val="single"/>
        </w:rPr>
        <w:t xml:space="preserve"> </w:t>
      </w:r>
      <w:r w:rsidR="0039601D" w:rsidRPr="00182EA6">
        <w:rPr>
          <w:rFonts w:ascii="宋体" w:eastAsia="宋体" w:hAnsi="宋体" w:cs="Times New Roman"/>
          <w:kern w:val="0"/>
          <w:sz w:val="36"/>
          <w:szCs w:val="36"/>
          <w:u w:val="single"/>
        </w:rPr>
        <w:t>2020-XNYY-</w:t>
      </w:r>
      <w:r w:rsidR="00137938" w:rsidRPr="00182EA6">
        <w:rPr>
          <w:rFonts w:ascii="宋体" w:eastAsia="宋体" w:hAnsi="宋体" w:cs="Times New Roman" w:hint="eastAsia"/>
          <w:kern w:val="0"/>
          <w:sz w:val="36"/>
          <w:szCs w:val="36"/>
          <w:u w:val="single"/>
        </w:rPr>
        <w:t>XX</w:t>
      </w:r>
      <w:r w:rsidR="0039601D" w:rsidRPr="00182EA6">
        <w:rPr>
          <w:rFonts w:ascii="宋体" w:eastAsia="宋体" w:hAnsi="宋体" w:cs="Times New Roman"/>
          <w:kern w:val="0"/>
          <w:sz w:val="36"/>
          <w:szCs w:val="36"/>
          <w:u w:val="single"/>
        </w:rPr>
        <w:t>-</w:t>
      </w:r>
      <w:r w:rsidR="007E22A4" w:rsidRPr="00182EA6">
        <w:rPr>
          <w:rFonts w:ascii="宋体" w:eastAsia="宋体" w:hAnsi="宋体" w:cs="Times New Roman" w:hint="eastAsia"/>
          <w:kern w:val="0"/>
          <w:sz w:val="36"/>
          <w:szCs w:val="36"/>
          <w:u w:val="single"/>
        </w:rPr>
        <w:t>24</w:t>
      </w:r>
      <w:r w:rsidRPr="00182EA6">
        <w:rPr>
          <w:rFonts w:ascii="宋体" w:eastAsia="宋体" w:hAnsi="宋体" w:cs="Times New Roman" w:hint="eastAsia"/>
          <w:kern w:val="0"/>
          <w:sz w:val="40"/>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1A4AEC" w:rsidRDefault="001A4AEC"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7E22A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21648"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A4AEC">
          <w:rPr>
            <w:noProof/>
            <w:webHidden/>
            <w:sz w:val="32"/>
          </w:rPr>
          <w:t>1</w:t>
        </w:r>
        <w:r w:rsidRPr="00644283">
          <w:rPr>
            <w:noProof/>
            <w:webHidden/>
            <w:sz w:val="32"/>
          </w:rPr>
          <w:fldChar w:fldCharType="end"/>
        </w:r>
      </w:hyperlink>
    </w:p>
    <w:p w:rsidR="00644283" w:rsidRPr="00644283" w:rsidRDefault="00721648"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1A4AEC">
          <w:rPr>
            <w:noProof/>
            <w:webHidden/>
            <w:sz w:val="32"/>
          </w:rPr>
          <w:t>4</w:t>
        </w:r>
        <w:r w:rsidRPr="00644283">
          <w:rPr>
            <w:noProof/>
            <w:webHidden/>
            <w:sz w:val="32"/>
          </w:rPr>
          <w:fldChar w:fldCharType="end"/>
        </w:r>
      </w:hyperlink>
    </w:p>
    <w:p w:rsidR="00644283" w:rsidRPr="00644283" w:rsidRDefault="00721648"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1A4AEC">
          <w:rPr>
            <w:noProof/>
            <w:webHidden/>
            <w:sz w:val="32"/>
          </w:rPr>
          <w:t>25</w:t>
        </w:r>
        <w:r w:rsidRPr="00644283">
          <w:rPr>
            <w:noProof/>
            <w:webHidden/>
            <w:sz w:val="32"/>
          </w:rPr>
          <w:fldChar w:fldCharType="end"/>
        </w:r>
      </w:hyperlink>
    </w:p>
    <w:p w:rsidR="00644283" w:rsidRPr="00644283" w:rsidRDefault="00721648"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1A4AEC">
          <w:rPr>
            <w:noProof/>
            <w:webHidden/>
            <w:sz w:val="32"/>
          </w:rPr>
          <w:t>47</w:t>
        </w:r>
        <w:r w:rsidRPr="00644283">
          <w:rPr>
            <w:noProof/>
            <w:webHidden/>
            <w:sz w:val="32"/>
          </w:rPr>
          <w:fldChar w:fldCharType="end"/>
        </w:r>
      </w:hyperlink>
    </w:p>
    <w:p w:rsidR="00644283" w:rsidRPr="00644283" w:rsidRDefault="00721648"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1A4AEC">
          <w:rPr>
            <w:noProof/>
            <w:webHidden/>
            <w:sz w:val="32"/>
          </w:rPr>
          <w:t>52</w:t>
        </w:r>
        <w:r w:rsidRPr="00644283">
          <w:rPr>
            <w:noProof/>
            <w:webHidden/>
            <w:sz w:val="32"/>
          </w:rPr>
          <w:fldChar w:fldCharType="end"/>
        </w:r>
      </w:hyperlink>
    </w:p>
    <w:p w:rsidR="007154D8" w:rsidRPr="002B0A3B" w:rsidRDefault="00721648"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A656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82EA6">
        <w:rPr>
          <w:rFonts w:ascii="Tahoma" w:hAnsi="Tahoma" w:cs="Tahoma" w:hint="eastAsia"/>
          <w:b/>
          <w:bCs/>
          <w:kern w:val="0"/>
          <w:sz w:val="28"/>
          <w:szCs w:val="28"/>
        </w:rPr>
        <w:t>生物样本库信息管理系统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421DA">
        <w:rPr>
          <w:rFonts w:ascii="Tahoma" w:hAnsi="Tahoma" w:cs="Tahoma"/>
          <w:kern w:val="0"/>
          <w:sz w:val="28"/>
          <w:szCs w:val="28"/>
        </w:rPr>
        <w:t>2020-XNYY-XX-24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82EA6">
        <w:rPr>
          <w:rFonts w:asciiTheme="minorEastAsia" w:hAnsiTheme="minorEastAsia" w:cs="Times New Roman" w:hint="eastAsia"/>
          <w:b/>
          <w:kern w:val="0"/>
          <w:sz w:val="24"/>
          <w:szCs w:val="24"/>
        </w:rPr>
        <w:t>生物样本库信息管理系统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421DA">
        <w:rPr>
          <w:rFonts w:asciiTheme="minorEastAsia" w:hAnsiTheme="minorEastAsia" w:cs="Times New Roman"/>
          <w:b/>
          <w:kern w:val="0"/>
          <w:sz w:val="24"/>
          <w:szCs w:val="24"/>
        </w:rPr>
        <w:t>2020-XNYY-XX-24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82EA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生物样本库信息管理系统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8C0EB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8C0EB9">
              <w:rPr>
                <w:rFonts w:asciiTheme="minorEastAsia" w:hAnsiTheme="minorEastAsia" w:cs="Times New Roman" w:hint="eastAsia"/>
                <w:szCs w:val="21"/>
              </w:rPr>
              <w:t>12</w:t>
            </w:r>
            <w:r w:rsidR="00137938">
              <w:rPr>
                <w:rFonts w:asciiTheme="minorEastAsia" w:hAnsiTheme="minorEastAsia" w:cs="Times New Roman" w:hint="eastAsia"/>
                <w:szCs w:val="21"/>
              </w:rPr>
              <w:t>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8C0EB9">
        <w:rPr>
          <w:rFonts w:asciiTheme="minorEastAsia" w:hAnsiTheme="minorEastAsia" w:cs="Times New Roman" w:hint="eastAsia"/>
          <w:kern w:val="0"/>
          <w:sz w:val="24"/>
          <w:szCs w:val="24"/>
        </w:rPr>
        <w:t>软件著作权证书</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182EA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82EA6">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272CA4">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82EA6">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272CA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272CA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DF23B6" w:rsidRPr="00054AFA">
        <w:rPr>
          <w:rFonts w:asciiTheme="minorEastAsia" w:hAnsiTheme="minorEastAsia" w:cs="Times New Roman" w:hint="eastAsia"/>
          <w:kern w:val="0"/>
          <w:sz w:val="24"/>
          <w:szCs w:val="24"/>
        </w:rPr>
        <w:t>审计报告主要内容</w:t>
      </w:r>
      <w:r w:rsidR="00DF23B6">
        <w:rPr>
          <w:rFonts w:asciiTheme="minorEastAsia" w:hAnsiTheme="minorEastAsia" w:cs="Times New Roman" w:hint="eastAsia"/>
          <w:kern w:val="0"/>
          <w:sz w:val="24"/>
          <w:szCs w:val="24"/>
        </w:rPr>
        <w:t>或</w:t>
      </w:r>
      <w:r w:rsidR="00DF23B6"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272CA4">
        <w:rPr>
          <w:rFonts w:asciiTheme="minorEastAsia" w:hAnsiTheme="minorEastAsia" w:cs="Times New Roman" w:hint="eastAsia"/>
          <w:color w:val="FF0000"/>
          <w:kern w:val="0"/>
          <w:sz w:val="24"/>
          <w:szCs w:val="24"/>
          <w:u w:val="single"/>
        </w:rPr>
        <w:t>7</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sidRPr="00B25CCF">
        <w:rPr>
          <w:rFonts w:asciiTheme="minorEastAsia" w:hAnsiTheme="minorEastAsia" w:cs="Times New Roman" w:hint="eastAsia"/>
          <w:color w:val="FF0000"/>
          <w:kern w:val="0"/>
          <w:sz w:val="24"/>
          <w:szCs w:val="24"/>
          <w:u w:val="single"/>
        </w:rPr>
        <w:t>2</w:t>
      </w:r>
      <w:r w:rsidR="00272CA4">
        <w:rPr>
          <w:rFonts w:asciiTheme="minorEastAsia" w:hAnsiTheme="minorEastAsia" w:cs="Times New Roman" w:hint="eastAsia"/>
          <w:color w:val="FF0000"/>
          <w:kern w:val="0"/>
          <w:sz w:val="24"/>
          <w:szCs w:val="24"/>
          <w:u w:val="single"/>
        </w:rPr>
        <w:t>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272CA4">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72CA4">
        <w:rPr>
          <w:rFonts w:asciiTheme="minorEastAsia" w:hAnsiTheme="minorEastAsia" w:cs="Times New Roman" w:hint="eastAsia"/>
          <w:color w:val="FF0000"/>
          <w:kern w:val="0"/>
          <w:sz w:val="24"/>
          <w:szCs w:val="24"/>
          <w:u w:val="single"/>
        </w:rPr>
        <w:t>22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272CA4">
        <w:rPr>
          <w:rFonts w:asciiTheme="minorEastAsia" w:hAnsiTheme="minorEastAsia" w:cs="Times New Roman" w:hint="eastAsia"/>
          <w:color w:val="FF0000"/>
          <w:kern w:val="0"/>
          <w:sz w:val="24"/>
          <w:szCs w:val="24"/>
          <w:u w:val="single"/>
        </w:rPr>
        <w:t>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272CA4">
        <w:rPr>
          <w:rFonts w:asciiTheme="minorEastAsia" w:hAnsiTheme="minorEastAsia" w:cs="Times New Roman" w:hint="eastAsia"/>
          <w:color w:val="FF0000"/>
          <w:kern w:val="0"/>
          <w:sz w:val="24"/>
          <w:szCs w:val="24"/>
          <w:u w:val="single"/>
        </w:rPr>
        <w:t>22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182EA6">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A656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182EA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82EA6">
        <w:rPr>
          <w:rFonts w:asciiTheme="minorEastAsia" w:hAnsiTheme="minorEastAsia" w:cs="Times New Roman" w:hint="eastAsia"/>
          <w:color w:val="FF0000"/>
          <w:kern w:val="0"/>
          <w:sz w:val="24"/>
          <w:szCs w:val="24"/>
        </w:rPr>
        <w:t>2</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8C0EB9" w:rsidRPr="00D3246E" w:rsidRDefault="008C0EB9" w:rsidP="008C0EB9">
      <w:pPr>
        <w:ind w:firstLine="420"/>
        <w:rPr>
          <w:rFonts w:ascii="宋体" w:eastAsia="宋体" w:hAnsi="宋体" w:cs="Times New Roman"/>
          <w:b/>
          <w:szCs w:val="21"/>
        </w:rPr>
      </w:pPr>
      <w:r>
        <w:rPr>
          <w:rFonts w:ascii="宋体" w:eastAsia="宋体" w:hAnsi="宋体" w:cs="Times New Roman" w:hint="eastAsia"/>
          <w:b/>
          <w:szCs w:val="21"/>
        </w:rPr>
        <w:t>一、</w:t>
      </w:r>
      <w:r w:rsidRPr="00D3246E">
        <w:rPr>
          <w:rFonts w:ascii="宋体" w:eastAsia="宋体" w:hAnsi="宋体" w:cs="Times New Roman" w:hint="eastAsia"/>
          <w:b/>
          <w:szCs w:val="21"/>
        </w:rPr>
        <w:t>本次招标内容列表</w:t>
      </w:r>
    </w:p>
    <w:tbl>
      <w:tblPr>
        <w:tblpPr w:leftFromText="180" w:rightFromText="180" w:vertAnchor="text" w:horzAnchor="margin" w:tblpY="1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863"/>
      </w:tblGrid>
      <w:tr w:rsidR="008C0EB9" w:rsidRPr="00D3246E" w:rsidTr="008C0EB9">
        <w:trPr>
          <w:trHeight w:hRule="exact" w:val="454"/>
        </w:trPr>
        <w:tc>
          <w:tcPr>
            <w:tcW w:w="1072" w:type="dxa"/>
            <w:vAlign w:val="center"/>
          </w:tcPr>
          <w:p w:rsidR="008C0EB9" w:rsidRPr="00D3246E" w:rsidRDefault="008C0EB9" w:rsidP="008C0EB9">
            <w:pPr>
              <w:jc w:val="center"/>
              <w:rPr>
                <w:rFonts w:ascii="宋体" w:eastAsia="宋体" w:hAnsi="宋体" w:cs="Times New Roman"/>
                <w:b/>
                <w:bCs/>
                <w:szCs w:val="21"/>
              </w:rPr>
            </w:pPr>
            <w:r w:rsidRPr="00D3246E">
              <w:rPr>
                <w:rFonts w:ascii="宋体" w:eastAsia="宋体" w:hAnsi="宋体" w:cs="Times New Roman" w:hint="eastAsia"/>
                <w:b/>
                <w:bCs/>
                <w:szCs w:val="21"/>
              </w:rPr>
              <w:t>序号</w:t>
            </w:r>
          </w:p>
        </w:tc>
        <w:tc>
          <w:tcPr>
            <w:tcW w:w="5132" w:type="dxa"/>
            <w:vAlign w:val="center"/>
          </w:tcPr>
          <w:p w:rsidR="008C0EB9" w:rsidRPr="00D3246E" w:rsidRDefault="008C0EB9" w:rsidP="008C0EB9">
            <w:pPr>
              <w:jc w:val="center"/>
              <w:rPr>
                <w:rFonts w:ascii="宋体" w:eastAsia="宋体" w:hAnsi="宋体" w:cs="Times New Roman"/>
                <w:b/>
                <w:bCs/>
                <w:szCs w:val="21"/>
              </w:rPr>
            </w:pPr>
            <w:r w:rsidRPr="00D3246E">
              <w:rPr>
                <w:rFonts w:ascii="宋体" w:eastAsia="宋体" w:hAnsi="宋体" w:cs="Times New Roman" w:hint="eastAsia"/>
                <w:b/>
                <w:bCs/>
                <w:szCs w:val="21"/>
              </w:rPr>
              <w:t>内容</w:t>
            </w:r>
          </w:p>
        </w:tc>
        <w:tc>
          <w:tcPr>
            <w:tcW w:w="2863" w:type="dxa"/>
            <w:vAlign w:val="center"/>
          </w:tcPr>
          <w:p w:rsidR="008C0EB9" w:rsidRPr="00D3246E" w:rsidRDefault="008C0EB9" w:rsidP="008C0EB9">
            <w:pPr>
              <w:jc w:val="center"/>
              <w:rPr>
                <w:rFonts w:ascii="宋体" w:eastAsia="宋体" w:hAnsi="宋体" w:cs="Times New Roman"/>
                <w:b/>
                <w:bCs/>
                <w:szCs w:val="21"/>
              </w:rPr>
            </w:pPr>
            <w:r w:rsidRPr="00D3246E">
              <w:rPr>
                <w:rFonts w:ascii="宋体" w:eastAsia="宋体" w:hAnsi="宋体" w:cs="Times New Roman" w:hint="eastAsia"/>
                <w:b/>
                <w:bCs/>
                <w:szCs w:val="21"/>
              </w:rPr>
              <w:t>数量</w:t>
            </w:r>
          </w:p>
        </w:tc>
      </w:tr>
      <w:tr w:rsidR="008C0EB9" w:rsidRPr="00D3246E" w:rsidTr="008C0EB9">
        <w:trPr>
          <w:trHeight w:hRule="exact" w:val="552"/>
        </w:trPr>
        <w:tc>
          <w:tcPr>
            <w:tcW w:w="1072" w:type="dxa"/>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1</w:t>
            </w:r>
          </w:p>
        </w:tc>
        <w:tc>
          <w:tcPr>
            <w:tcW w:w="5132" w:type="dxa"/>
            <w:vAlign w:val="center"/>
          </w:tcPr>
          <w:p w:rsidR="008C0EB9" w:rsidRPr="00D3246E" w:rsidRDefault="00182EA6" w:rsidP="008C0EB9">
            <w:pPr>
              <w:rPr>
                <w:rFonts w:ascii="宋体" w:eastAsia="宋体" w:hAnsi="宋体" w:cs="Times New Roman"/>
                <w:szCs w:val="21"/>
              </w:rPr>
            </w:pPr>
            <w:r>
              <w:rPr>
                <w:rFonts w:ascii="宋体" w:eastAsia="宋体" w:hAnsi="宋体" w:cs="Times New Roman" w:hint="eastAsia"/>
                <w:szCs w:val="21"/>
              </w:rPr>
              <w:t>生物样本库信息管理系统</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1套</w:t>
            </w:r>
          </w:p>
        </w:tc>
      </w:tr>
      <w:tr w:rsidR="008C0EB9" w:rsidRPr="00D3246E" w:rsidTr="008C0EB9">
        <w:trPr>
          <w:trHeight w:hRule="exact" w:val="576"/>
        </w:trPr>
        <w:tc>
          <w:tcPr>
            <w:tcW w:w="1072" w:type="dxa"/>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2</w:t>
            </w:r>
          </w:p>
        </w:tc>
        <w:tc>
          <w:tcPr>
            <w:tcW w:w="5132"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服务器</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2台</w:t>
            </w:r>
          </w:p>
        </w:tc>
      </w:tr>
      <w:tr w:rsidR="008C0EB9" w:rsidRPr="00D3246E" w:rsidTr="008C0EB9">
        <w:trPr>
          <w:trHeight w:hRule="exact" w:val="556"/>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3</w:t>
            </w:r>
          </w:p>
        </w:tc>
        <w:tc>
          <w:tcPr>
            <w:tcW w:w="5132"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color w:val="000000"/>
                <w:szCs w:val="21"/>
              </w:rPr>
              <w:t>电脑及附件</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szCs w:val="21"/>
              </w:rPr>
              <w:t>2</w:t>
            </w:r>
            <w:r w:rsidRPr="00D3246E">
              <w:rPr>
                <w:rFonts w:ascii="宋体" w:eastAsia="宋体" w:hAnsi="宋体" w:cs="Times New Roman" w:hint="eastAsia"/>
                <w:szCs w:val="21"/>
              </w:rPr>
              <w:t>台</w:t>
            </w:r>
          </w:p>
        </w:tc>
      </w:tr>
      <w:tr w:rsidR="008C0EB9" w:rsidRPr="00D3246E" w:rsidTr="008C0EB9">
        <w:trPr>
          <w:trHeight w:hRule="exact" w:val="576"/>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4</w:t>
            </w:r>
          </w:p>
        </w:tc>
        <w:tc>
          <w:tcPr>
            <w:tcW w:w="5132" w:type="dxa"/>
          </w:tcPr>
          <w:p w:rsidR="008C0EB9" w:rsidRPr="00D3246E" w:rsidRDefault="008C0EB9" w:rsidP="008C0EB9">
            <w:pPr>
              <w:rPr>
                <w:rFonts w:ascii="宋体" w:eastAsia="宋体" w:hAnsi="宋体" w:cs="Times New Roman"/>
                <w:color w:val="000000"/>
                <w:szCs w:val="21"/>
              </w:rPr>
            </w:pPr>
            <w:r w:rsidRPr="00D3246E">
              <w:rPr>
                <w:rFonts w:ascii="宋体" w:eastAsia="宋体" w:hAnsi="宋体" w:cs="Times New Roman" w:hint="eastAsia"/>
                <w:color w:val="000000"/>
                <w:szCs w:val="21"/>
              </w:rPr>
              <w:t>触摸屏电脑及</w:t>
            </w:r>
            <w:r w:rsidRPr="00D3246E">
              <w:rPr>
                <w:rFonts w:ascii="宋体" w:eastAsia="宋体" w:hAnsi="宋体" w:cs="Times New Roman"/>
                <w:color w:val="000000"/>
                <w:szCs w:val="21"/>
              </w:rPr>
              <w:t>支架</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1套</w:t>
            </w:r>
          </w:p>
        </w:tc>
      </w:tr>
      <w:tr w:rsidR="008C0EB9" w:rsidRPr="00D3246E" w:rsidTr="008C0EB9">
        <w:trPr>
          <w:trHeight w:hRule="exact" w:val="556"/>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5</w:t>
            </w:r>
          </w:p>
        </w:tc>
        <w:tc>
          <w:tcPr>
            <w:tcW w:w="5132"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标签打印机</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szCs w:val="21"/>
              </w:rPr>
              <w:t>1</w:t>
            </w:r>
            <w:r w:rsidRPr="00D3246E">
              <w:rPr>
                <w:rFonts w:ascii="宋体" w:eastAsia="宋体" w:hAnsi="宋体" w:cs="Times New Roman" w:hint="eastAsia"/>
                <w:szCs w:val="21"/>
              </w:rPr>
              <w:t>台</w:t>
            </w:r>
          </w:p>
        </w:tc>
      </w:tr>
      <w:tr w:rsidR="008C0EB9" w:rsidRPr="00D3246E" w:rsidTr="008C0EB9">
        <w:trPr>
          <w:trHeight w:hRule="exact" w:val="564"/>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6</w:t>
            </w:r>
          </w:p>
        </w:tc>
        <w:tc>
          <w:tcPr>
            <w:tcW w:w="5132" w:type="dxa"/>
            <w:vAlign w:val="center"/>
          </w:tcPr>
          <w:p w:rsidR="008C0EB9" w:rsidRPr="00D3246E" w:rsidRDefault="008C0EB9" w:rsidP="008C0EB9">
            <w:pPr>
              <w:rPr>
                <w:rFonts w:ascii="宋体" w:eastAsia="宋体" w:hAnsi="宋体" w:cs="Times New Roman"/>
                <w:color w:val="0D0D0D" w:themeColor="text1" w:themeTint="F2"/>
                <w:szCs w:val="21"/>
              </w:rPr>
            </w:pPr>
            <w:r w:rsidRPr="00D3246E">
              <w:rPr>
                <w:rFonts w:ascii="宋体" w:eastAsia="宋体" w:hAnsi="宋体" w:cs="Times New Roman" w:hint="eastAsia"/>
                <w:color w:val="0D0D0D" w:themeColor="text1" w:themeTint="F2"/>
                <w:szCs w:val="21"/>
              </w:rPr>
              <w:t>条码扫描枪（带支架）</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1套</w:t>
            </w:r>
          </w:p>
        </w:tc>
      </w:tr>
      <w:tr w:rsidR="008C0EB9" w:rsidRPr="00D3246E" w:rsidTr="008C0EB9">
        <w:trPr>
          <w:trHeight w:hRule="exact" w:val="572"/>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7</w:t>
            </w:r>
          </w:p>
        </w:tc>
        <w:tc>
          <w:tcPr>
            <w:tcW w:w="5132" w:type="dxa"/>
            <w:vAlign w:val="center"/>
          </w:tcPr>
          <w:p w:rsidR="008C0EB9" w:rsidRPr="00D3246E" w:rsidRDefault="008C0EB9" w:rsidP="008C0EB9">
            <w:pPr>
              <w:rPr>
                <w:rFonts w:ascii="宋体" w:eastAsia="宋体" w:hAnsi="宋体" w:cs="Times New Roman"/>
                <w:color w:val="0D0D0D" w:themeColor="text1" w:themeTint="F2"/>
                <w:szCs w:val="21"/>
              </w:rPr>
            </w:pPr>
            <w:proofErr w:type="gramStart"/>
            <w:r w:rsidRPr="00D3246E">
              <w:rPr>
                <w:rFonts w:ascii="宋体" w:eastAsia="宋体" w:hAnsi="宋体" w:cs="Times New Roman" w:hint="eastAsia"/>
                <w:color w:val="0D0D0D" w:themeColor="text1" w:themeTint="F2"/>
                <w:szCs w:val="21"/>
              </w:rPr>
              <w:t>高拍仪</w:t>
            </w:r>
            <w:proofErr w:type="gramEnd"/>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2台</w:t>
            </w:r>
          </w:p>
        </w:tc>
      </w:tr>
      <w:tr w:rsidR="008C0EB9" w:rsidRPr="00D3246E" w:rsidTr="008C0EB9">
        <w:trPr>
          <w:trHeight w:hRule="exact" w:val="565"/>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8</w:t>
            </w:r>
          </w:p>
        </w:tc>
        <w:tc>
          <w:tcPr>
            <w:tcW w:w="5132" w:type="dxa"/>
            <w:vAlign w:val="center"/>
          </w:tcPr>
          <w:p w:rsidR="008C0EB9" w:rsidRPr="00D3246E" w:rsidRDefault="008C0EB9" w:rsidP="008C0EB9">
            <w:pPr>
              <w:rPr>
                <w:rFonts w:ascii="宋体" w:eastAsia="宋体" w:hAnsi="宋体" w:cs="Times New Roman"/>
                <w:color w:val="0D0D0D" w:themeColor="text1" w:themeTint="F2"/>
                <w:szCs w:val="21"/>
              </w:rPr>
            </w:pPr>
            <w:r w:rsidRPr="00D3246E">
              <w:rPr>
                <w:rFonts w:ascii="宋体" w:eastAsia="宋体" w:hAnsi="宋体" w:cs="宋体" w:hint="eastAsia"/>
                <w:color w:val="0D0D0D" w:themeColor="text1" w:themeTint="F2"/>
                <w:kern w:val="0"/>
                <w:szCs w:val="21"/>
              </w:rPr>
              <w:t>血液快速登记配套附件</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1个</w:t>
            </w:r>
          </w:p>
        </w:tc>
      </w:tr>
      <w:tr w:rsidR="008C0EB9" w:rsidRPr="00D3246E" w:rsidTr="00A50FFF">
        <w:trPr>
          <w:trHeight w:hRule="exact" w:val="702"/>
        </w:trPr>
        <w:tc>
          <w:tcPr>
            <w:tcW w:w="1072" w:type="dxa"/>
            <w:vAlign w:val="center"/>
          </w:tcPr>
          <w:p w:rsidR="008C0EB9" w:rsidRPr="00D3246E" w:rsidRDefault="008C0EB9" w:rsidP="008C0EB9">
            <w:pPr>
              <w:jc w:val="center"/>
              <w:rPr>
                <w:rFonts w:ascii="宋体" w:eastAsia="宋体" w:hAnsi="宋体" w:cs="Times New Roman"/>
                <w:szCs w:val="21"/>
              </w:rPr>
            </w:pPr>
            <w:r>
              <w:rPr>
                <w:rFonts w:ascii="宋体" w:eastAsia="宋体" w:hAnsi="宋体" w:cs="Times New Roman" w:hint="eastAsia"/>
                <w:szCs w:val="21"/>
              </w:rPr>
              <w:t>9</w:t>
            </w:r>
          </w:p>
        </w:tc>
        <w:tc>
          <w:tcPr>
            <w:tcW w:w="5132" w:type="dxa"/>
            <w:vAlign w:val="center"/>
          </w:tcPr>
          <w:p w:rsidR="008C0EB9" w:rsidRPr="00D3246E" w:rsidRDefault="008C0EB9" w:rsidP="008C0EB9">
            <w:pPr>
              <w:rPr>
                <w:rFonts w:ascii="宋体" w:eastAsia="宋体" w:hAnsi="宋体" w:cs="Times New Roman"/>
                <w:color w:val="0D0D0D" w:themeColor="text1" w:themeTint="F2"/>
                <w:szCs w:val="21"/>
              </w:rPr>
            </w:pPr>
            <w:r w:rsidRPr="00D3246E">
              <w:rPr>
                <w:rFonts w:ascii="宋体" w:eastAsia="宋体" w:hAnsi="宋体" w:cs="宋体" w:hint="eastAsia"/>
                <w:color w:val="0D0D0D" w:themeColor="text1" w:themeTint="F2"/>
                <w:szCs w:val="21"/>
              </w:rPr>
              <w:t>知情同意书管理配套</w:t>
            </w:r>
            <w:r w:rsidRPr="00D3246E">
              <w:rPr>
                <w:rFonts w:ascii="宋体" w:eastAsia="宋体" w:hAnsi="宋体" w:cs="宋体"/>
                <w:color w:val="0D0D0D" w:themeColor="text1" w:themeTint="F2"/>
                <w:szCs w:val="21"/>
              </w:rPr>
              <w:t>组件</w:t>
            </w:r>
          </w:p>
        </w:tc>
        <w:tc>
          <w:tcPr>
            <w:tcW w:w="2863" w:type="dxa"/>
            <w:vAlign w:val="center"/>
          </w:tcPr>
          <w:p w:rsidR="008C0EB9" w:rsidRPr="00D3246E" w:rsidRDefault="008C0EB9" w:rsidP="008C0EB9">
            <w:pPr>
              <w:rPr>
                <w:rFonts w:ascii="宋体" w:eastAsia="宋体" w:hAnsi="宋体" w:cs="Times New Roman"/>
                <w:szCs w:val="21"/>
              </w:rPr>
            </w:pPr>
            <w:r w:rsidRPr="00D3246E">
              <w:rPr>
                <w:rFonts w:ascii="宋体" w:eastAsia="宋体" w:hAnsi="宋体" w:cs="Times New Roman" w:hint="eastAsia"/>
                <w:szCs w:val="21"/>
              </w:rPr>
              <w:t>1个</w:t>
            </w:r>
          </w:p>
        </w:tc>
      </w:tr>
    </w:tbl>
    <w:p w:rsidR="008C0EB9" w:rsidRDefault="008C0EB9" w:rsidP="008C0EB9">
      <w:pPr>
        <w:ind w:firstLine="420"/>
        <w:rPr>
          <w:rFonts w:ascii="宋体" w:eastAsia="宋体" w:hAnsi="宋体" w:cs="Times New Roman"/>
          <w:b/>
          <w:szCs w:val="21"/>
        </w:rPr>
      </w:pPr>
    </w:p>
    <w:p w:rsidR="008C0EB9" w:rsidRPr="00D3246E" w:rsidRDefault="008C0EB9" w:rsidP="008C0EB9">
      <w:pPr>
        <w:ind w:firstLine="420"/>
        <w:rPr>
          <w:rFonts w:ascii="宋体" w:eastAsia="宋体" w:hAnsi="宋体" w:cs="Times New Roman"/>
          <w:b/>
          <w:szCs w:val="21"/>
        </w:rPr>
      </w:pPr>
      <w:r w:rsidRPr="00D3246E">
        <w:rPr>
          <w:rFonts w:ascii="宋体" w:eastAsia="宋体" w:hAnsi="宋体" w:cs="Times New Roman" w:hint="eastAsia"/>
          <w:b/>
          <w:szCs w:val="21"/>
        </w:rPr>
        <w:t>二、项目总体要求</w:t>
      </w:r>
    </w:p>
    <w:tbl>
      <w:tblPr>
        <w:tblStyle w:val="15"/>
        <w:tblW w:w="9067" w:type="dxa"/>
        <w:tblLook w:val="04A0"/>
      </w:tblPr>
      <w:tblGrid>
        <w:gridCol w:w="817"/>
        <w:gridCol w:w="2013"/>
        <w:gridCol w:w="6237"/>
      </w:tblGrid>
      <w:tr w:rsidR="008C0EB9" w:rsidRPr="00D3246E" w:rsidTr="008C0EB9">
        <w:tc>
          <w:tcPr>
            <w:tcW w:w="817" w:type="dxa"/>
            <w:tcBorders>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lang w:val="es-AR" w:bidi="ne-NP"/>
              </w:rPr>
            </w:pPr>
            <w:r w:rsidRPr="00D3246E">
              <w:rPr>
                <w:rFonts w:ascii="宋体" w:hAnsi="宋体" w:cs="宋体" w:hint="eastAsia"/>
                <w:sz w:val="21"/>
                <w:szCs w:val="21"/>
                <w:lang w:val="es-AR" w:bidi="ne-NP"/>
              </w:rPr>
              <w:t>序号</w:t>
            </w: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lang w:val="es-AR" w:bidi="ne-NP"/>
              </w:rPr>
            </w:pPr>
            <w:r w:rsidRPr="00D3246E">
              <w:rPr>
                <w:rFonts w:ascii="宋体" w:hAnsi="宋体" w:cs="宋体" w:hint="eastAsia"/>
                <w:sz w:val="21"/>
                <w:szCs w:val="21"/>
                <w:lang w:val="es-AR" w:bidi="ne-NP"/>
              </w:rPr>
              <w:t>要求</w:t>
            </w:r>
          </w:p>
        </w:tc>
        <w:tc>
          <w:tcPr>
            <w:tcW w:w="6237" w:type="dxa"/>
            <w:vAlign w:val="bottom"/>
          </w:tcPr>
          <w:p w:rsidR="008C0EB9" w:rsidRPr="00D3246E" w:rsidRDefault="008C0EB9" w:rsidP="008C0EB9">
            <w:pPr>
              <w:widowControl/>
              <w:topLinePunct/>
              <w:autoSpaceDE w:val="0"/>
              <w:adjustRightInd w:val="0"/>
              <w:spacing w:line="360" w:lineRule="auto"/>
              <w:jc w:val="left"/>
              <w:rPr>
                <w:rFonts w:ascii="宋体" w:hAnsi="宋体" w:cs="宋体"/>
                <w:sz w:val="21"/>
                <w:szCs w:val="21"/>
                <w:lang w:val="es-AR" w:bidi="ne-NP"/>
              </w:rPr>
            </w:pPr>
            <w:r w:rsidRPr="00D3246E">
              <w:rPr>
                <w:rFonts w:ascii="宋体" w:hAnsi="宋体" w:cs="宋体" w:hint="eastAsia"/>
                <w:sz w:val="21"/>
                <w:szCs w:val="21"/>
                <w:lang w:val="es-AR" w:bidi="ne-NP"/>
              </w:rPr>
              <w:t>具体内容</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lang w:val="es-AR" w:bidi="ne-NP"/>
              </w:rPr>
            </w:pPr>
            <w:r w:rsidRPr="00D3246E">
              <w:rPr>
                <w:rFonts w:ascii="宋体" w:hAnsi="宋体" w:cs="宋体" w:hint="eastAsia"/>
                <w:sz w:val="21"/>
                <w:szCs w:val="21"/>
                <w:lang w:val="es-AR" w:bidi="ne-NP"/>
              </w:rPr>
              <w:t>工期</w:t>
            </w:r>
          </w:p>
        </w:tc>
        <w:tc>
          <w:tcPr>
            <w:tcW w:w="6237" w:type="dxa"/>
            <w:vAlign w:val="bottom"/>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签订合同后</w:t>
            </w:r>
            <w:r w:rsidRPr="00D3246E">
              <w:rPr>
                <w:rFonts w:ascii="宋体" w:hAnsi="宋体" w:cs="宋体" w:hint="eastAsia"/>
                <w:sz w:val="21"/>
                <w:szCs w:val="21"/>
                <w:u w:val="single"/>
              </w:rPr>
              <w:t xml:space="preserve"> </w:t>
            </w:r>
            <w:r w:rsidRPr="00D3246E">
              <w:rPr>
                <w:rFonts w:ascii="宋体" w:hAnsi="宋体" w:cs="宋体"/>
                <w:sz w:val="21"/>
                <w:szCs w:val="21"/>
                <w:u w:val="single"/>
              </w:rPr>
              <w:t>120</w:t>
            </w:r>
            <w:r w:rsidRPr="00D3246E">
              <w:rPr>
                <w:rFonts w:ascii="宋体" w:hAnsi="宋体" w:cs="宋体" w:hint="eastAsia"/>
                <w:sz w:val="21"/>
                <w:szCs w:val="21"/>
              </w:rPr>
              <w:t>日内完成。</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lang w:val="es-AR" w:bidi="ne-NP"/>
              </w:rPr>
            </w:pPr>
            <w:r w:rsidRPr="00D3246E">
              <w:rPr>
                <w:rFonts w:ascii="宋体" w:hAnsi="宋体" w:cs="宋体" w:hint="eastAsia"/>
                <w:sz w:val="21"/>
                <w:szCs w:val="21"/>
                <w:lang w:val="es-AR" w:bidi="ne-NP"/>
              </w:rPr>
              <w:t>售后服务</w:t>
            </w:r>
          </w:p>
        </w:tc>
        <w:tc>
          <w:tcPr>
            <w:tcW w:w="6237" w:type="dxa"/>
            <w:vAlign w:val="bottom"/>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所有软硬件，</w:t>
            </w:r>
            <w:r w:rsidRPr="00D3246E">
              <w:rPr>
                <w:rFonts w:ascii="宋体" w:hAnsi="宋体" w:cs="宋体"/>
                <w:sz w:val="21"/>
                <w:szCs w:val="21"/>
              </w:rPr>
              <w:t>自验收合格日起至少提供为期</w:t>
            </w:r>
            <w:r w:rsidRPr="00D3246E">
              <w:rPr>
                <w:rFonts w:ascii="宋体" w:hAnsi="宋体" w:cs="宋体"/>
                <w:color w:val="FF0000"/>
                <w:sz w:val="21"/>
                <w:szCs w:val="21"/>
                <w:u w:val="single"/>
              </w:rPr>
              <w:t>3</w:t>
            </w:r>
            <w:r w:rsidRPr="00D3246E">
              <w:rPr>
                <w:rFonts w:ascii="宋体" w:hAnsi="宋体" w:cs="宋体"/>
                <w:sz w:val="21"/>
                <w:szCs w:val="21"/>
              </w:rPr>
              <w:t>年</w:t>
            </w:r>
            <w:r w:rsidRPr="00D3246E">
              <w:rPr>
                <w:rFonts w:ascii="宋体" w:hAnsi="宋体" w:cs="宋体" w:hint="eastAsia"/>
                <w:sz w:val="21"/>
                <w:szCs w:val="21"/>
              </w:rPr>
              <w:t>以上</w:t>
            </w:r>
            <w:r w:rsidRPr="00D3246E">
              <w:rPr>
                <w:rFonts w:ascii="宋体" w:hAnsi="宋体" w:cs="宋体"/>
                <w:sz w:val="21"/>
                <w:szCs w:val="21"/>
              </w:rPr>
              <w:t>的</w:t>
            </w:r>
            <w:r w:rsidRPr="00D3246E">
              <w:rPr>
                <w:rFonts w:ascii="宋体" w:hAnsi="宋体" w:cs="宋体" w:hint="eastAsia"/>
                <w:sz w:val="21"/>
                <w:szCs w:val="21"/>
              </w:rPr>
              <w:t>原厂</w:t>
            </w:r>
            <w:r w:rsidRPr="00D3246E">
              <w:rPr>
                <w:rFonts w:ascii="宋体" w:hAnsi="宋体" w:cs="宋体"/>
                <w:sz w:val="21"/>
                <w:szCs w:val="21"/>
              </w:rPr>
              <w:t>免费售后服务</w:t>
            </w:r>
            <w:r w:rsidRPr="00D3246E">
              <w:rPr>
                <w:rFonts w:ascii="宋体" w:hAnsi="宋体" w:cs="宋体" w:hint="eastAsia"/>
                <w:sz w:val="21"/>
                <w:szCs w:val="21"/>
              </w:rPr>
              <w:t>。</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lang w:val="es-AR" w:bidi="ne-NP"/>
              </w:rPr>
            </w:pPr>
            <w:r w:rsidRPr="00D3246E">
              <w:rPr>
                <w:rFonts w:ascii="宋体" w:hAnsi="宋体" w:cs="宋体" w:hint="eastAsia"/>
                <w:sz w:val="21"/>
                <w:szCs w:val="21"/>
                <w:lang w:val="es-AR" w:bidi="ne-NP"/>
              </w:rPr>
              <w:t>培训</w:t>
            </w:r>
          </w:p>
        </w:tc>
        <w:tc>
          <w:tcPr>
            <w:tcW w:w="6237" w:type="dxa"/>
            <w:vAlign w:val="bottom"/>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对全体使用人员进行</w:t>
            </w:r>
            <w:r w:rsidRPr="00D3246E">
              <w:rPr>
                <w:rFonts w:ascii="宋体" w:hAnsi="宋体" w:cs="宋体" w:hint="eastAsia"/>
                <w:sz w:val="21"/>
                <w:szCs w:val="21"/>
                <w:u w:val="single"/>
              </w:rPr>
              <w:t>2</w:t>
            </w:r>
            <w:r w:rsidRPr="00D3246E">
              <w:rPr>
                <w:rFonts w:ascii="宋体" w:hAnsi="宋体" w:cs="宋体" w:hint="eastAsia"/>
                <w:sz w:val="21"/>
                <w:szCs w:val="21"/>
              </w:rPr>
              <w:t>轮培训。</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sz w:val="21"/>
                <w:szCs w:val="21"/>
              </w:rPr>
            </w:pPr>
            <w:r w:rsidRPr="00D3246E">
              <w:rPr>
                <w:rFonts w:ascii="宋体" w:hAnsi="宋体" w:cs="宋体" w:hint="eastAsia"/>
                <w:sz w:val="21"/>
                <w:szCs w:val="21"/>
              </w:rPr>
              <w:t>升级</w:t>
            </w:r>
          </w:p>
        </w:tc>
        <w:tc>
          <w:tcPr>
            <w:tcW w:w="6237" w:type="dxa"/>
            <w:vAlign w:val="bottom"/>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终身免费软件升级</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rPr>
            </w:pPr>
            <w:r w:rsidRPr="00D3246E">
              <w:rPr>
                <w:rFonts w:ascii="宋体" w:hAnsi="宋体" w:cs="宋体" w:hint="eastAsia"/>
                <w:sz w:val="21"/>
                <w:szCs w:val="21"/>
              </w:rPr>
              <w:t>出现故障响应时间</w:t>
            </w:r>
          </w:p>
        </w:tc>
        <w:tc>
          <w:tcPr>
            <w:tcW w:w="6237" w:type="dxa"/>
            <w:vAlign w:val="center"/>
          </w:tcPr>
          <w:p w:rsidR="008C0EB9"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维修到达现场时间≤ 6小时（本地）</w:t>
            </w:r>
          </w:p>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维修到达现场时间≤24小时（外地）</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rPr>
            </w:pPr>
            <w:r w:rsidRPr="00D3246E">
              <w:rPr>
                <w:rFonts w:ascii="宋体" w:hAnsi="宋体" w:cs="宋体" w:hint="eastAsia"/>
                <w:sz w:val="21"/>
                <w:szCs w:val="21"/>
              </w:rPr>
              <w:t>升级</w:t>
            </w:r>
          </w:p>
        </w:tc>
        <w:tc>
          <w:tcPr>
            <w:tcW w:w="6237" w:type="dxa"/>
            <w:vAlign w:val="center"/>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终身免费软件升级</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rPr>
            </w:pPr>
            <w:r w:rsidRPr="00D3246E">
              <w:rPr>
                <w:rFonts w:ascii="宋体" w:hAnsi="宋体" w:cs="宋体" w:hint="eastAsia"/>
                <w:sz w:val="21"/>
                <w:szCs w:val="21"/>
              </w:rPr>
              <w:t>使用培训</w:t>
            </w:r>
          </w:p>
        </w:tc>
        <w:tc>
          <w:tcPr>
            <w:tcW w:w="6237" w:type="dxa"/>
            <w:vAlign w:val="center"/>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支持</w:t>
            </w:r>
          </w:p>
        </w:tc>
      </w:tr>
      <w:tr w:rsidR="008C0EB9" w:rsidRPr="00D3246E" w:rsidTr="008C0EB9">
        <w:tc>
          <w:tcPr>
            <w:tcW w:w="817" w:type="dxa"/>
            <w:tcBorders>
              <w:right w:val="single" w:sz="4" w:space="0" w:color="auto"/>
            </w:tcBorders>
            <w:vAlign w:val="center"/>
          </w:tcPr>
          <w:p w:rsidR="008C0EB9" w:rsidRPr="00D3246E" w:rsidRDefault="008C0EB9" w:rsidP="008C0EB9">
            <w:pPr>
              <w:widowControl/>
              <w:numPr>
                <w:ilvl w:val="0"/>
                <w:numId w:val="7"/>
              </w:numPr>
              <w:topLinePunct/>
              <w:autoSpaceDE w:val="0"/>
              <w:adjustRightInd w:val="0"/>
              <w:spacing w:line="360" w:lineRule="auto"/>
              <w:jc w:val="center"/>
              <w:rPr>
                <w:rFonts w:ascii="宋体" w:hAnsi="宋体" w:cs="宋体"/>
                <w:sz w:val="21"/>
                <w:szCs w:val="21"/>
                <w:lang w:val="es-AR" w:bidi="ne-NP"/>
              </w:rPr>
            </w:pPr>
          </w:p>
        </w:tc>
        <w:tc>
          <w:tcPr>
            <w:tcW w:w="2013" w:type="dxa"/>
            <w:tcBorders>
              <w:lef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hAnsi="宋体" w:cs="宋体"/>
                <w:sz w:val="21"/>
                <w:szCs w:val="21"/>
              </w:rPr>
            </w:pPr>
            <w:r w:rsidRPr="00D3246E">
              <w:rPr>
                <w:rFonts w:ascii="宋体" w:hAnsi="宋体" w:cs="宋体" w:hint="eastAsia"/>
                <w:sz w:val="21"/>
                <w:szCs w:val="21"/>
              </w:rPr>
              <w:t>工程师培训</w:t>
            </w:r>
          </w:p>
        </w:tc>
        <w:tc>
          <w:tcPr>
            <w:tcW w:w="6237" w:type="dxa"/>
            <w:vAlign w:val="center"/>
          </w:tcPr>
          <w:p w:rsidR="008C0EB9" w:rsidRPr="00D3246E" w:rsidRDefault="008C0EB9" w:rsidP="008C0EB9">
            <w:pPr>
              <w:widowControl/>
              <w:topLinePunct/>
              <w:autoSpaceDE w:val="0"/>
              <w:adjustRightInd w:val="0"/>
              <w:spacing w:line="360" w:lineRule="auto"/>
              <w:jc w:val="left"/>
              <w:rPr>
                <w:rFonts w:ascii="宋体" w:hAnsi="宋体" w:cs="宋体"/>
                <w:sz w:val="21"/>
                <w:szCs w:val="21"/>
              </w:rPr>
            </w:pPr>
            <w:r w:rsidRPr="00D3246E">
              <w:rPr>
                <w:rFonts w:ascii="宋体" w:hAnsi="宋体" w:cs="宋体" w:hint="eastAsia"/>
                <w:sz w:val="21"/>
                <w:szCs w:val="21"/>
              </w:rPr>
              <w:t>支持</w:t>
            </w:r>
          </w:p>
        </w:tc>
      </w:tr>
    </w:tbl>
    <w:p w:rsidR="008C0EB9" w:rsidRPr="00D3246E" w:rsidRDefault="008C0EB9" w:rsidP="008C0EB9">
      <w:pPr>
        <w:ind w:firstLine="420"/>
        <w:rPr>
          <w:rFonts w:ascii="宋体" w:eastAsia="宋体" w:hAnsi="宋体" w:cs="Times New Roman"/>
          <w:b/>
          <w:szCs w:val="21"/>
        </w:rPr>
      </w:pPr>
      <w:r w:rsidRPr="00D3246E">
        <w:rPr>
          <w:rFonts w:ascii="宋体" w:eastAsia="宋体" w:hAnsi="宋体" w:cs="Times New Roman" w:hint="eastAsia"/>
          <w:b/>
          <w:szCs w:val="21"/>
        </w:rPr>
        <w:t>三、软件功能及性能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442"/>
        <w:gridCol w:w="6521"/>
      </w:tblGrid>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topLinePunct/>
              <w:autoSpaceDE w:val="0"/>
              <w:adjustRightInd w:val="0"/>
              <w:ind w:left="108"/>
              <w:jc w:val="center"/>
              <w:rPr>
                <w:rFonts w:ascii="宋体" w:eastAsia="宋体" w:hAnsi="宋体" w:cs="宋体"/>
                <w:b/>
                <w:bCs/>
                <w:kern w:val="0"/>
                <w:szCs w:val="21"/>
                <w:lang w:bidi="ne-NP"/>
              </w:rPr>
            </w:pPr>
            <w:r w:rsidRPr="00D3246E">
              <w:rPr>
                <w:rFonts w:ascii="宋体" w:eastAsia="宋体" w:hAnsi="宋体" w:cs="宋体" w:hint="eastAsia"/>
                <w:b/>
                <w:bCs/>
                <w:kern w:val="0"/>
                <w:szCs w:val="21"/>
                <w:lang w:bidi="ne-NP"/>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ind w:left="108"/>
              <w:jc w:val="center"/>
              <w:rPr>
                <w:rFonts w:ascii="宋体" w:eastAsia="宋体" w:hAnsi="宋体" w:cs="宋体"/>
                <w:b/>
                <w:bCs/>
                <w:kern w:val="0"/>
                <w:szCs w:val="21"/>
                <w:lang w:bidi="ne-NP"/>
              </w:rPr>
            </w:pPr>
            <w:r w:rsidRPr="00D3246E">
              <w:rPr>
                <w:rFonts w:ascii="宋体" w:eastAsia="宋体" w:hAnsi="宋体" w:cs="宋体" w:hint="eastAsia"/>
                <w:b/>
                <w:bCs/>
                <w:kern w:val="0"/>
                <w:szCs w:val="21"/>
                <w:lang w:bidi="ne-NP"/>
              </w:rPr>
              <w:t>功能/性能</w:t>
            </w: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ind w:left="108"/>
              <w:jc w:val="center"/>
              <w:rPr>
                <w:rFonts w:ascii="宋体" w:eastAsia="宋体" w:hAnsi="宋体" w:cs="宋体"/>
                <w:b/>
                <w:bCs/>
                <w:kern w:val="0"/>
                <w:szCs w:val="21"/>
                <w:lang w:bidi="ne-NP"/>
              </w:rPr>
            </w:pPr>
            <w:r w:rsidRPr="00D3246E">
              <w:rPr>
                <w:rFonts w:ascii="宋体" w:eastAsia="宋体" w:hAnsi="宋体" w:cs="宋体" w:hint="eastAsia"/>
                <w:b/>
                <w:bCs/>
                <w:kern w:val="0"/>
                <w:szCs w:val="21"/>
                <w:lang w:bidi="ne-NP"/>
              </w:rPr>
              <w:t>具体要求</w:t>
            </w:r>
          </w:p>
        </w:tc>
      </w:tr>
      <w:tr w:rsidR="008C0EB9" w:rsidRPr="00D3246E" w:rsidTr="008C0EB9">
        <w:trPr>
          <w:trHeight w:val="508"/>
        </w:trPr>
        <w:tc>
          <w:tcPr>
            <w:tcW w:w="934" w:type="dxa"/>
            <w:tcBorders>
              <w:top w:val="single" w:sz="4" w:space="0" w:color="auto"/>
              <w:left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rPr>
                <w:rFonts w:ascii="宋体" w:eastAsia="宋体" w:hAnsi="宋体" w:cs="宋体"/>
                <w:color w:val="000000" w:themeColor="text1"/>
                <w:kern w:val="0"/>
                <w:szCs w:val="21"/>
                <w:lang w:bidi="ne-NP"/>
              </w:rPr>
            </w:pPr>
          </w:p>
        </w:tc>
        <w:tc>
          <w:tcPr>
            <w:tcW w:w="1442" w:type="dxa"/>
            <w:vMerge w:val="restart"/>
            <w:tcBorders>
              <w:top w:val="single" w:sz="4" w:space="0" w:color="auto"/>
              <w:left w:val="single" w:sz="4" w:space="0" w:color="auto"/>
              <w:right w:val="single" w:sz="4" w:space="0" w:color="auto"/>
            </w:tcBorders>
            <w:vAlign w:val="center"/>
          </w:tcPr>
          <w:p w:rsidR="008C0EB9" w:rsidRPr="00D3246E" w:rsidRDefault="008C0EB9" w:rsidP="008C0EB9">
            <w:pPr>
              <w:widowControl/>
              <w:topLinePunct/>
              <w:autoSpaceDE w:val="0"/>
              <w:adjustRightInd w:val="0"/>
              <w:ind w:left="108"/>
              <w:jc w:val="center"/>
              <w:rPr>
                <w:rFonts w:ascii="宋体" w:eastAsia="宋体" w:hAnsi="宋体" w:cs="Times New Roman"/>
                <w:color w:val="000000"/>
                <w:szCs w:val="21"/>
              </w:rPr>
            </w:pPr>
          </w:p>
          <w:p w:rsidR="008C0EB9" w:rsidRPr="00D3246E" w:rsidRDefault="008C0EB9" w:rsidP="008C0EB9">
            <w:pPr>
              <w:widowControl/>
              <w:topLinePunct/>
              <w:autoSpaceDE w:val="0"/>
              <w:adjustRightInd w:val="0"/>
              <w:ind w:left="108"/>
              <w:jc w:val="center"/>
              <w:rPr>
                <w:rFonts w:ascii="宋体" w:eastAsia="宋体" w:hAnsi="宋体" w:cs="Times New Roman"/>
                <w:color w:val="000000"/>
                <w:szCs w:val="21"/>
              </w:rPr>
            </w:pPr>
          </w:p>
          <w:p w:rsidR="008C0EB9" w:rsidRPr="00D3246E" w:rsidRDefault="008C0EB9" w:rsidP="008C0EB9">
            <w:pPr>
              <w:widowControl/>
              <w:topLinePunct/>
              <w:autoSpaceDE w:val="0"/>
              <w:adjustRightInd w:val="0"/>
              <w:ind w:left="108"/>
              <w:jc w:val="center"/>
              <w:rPr>
                <w:rFonts w:ascii="宋体" w:eastAsia="宋体" w:hAnsi="宋体" w:cs="Times New Roman"/>
                <w:color w:val="000000"/>
                <w:szCs w:val="21"/>
              </w:rPr>
            </w:pPr>
          </w:p>
          <w:p w:rsidR="008C0EB9" w:rsidRPr="00D3246E" w:rsidRDefault="008C0EB9" w:rsidP="008C0EB9">
            <w:pPr>
              <w:widowControl/>
              <w:topLinePunct/>
              <w:autoSpaceDE w:val="0"/>
              <w:adjustRightInd w:val="0"/>
              <w:ind w:left="108"/>
              <w:jc w:val="center"/>
              <w:rPr>
                <w:rFonts w:ascii="宋体" w:eastAsia="宋体" w:hAnsi="宋体" w:cs="Times New Roman"/>
                <w:color w:val="000000"/>
                <w:szCs w:val="21"/>
              </w:rPr>
            </w:pPr>
          </w:p>
          <w:p w:rsidR="008C0EB9" w:rsidRPr="00D3246E" w:rsidRDefault="008C0EB9" w:rsidP="008C0EB9">
            <w:pPr>
              <w:widowControl/>
              <w:topLinePunct/>
              <w:autoSpaceDE w:val="0"/>
              <w:adjustRightInd w:val="0"/>
              <w:ind w:left="108"/>
              <w:jc w:val="center"/>
              <w:rPr>
                <w:rFonts w:ascii="宋体" w:eastAsia="宋体" w:hAnsi="宋体" w:cs="Times New Roman"/>
                <w:color w:val="000000"/>
                <w:szCs w:val="21"/>
              </w:rPr>
            </w:pPr>
          </w:p>
          <w:p w:rsidR="008C0EB9" w:rsidRPr="00D3246E" w:rsidRDefault="008C0EB9" w:rsidP="008C0EB9">
            <w:pPr>
              <w:widowControl/>
              <w:topLinePunct/>
              <w:autoSpaceDE w:val="0"/>
              <w:adjustRightInd w:val="0"/>
              <w:ind w:left="108"/>
              <w:jc w:val="center"/>
              <w:rPr>
                <w:rFonts w:ascii="宋体" w:eastAsia="宋体" w:hAnsi="宋体" w:cs="宋体"/>
                <w:color w:val="000000" w:themeColor="text1"/>
                <w:kern w:val="0"/>
                <w:szCs w:val="21"/>
                <w:lang w:bidi="ne-NP"/>
              </w:rPr>
            </w:pPr>
            <w:r w:rsidRPr="00D3246E">
              <w:rPr>
                <w:rFonts w:ascii="宋体" w:eastAsia="宋体" w:hAnsi="宋体" w:cs="Times New Roman" w:hint="eastAsia"/>
                <w:color w:val="000000"/>
                <w:szCs w:val="21"/>
              </w:rPr>
              <w:t>血液快速登记软件模</w:t>
            </w:r>
            <w:r w:rsidRPr="00D3246E">
              <w:rPr>
                <w:rFonts w:ascii="宋体" w:eastAsia="宋体" w:hAnsi="宋体" w:cs="Times New Roman"/>
                <w:color w:val="000000"/>
                <w:szCs w:val="21"/>
              </w:rPr>
              <w:t>块</w:t>
            </w: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jc w:val="left"/>
              <w:rPr>
                <w:rFonts w:ascii="宋体" w:eastAsia="宋体" w:hAnsi="宋体" w:cs="宋体"/>
                <w:color w:val="000000" w:themeColor="text1"/>
                <w:szCs w:val="21"/>
              </w:rPr>
            </w:pPr>
            <w:r w:rsidRPr="00D3246E">
              <w:rPr>
                <w:rFonts w:ascii="宋体" w:eastAsia="宋体" w:hAnsi="宋体" w:cs="宋体" w:hint="eastAsia"/>
                <w:szCs w:val="21"/>
              </w:rPr>
              <w:t>软件运行在以触摸屏为人机界面的电脑上，设置在离心机旁。</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kern w:val="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jc w:val="left"/>
              <w:rPr>
                <w:rFonts w:ascii="宋体" w:eastAsia="宋体" w:hAnsi="宋体" w:cs="宋体"/>
                <w:szCs w:val="21"/>
              </w:rPr>
            </w:pPr>
            <w:r w:rsidRPr="00D3246E">
              <w:rPr>
                <w:rFonts w:ascii="宋体" w:eastAsia="宋体" w:hAnsi="宋体" w:cs="宋体"/>
                <w:szCs w:val="21"/>
              </w:rPr>
              <w:t>系统可手工登记捐献者基本信息，也可从HIS系统中提取捐献者基本信息</w:t>
            </w:r>
            <w:r w:rsidRPr="00D3246E">
              <w:rPr>
                <w:rFonts w:ascii="宋体" w:eastAsia="宋体" w:hAnsi="宋体" w:cs="宋体" w:hint="eastAsia"/>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szCs w:val="21"/>
                <w:lang w:val="es-AR" w:bidi="ne-NP"/>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rPr>
            </w:pPr>
            <w:r w:rsidRPr="00D3246E">
              <w:rPr>
                <w:rFonts w:ascii="宋体" w:eastAsia="宋体" w:hAnsi="宋体" w:cs="宋体"/>
                <w:szCs w:val="21"/>
              </w:rPr>
              <w:t>系统提供分库定位管理功能，可对冰箱、液氮罐及</w:t>
            </w:r>
            <w:proofErr w:type="gramStart"/>
            <w:r w:rsidRPr="00D3246E">
              <w:rPr>
                <w:rFonts w:ascii="宋体" w:eastAsia="宋体" w:hAnsi="宋体" w:cs="宋体"/>
                <w:szCs w:val="21"/>
              </w:rPr>
              <w:t>冻存架进行</w:t>
            </w:r>
            <w:proofErr w:type="gramEnd"/>
            <w:r w:rsidRPr="00D3246E">
              <w:rPr>
                <w:rFonts w:ascii="宋体" w:eastAsia="宋体" w:hAnsi="宋体" w:cs="宋体"/>
                <w:szCs w:val="21"/>
              </w:rPr>
              <w:t>分库指定，适用于对不同类型的标本进行分区域存放</w:t>
            </w:r>
            <w:r w:rsidRPr="00D3246E">
              <w:rPr>
                <w:rFonts w:ascii="宋体" w:eastAsia="宋体" w:hAnsi="宋体" w:cs="宋体" w:hint="eastAsia"/>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spacing w:line="360" w:lineRule="auto"/>
              <w:jc w:val="left"/>
              <w:rPr>
                <w:rFonts w:ascii="宋体" w:eastAsia="宋体" w:hAnsi="宋体" w:cs="宋体"/>
                <w:szCs w:val="21"/>
              </w:rPr>
            </w:pPr>
            <w:r w:rsidRPr="00D3246E">
              <w:rPr>
                <w:rFonts w:ascii="宋体" w:eastAsia="宋体" w:hAnsi="宋体" w:cs="宋体"/>
                <w:szCs w:val="21"/>
              </w:rPr>
              <w:t>系统在进行冻存管分装时，可根据样本类型和储存形式自动定位冰箱及</w:t>
            </w:r>
            <w:r w:rsidRPr="00D3246E">
              <w:rPr>
                <w:rFonts w:ascii="宋体" w:eastAsia="宋体" w:hAnsi="宋体" w:cs="宋体"/>
                <w:szCs w:val="21"/>
              </w:rPr>
              <w:lastRenderedPageBreak/>
              <w:t>具体储藏位置，并自动切换</w:t>
            </w:r>
            <w:proofErr w:type="gramStart"/>
            <w:r w:rsidRPr="00D3246E">
              <w:rPr>
                <w:rFonts w:ascii="宋体" w:eastAsia="宋体" w:hAnsi="宋体" w:cs="宋体"/>
                <w:szCs w:val="21"/>
              </w:rPr>
              <w:t>至相应</w:t>
            </w:r>
            <w:proofErr w:type="gramEnd"/>
            <w:r w:rsidRPr="00D3246E">
              <w:rPr>
                <w:rFonts w:ascii="宋体" w:eastAsia="宋体" w:hAnsi="宋体" w:cs="宋体"/>
                <w:szCs w:val="21"/>
              </w:rPr>
              <w:t>位置图示，可自动生成</w:t>
            </w:r>
            <w:proofErr w:type="gramStart"/>
            <w:r w:rsidRPr="00D3246E">
              <w:rPr>
                <w:rFonts w:ascii="宋体" w:eastAsia="宋体" w:hAnsi="宋体" w:cs="宋体"/>
                <w:szCs w:val="21"/>
              </w:rPr>
              <w:t>二维码标签</w:t>
            </w:r>
            <w:proofErr w:type="gramEnd"/>
            <w:r w:rsidRPr="00D3246E">
              <w:rPr>
                <w:rFonts w:ascii="宋体" w:eastAsia="宋体" w:hAnsi="宋体" w:cs="宋体"/>
                <w:szCs w:val="21"/>
              </w:rPr>
              <w:t>，贴于冻存管管盖及管体。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spacing w:line="360" w:lineRule="auto"/>
              <w:jc w:val="left"/>
              <w:rPr>
                <w:rFonts w:ascii="宋体" w:eastAsia="宋体" w:hAnsi="宋体" w:cs="宋体"/>
                <w:szCs w:val="21"/>
              </w:rPr>
            </w:pPr>
            <w:r w:rsidRPr="00D3246E">
              <w:rPr>
                <w:rFonts w:ascii="宋体" w:eastAsia="宋体" w:hAnsi="宋体" w:cs="宋体"/>
                <w:szCs w:val="21"/>
              </w:rPr>
              <w:t>系统可提供样本信息批量打印功能，将入库样本的病例信息和冻存管信息以“入库单”形式打印出来，以备存档。支持多种自定义报表格式。</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rPr>
            </w:pPr>
            <w:r w:rsidRPr="00E016D8">
              <w:rPr>
                <w:rFonts w:asciiTheme="minorEastAsia" w:hAnsiTheme="minorEastAsia" w:cs="宋体" w:hint="eastAsia"/>
                <w:kern w:val="0"/>
                <w:sz w:val="24"/>
                <w:szCs w:val="24"/>
                <w:lang w:val="zh-CN"/>
              </w:rPr>
              <w:t>★</w:t>
            </w:r>
            <w:r w:rsidRPr="00D3246E">
              <w:rPr>
                <w:rFonts w:ascii="宋体" w:eastAsia="宋体" w:hAnsi="宋体" w:cs="宋体"/>
                <w:szCs w:val="21"/>
              </w:rPr>
              <w:t>系统</w:t>
            </w:r>
            <w:r w:rsidRPr="00D3246E">
              <w:rPr>
                <w:rFonts w:ascii="宋体" w:eastAsia="宋体" w:hAnsi="宋体" w:cs="宋体" w:hint="eastAsia"/>
                <w:szCs w:val="21"/>
              </w:rPr>
              <w:t>可在专用</w:t>
            </w:r>
            <w:r w:rsidRPr="00D3246E">
              <w:rPr>
                <w:rFonts w:ascii="宋体" w:eastAsia="宋体" w:hAnsi="宋体" w:cs="宋体"/>
                <w:szCs w:val="21"/>
              </w:rPr>
              <w:t>组件及打印机配合下</w:t>
            </w:r>
            <w:r w:rsidRPr="00D3246E">
              <w:rPr>
                <w:rFonts w:ascii="宋体" w:eastAsia="宋体" w:hAnsi="宋体" w:cs="宋体" w:hint="eastAsia"/>
                <w:szCs w:val="21"/>
              </w:rPr>
              <w:t>，实现</w:t>
            </w:r>
            <w:r w:rsidRPr="00D3246E">
              <w:rPr>
                <w:rFonts w:ascii="宋体" w:eastAsia="宋体" w:hAnsi="宋体" w:cs="宋体"/>
                <w:szCs w:val="21"/>
              </w:rPr>
              <w:t>在</w:t>
            </w:r>
            <w:r w:rsidRPr="00D3246E">
              <w:rPr>
                <w:rFonts w:ascii="宋体" w:eastAsia="宋体" w:hAnsi="宋体" w:cs="宋体" w:hint="eastAsia"/>
                <w:szCs w:val="21"/>
              </w:rPr>
              <w:t>样本库知情同意书（装订页）</w:t>
            </w:r>
            <w:r w:rsidRPr="00D3246E">
              <w:rPr>
                <w:rFonts w:ascii="宋体" w:eastAsia="宋体" w:hAnsi="宋体" w:cs="宋体"/>
                <w:szCs w:val="21"/>
              </w:rPr>
              <w:t>上</w:t>
            </w:r>
            <w:r w:rsidRPr="00D3246E">
              <w:rPr>
                <w:rFonts w:ascii="宋体" w:eastAsia="宋体" w:hAnsi="宋体" w:cs="宋体" w:hint="eastAsia"/>
                <w:szCs w:val="21"/>
              </w:rPr>
              <w:t>直</w:t>
            </w:r>
            <w:r w:rsidRPr="00D3246E">
              <w:rPr>
                <w:rFonts w:ascii="宋体" w:eastAsia="宋体" w:hAnsi="宋体" w:cs="宋体"/>
                <w:szCs w:val="21"/>
              </w:rPr>
              <w:t>接打</w:t>
            </w:r>
            <w:r w:rsidRPr="00D3246E">
              <w:rPr>
                <w:rFonts w:ascii="宋体" w:eastAsia="宋体" w:hAnsi="宋体" w:cs="宋体" w:hint="eastAsia"/>
                <w:szCs w:val="21"/>
              </w:rPr>
              <w:t>印出统</w:t>
            </w:r>
            <w:r w:rsidRPr="00D3246E">
              <w:rPr>
                <w:rFonts w:ascii="宋体" w:eastAsia="宋体" w:hAnsi="宋体" w:cs="宋体"/>
                <w:szCs w:val="21"/>
              </w:rPr>
              <w:t>一</w:t>
            </w:r>
            <w:r w:rsidRPr="00D3246E">
              <w:rPr>
                <w:rFonts w:ascii="宋体" w:eastAsia="宋体" w:hAnsi="宋体" w:cs="宋体" w:hint="eastAsia"/>
                <w:szCs w:val="21"/>
              </w:rPr>
              <w:t>的标本条码及</w:t>
            </w:r>
            <w:r w:rsidRPr="00D3246E">
              <w:rPr>
                <w:rFonts w:ascii="宋体" w:eastAsia="宋体" w:hAnsi="宋体" w:cs="宋体"/>
                <w:szCs w:val="21"/>
              </w:rPr>
              <w:t>捐献者姓名</w:t>
            </w:r>
            <w:r w:rsidRPr="00D3246E">
              <w:rPr>
                <w:rFonts w:ascii="宋体" w:eastAsia="宋体" w:hAnsi="宋体" w:cs="宋体" w:hint="eastAsia"/>
                <w:szCs w:val="21"/>
              </w:rPr>
              <w:t>、住院号、入库</w:t>
            </w:r>
            <w:r w:rsidRPr="00D3246E">
              <w:rPr>
                <w:rFonts w:ascii="宋体" w:eastAsia="宋体" w:hAnsi="宋体" w:cs="宋体"/>
                <w:szCs w:val="21"/>
              </w:rPr>
              <w:t>日期及存放地点</w:t>
            </w:r>
            <w:r w:rsidRPr="00D3246E">
              <w:rPr>
                <w:rFonts w:ascii="宋体" w:eastAsia="宋体" w:hAnsi="宋体" w:cs="宋体" w:hint="eastAsia"/>
                <w:szCs w:val="21"/>
              </w:rPr>
              <w:t>等</w:t>
            </w:r>
            <w:r w:rsidRPr="00D3246E">
              <w:rPr>
                <w:rFonts w:ascii="宋体" w:eastAsia="宋体" w:hAnsi="宋体" w:cs="宋体"/>
                <w:szCs w:val="21"/>
              </w:rPr>
              <w:t>信息</w:t>
            </w:r>
            <w:r w:rsidRPr="00D3246E">
              <w:rPr>
                <w:rFonts w:ascii="宋体" w:eastAsia="宋体" w:hAnsi="宋体" w:cs="宋体" w:hint="eastAsia"/>
                <w:szCs w:val="21"/>
              </w:rPr>
              <w:t>（区别于手工粘贴模式），便于进行信息对照及分类装订。</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rPr>
            </w:pPr>
            <w:r w:rsidRPr="00D3246E">
              <w:rPr>
                <w:rFonts w:ascii="宋体" w:eastAsia="宋体" w:hAnsi="宋体" w:cs="宋体" w:hint="eastAsia"/>
                <w:szCs w:val="21"/>
              </w:rPr>
              <w:t>系统可通过定制护理系统接口实现利用多层桥接接口提取方式，获取抽血时间。</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rPr>
            </w:pPr>
            <w:r w:rsidRPr="00D3246E">
              <w:rPr>
                <w:rFonts w:ascii="宋体" w:eastAsia="宋体" w:hAnsi="宋体" w:cs="宋体" w:hint="eastAsia"/>
                <w:szCs w:val="21"/>
              </w:rPr>
              <w:t>系统可在专用附件配合下自动批量记录标本的离心开始时间和</w:t>
            </w:r>
            <w:r w:rsidRPr="00D3246E">
              <w:rPr>
                <w:rFonts w:ascii="宋体" w:eastAsia="宋体" w:hAnsi="宋体" w:cs="宋体"/>
                <w:szCs w:val="21"/>
              </w:rPr>
              <w:t>离心</w:t>
            </w:r>
            <w:r w:rsidRPr="00D3246E">
              <w:rPr>
                <w:rFonts w:ascii="宋体" w:eastAsia="宋体" w:hAnsi="宋体" w:cs="宋体" w:hint="eastAsia"/>
                <w:szCs w:val="21"/>
              </w:rPr>
              <w:t>条</w:t>
            </w:r>
            <w:r w:rsidRPr="00D3246E">
              <w:rPr>
                <w:rFonts w:ascii="宋体" w:eastAsia="宋体" w:hAnsi="宋体" w:cs="宋体"/>
                <w:szCs w:val="21"/>
              </w:rPr>
              <w:t>件，自动生成SPREC编码</w:t>
            </w:r>
            <w:r w:rsidRPr="00D3246E">
              <w:rPr>
                <w:rFonts w:ascii="宋体" w:eastAsia="宋体" w:hAnsi="宋体" w:cs="宋体" w:hint="eastAsia"/>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rPr>
            </w:pPr>
            <w:r w:rsidRPr="00D3246E">
              <w:rPr>
                <w:rFonts w:ascii="宋体" w:eastAsia="宋体" w:hAnsi="宋体" w:cs="宋体" w:hint="eastAsia"/>
                <w:szCs w:val="21"/>
              </w:rPr>
              <w:t>系统可通过定制LIS系统接口读取患者历史检验记录，识别出高传染性患者并自动进行警示。</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szCs w:val="21"/>
              </w:rPr>
              <w:t>系统可通过定制HIS系统接口实现在根据医嘱号取得相关信息后，通过</w:t>
            </w:r>
            <w:r w:rsidRPr="00D3246E">
              <w:rPr>
                <w:rFonts w:ascii="宋体" w:eastAsia="宋体" w:hAnsi="宋体" w:cs="宋体" w:hint="eastAsia"/>
                <w:szCs w:val="21"/>
              </w:rPr>
              <w:lastRenderedPageBreak/>
              <w:t>自动化登记方式智能区分出标本类型，并按标本类型自动生成标本号，自</w:t>
            </w:r>
            <w:r w:rsidRPr="00D3246E">
              <w:rPr>
                <w:rFonts w:ascii="宋体" w:eastAsia="宋体" w:hAnsi="宋体" w:cs="宋体"/>
                <w:szCs w:val="21"/>
              </w:rPr>
              <w:t>动</w:t>
            </w:r>
            <w:r w:rsidRPr="00D3246E">
              <w:rPr>
                <w:rFonts w:ascii="宋体" w:eastAsia="宋体" w:hAnsi="宋体" w:cs="宋体" w:hint="eastAsia"/>
                <w:szCs w:val="21"/>
              </w:rPr>
              <w:t>记录标本收到时间，可减少了人工操作的工作量并降低登记出错的风险，提高样本入库的工作效率。</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val="restart"/>
            <w:tcBorders>
              <w:top w:val="single" w:sz="4" w:space="0" w:color="auto"/>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r w:rsidRPr="00D3246E">
              <w:rPr>
                <w:rFonts w:ascii="宋体" w:eastAsia="宋体" w:hAnsi="宋体" w:cs="宋体" w:hint="eastAsia"/>
                <w:szCs w:val="21"/>
              </w:rPr>
              <w:t>样本库管理工作站软件模块</w:t>
            </w: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系统可由操作人员自定义空间结构</w:t>
            </w:r>
            <w:r w:rsidRPr="00D3246E">
              <w:rPr>
                <w:rFonts w:ascii="宋体" w:eastAsia="宋体" w:hAnsi="宋体" w:cs="宋体" w:hint="eastAsia"/>
                <w:color w:val="0D0D0D" w:themeColor="text1" w:themeTint="F2"/>
                <w:szCs w:val="21"/>
              </w:rPr>
              <w:t>，可定义</w:t>
            </w:r>
            <w:r w:rsidRPr="00D3246E">
              <w:rPr>
                <w:rFonts w:ascii="宋体" w:eastAsia="宋体" w:hAnsi="宋体" w:cs="宋体"/>
                <w:color w:val="0D0D0D" w:themeColor="text1" w:themeTint="F2"/>
                <w:szCs w:val="21"/>
              </w:rPr>
              <w:t>常温（切片柜、石蜡柜）、4℃冰箱、-20℃冰箱、-80℃冰箱、-150℃冰箱、气相液氮罐等不同存储容器、不同冻存管配套</w:t>
            </w:r>
            <w:proofErr w:type="gramStart"/>
            <w:r w:rsidRPr="00D3246E">
              <w:rPr>
                <w:rFonts w:ascii="宋体" w:eastAsia="宋体" w:hAnsi="宋体" w:cs="宋体"/>
                <w:color w:val="0D0D0D" w:themeColor="text1" w:themeTint="F2"/>
                <w:szCs w:val="21"/>
              </w:rPr>
              <w:t>冻存盒及冻存架对应</w:t>
            </w:r>
            <w:proofErr w:type="gramEnd"/>
            <w:r w:rsidRPr="00D3246E">
              <w:rPr>
                <w:rFonts w:ascii="宋体" w:eastAsia="宋体" w:hAnsi="宋体" w:cs="宋体"/>
                <w:color w:val="0D0D0D" w:themeColor="text1" w:themeTint="F2"/>
                <w:szCs w:val="21"/>
              </w:rPr>
              <w:t>的空间分区及结构</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spacing w:line="264" w:lineRule="auto"/>
              <w:jc w:val="left"/>
              <w:rPr>
                <w:rFonts w:ascii="宋体" w:eastAsia="宋体" w:hAnsi="宋体" w:cs="宋体"/>
                <w:color w:val="0D0D0D" w:themeColor="text1" w:themeTint="F2"/>
                <w:szCs w:val="21"/>
              </w:rPr>
            </w:pPr>
            <w:r w:rsidRPr="00D3246E">
              <w:rPr>
                <w:rFonts w:ascii="宋体" w:eastAsia="宋体" w:hAnsi="宋体" w:cs="宋体"/>
                <w:color w:val="0D0D0D" w:themeColor="text1" w:themeTint="F2"/>
                <w:szCs w:val="21"/>
              </w:rPr>
              <w:t>系统能以图形化的方式模拟显示实际分区、容器、</w:t>
            </w:r>
            <w:proofErr w:type="gramStart"/>
            <w:r w:rsidRPr="00D3246E">
              <w:rPr>
                <w:rFonts w:ascii="宋体" w:eastAsia="宋体" w:hAnsi="宋体" w:cs="宋体"/>
                <w:color w:val="0D0D0D" w:themeColor="text1" w:themeTint="F2"/>
                <w:szCs w:val="21"/>
              </w:rPr>
              <w:t>冻存盒等</w:t>
            </w:r>
            <w:proofErr w:type="gramEnd"/>
            <w:r w:rsidRPr="00D3246E">
              <w:rPr>
                <w:rFonts w:ascii="宋体" w:eastAsia="宋体" w:hAnsi="宋体" w:cs="宋体"/>
                <w:color w:val="0D0D0D" w:themeColor="text1" w:themeTint="F2"/>
                <w:szCs w:val="21"/>
              </w:rPr>
              <w:t>的结构，并</w:t>
            </w:r>
            <w:r w:rsidRPr="00D3246E">
              <w:rPr>
                <w:rFonts w:ascii="宋体" w:eastAsia="宋体" w:hAnsi="宋体" w:cs="宋体" w:hint="eastAsia"/>
                <w:color w:val="0D0D0D" w:themeColor="text1" w:themeTint="F2"/>
                <w:szCs w:val="21"/>
              </w:rPr>
              <w:t>可提供</w:t>
            </w:r>
            <w:r w:rsidRPr="00D3246E">
              <w:rPr>
                <w:rFonts w:ascii="宋体" w:eastAsia="宋体" w:hAnsi="宋体" w:cs="宋体"/>
                <w:color w:val="0D0D0D" w:themeColor="text1" w:themeTint="F2"/>
                <w:szCs w:val="21"/>
              </w:rPr>
              <w:t>具体到每一样本的概括性说明。</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系统可同时支持液氮罐架子盒子排列的顺向或逆向排序编号</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系统可分别设置每个</w:t>
            </w:r>
            <w:proofErr w:type="gramStart"/>
            <w:r w:rsidRPr="00D3246E">
              <w:rPr>
                <w:rFonts w:ascii="宋体" w:eastAsia="宋体" w:hAnsi="宋体" w:cs="宋体"/>
                <w:color w:val="0D0D0D" w:themeColor="text1" w:themeTint="F2"/>
                <w:szCs w:val="21"/>
              </w:rPr>
              <w:t>冻存架的</w:t>
            </w:r>
            <w:proofErr w:type="gramEnd"/>
            <w:r w:rsidRPr="00D3246E">
              <w:rPr>
                <w:rFonts w:ascii="宋体" w:eastAsia="宋体" w:hAnsi="宋体" w:cs="宋体"/>
                <w:color w:val="0D0D0D" w:themeColor="text1" w:themeTint="F2"/>
                <w:szCs w:val="21"/>
              </w:rPr>
              <w:t>预设标本类型和样本类型参数</w:t>
            </w:r>
            <w:r w:rsidRPr="00D3246E">
              <w:rPr>
                <w:rFonts w:ascii="宋体" w:eastAsia="宋体" w:hAnsi="宋体" w:cs="宋体" w:hint="eastAsia"/>
                <w:color w:val="0D0D0D" w:themeColor="text1" w:themeTint="F2"/>
                <w:szCs w:val="21"/>
              </w:rPr>
              <w:t>。</w:t>
            </w:r>
          </w:p>
        </w:tc>
      </w:tr>
      <w:tr w:rsidR="008C0EB9" w:rsidRPr="00D3246E" w:rsidTr="008C0EB9">
        <w:trPr>
          <w:trHeight w:val="423"/>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系统可实现不同冻存容器的访问权限控制</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spacing w:line="264" w:lineRule="auto"/>
              <w:jc w:val="left"/>
              <w:rPr>
                <w:rFonts w:ascii="宋体" w:eastAsia="宋体" w:hAnsi="宋体" w:cs="宋体"/>
                <w:color w:val="0D0D0D" w:themeColor="text1" w:themeTint="F2"/>
                <w:szCs w:val="21"/>
              </w:rPr>
            </w:pPr>
            <w:r w:rsidRPr="00D3246E">
              <w:rPr>
                <w:rFonts w:ascii="宋体" w:eastAsia="宋体" w:hAnsi="宋体" w:cs="宋体"/>
                <w:color w:val="0D0D0D" w:themeColor="text1" w:themeTint="F2"/>
                <w:szCs w:val="21"/>
              </w:rPr>
              <w:t>系统需具备可视化图形显示存储空间功能，可展示出全部冰箱、液氮罐的空间情况</w:t>
            </w:r>
            <w:r w:rsidRPr="00D3246E">
              <w:rPr>
                <w:rFonts w:ascii="宋体" w:eastAsia="宋体" w:hAnsi="宋体" w:cs="宋体" w:hint="eastAsia"/>
                <w:color w:val="0D0D0D" w:themeColor="text1" w:themeTint="F2"/>
                <w:szCs w:val="21"/>
              </w:rPr>
              <w:t>。</w:t>
            </w:r>
            <w:r w:rsidRPr="00D3246E">
              <w:rPr>
                <w:rFonts w:ascii="宋体" w:eastAsia="宋体" w:hAnsi="宋体" w:cs="宋体"/>
                <w:color w:val="0D0D0D" w:themeColor="text1" w:themeTint="F2"/>
                <w:szCs w:val="21"/>
              </w:rPr>
              <w:t>具有空间统计功能，可以统计不同空间类型物理位置的总容量、利用率及储存的标本类型等信息，并能自定义设置多种颜色来提示样本的存储量</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系统可采用可视化图形展示出库与入库冰箱、液氮罐的空间及号码；可</w:t>
            </w:r>
            <w:r w:rsidRPr="00D3246E">
              <w:rPr>
                <w:rFonts w:ascii="宋体" w:eastAsia="宋体" w:hAnsi="宋体" w:cs="宋体"/>
                <w:color w:val="0D0D0D" w:themeColor="text1" w:themeTint="F2"/>
                <w:szCs w:val="21"/>
              </w:rPr>
              <w:lastRenderedPageBreak/>
              <w:t>以用鼠标拖拽的形式，实现单个样本</w:t>
            </w:r>
            <w:r w:rsidRPr="00D3246E">
              <w:rPr>
                <w:rFonts w:ascii="宋体" w:eastAsia="宋体" w:hAnsi="宋体" w:cs="宋体" w:hint="eastAsia"/>
                <w:color w:val="0D0D0D" w:themeColor="text1" w:themeTint="F2"/>
                <w:szCs w:val="21"/>
              </w:rPr>
              <w:t>、一</w:t>
            </w:r>
            <w:r w:rsidRPr="00D3246E">
              <w:rPr>
                <w:rFonts w:ascii="宋体" w:eastAsia="宋体" w:hAnsi="宋体" w:cs="宋体"/>
                <w:color w:val="0D0D0D" w:themeColor="text1" w:themeTint="F2"/>
                <w:szCs w:val="21"/>
              </w:rPr>
              <w:t>盒样本、一个</w:t>
            </w:r>
            <w:proofErr w:type="gramStart"/>
            <w:r w:rsidRPr="00D3246E">
              <w:rPr>
                <w:rFonts w:ascii="宋体" w:eastAsia="宋体" w:hAnsi="宋体" w:cs="宋体"/>
                <w:color w:val="0D0D0D" w:themeColor="text1" w:themeTint="F2"/>
                <w:szCs w:val="21"/>
              </w:rPr>
              <w:t>冻存架保存</w:t>
            </w:r>
            <w:proofErr w:type="gramEnd"/>
            <w:r w:rsidRPr="00D3246E">
              <w:rPr>
                <w:rFonts w:ascii="宋体" w:eastAsia="宋体" w:hAnsi="宋体" w:cs="宋体"/>
                <w:color w:val="0D0D0D" w:themeColor="text1" w:themeTint="F2"/>
                <w:szCs w:val="21"/>
              </w:rPr>
              <w:t>的样本、匹配容器之间保存的样本位置的转移，位置信息自动更新</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系统需具备冻</w:t>
            </w:r>
            <w:proofErr w:type="gramStart"/>
            <w:r w:rsidRPr="00D3246E">
              <w:rPr>
                <w:rFonts w:ascii="宋体" w:eastAsia="宋体" w:hAnsi="宋体" w:cs="宋体"/>
                <w:color w:val="0D0D0D" w:themeColor="text1" w:themeTint="F2"/>
                <w:szCs w:val="21"/>
              </w:rPr>
              <w:t>存盒空间</w:t>
            </w:r>
            <w:proofErr w:type="gramEnd"/>
            <w:r w:rsidRPr="00D3246E">
              <w:rPr>
                <w:rFonts w:ascii="宋体" w:eastAsia="宋体" w:hAnsi="宋体" w:cs="宋体"/>
                <w:color w:val="0D0D0D" w:themeColor="text1" w:themeTint="F2"/>
                <w:szCs w:val="21"/>
              </w:rPr>
              <w:t>整理功能，根据所统计的</w:t>
            </w:r>
            <w:proofErr w:type="gramStart"/>
            <w:r w:rsidRPr="00D3246E">
              <w:rPr>
                <w:rFonts w:ascii="宋体" w:eastAsia="宋体" w:hAnsi="宋体" w:cs="宋体"/>
                <w:color w:val="0D0D0D" w:themeColor="text1" w:themeTint="F2"/>
                <w:szCs w:val="21"/>
              </w:rPr>
              <w:t>冻存盒利用率</w:t>
            </w:r>
            <w:proofErr w:type="gramEnd"/>
            <w:r w:rsidRPr="00D3246E">
              <w:rPr>
                <w:rFonts w:ascii="宋体" w:eastAsia="宋体" w:hAnsi="宋体" w:cs="宋体"/>
                <w:color w:val="0D0D0D" w:themeColor="text1" w:themeTint="F2"/>
                <w:szCs w:val="21"/>
              </w:rPr>
              <w:t>自动提示空间再利用，并提供最优化整理方案，</w:t>
            </w:r>
            <w:r w:rsidRPr="00D3246E">
              <w:rPr>
                <w:rFonts w:ascii="宋体" w:eastAsia="宋体" w:hAnsi="宋体" w:cs="宋体" w:hint="eastAsia"/>
                <w:color w:val="0D0D0D" w:themeColor="text1" w:themeTint="F2"/>
                <w:szCs w:val="21"/>
              </w:rPr>
              <w:t>提供冻存管和</w:t>
            </w:r>
            <w:proofErr w:type="gramStart"/>
            <w:r w:rsidRPr="00D3246E">
              <w:rPr>
                <w:rFonts w:ascii="宋体" w:eastAsia="宋体" w:hAnsi="宋体" w:cs="宋体" w:hint="eastAsia"/>
                <w:color w:val="0D0D0D" w:themeColor="text1" w:themeTint="F2"/>
                <w:szCs w:val="21"/>
              </w:rPr>
              <w:t>冻存盒的</w:t>
            </w:r>
            <w:proofErr w:type="gramEnd"/>
            <w:r w:rsidRPr="00D3246E">
              <w:rPr>
                <w:rFonts w:ascii="宋体" w:eastAsia="宋体" w:hAnsi="宋体" w:cs="宋体" w:hint="eastAsia"/>
                <w:color w:val="0D0D0D" w:themeColor="text1" w:themeTint="F2"/>
                <w:szCs w:val="21"/>
              </w:rPr>
              <w:t>转移管理功能，</w:t>
            </w:r>
            <w:r w:rsidRPr="00D3246E">
              <w:rPr>
                <w:rFonts w:ascii="宋体" w:eastAsia="宋体" w:hAnsi="宋体" w:cs="宋体"/>
                <w:color w:val="0D0D0D" w:themeColor="text1" w:themeTint="F2"/>
                <w:szCs w:val="21"/>
              </w:rPr>
              <w:t>可采用图示拖拉法直接操作，同时保留历史存放痕迹</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color w:val="0D0D0D" w:themeColor="text1" w:themeTint="F2"/>
                <w:szCs w:val="21"/>
              </w:rPr>
              <w:t>可设置储存容器的利用率阈值</w:t>
            </w:r>
            <w:r w:rsidRPr="00D3246E">
              <w:rPr>
                <w:rFonts w:ascii="宋体" w:eastAsia="宋体" w:hAnsi="宋体" w:cs="宋体" w:hint="eastAsia"/>
                <w:color w:val="0D0D0D" w:themeColor="text1" w:themeTint="F2"/>
                <w:szCs w:val="21"/>
              </w:rPr>
              <w:t>（一般为</w:t>
            </w:r>
            <w:r w:rsidRPr="00D3246E">
              <w:rPr>
                <w:rFonts w:ascii="宋体" w:eastAsia="宋体" w:hAnsi="宋体" w:cs="宋体"/>
                <w:color w:val="0D0D0D" w:themeColor="text1" w:themeTint="F2"/>
                <w:szCs w:val="21"/>
              </w:rPr>
              <w:t>70%</w:t>
            </w:r>
            <w:r w:rsidRPr="00D3246E">
              <w:rPr>
                <w:rFonts w:ascii="宋体" w:eastAsia="宋体" w:hAnsi="宋体" w:cs="宋体" w:hint="eastAsia"/>
                <w:color w:val="0D0D0D" w:themeColor="text1" w:themeTint="F2"/>
                <w:szCs w:val="21"/>
              </w:rPr>
              <w:t>）</w:t>
            </w:r>
            <w:r w:rsidRPr="00D3246E">
              <w:rPr>
                <w:rFonts w:ascii="宋体" w:eastAsia="宋体" w:hAnsi="宋体" w:cs="宋体"/>
                <w:color w:val="0D0D0D" w:themeColor="text1" w:themeTint="F2"/>
                <w:szCs w:val="21"/>
              </w:rPr>
              <w:t>，低于该阈值，可提示用户进行储存容器的整理，可统计出最优的</w:t>
            </w:r>
            <w:r w:rsidRPr="00D3246E">
              <w:rPr>
                <w:rFonts w:ascii="宋体" w:eastAsia="宋体" w:hAnsi="宋体" w:cs="宋体" w:hint="eastAsia"/>
                <w:color w:val="0D0D0D" w:themeColor="text1" w:themeTint="F2"/>
                <w:szCs w:val="21"/>
              </w:rPr>
              <w:t>多</w:t>
            </w:r>
            <w:r w:rsidRPr="00D3246E">
              <w:rPr>
                <w:rFonts w:ascii="宋体" w:eastAsia="宋体" w:hAnsi="宋体" w:cs="宋体"/>
                <w:color w:val="0D0D0D" w:themeColor="text1" w:themeTint="F2"/>
                <w:szCs w:val="21"/>
              </w:rPr>
              <w:t>个储存容器之间的最佳整理方案：可列出</w:t>
            </w:r>
            <w:proofErr w:type="gramStart"/>
            <w:r w:rsidRPr="00D3246E">
              <w:rPr>
                <w:rFonts w:ascii="宋体" w:eastAsia="宋体" w:hAnsi="宋体" w:cs="宋体"/>
                <w:color w:val="0D0D0D" w:themeColor="text1" w:themeTint="F2"/>
                <w:szCs w:val="21"/>
              </w:rPr>
              <w:t>其中盒</w:t>
            </w:r>
            <w:proofErr w:type="gramEnd"/>
            <w:r w:rsidRPr="00D3246E">
              <w:rPr>
                <w:rFonts w:ascii="宋体" w:eastAsia="宋体" w:hAnsi="宋体" w:cs="宋体"/>
                <w:color w:val="0D0D0D" w:themeColor="text1" w:themeTint="F2"/>
                <w:szCs w:val="21"/>
              </w:rPr>
              <w:t>与盒的匹配清单</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系统可手工登记入库样本源基本信息。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bidi="ne-NP"/>
              </w:rPr>
            </w:pPr>
            <w:r w:rsidRPr="00D3246E">
              <w:rPr>
                <w:rFonts w:ascii="宋体" w:eastAsia="宋体" w:hAnsi="宋体" w:cs="Times New Roman" w:hint="eastAsia"/>
                <w:color w:val="0D0D0D" w:themeColor="text1" w:themeTint="F2"/>
                <w:szCs w:val="21"/>
              </w:rPr>
              <w:t>系统可从</w:t>
            </w:r>
            <w:r w:rsidRPr="00D3246E">
              <w:rPr>
                <w:rFonts w:ascii="宋体" w:eastAsia="宋体" w:hAnsi="宋体" w:cs="Times New Roman"/>
                <w:color w:val="0D0D0D" w:themeColor="text1" w:themeTint="F2"/>
                <w:szCs w:val="21"/>
              </w:rPr>
              <w:t>HIS</w:t>
            </w:r>
            <w:r w:rsidRPr="00D3246E">
              <w:rPr>
                <w:rFonts w:ascii="宋体" w:eastAsia="宋体" w:hAnsi="宋体" w:cs="Times New Roman" w:hint="eastAsia"/>
                <w:color w:val="0D0D0D" w:themeColor="text1" w:themeTint="F2"/>
                <w:szCs w:val="21"/>
              </w:rPr>
              <w:t>系统中提取样本源基本信息。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支持从</w:t>
            </w:r>
            <w:r w:rsidRPr="00D3246E">
              <w:rPr>
                <w:rFonts w:ascii="宋体" w:eastAsia="宋体" w:hAnsi="宋体" w:cs="Times New Roman"/>
                <w:color w:val="0D0D0D" w:themeColor="text1" w:themeTint="F2"/>
                <w:szCs w:val="21"/>
              </w:rPr>
              <w:t>EXCEL</w:t>
            </w:r>
            <w:r w:rsidRPr="00D3246E">
              <w:rPr>
                <w:rFonts w:ascii="宋体" w:eastAsia="宋体" w:hAnsi="宋体" w:cs="Times New Roman" w:hint="eastAsia"/>
                <w:color w:val="0D0D0D" w:themeColor="text1" w:themeTint="F2"/>
                <w:szCs w:val="21"/>
              </w:rPr>
              <w:t>文件中批量抓取样本源基本信息。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Times New Roman" w:hint="eastAsia"/>
                <w:color w:val="0D0D0D" w:themeColor="text1" w:themeTint="F2"/>
                <w:szCs w:val="21"/>
              </w:rPr>
              <w:t>系统可对多次入院病人（或体检者）进行自动识别，鉴别是否为同一捐赠者，并在登记界面显示同一捐赠者的不同批次标本号。</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系统需实现自动识别不同项目或分库（组织库、血液库等）中同一捐赠</w:t>
            </w:r>
            <w:r w:rsidRPr="00D3246E">
              <w:rPr>
                <w:rFonts w:ascii="宋体" w:eastAsia="宋体" w:hAnsi="宋体" w:cs="Times New Roman" w:hint="eastAsia"/>
                <w:color w:val="0D0D0D" w:themeColor="text1" w:themeTint="F2"/>
                <w:szCs w:val="21"/>
              </w:rPr>
              <w:lastRenderedPageBreak/>
              <w:t>者标本号。</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登记时标本号可按照当前</w:t>
            </w:r>
            <w:proofErr w:type="gramStart"/>
            <w:r w:rsidRPr="00D3246E">
              <w:rPr>
                <w:rFonts w:ascii="宋体" w:eastAsia="宋体" w:hAnsi="宋体" w:cs="Times New Roman" w:hint="eastAsia"/>
                <w:color w:val="0D0D0D" w:themeColor="text1" w:themeTint="F2"/>
                <w:szCs w:val="21"/>
              </w:rPr>
              <w:t>库类型</w:t>
            </w:r>
            <w:proofErr w:type="gramEnd"/>
            <w:r w:rsidRPr="00D3246E">
              <w:rPr>
                <w:rFonts w:ascii="宋体" w:eastAsia="宋体" w:hAnsi="宋体" w:cs="Times New Roman" w:hint="eastAsia"/>
                <w:color w:val="0D0D0D" w:themeColor="text1" w:themeTint="F2"/>
                <w:szCs w:val="21"/>
              </w:rPr>
              <w:t>的编号规则自动升位，也可手工调整。</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系统可根据样本所属分库及样本类型对样本设置不同的分装参数，录入时自动生成。</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kern w:val="0"/>
                <w:szCs w:val="21"/>
              </w:rPr>
              <w:t>系统提供图像管理功能，支持</w:t>
            </w:r>
            <w:proofErr w:type="gramStart"/>
            <w:r w:rsidRPr="00D3246E">
              <w:rPr>
                <w:rFonts w:ascii="宋体" w:eastAsia="宋体" w:hAnsi="宋体" w:cs="宋体" w:hint="eastAsia"/>
                <w:color w:val="0D0D0D" w:themeColor="text1" w:themeTint="F2"/>
                <w:kern w:val="0"/>
                <w:szCs w:val="21"/>
              </w:rPr>
              <w:t>多图片</w:t>
            </w:r>
            <w:proofErr w:type="gramEnd"/>
            <w:r w:rsidRPr="00D3246E">
              <w:rPr>
                <w:rFonts w:ascii="宋体" w:eastAsia="宋体" w:hAnsi="宋体" w:cs="宋体" w:hint="eastAsia"/>
                <w:color w:val="0D0D0D" w:themeColor="text1" w:themeTint="F2"/>
                <w:kern w:val="0"/>
                <w:szCs w:val="21"/>
              </w:rPr>
              <w:t>批量上传、图像分类、图像备注等功能，提供图像压缩功能，自动按最优的整数</w:t>
            </w:r>
            <w:proofErr w:type="gramStart"/>
            <w:r w:rsidRPr="00D3246E">
              <w:rPr>
                <w:rFonts w:ascii="宋体" w:eastAsia="宋体" w:hAnsi="宋体" w:cs="宋体" w:hint="eastAsia"/>
                <w:color w:val="0D0D0D" w:themeColor="text1" w:themeTint="F2"/>
                <w:kern w:val="0"/>
                <w:szCs w:val="21"/>
              </w:rPr>
              <w:t>倍</w:t>
            </w:r>
            <w:proofErr w:type="gramEnd"/>
            <w:r w:rsidRPr="00D3246E">
              <w:rPr>
                <w:rFonts w:ascii="宋体" w:eastAsia="宋体" w:hAnsi="宋体" w:cs="宋体" w:hint="eastAsia"/>
                <w:color w:val="0D0D0D" w:themeColor="text1" w:themeTint="F2"/>
                <w:kern w:val="0"/>
                <w:szCs w:val="21"/>
              </w:rPr>
              <w:t>进行压缩。</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系统可根据不同存储需求对冰箱、液氮罐及</w:t>
            </w:r>
            <w:proofErr w:type="gramStart"/>
            <w:r w:rsidRPr="00D3246E">
              <w:rPr>
                <w:rFonts w:ascii="宋体" w:eastAsia="宋体" w:hAnsi="宋体" w:cs="Times New Roman" w:hint="eastAsia"/>
                <w:color w:val="0D0D0D" w:themeColor="text1" w:themeTint="F2"/>
                <w:szCs w:val="21"/>
              </w:rPr>
              <w:t>冻存架进行</w:t>
            </w:r>
            <w:proofErr w:type="gramEnd"/>
            <w:r w:rsidRPr="00D3246E">
              <w:rPr>
                <w:rFonts w:ascii="宋体" w:eastAsia="宋体" w:hAnsi="宋体" w:cs="Times New Roman" w:hint="eastAsia"/>
                <w:color w:val="0D0D0D" w:themeColor="text1" w:themeTint="F2"/>
                <w:szCs w:val="21"/>
              </w:rPr>
              <w:t>分类定义，适用于对不同分库、不同类型的标本、不同冻存管类型进行分区域存放。</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w:t>
            </w:r>
            <w:proofErr w:type="gramStart"/>
            <w:r w:rsidRPr="00D3246E">
              <w:rPr>
                <w:rFonts w:ascii="宋体" w:eastAsia="宋体" w:hAnsi="宋体" w:cs="Times New Roman" w:hint="eastAsia"/>
                <w:color w:val="0D0D0D" w:themeColor="text1" w:themeTint="F2"/>
                <w:szCs w:val="21"/>
              </w:rPr>
              <w:t>按库类型</w:t>
            </w:r>
            <w:proofErr w:type="gramEnd"/>
            <w:r w:rsidRPr="00D3246E">
              <w:rPr>
                <w:rFonts w:ascii="宋体" w:eastAsia="宋体" w:hAnsi="宋体" w:cs="Times New Roman" w:hint="eastAsia"/>
                <w:color w:val="0D0D0D" w:themeColor="text1" w:themeTint="F2"/>
                <w:szCs w:val="21"/>
              </w:rPr>
              <w:t>自定义批量输入模板进行模板入库，并可与手动单个样本入库灵活切换。</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系统可根据样本类型、储存形式、分装份数等，通过扫描条形码或</w:t>
            </w:r>
            <w:proofErr w:type="gramStart"/>
            <w:r w:rsidRPr="00D3246E">
              <w:rPr>
                <w:rFonts w:ascii="宋体" w:eastAsia="宋体" w:hAnsi="宋体" w:cs="Times New Roman" w:hint="eastAsia"/>
                <w:color w:val="0D0D0D" w:themeColor="text1" w:themeTint="F2"/>
                <w:szCs w:val="21"/>
              </w:rPr>
              <w:t>二维码自动</w:t>
            </w:r>
            <w:proofErr w:type="gramEnd"/>
            <w:r w:rsidRPr="00D3246E">
              <w:rPr>
                <w:rFonts w:ascii="宋体" w:eastAsia="宋体" w:hAnsi="宋体" w:cs="Times New Roman" w:hint="eastAsia"/>
                <w:color w:val="0D0D0D" w:themeColor="text1" w:themeTint="F2"/>
                <w:szCs w:val="21"/>
              </w:rPr>
              <w:t>生成样本编号，并自动定位样本存放位置，同时，通过定位功能在软件中可精确显示样本存放空间位置。</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系统可采用贴码管、预置管等多种方式入库。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系统可支持样品预录入功能</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只录入样品信息，暂不指定存储位置</w:t>
            </w:r>
            <w:r w:rsidRPr="00D3246E">
              <w:rPr>
                <w:rFonts w:ascii="宋体" w:eastAsia="宋体" w:hAnsi="宋体" w:cs="Times New Roman"/>
                <w:color w:val="0D0D0D" w:themeColor="text1" w:themeTint="F2"/>
                <w:szCs w:val="21"/>
              </w:rPr>
              <w:t xml:space="preserve">) </w:t>
            </w:r>
            <w:r w:rsidRPr="00D3246E">
              <w:rPr>
                <w:rFonts w:ascii="宋体" w:eastAsia="宋体" w:hAnsi="宋体" w:cs="Times New Roman"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系统可提供组织标本与血样标本的配对管理功能。</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系统在样本入库时可提供样本分析前变量的相关信息的录入。</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入库时样本暂存空间及最终入库位置可同时生成，并显示在一个界面，便于转运后的直接入库。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bidi="ne-NP"/>
              </w:rPr>
            </w:pPr>
            <w:r w:rsidRPr="00E016D8">
              <w:rPr>
                <w:rFonts w:asciiTheme="minorEastAsia" w:hAnsiTheme="minorEastAsia" w:cs="宋体" w:hint="eastAsia"/>
                <w:kern w:val="0"/>
                <w:sz w:val="24"/>
                <w:szCs w:val="24"/>
                <w:lang w:val="zh-CN"/>
              </w:rPr>
              <w:t>★</w:t>
            </w:r>
            <w:r w:rsidRPr="00D3246E">
              <w:rPr>
                <w:rFonts w:ascii="宋体" w:eastAsia="宋体" w:hAnsi="宋体" w:cs="Times New Roman" w:hint="eastAsia"/>
                <w:color w:val="0D0D0D" w:themeColor="text1" w:themeTint="F2"/>
                <w:szCs w:val="21"/>
              </w:rPr>
              <w:t>系统可以分不同的</w:t>
            </w:r>
            <w:proofErr w:type="gramStart"/>
            <w:r w:rsidRPr="00D3246E">
              <w:rPr>
                <w:rFonts w:ascii="宋体" w:eastAsia="宋体" w:hAnsi="宋体" w:cs="Times New Roman" w:hint="eastAsia"/>
                <w:color w:val="0D0D0D" w:themeColor="text1" w:themeTint="F2"/>
                <w:szCs w:val="21"/>
              </w:rPr>
              <w:t>库类型</w:t>
            </w:r>
            <w:proofErr w:type="gramEnd"/>
            <w:r w:rsidRPr="00D3246E">
              <w:rPr>
                <w:rFonts w:ascii="宋体" w:eastAsia="宋体" w:hAnsi="宋体" w:cs="Times New Roman" w:hint="eastAsia"/>
                <w:color w:val="0D0D0D" w:themeColor="text1" w:themeTint="F2"/>
                <w:szCs w:val="21"/>
              </w:rPr>
              <w:t>如</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血液库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组织库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项目库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等分别独立管理样本，查询时可根据权限自动匹配并显示同一捐赠者在</w:t>
            </w:r>
            <w:proofErr w:type="gramStart"/>
            <w:r w:rsidRPr="00D3246E">
              <w:rPr>
                <w:rFonts w:ascii="宋体" w:eastAsia="宋体" w:hAnsi="宋体" w:cs="Times New Roman" w:hint="eastAsia"/>
                <w:color w:val="0D0D0D" w:themeColor="text1" w:themeTint="F2"/>
                <w:szCs w:val="21"/>
              </w:rPr>
              <w:t>不同库</w:t>
            </w:r>
            <w:proofErr w:type="gramEnd"/>
            <w:r w:rsidRPr="00D3246E">
              <w:rPr>
                <w:rFonts w:ascii="宋体" w:eastAsia="宋体" w:hAnsi="宋体" w:cs="Times New Roman" w:hint="eastAsia"/>
                <w:color w:val="0D0D0D" w:themeColor="text1" w:themeTint="F2"/>
                <w:szCs w:val="21"/>
              </w:rPr>
              <w:t>的所有样本信息。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系统可根据样本类型对样本设置不同的分装参数。</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系统支持预设临床信息和样本信息的常用相关字段。</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系统能支持样本的基本信息管理，支持用户对样本信息结构和字段内容的自定义以及样本信息的导出。</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系统可根据样本</w:t>
            </w:r>
            <w:proofErr w:type="gramStart"/>
            <w:r w:rsidRPr="00D3246E">
              <w:rPr>
                <w:rFonts w:ascii="宋体" w:eastAsia="宋体" w:hAnsi="宋体" w:cs="宋体" w:hint="eastAsia"/>
                <w:color w:val="0D0D0D" w:themeColor="text1" w:themeTint="F2"/>
                <w:szCs w:val="21"/>
              </w:rPr>
              <w:t>库系统</w:t>
            </w:r>
            <w:proofErr w:type="gramEnd"/>
            <w:r w:rsidRPr="00D3246E">
              <w:rPr>
                <w:rFonts w:ascii="宋体" w:eastAsia="宋体" w:hAnsi="宋体" w:cs="宋体" w:hint="eastAsia"/>
                <w:color w:val="0D0D0D" w:themeColor="text1" w:themeTint="F2"/>
                <w:szCs w:val="21"/>
              </w:rPr>
              <w:t>中的各类查询条件任意组合来进行样本的筛选；并可在不同库中交叉查询，以统计出同一捐赠者所有类型及所有批</w:t>
            </w:r>
            <w:r w:rsidRPr="00D3246E">
              <w:rPr>
                <w:rFonts w:ascii="宋体" w:eastAsia="宋体" w:hAnsi="宋体" w:cs="宋体" w:hint="eastAsia"/>
                <w:color w:val="0D0D0D" w:themeColor="text1" w:themeTint="F2"/>
                <w:szCs w:val="21"/>
              </w:rPr>
              <w:lastRenderedPageBreak/>
              <w:t>次样本信息；</w:t>
            </w:r>
            <w:r w:rsidRPr="00D3246E">
              <w:rPr>
                <w:rFonts w:ascii="宋体" w:eastAsia="宋体" w:hAnsi="宋体" w:cs="宋体"/>
                <w:color w:val="0D0D0D" w:themeColor="text1" w:themeTint="F2"/>
                <w:szCs w:val="21"/>
              </w:rPr>
              <w:t>可按多个</w:t>
            </w:r>
            <w:r w:rsidRPr="00D3246E">
              <w:rPr>
                <w:rFonts w:ascii="宋体" w:eastAsia="宋体" w:hAnsi="宋体" w:cs="宋体" w:hint="eastAsia"/>
                <w:color w:val="0D0D0D" w:themeColor="text1" w:themeTint="F2"/>
                <w:szCs w:val="21"/>
              </w:rPr>
              <w:t>住</w:t>
            </w:r>
            <w:r w:rsidRPr="00D3246E">
              <w:rPr>
                <w:rFonts w:ascii="宋体" w:eastAsia="宋体" w:hAnsi="宋体" w:cs="宋体"/>
                <w:color w:val="0D0D0D" w:themeColor="text1" w:themeTint="F2"/>
                <w:szCs w:val="21"/>
              </w:rPr>
              <w:t>院号批量查询。</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系统可按样本类型统计出某时间</w:t>
            </w:r>
            <w:proofErr w:type="gramStart"/>
            <w:r w:rsidRPr="00D3246E">
              <w:rPr>
                <w:rFonts w:ascii="宋体" w:eastAsia="宋体" w:hAnsi="宋体" w:cs="Times New Roman" w:hint="eastAsia"/>
                <w:color w:val="0D0D0D" w:themeColor="text1" w:themeTint="F2"/>
                <w:szCs w:val="21"/>
              </w:rPr>
              <w:t>段每个取样员</w:t>
            </w:r>
            <w:proofErr w:type="gramEnd"/>
            <w:r w:rsidRPr="00D3246E">
              <w:rPr>
                <w:rFonts w:ascii="宋体" w:eastAsia="宋体" w:hAnsi="宋体" w:cs="Times New Roman" w:hint="eastAsia"/>
                <w:color w:val="0D0D0D" w:themeColor="text1" w:themeTint="F2"/>
                <w:szCs w:val="21"/>
              </w:rPr>
              <w:t>取样的</w:t>
            </w:r>
            <w:proofErr w:type="gramStart"/>
            <w:r w:rsidRPr="00D3246E">
              <w:rPr>
                <w:rFonts w:ascii="宋体" w:eastAsia="宋体" w:hAnsi="宋体" w:cs="Times New Roman" w:hint="eastAsia"/>
                <w:color w:val="0D0D0D" w:themeColor="text1" w:themeTint="F2"/>
                <w:szCs w:val="21"/>
              </w:rPr>
              <w:t>的</w:t>
            </w:r>
            <w:proofErr w:type="gramEnd"/>
            <w:r w:rsidRPr="00D3246E">
              <w:rPr>
                <w:rFonts w:ascii="宋体" w:eastAsia="宋体" w:hAnsi="宋体" w:cs="Times New Roman" w:hint="eastAsia"/>
                <w:color w:val="0D0D0D" w:themeColor="text1" w:themeTint="F2"/>
                <w:szCs w:val="21"/>
              </w:rPr>
              <w:t>管数和例数。</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系统可按标本来源、样本类型或自定义字段多维度组合查询统计符合条件的样本管数和例数。</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Times New Roman" w:hint="eastAsia"/>
                <w:color w:val="0D0D0D" w:themeColor="text1" w:themeTint="F2"/>
                <w:szCs w:val="21"/>
              </w:rPr>
              <w:t>系统可统计配对和不配对的样本清单，并可进一步挖掘详细列表等数据。</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系统可查看生物样本库存总体情况并提供图表方式进行显示</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例：按照日期、库类型、标本类型、样本类型、样本来源等来查看样本库存总体情况）。</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系统可直接生成高版本</w:t>
            </w:r>
            <w:r w:rsidRPr="00D3246E">
              <w:rPr>
                <w:rFonts w:ascii="宋体" w:eastAsia="宋体" w:hAnsi="宋体" w:cs="Times New Roman"/>
                <w:color w:val="0D0D0D" w:themeColor="text1" w:themeTint="F2"/>
                <w:szCs w:val="21"/>
              </w:rPr>
              <w:t>excel</w:t>
            </w:r>
            <w:r w:rsidRPr="00D3246E">
              <w:rPr>
                <w:rFonts w:ascii="宋体" w:eastAsia="宋体" w:hAnsi="宋体" w:cs="Times New Roman" w:hint="eastAsia"/>
                <w:color w:val="0D0D0D" w:themeColor="text1" w:themeTint="F2"/>
                <w:szCs w:val="21"/>
              </w:rPr>
              <w:t>文件</w:t>
            </w:r>
            <w:r w:rsidRPr="00D3246E">
              <w:rPr>
                <w:rFonts w:ascii="宋体" w:eastAsia="宋体" w:hAnsi="宋体" w:cs="Times New Roman"/>
                <w:color w:val="0D0D0D" w:themeColor="text1" w:themeTint="F2"/>
                <w:szCs w:val="21"/>
              </w:rPr>
              <w:t>(XLSX</w:t>
            </w:r>
            <w:r w:rsidRPr="00D3246E">
              <w:rPr>
                <w:rFonts w:ascii="宋体" w:eastAsia="宋体" w:hAnsi="宋体" w:cs="Times New Roman" w:hint="eastAsia"/>
                <w:color w:val="0D0D0D" w:themeColor="text1" w:themeTint="F2"/>
                <w:szCs w:val="21"/>
              </w:rPr>
              <w:t>格式</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，导出时可以选择导出字段，并可保存设置好的字段组合套餐，以便下次重复操作。</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系统可提供</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交叉库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查询功能，针对</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组织库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血库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等</w:t>
            </w:r>
            <w:proofErr w:type="gramStart"/>
            <w:r w:rsidRPr="00D3246E">
              <w:rPr>
                <w:rFonts w:ascii="宋体" w:eastAsia="宋体" w:hAnsi="宋体" w:cs="Times New Roman" w:hint="eastAsia"/>
                <w:color w:val="0D0D0D" w:themeColor="text1" w:themeTint="F2"/>
                <w:szCs w:val="21"/>
              </w:rPr>
              <w:t>不同库</w:t>
            </w:r>
            <w:proofErr w:type="gramEnd"/>
            <w:r w:rsidRPr="00D3246E">
              <w:rPr>
                <w:rFonts w:ascii="宋体" w:eastAsia="宋体" w:hAnsi="宋体" w:cs="Times New Roman" w:hint="eastAsia"/>
                <w:color w:val="0D0D0D" w:themeColor="text1" w:themeTint="F2"/>
                <w:szCs w:val="21"/>
              </w:rPr>
              <w:t>类型，可查找在交叉库中均有冻存管储存的更有价值的标本信息。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具有样本统计分析功能。可对系统数据进行多条件检索统计，管理统</w:t>
            </w:r>
            <w:r w:rsidRPr="00D3246E">
              <w:rPr>
                <w:rFonts w:ascii="宋体" w:eastAsia="宋体" w:hAnsi="宋体" w:cs="宋体" w:hint="eastAsia"/>
                <w:color w:val="0D0D0D" w:themeColor="text1" w:themeTint="F2"/>
                <w:szCs w:val="21"/>
              </w:rPr>
              <w:lastRenderedPageBreak/>
              <w:t>计报表模版、展示方式、数据导入导出，可预设多条件查询在工作台中直</w:t>
            </w:r>
            <w:proofErr w:type="gramStart"/>
            <w:r w:rsidRPr="00D3246E">
              <w:rPr>
                <w:rFonts w:ascii="宋体" w:eastAsia="宋体" w:hAnsi="宋体" w:cs="宋体" w:hint="eastAsia"/>
                <w:color w:val="0D0D0D" w:themeColor="text1" w:themeTint="F2"/>
                <w:szCs w:val="21"/>
              </w:rPr>
              <w:t>接展示</w:t>
            </w:r>
            <w:proofErr w:type="gramEnd"/>
            <w:r w:rsidRPr="00D3246E">
              <w:rPr>
                <w:rFonts w:ascii="宋体" w:eastAsia="宋体" w:hAnsi="宋体" w:cs="宋体" w:hint="eastAsia"/>
                <w:color w:val="0D0D0D" w:themeColor="text1" w:themeTint="F2"/>
                <w:szCs w:val="21"/>
              </w:rPr>
              <w:t>查询结果</w:t>
            </w:r>
            <w:r w:rsidRPr="00D3246E">
              <w:rPr>
                <w:rFonts w:ascii="宋体" w:eastAsia="宋体" w:hAnsi="宋体" w:cs="Times New Roman"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系统可对样本的出库比例进行统计，同时可根据不同病种、不同样本类型等要素对每一小类的样本出库率进行统计，同时管理员可设定提示预警，进行报警提示；总体样本的入库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月，出库</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月统计。</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Times New Roman" w:hint="eastAsia"/>
                <w:color w:val="0D0D0D" w:themeColor="text1" w:themeTint="F2"/>
                <w:szCs w:val="21"/>
              </w:rPr>
              <w:t>系统针对出库而开展的样本查询，可实现按照</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每样一支冻存管</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等条件来进行筛选，方便进行批量取用；在本次申请批次，当库存例数大于领取数时，可按照分样数多的排序提示优先出库，支持单管保留功能。</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样本使用申请得到审批后系统可对选定的样本进行锁定及解锁。</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系统可提供备份管过滤功能，只余一份样本者作为备份保存（如保证重大项目的复验所需），不列入样本清单。</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系统可根据不同的样本类型设置样本的预警数量，同时可以设定样本库中样本的状态</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禁用、开放等</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保证样本库中常规留取一定数量的样本。</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系统具有样本批量出库扫描二次确认功能，用户可进行批量取用情况的</w:t>
            </w:r>
            <w:r w:rsidRPr="00D3246E">
              <w:rPr>
                <w:rFonts w:ascii="宋体" w:eastAsia="宋体" w:hAnsi="宋体" w:cs="Times New Roman" w:hint="eastAsia"/>
                <w:color w:val="0D0D0D" w:themeColor="text1" w:themeTint="F2"/>
                <w:szCs w:val="21"/>
              </w:rPr>
              <w:lastRenderedPageBreak/>
              <w:t>记录。</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系统可实现用户任意创建属于自己可见的</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领取清单</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，把不同位置存放的样本放置于清单内，并打印出清单，对照清单在冰箱内取放样本。</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系统可查询某项目已出库样本管情况，并可进行追加出库。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系统可提供项目登记与审批管理功能，系统能记录样本出库合作项目必需的重要信息和审批情况。</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系统可实现科研项目样本出库后实验数据返回记录及衍生样本的再入库。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系统可支持科研项目成果管理，样本出库后可定期自动提醒相关科室提交项目成果资料并上</w:t>
            </w:r>
            <w:proofErr w:type="gramStart"/>
            <w:r w:rsidRPr="00D3246E">
              <w:rPr>
                <w:rFonts w:ascii="宋体" w:eastAsia="宋体" w:hAnsi="宋体" w:cs="宋体" w:hint="eastAsia"/>
                <w:color w:val="0D0D0D" w:themeColor="text1" w:themeTint="F2"/>
                <w:szCs w:val="21"/>
              </w:rPr>
              <w:t>传成果</w:t>
            </w:r>
            <w:proofErr w:type="gramEnd"/>
            <w:r w:rsidRPr="00D3246E">
              <w:rPr>
                <w:rFonts w:ascii="宋体" w:eastAsia="宋体" w:hAnsi="宋体" w:cs="宋体" w:hint="eastAsia"/>
                <w:color w:val="0D0D0D" w:themeColor="text1" w:themeTint="F2"/>
                <w:szCs w:val="21"/>
              </w:rPr>
              <w:t>附件，可与相关样本关联保存。</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bCs/>
                <w:color w:val="0D0D0D" w:themeColor="text1" w:themeTint="F2"/>
                <w:szCs w:val="21"/>
              </w:rPr>
              <w:t>工作台管理功能。根据系统平台不同用户角色（权限），将与其对应的日常工作相关的信息、数据直观展现在其独立的工作台</w:t>
            </w:r>
            <w:r w:rsidRPr="00D3246E">
              <w:rPr>
                <w:rFonts w:ascii="宋体" w:eastAsia="宋体" w:hAnsi="宋体" w:cs="Times New Roman"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系统可实现</w:t>
            </w:r>
            <w:proofErr w:type="gramStart"/>
            <w:r w:rsidRPr="00D3246E">
              <w:rPr>
                <w:rFonts w:ascii="宋体" w:eastAsia="宋体" w:hAnsi="宋体" w:cs="Times New Roman" w:hint="eastAsia"/>
                <w:color w:val="0D0D0D" w:themeColor="text1" w:themeTint="F2"/>
                <w:szCs w:val="21"/>
              </w:rPr>
              <w:t>在还库时</w:t>
            </w:r>
            <w:proofErr w:type="gramEnd"/>
            <w:r w:rsidRPr="00D3246E">
              <w:rPr>
                <w:rFonts w:ascii="宋体" w:eastAsia="宋体" w:hAnsi="宋体" w:cs="Times New Roman" w:hint="eastAsia"/>
                <w:color w:val="0D0D0D" w:themeColor="text1" w:themeTint="F2"/>
                <w:szCs w:val="21"/>
              </w:rPr>
              <w:t>自动记录样本的冻融次数。</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系统支持用户方便查看以往批次</w:t>
            </w:r>
            <w:proofErr w:type="gramStart"/>
            <w:r w:rsidRPr="00D3246E">
              <w:rPr>
                <w:rFonts w:ascii="宋体" w:eastAsia="宋体" w:hAnsi="宋体" w:cs="Times New Roman" w:hint="eastAsia"/>
                <w:color w:val="0D0D0D" w:themeColor="text1" w:themeTint="F2"/>
                <w:szCs w:val="21"/>
              </w:rPr>
              <w:t>的还库信息</w:t>
            </w:r>
            <w:proofErr w:type="gramEnd"/>
            <w:r w:rsidRPr="00D3246E">
              <w:rPr>
                <w:rFonts w:ascii="宋体" w:eastAsia="宋体" w:hAnsi="宋体" w:cs="Times New Roman"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样本处理后归还时，系统可方便地</w:t>
            </w:r>
            <w:proofErr w:type="gramStart"/>
            <w:r w:rsidRPr="00D3246E">
              <w:rPr>
                <w:rFonts w:ascii="宋体" w:eastAsia="宋体" w:hAnsi="宋体" w:cs="Times New Roman" w:hint="eastAsia"/>
                <w:color w:val="0D0D0D" w:themeColor="text1" w:themeTint="F2"/>
                <w:szCs w:val="21"/>
              </w:rPr>
              <w:t>进行还库样本</w:t>
            </w:r>
            <w:proofErr w:type="gramEnd"/>
            <w:r w:rsidRPr="00D3246E">
              <w:rPr>
                <w:rFonts w:ascii="宋体" w:eastAsia="宋体" w:hAnsi="宋体" w:cs="Times New Roman" w:hint="eastAsia"/>
                <w:color w:val="0D0D0D" w:themeColor="text1" w:themeTint="F2"/>
                <w:szCs w:val="21"/>
              </w:rPr>
              <w:t>的再入库，可重新定义样本相关信息。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系统能通过条形码或</w:t>
            </w:r>
            <w:proofErr w:type="gramStart"/>
            <w:r w:rsidRPr="00D3246E">
              <w:rPr>
                <w:rFonts w:ascii="宋体" w:eastAsia="宋体" w:hAnsi="宋体" w:cs="Times New Roman" w:hint="eastAsia"/>
                <w:color w:val="0D0D0D" w:themeColor="text1" w:themeTint="F2"/>
                <w:szCs w:val="21"/>
              </w:rPr>
              <w:t>二维码定位</w:t>
            </w:r>
            <w:proofErr w:type="gramEnd"/>
            <w:r w:rsidRPr="00D3246E">
              <w:rPr>
                <w:rFonts w:ascii="宋体" w:eastAsia="宋体" w:hAnsi="宋体" w:cs="Times New Roman" w:hint="eastAsia"/>
                <w:color w:val="0D0D0D" w:themeColor="text1" w:themeTint="F2"/>
                <w:szCs w:val="21"/>
              </w:rPr>
              <w:t>功能在软件中精确标出存放空间位置。</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Times New Roman" w:hint="eastAsia"/>
                <w:color w:val="0D0D0D" w:themeColor="text1" w:themeTint="F2"/>
                <w:szCs w:val="21"/>
              </w:rPr>
              <w:t>系统可根据自定义抽样模式并生成质控清单，并锁定相关样本，将其标记为质控样本。质</w:t>
            </w:r>
            <w:proofErr w:type="gramStart"/>
            <w:r w:rsidRPr="00D3246E">
              <w:rPr>
                <w:rFonts w:ascii="宋体" w:eastAsia="宋体" w:hAnsi="宋体" w:cs="Times New Roman" w:hint="eastAsia"/>
                <w:color w:val="0D0D0D" w:themeColor="text1" w:themeTint="F2"/>
                <w:szCs w:val="21"/>
              </w:rPr>
              <w:t>控结果</w:t>
            </w:r>
            <w:proofErr w:type="gramEnd"/>
            <w:r w:rsidRPr="00D3246E">
              <w:rPr>
                <w:rFonts w:ascii="宋体" w:eastAsia="宋体" w:hAnsi="宋体" w:cs="Times New Roman" w:hint="eastAsia"/>
                <w:color w:val="0D0D0D" w:themeColor="text1" w:themeTint="F2"/>
                <w:szCs w:val="21"/>
              </w:rPr>
              <w:t>自动溯源匹配来源。</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系统可定期按比例随机选取指定量的样本进行质控，自动生成质控清单，并锁定相关样本，将其标记为质控样本，使用特殊颜色显示。</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系统针对质控不合格样本，在排除试剂因素后，可对其再次进行抽样质控。根据二次质</w:t>
            </w:r>
            <w:proofErr w:type="gramStart"/>
            <w:r w:rsidRPr="00D3246E">
              <w:rPr>
                <w:rFonts w:ascii="宋体" w:eastAsia="宋体" w:hAnsi="宋体" w:cs="Times New Roman" w:hint="eastAsia"/>
                <w:color w:val="0D0D0D" w:themeColor="text1" w:themeTint="F2"/>
                <w:szCs w:val="21"/>
              </w:rPr>
              <w:t>控结果</w:t>
            </w:r>
            <w:proofErr w:type="gramEnd"/>
            <w:r w:rsidRPr="00D3246E">
              <w:rPr>
                <w:rFonts w:ascii="宋体" w:eastAsia="宋体" w:hAnsi="宋体" w:cs="Times New Roman" w:hint="eastAsia"/>
                <w:color w:val="0D0D0D" w:themeColor="text1" w:themeTint="F2"/>
                <w:szCs w:val="21"/>
              </w:rPr>
              <w:t>清除相应样本。</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系统可进行文件控制管理（包括文件创建、批准、生效、发布、变更、完成、废止、回收、销毁等状态）。</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系统可进行质量体系、标准操作规程文档管理（登记、查阅）。</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系统进行不合格标本管理功能，对不符合</w:t>
            </w:r>
            <w:r w:rsidRPr="00D3246E">
              <w:rPr>
                <w:rFonts w:ascii="宋体" w:eastAsia="宋体" w:hAnsi="宋体" w:cs="Times New Roman"/>
                <w:color w:val="0D0D0D" w:themeColor="text1" w:themeTint="F2"/>
                <w:szCs w:val="21"/>
              </w:rPr>
              <w:t>SOP</w:t>
            </w:r>
            <w:r w:rsidRPr="00D3246E">
              <w:rPr>
                <w:rFonts w:ascii="宋体" w:eastAsia="宋体" w:hAnsi="宋体" w:cs="Times New Roman" w:hint="eastAsia"/>
                <w:color w:val="0D0D0D" w:themeColor="text1" w:themeTint="F2"/>
                <w:szCs w:val="21"/>
              </w:rPr>
              <w:t>规则的标本进行登记处理，并能进行不合格标本查询统计。</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系统可记录样本收集、处理、储存过程的分析前变量，自动生成国际通用的</w:t>
            </w:r>
            <w:r w:rsidRPr="00D3246E">
              <w:rPr>
                <w:rFonts w:ascii="宋体" w:eastAsia="宋体" w:hAnsi="宋体" w:cs="Times New Roman"/>
                <w:color w:val="0D0D0D" w:themeColor="text1" w:themeTint="F2"/>
                <w:szCs w:val="21"/>
              </w:rPr>
              <w:t>SPREC</w:t>
            </w:r>
            <w:r w:rsidRPr="00D3246E">
              <w:rPr>
                <w:rFonts w:ascii="宋体" w:eastAsia="宋体" w:hAnsi="宋体" w:cs="Times New Roman" w:hint="eastAsia"/>
                <w:color w:val="0D0D0D" w:themeColor="text1" w:themeTint="F2"/>
                <w:szCs w:val="21"/>
              </w:rPr>
              <w:t>代码，为今后样本合作流通及流程持续改进提供重要证据。</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系统可进行知情同意书拍照存档管理。</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系统可溯源样本衍生</w:t>
            </w:r>
            <w:proofErr w:type="gramStart"/>
            <w:r w:rsidRPr="00D3246E">
              <w:rPr>
                <w:rFonts w:ascii="宋体" w:eastAsia="宋体" w:hAnsi="宋体" w:cs="Times New Roman" w:hint="eastAsia"/>
                <w:color w:val="0D0D0D" w:themeColor="text1" w:themeTint="F2"/>
                <w:szCs w:val="21"/>
              </w:rPr>
              <w:t>品数据</w:t>
            </w:r>
            <w:proofErr w:type="gramEnd"/>
            <w:r w:rsidRPr="00D3246E">
              <w:rPr>
                <w:rFonts w:ascii="宋体" w:eastAsia="宋体" w:hAnsi="宋体" w:cs="Times New Roman" w:hint="eastAsia"/>
                <w:color w:val="0D0D0D" w:themeColor="text1" w:themeTint="F2"/>
                <w:szCs w:val="21"/>
              </w:rPr>
              <w:t>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系统可以图形化所见即所得的形式设计样本管标签。</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系统直接使用</w:t>
            </w:r>
            <w:r w:rsidRPr="00D3246E">
              <w:rPr>
                <w:rFonts w:ascii="宋体" w:eastAsia="宋体" w:hAnsi="宋体" w:cs="Times New Roman"/>
                <w:color w:val="0D0D0D" w:themeColor="text1" w:themeTint="F2"/>
                <w:szCs w:val="21"/>
              </w:rPr>
              <w:t>Windows</w:t>
            </w:r>
            <w:r w:rsidRPr="00D3246E">
              <w:rPr>
                <w:rFonts w:ascii="宋体" w:eastAsia="宋体" w:hAnsi="宋体" w:cs="Times New Roman" w:hint="eastAsia"/>
                <w:color w:val="0D0D0D" w:themeColor="text1" w:themeTint="F2"/>
                <w:szCs w:val="21"/>
              </w:rPr>
              <w:t>字库，不需要标签打印机上另加汉字库。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系统可以接入包括多种品牌的标签打印机。</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系统可以打印</w:t>
            </w:r>
            <w:r w:rsidRPr="00D3246E">
              <w:rPr>
                <w:rFonts w:ascii="宋体" w:eastAsia="宋体" w:hAnsi="宋体" w:cs="Times New Roman"/>
                <w:color w:val="0D0D0D" w:themeColor="text1" w:themeTint="F2"/>
                <w:szCs w:val="21"/>
              </w:rPr>
              <w:t>DM</w:t>
            </w:r>
            <w:r w:rsidRPr="00D3246E">
              <w:rPr>
                <w:rFonts w:ascii="宋体" w:eastAsia="宋体" w:hAnsi="宋体" w:cs="Times New Roman" w:hint="eastAsia"/>
                <w:color w:val="0D0D0D" w:themeColor="text1" w:themeTint="F2"/>
                <w:szCs w:val="21"/>
              </w:rPr>
              <w:t>码，也可以打印</w:t>
            </w:r>
            <w:r w:rsidRPr="00D3246E">
              <w:rPr>
                <w:rFonts w:ascii="宋体" w:eastAsia="宋体" w:hAnsi="宋体" w:cs="Times New Roman"/>
                <w:color w:val="0D0D0D" w:themeColor="text1" w:themeTint="F2"/>
                <w:szCs w:val="21"/>
              </w:rPr>
              <w:t>QR</w:t>
            </w:r>
            <w:r w:rsidRPr="00D3246E">
              <w:rPr>
                <w:rFonts w:ascii="宋体" w:eastAsia="宋体" w:hAnsi="宋体" w:cs="Times New Roman" w:hint="eastAsia"/>
                <w:color w:val="0D0D0D" w:themeColor="text1" w:themeTint="F2"/>
                <w:szCs w:val="21"/>
              </w:rPr>
              <w:t>码。</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系统可以设计多种样本管标签，并且可以根据标本类型自动切换。</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系统可自动对应多台打印机</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不同任务指向不同的打印机。</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更改或移动打印机后，系统不需要调整标签位置参数</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系统对每一环节的操作有日志记录，可详细记录用户登录、</w:t>
            </w:r>
            <w:r w:rsidRPr="00D3246E">
              <w:rPr>
                <w:rFonts w:ascii="宋体" w:eastAsia="宋体" w:hAnsi="宋体" w:cs="Times New Roman"/>
                <w:color w:val="0D0D0D" w:themeColor="text1" w:themeTint="F2"/>
                <w:szCs w:val="21"/>
              </w:rPr>
              <w:t>IP</w:t>
            </w:r>
            <w:r w:rsidRPr="00D3246E">
              <w:rPr>
                <w:rFonts w:ascii="宋体" w:eastAsia="宋体" w:hAnsi="宋体" w:cs="Times New Roman" w:hint="eastAsia"/>
                <w:color w:val="0D0D0D" w:themeColor="text1" w:themeTint="F2"/>
                <w:szCs w:val="21"/>
              </w:rPr>
              <w:t>地址、对数据的增减操作等信息。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系统支持用户通过多种方式查看日志信息。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系统支持数据库的自动备份。</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系统可通过设定不同的用户角色来对应不同的管理和使用权限，控制样本录入、冻存管核对、样本复核、冻存管转移、用户管理、系统设置等用户活动。</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系统有完善的用户</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角色权限体系，用户权限由分配给此用户的角色决定，一个用户可以有多个角色。</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系统可为用户</w:t>
            </w:r>
            <w:proofErr w:type="gramStart"/>
            <w:r w:rsidRPr="00D3246E">
              <w:rPr>
                <w:rFonts w:ascii="宋体" w:eastAsia="宋体" w:hAnsi="宋体" w:cs="Times New Roman" w:hint="eastAsia"/>
                <w:color w:val="0D0D0D" w:themeColor="text1" w:themeTint="F2"/>
                <w:szCs w:val="21"/>
              </w:rPr>
              <w:t>帐号</w:t>
            </w:r>
            <w:proofErr w:type="gramEnd"/>
            <w:r w:rsidRPr="00D3246E">
              <w:rPr>
                <w:rFonts w:ascii="宋体" w:eastAsia="宋体" w:hAnsi="宋体" w:cs="Times New Roman" w:hint="eastAsia"/>
                <w:color w:val="0D0D0D" w:themeColor="text1" w:themeTint="F2"/>
                <w:szCs w:val="21"/>
              </w:rPr>
              <w:t>设置有效期限，期限到期之后，</w:t>
            </w:r>
            <w:proofErr w:type="gramStart"/>
            <w:r w:rsidRPr="00D3246E">
              <w:rPr>
                <w:rFonts w:ascii="宋体" w:eastAsia="宋体" w:hAnsi="宋体" w:cs="Times New Roman" w:hint="eastAsia"/>
                <w:color w:val="0D0D0D" w:themeColor="text1" w:themeTint="F2"/>
                <w:szCs w:val="21"/>
              </w:rPr>
              <w:t>该帐</w:t>
            </w:r>
            <w:proofErr w:type="gramEnd"/>
            <w:r w:rsidRPr="00D3246E">
              <w:rPr>
                <w:rFonts w:ascii="宋体" w:eastAsia="宋体" w:hAnsi="宋体" w:cs="Times New Roman" w:hint="eastAsia"/>
                <w:color w:val="0D0D0D" w:themeColor="text1" w:themeTint="F2"/>
                <w:szCs w:val="21"/>
              </w:rPr>
              <w:t>号不能登录系统。</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系统需具备自动锁屏功能，解锁后，不影响原数据状态。</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系统可提供信息假匿名处理功能</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Times New Roman" w:hint="eastAsia"/>
                <w:color w:val="0D0D0D" w:themeColor="text1" w:themeTint="F2"/>
                <w:szCs w:val="21"/>
              </w:rPr>
              <w:t>系统可提供冻融次数、样本容量、到期日期、最后一管等预警管理功能。</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Times New Roman"/>
                <w:color w:val="0D0D0D" w:themeColor="text1" w:themeTint="F2"/>
                <w:szCs w:val="21"/>
              </w:rPr>
            </w:pPr>
            <w:r w:rsidRPr="00D3246E">
              <w:rPr>
                <w:rFonts w:ascii="宋体" w:eastAsia="宋体" w:hAnsi="宋体" w:cs="宋体" w:hint="eastAsia"/>
                <w:color w:val="0D0D0D" w:themeColor="text1" w:themeTint="F2"/>
                <w:szCs w:val="21"/>
              </w:rPr>
              <w:t>试剂耗材管理。管理样本库试剂耗材日常出入库。</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Times New Roman"/>
                <w:color w:val="0D0D0D" w:themeColor="text1" w:themeTint="F2"/>
                <w:szCs w:val="21"/>
              </w:rPr>
            </w:pPr>
            <w:r w:rsidRPr="00D3246E">
              <w:rPr>
                <w:rFonts w:ascii="宋体" w:eastAsia="宋体" w:hAnsi="宋体" w:cs="宋体" w:hint="eastAsia"/>
                <w:color w:val="0D0D0D" w:themeColor="text1" w:themeTint="F2"/>
                <w:szCs w:val="21"/>
              </w:rPr>
              <w:t>人员管理功能。管理样本库工作人员档案（基本信息、培训、上岗资质）管理。</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Times New Roman"/>
                <w:color w:val="000000"/>
                <w:szCs w:val="21"/>
              </w:rPr>
            </w:pPr>
          </w:p>
        </w:tc>
        <w:tc>
          <w:tcPr>
            <w:tcW w:w="1442" w:type="dxa"/>
            <w:vMerge/>
            <w:tcBorders>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Times New Roman"/>
                <w:color w:val="0D0D0D" w:themeColor="text1" w:themeTint="F2"/>
                <w:szCs w:val="21"/>
              </w:rPr>
            </w:pPr>
            <w:r w:rsidRPr="00D3246E">
              <w:rPr>
                <w:rFonts w:ascii="宋体" w:eastAsia="宋体" w:hAnsi="宋体" w:cs="Times New Roman" w:hint="eastAsia"/>
                <w:color w:val="0D0D0D" w:themeColor="text1" w:themeTint="F2"/>
                <w:szCs w:val="21"/>
              </w:rPr>
              <w:t>系统支持在线考试，支持用户自定义试题类型（如问答题、选择题、图</w:t>
            </w:r>
            <w:r w:rsidRPr="00D3246E">
              <w:rPr>
                <w:rFonts w:ascii="宋体" w:eastAsia="宋体" w:hAnsi="宋体" w:cs="Times New Roman" w:hint="eastAsia"/>
                <w:color w:val="0D0D0D" w:themeColor="text1" w:themeTint="F2"/>
                <w:szCs w:val="21"/>
              </w:rPr>
              <w:lastRenderedPageBreak/>
              <w:t>形题等）。</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val="restart"/>
            <w:tcBorders>
              <w:top w:val="single" w:sz="4" w:space="0" w:color="auto"/>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r w:rsidRPr="00D3246E">
              <w:rPr>
                <w:rFonts w:ascii="宋体" w:eastAsia="宋体" w:hAnsi="宋体" w:cs="Times New Roman" w:hint="eastAsia"/>
                <w:color w:val="000000"/>
                <w:szCs w:val="21"/>
              </w:rPr>
              <w:t>样本库浏览查询平台管理模</w:t>
            </w:r>
            <w:r w:rsidRPr="00D3246E">
              <w:rPr>
                <w:rFonts w:ascii="宋体" w:eastAsia="宋体" w:hAnsi="宋体" w:cs="Times New Roman"/>
                <w:color w:val="000000"/>
                <w:szCs w:val="21"/>
              </w:rPr>
              <w:t>块</w:t>
            </w: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各科室可以在线提交样本入库申请，对血液和组织样本的供体信息，组织样本预计手术及离体时间，样本体积及处理方式，送样医生及科室等信息，可以使样本库提前知晓样本的来源信息，以启动完整的样本采集流程。</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bidi="ne-NP"/>
              </w:rPr>
            </w:pPr>
            <w:r w:rsidRPr="00D3246E">
              <w:rPr>
                <w:rFonts w:ascii="宋体" w:eastAsia="宋体" w:hAnsi="宋体" w:cs="Calibri" w:hint="eastAsia"/>
                <w:color w:val="0D0D0D" w:themeColor="text1" w:themeTint="F2"/>
                <w:szCs w:val="21"/>
              </w:rPr>
              <w:t>系统可提供用于临床科室权限范围内的样本信息的综合查询统计，并以图表的方式直观地展示统计数据。</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科室可以在线提交样本使用申请</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同时提交多学科审批证明</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并提供在线打印出库申请单功能（无需安装插件）。</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系统支持在线对科室各类申请进行审批，可以根据不同的申请类别设置不同用户的审批权限</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val="restart"/>
            <w:tcBorders>
              <w:top w:val="single" w:sz="4" w:space="0" w:color="auto"/>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r w:rsidRPr="00D3246E">
              <w:rPr>
                <w:rFonts w:ascii="宋体" w:eastAsia="宋体" w:hAnsi="宋体" w:cs="Times New Roman" w:hint="eastAsia"/>
                <w:color w:val="000000"/>
                <w:szCs w:val="21"/>
              </w:rPr>
              <w:t>随访管理模块</w:t>
            </w: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系统支持用户直接登记随访患者基本信息、住院信息、联系人信息。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w:t>
            </w:r>
            <w:r w:rsidRPr="00D3246E">
              <w:rPr>
                <w:rFonts w:ascii="宋体" w:eastAsia="宋体" w:hAnsi="宋体" w:cs="Times New Roman"/>
                <w:color w:val="0D0D0D" w:themeColor="text1" w:themeTint="F2"/>
                <w:szCs w:val="21"/>
              </w:rPr>
              <w:t>EXCEL</w:t>
            </w:r>
            <w:r w:rsidRPr="00D3246E">
              <w:rPr>
                <w:rFonts w:ascii="宋体" w:eastAsia="宋体" w:hAnsi="宋体" w:cs="Times New Roman" w:hint="eastAsia"/>
                <w:color w:val="0D0D0D" w:themeColor="text1" w:themeTint="F2"/>
                <w:szCs w:val="21"/>
              </w:rPr>
              <w:t>导出随访患者信息。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系统支持进一步点击查看详情，可查看已随访患者的随访进度、随访结</w:t>
            </w:r>
            <w:r w:rsidRPr="00D3246E">
              <w:rPr>
                <w:rFonts w:ascii="宋体" w:eastAsia="宋体" w:hAnsi="宋体" w:cs="Times New Roman" w:hint="eastAsia"/>
                <w:color w:val="0D0D0D" w:themeColor="text1" w:themeTint="F2"/>
                <w:szCs w:val="21"/>
              </w:rPr>
              <w:lastRenderedPageBreak/>
              <w:t>果。</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系统支持直接列表展示待随访患者信息。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系统支持按照病案号、姓名、病种、时间等多个查询条件对已随访患者、待随访患者进行筛选。</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系统支持高级检索，可</w:t>
            </w:r>
            <w:proofErr w:type="gramStart"/>
            <w:r w:rsidRPr="00D3246E">
              <w:rPr>
                <w:rFonts w:ascii="宋体" w:eastAsia="宋体" w:hAnsi="宋体" w:cs="Times New Roman" w:hint="eastAsia"/>
                <w:color w:val="0D0D0D" w:themeColor="text1" w:themeTint="F2"/>
                <w:szCs w:val="21"/>
              </w:rPr>
              <w:t>按设置项</w:t>
            </w:r>
            <w:proofErr w:type="gramEnd"/>
            <w:r w:rsidRPr="00D3246E">
              <w:rPr>
                <w:rFonts w:ascii="宋体" w:eastAsia="宋体" w:hAnsi="宋体" w:cs="Times New Roman" w:hint="eastAsia"/>
                <w:color w:val="0D0D0D" w:themeColor="text1" w:themeTint="F2"/>
                <w:szCs w:val="21"/>
              </w:rPr>
              <w:t>、条件、条件值进行组合检索，检索条件包含基本信息、住院信息、诊断信息、治疗信息、随访信息，支持查询项之间</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与</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或</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或</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的关系。</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系统支持按照病案号、疾病类型、病种、时间等多条件进行随访患者筛选</w:t>
            </w:r>
            <w:r w:rsidRPr="00D3246E">
              <w:rPr>
                <w:rFonts w:ascii="宋体" w:eastAsia="宋体" w:hAnsi="宋体" w:cs="Times New Roman"/>
                <w:color w:val="0D0D0D" w:themeColor="text1" w:themeTint="F2"/>
                <w:szCs w:val="21"/>
              </w:rPr>
              <w:t>,</w:t>
            </w:r>
            <w:r w:rsidRPr="00D3246E">
              <w:rPr>
                <w:rFonts w:ascii="宋体" w:eastAsia="宋体" w:hAnsi="宋体" w:cs="Times New Roman" w:hint="eastAsia"/>
                <w:color w:val="0D0D0D" w:themeColor="text1" w:themeTint="F2"/>
                <w:szCs w:val="21"/>
              </w:rPr>
              <w:t>并对随访人员进行随访任务分配，也可将用户自定义的随访模板（如电话随访模板、问卷随访模板等）指定到对应的随访任务中进行任务分配。</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系统支持按随访人员列出其对应任务表，查看该任务下所有的患者的随访结果、完成率等。</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系统支持针对随访人员列出任务表，选择对应随访患者后可进一步点击</w:t>
            </w:r>
            <w:r w:rsidRPr="00D3246E">
              <w:rPr>
                <w:rFonts w:ascii="宋体" w:eastAsia="宋体" w:hAnsi="宋体" w:cs="Times New Roman" w:hint="eastAsia"/>
                <w:color w:val="0D0D0D" w:themeColor="text1" w:themeTint="F2"/>
                <w:szCs w:val="21"/>
              </w:rPr>
              <w:lastRenderedPageBreak/>
              <w:t>本次随访详情，系统能够自动跳出该随访患者的随访历史信息栏、随访问卷信息栏、患者基本信息栏、本次随访结果信息栏等。</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系统具有预警功能</w:t>
            </w:r>
            <w:r w:rsidRPr="00D3246E">
              <w:rPr>
                <w:rFonts w:ascii="宋体" w:eastAsia="宋体" w:hAnsi="宋体" w:cs="Times New Roman"/>
                <w:color w:val="0D0D0D" w:themeColor="text1" w:themeTint="F2"/>
                <w:szCs w:val="21"/>
              </w:rPr>
              <w:t xml:space="preserve"> , </w:t>
            </w:r>
            <w:r w:rsidRPr="00D3246E">
              <w:rPr>
                <w:rFonts w:ascii="宋体" w:eastAsia="宋体" w:hAnsi="宋体" w:cs="Times New Roman" w:hint="eastAsia"/>
                <w:color w:val="0D0D0D" w:themeColor="text1" w:themeTint="F2"/>
                <w:szCs w:val="21"/>
              </w:rPr>
              <w:t>可实现以日历表的形式自动提醒每天待解决的随访任务数。</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Times New Roman" w:hint="eastAsia"/>
                <w:color w:val="0D0D0D" w:themeColor="text1" w:themeTint="F2"/>
                <w:szCs w:val="21"/>
              </w:rPr>
              <w:t>系统可统计符合条件的患者的五年内生存情况</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系统支持填写问卷名称，问卷描述，添加标题</w:t>
            </w:r>
            <w:r w:rsidRPr="00D3246E">
              <w:rPr>
                <w:rFonts w:ascii="宋体" w:eastAsia="宋体" w:hAnsi="宋体" w:cs="Times New Roman"/>
                <w:color w:val="0D0D0D" w:themeColor="text1" w:themeTint="F2"/>
                <w:szCs w:val="21"/>
              </w:rPr>
              <w:t>,</w:t>
            </w:r>
            <w:r w:rsidRPr="00D3246E">
              <w:rPr>
                <w:rFonts w:ascii="宋体" w:eastAsia="宋体" w:hAnsi="宋体" w:cs="宋体" w:hint="eastAsia"/>
                <w:color w:val="0D0D0D" w:themeColor="text1" w:themeTint="F2"/>
                <w:szCs w:val="21"/>
              </w:rPr>
              <w:t>可在标题下设置问题。设置问题类型有单选、多选、填空、问答</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val="restart"/>
            <w:tcBorders>
              <w:top w:val="single" w:sz="4" w:space="0" w:color="auto"/>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r w:rsidRPr="00D3246E">
              <w:rPr>
                <w:rFonts w:ascii="宋体" w:eastAsia="宋体" w:hAnsi="宋体" w:cs="宋体" w:hint="eastAsia"/>
                <w:kern w:val="0"/>
                <w:szCs w:val="21"/>
              </w:rPr>
              <w:t>信息系统接口</w:t>
            </w: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样本入库登记时，系统可按照“住院号”、“就诊卡号”、“病人编号”等HIS识别号从HIS系统中提取捐献者的基本信息。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系统可即时提取样本病例对应的血、尿、粪标本的检验检查结果保存至样本</w:t>
            </w:r>
            <w:proofErr w:type="gramStart"/>
            <w:r w:rsidRPr="00D3246E">
              <w:rPr>
                <w:rFonts w:ascii="宋体" w:eastAsia="宋体" w:hAnsi="宋体" w:cs="宋体" w:hint="eastAsia"/>
                <w:color w:val="0D0D0D" w:themeColor="text1" w:themeTint="F2"/>
                <w:szCs w:val="21"/>
              </w:rPr>
              <w:t>库系统</w:t>
            </w:r>
            <w:proofErr w:type="gramEnd"/>
            <w:r w:rsidRPr="00D3246E">
              <w:rPr>
                <w:rFonts w:ascii="宋体" w:eastAsia="宋体" w:hAnsi="宋体" w:cs="宋体" w:hint="eastAsia"/>
                <w:color w:val="0D0D0D" w:themeColor="text1" w:themeTint="F2"/>
                <w:szCs w:val="21"/>
              </w:rPr>
              <w:t>中，并能即时进行HIV、梅毒、乙肝、丙肝等高传染性警示，提醒工作人员注意。</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通过与病理系统对接，实现按照“住院号”、“病人编号”等，将样本库标本对应的病理检查内容保存到样本</w:t>
            </w:r>
            <w:proofErr w:type="gramStart"/>
            <w:r w:rsidRPr="00D3246E">
              <w:rPr>
                <w:rFonts w:ascii="宋体" w:eastAsia="宋体" w:hAnsi="宋体" w:cs="宋体" w:hint="eastAsia"/>
                <w:color w:val="0D0D0D" w:themeColor="text1" w:themeTint="F2"/>
                <w:szCs w:val="21"/>
              </w:rPr>
              <w:t>库系统</w:t>
            </w:r>
            <w:proofErr w:type="gramEnd"/>
            <w:r w:rsidRPr="00D3246E">
              <w:rPr>
                <w:rFonts w:ascii="宋体" w:eastAsia="宋体" w:hAnsi="宋体" w:cs="宋体" w:hint="eastAsia"/>
                <w:color w:val="0D0D0D" w:themeColor="text1" w:themeTint="F2"/>
                <w:szCs w:val="21"/>
              </w:rPr>
              <w:t>中来；可自动识别并提取</w:t>
            </w:r>
            <w:r w:rsidRPr="00D3246E">
              <w:rPr>
                <w:rFonts w:ascii="宋体" w:eastAsia="宋体" w:hAnsi="宋体" w:cs="宋体" w:hint="eastAsia"/>
                <w:color w:val="0D0D0D" w:themeColor="text1" w:themeTint="F2"/>
                <w:szCs w:val="21"/>
              </w:rPr>
              <w:lastRenderedPageBreak/>
              <w:t>“病理检查部位”和“病理诊断疾病名称”等内容进行归档，供样本</w:t>
            </w:r>
            <w:proofErr w:type="gramStart"/>
            <w:r w:rsidRPr="00D3246E">
              <w:rPr>
                <w:rFonts w:ascii="宋体" w:eastAsia="宋体" w:hAnsi="宋体" w:cs="宋体" w:hint="eastAsia"/>
                <w:color w:val="0D0D0D" w:themeColor="text1" w:themeTint="F2"/>
                <w:szCs w:val="21"/>
              </w:rPr>
              <w:t>库用户</w:t>
            </w:r>
            <w:proofErr w:type="gramEnd"/>
            <w:r w:rsidRPr="00D3246E">
              <w:rPr>
                <w:rFonts w:ascii="宋体" w:eastAsia="宋体" w:hAnsi="宋体" w:cs="宋体" w:hint="eastAsia"/>
                <w:color w:val="0D0D0D" w:themeColor="text1" w:themeTint="F2"/>
                <w:szCs w:val="21"/>
              </w:rPr>
              <w:t>参考;并反</w:t>
            </w:r>
            <w:r w:rsidRPr="00D3246E">
              <w:rPr>
                <w:rFonts w:ascii="宋体" w:eastAsia="宋体" w:hAnsi="宋体" w:cs="宋体"/>
                <w:color w:val="0D0D0D" w:themeColor="text1" w:themeTint="F2"/>
                <w:szCs w:val="21"/>
              </w:rPr>
              <w:t>向归档到病理系统</w:t>
            </w:r>
            <w:r w:rsidRPr="00D3246E">
              <w:rPr>
                <w:rFonts w:ascii="宋体" w:eastAsia="宋体" w:hAnsi="宋体" w:cs="宋体" w:hint="eastAsia"/>
                <w:color w:val="0D0D0D" w:themeColor="text1" w:themeTint="F2"/>
                <w:szCs w:val="21"/>
              </w:rPr>
              <w:t>标</w:t>
            </w:r>
            <w:r w:rsidRPr="00D3246E">
              <w:rPr>
                <w:rFonts w:ascii="宋体" w:eastAsia="宋体" w:hAnsi="宋体" w:cs="宋体"/>
                <w:color w:val="0D0D0D" w:themeColor="text1" w:themeTint="F2"/>
                <w:szCs w:val="21"/>
              </w:rPr>
              <w:t>志字段中</w:t>
            </w:r>
            <w:r w:rsidRPr="00D3246E">
              <w:rPr>
                <w:rFonts w:ascii="宋体" w:eastAsia="宋体" w:hAnsi="宋体" w:cs="宋体" w:hint="eastAsia"/>
                <w:color w:val="0D0D0D" w:themeColor="text1" w:themeTint="F2"/>
                <w:szCs w:val="21"/>
              </w:rPr>
              <w:t>，供</w:t>
            </w:r>
            <w:r w:rsidRPr="00D3246E">
              <w:rPr>
                <w:rFonts w:ascii="宋体" w:eastAsia="宋体" w:hAnsi="宋体" w:cs="宋体"/>
                <w:color w:val="0D0D0D" w:themeColor="text1" w:themeTint="F2"/>
                <w:szCs w:val="21"/>
              </w:rPr>
              <w:t>病理</w:t>
            </w:r>
            <w:r w:rsidRPr="00D3246E">
              <w:rPr>
                <w:rFonts w:ascii="宋体" w:eastAsia="宋体" w:hAnsi="宋体" w:cs="宋体" w:hint="eastAsia"/>
                <w:color w:val="0D0D0D" w:themeColor="text1" w:themeTint="F2"/>
                <w:szCs w:val="21"/>
              </w:rPr>
              <w:t>科</w:t>
            </w:r>
            <w:r w:rsidRPr="00D3246E">
              <w:rPr>
                <w:rFonts w:ascii="宋体" w:eastAsia="宋体" w:hAnsi="宋体" w:cs="宋体"/>
                <w:color w:val="0D0D0D" w:themeColor="text1" w:themeTint="F2"/>
                <w:szCs w:val="21"/>
              </w:rPr>
              <w:t>了解</w:t>
            </w:r>
            <w:r w:rsidRPr="00D3246E">
              <w:rPr>
                <w:rFonts w:ascii="宋体" w:eastAsia="宋体" w:hAnsi="宋体" w:cs="宋体" w:hint="eastAsia"/>
                <w:color w:val="0D0D0D" w:themeColor="text1" w:themeTint="F2"/>
                <w:szCs w:val="21"/>
              </w:rPr>
              <w:t>是</w:t>
            </w:r>
            <w:r w:rsidRPr="00D3246E">
              <w:rPr>
                <w:rFonts w:ascii="宋体" w:eastAsia="宋体" w:hAnsi="宋体" w:cs="宋体"/>
                <w:color w:val="0D0D0D" w:themeColor="text1" w:themeTint="F2"/>
                <w:szCs w:val="21"/>
              </w:rPr>
              <w:t>否被取材影响</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E016D8">
              <w:rPr>
                <w:rFonts w:asciiTheme="minorEastAsia" w:hAnsiTheme="minorEastAsia" w:cs="宋体" w:hint="eastAsia"/>
                <w:kern w:val="0"/>
                <w:sz w:val="24"/>
                <w:szCs w:val="24"/>
                <w:lang w:val="zh-CN"/>
              </w:rPr>
              <w:t>★</w:t>
            </w:r>
            <w:r w:rsidRPr="00D3246E">
              <w:rPr>
                <w:rFonts w:ascii="宋体" w:eastAsia="宋体" w:hAnsi="宋体" w:cs="宋体" w:hint="eastAsia"/>
                <w:color w:val="0D0D0D" w:themeColor="text1" w:themeTint="F2"/>
                <w:szCs w:val="21"/>
              </w:rPr>
              <w:t>系统可同步读取手</w:t>
            </w:r>
            <w:proofErr w:type="gramStart"/>
            <w:r w:rsidRPr="00D3246E">
              <w:rPr>
                <w:rFonts w:ascii="宋体" w:eastAsia="宋体" w:hAnsi="宋体" w:cs="宋体" w:hint="eastAsia"/>
                <w:color w:val="0D0D0D" w:themeColor="text1" w:themeTint="F2"/>
                <w:szCs w:val="21"/>
              </w:rPr>
              <w:t>麻系统</w:t>
            </w:r>
            <w:proofErr w:type="gramEnd"/>
            <w:r w:rsidRPr="00D3246E">
              <w:rPr>
                <w:rFonts w:ascii="宋体" w:eastAsia="宋体" w:hAnsi="宋体" w:cs="宋体" w:hint="eastAsia"/>
                <w:color w:val="0D0D0D" w:themeColor="text1" w:themeTint="F2"/>
                <w:szCs w:val="21"/>
              </w:rPr>
              <w:t>手术排班数据并在样本</w:t>
            </w:r>
            <w:proofErr w:type="gramStart"/>
            <w:r w:rsidRPr="00D3246E">
              <w:rPr>
                <w:rFonts w:ascii="宋体" w:eastAsia="宋体" w:hAnsi="宋体" w:cs="宋体" w:hint="eastAsia"/>
                <w:color w:val="0D0D0D" w:themeColor="text1" w:themeTint="F2"/>
                <w:szCs w:val="21"/>
              </w:rPr>
              <w:t>库系统</w:t>
            </w:r>
            <w:proofErr w:type="gramEnd"/>
            <w:r w:rsidRPr="00D3246E">
              <w:rPr>
                <w:rFonts w:ascii="宋体" w:eastAsia="宋体" w:hAnsi="宋体" w:cs="宋体" w:hint="eastAsia"/>
                <w:color w:val="0D0D0D" w:themeColor="text1" w:themeTint="F2"/>
                <w:szCs w:val="21"/>
              </w:rPr>
              <w:t>中直观展示；系统可按科室或手术医师筛选预登记捐献者；系统能进行</w:t>
            </w:r>
            <w:proofErr w:type="gramStart"/>
            <w:r w:rsidRPr="00D3246E">
              <w:rPr>
                <w:rFonts w:ascii="宋体" w:eastAsia="宋体" w:hAnsi="宋体" w:cs="宋体" w:hint="eastAsia"/>
                <w:color w:val="0D0D0D" w:themeColor="text1" w:themeTint="F2"/>
                <w:szCs w:val="21"/>
              </w:rPr>
              <w:t>任意字全字段</w:t>
            </w:r>
            <w:proofErr w:type="gramEnd"/>
            <w:r w:rsidRPr="00D3246E">
              <w:rPr>
                <w:rFonts w:ascii="宋体" w:eastAsia="宋体" w:hAnsi="宋体" w:cs="宋体" w:hint="eastAsia"/>
                <w:color w:val="0D0D0D" w:themeColor="text1" w:themeTint="F2"/>
                <w:szCs w:val="21"/>
              </w:rPr>
              <w:t>匹配搜索；系统具有已采样红色提醒功能。</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系统可通过调阅电子病历浏览端，供样本</w:t>
            </w:r>
            <w:proofErr w:type="gramStart"/>
            <w:r w:rsidRPr="00D3246E">
              <w:rPr>
                <w:rFonts w:ascii="宋体" w:eastAsia="宋体" w:hAnsi="宋体" w:cs="宋体" w:hint="eastAsia"/>
                <w:color w:val="0D0D0D" w:themeColor="text1" w:themeTint="F2"/>
                <w:szCs w:val="21"/>
              </w:rPr>
              <w:t>库用户</w:t>
            </w:r>
            <w:proofErr w:type="gramEnd"/>
            <w:r w:rsidRPr="00D3246E">
              <w:rPr>
                <w:rFonts w:ascii="宋体" w:eastAsia="宋体" w:hAnsi="宋体" w:cs="宋体" w:hint="eastAsia"/>
                <w:color w:val="0D0D0D" w:themeColor="text1" w:themeTint="F2"/>
                <w:szCs w:val="21"/>
              </w:rPr>
              <w:t>查看当前样本病例的电子病历信息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val="restart"/>
            <w:tcBorders>
              <w:top w:val="single" w:sz="4" w:space="0" w:color="auto"/>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r w:rsidRPr="00D3246E">
              <w:rPr>
                <w:rFonts w:ascii="宋体" w:eastAsia="宋体" w:hAnsi="宋体" w:cs="宋体" w:hint="eastAsia"/>
                <w:kern w:val="0"/>
                <w:szCs w:val="21"/>
              </w:rPr>
              <w:t>设备接口</w:t>
            </w: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hint="eastAsia"/>
                <w:color w:val="0D0D0D" w:themeColor="text1" w:themeTint="F2"/>
                <w:szCs w:val="21"/>
              </w:rPr>
              <w:t>系统可通过定制接口联接</w:t>
            </w:r>
            <w:proofErr w:type="gramStart"/>
            <w:r w:rsidRPr="00D3246E">
              <w:rPr>
                <w:rFonts w:ascii="宋体" w:eastAsia="宋体" w:hAnsi="宋体" w:cs="宋体" w:hint="eastAsia"/>
                <w:color w:val="0D0D0D" w:themeColor="text1" w:themeTint="F2"/>
                <w:szCs w:val="21"/>
              </w:rPr>
              <w:t>二维码扫描仪</w:t>
            </w:r>
            <w:proofErr w:type="gramEnd"/>
            <w:r w:rsidRPr="00D3246E">
              <w:rPr>
                <w:rFonts w:ascii="宋体" w:eastAsia="宋体" w:hAnsi="宋体" w:cs="宋体" w:hint="eastAsia"/>
                <w:color w:val="0D0D0D" w:themeColor="text1" w:themeTint="F2"/>
                <w:szCs w:val="21"/>
              </w:rPr>
              <w:t>，读取底部二</w:t>
            </w:r>
            <w:proofErr w:type="gramStart"/>
            <w:r w:rsidRPr="00D3246E">
              <w:rPr>
                <w:rFonts w:ascii="宋体" w:eastAsia="宋体" w:hAnsi="宋体" w:cs="宋体" w:hint="eastAsia"/>
                <w:color w:val="0D0D0D" w:themeColor="text1" w:themeTint="F2"/>
                <w:szCs w:val="21"/>
              </w:rPr>
              <w:t>维码整版扫码</w:t>
            </w:r>
            <w:proofErr w:type="gramEnd"/>
            <w:r w:rsidRPr="00D3246E">
              <w:rPr>
                <w:rFonts w:ascii="宋体" w:eastAsia="宋体" w:hAnsi="宋体" w:cs="宋体" w:hint="eastAsia"/>
                <w:color w:val="0D0D0D" w:themeColor="text1" w:themeTint="F2"/>
                <w:szCs w:val="21"/>
              </w:rPr>
              <w:t>信息，支持整版扫描入库或出库样本</w:t>
            </w:r>
            <w:proofErr w:type="gramStart"/>
            <w:r w:rsidRPr="00D3246E">
              <w:rPr>
                <w:rFonts w:ascii="宋体" w:eastAsia="宋体" w:hAnsi="宋体" w:cs="宋体" w:hint="eastAsia"/>
                <w:color w:val="0D0D0D" w:themeColor="text1" w:themeTint="F2"/>
                <w:szCs w:val="21"/>
              </w:rPr>
              <w:t>管快速</w:t>
            </w:r>
            <w:proofErr w:type="gramEnd"/>
            <w:r w:rsidRPr="00D3246E">
              <w:rPr>
                <w:rFonts w:ascii="宋体" w:eastAsia="宋体" w:hAnsi="宋体" w:cs="宋体" w:hint="eastAsia"/>
                <w:color w:val="0D0D0D" w:themeColor="text1" w:themeTint="F2"/>
                <w:szCs w:val="21"/>
              </w:rPr>
              <w:t>校验等应用场景。</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lang w:val="es-AR" w:bidi="ne-NP"/>
              </w:rPr>
            </w:pPr>
            <w:r w:rsidRPr="00D3246E">
              <w:rPr>
                <w:rFonts w:ascii="宋体" w:eastAsia="宋体" w:hAnsi="宋体" w:cs="宋体"/>
                <w:color w:val="0D0D0D" w:themeColor="text1" w:themeTint="F2"/>
                <w:szCs w:val="21"/>
              </w:rPr>
              <w:t>系统通过定制</w:t>
            </w:r>
            <w:r w:rsidRPr="00D3246E">
              <w:rPr>
                <w:rFonts w:ascii="宋体" w:eastAsia="宋体" w:hAnsi="宋体" w:cs="宋体" w:hint="eastAsia"/>
                <w:color w:val="0D0D0D" w:themeColor="text1" w:themeTint="F2"/>
                <w:szCs w:val="21"/>
              </w:rPr>
              <w:t>模</w:t>
            </w:r>
            <w:r w:rsidRPr="00D3246E">
              <w:rPr>
                <w:rFonts w:ascii="宋体" w:eastAsia="宋体" w:hAnsi="宋体" w:cs="宋体"/>
                <w:color w:val="0D0D0D" w:themeColor="text1" w:themeTint="F2"/>
                <w:szCs w:val="21"/>
              </w:rPr>
              <w:t>块联接全自动生物样品处理系统，可直接接收全自动生物样品处理系统样本分管的详细信息。样本分管信息可在样本库管理系统内生成冻存管列表进行自动入库</w:t>
            </w:r>
            <w:r w:rsidRPr="00D3246E">
              <w:rPr>
                <w:rFonts w:ascii="宋体" w:eastAsia="宋体" w:hAnsi="宋体" w:cs="宋体" w:hint="eastAsia"/>
                <w:color w:val="0D0D0D" w:themeColor="text1" w:themeTint="F2"/>
                <w:szCs w:val="21"/>
              </w:rPr>
              <w:t>。</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color w:val="0D0D0D" w:themeColor="text1" w:themeTint="F2"/>
                <w:szCs w:val="21"/>
              </w:rPr>
            </w:pPr>
            <w:r w:rsidRPr="00D3246E">
              <w:rPr>
                <w:rFonts w:ascii="宋体" w:eastAsia="宋体" w:hAnsi="宋体" w:cs="宋体"/>
                <w:color w:val="0D0D0D" w:themeColor="text1" w:themeTint="F2"/>
                <w:kern w:val="0"/>
                <w:szCs w:val="21"/>
              </w:rPr>
              <w:t>系统可提供容器温度信息的实时展示，方便用户实时监控相关容器的温</w:t>
            </w:r>
            <w:r w:rsidRPr="00D3246E">
              <w:rPr>
                <w:rFonts w:ascii="宋体" w:eastAsia="宋体" w:hAnsi="宋体" w:cs="宋体"/>
                <w:color w:val="0D0D0D" w:themeColor="text1" w:themeTint="F2"/>
                <w:kern w:val="0"/>
                <w:szCs w:val="21"/>
              </w:rPr>
              <w:lastRenderedPageBreak/>
              <w:t>控信息；</w:t>
            </w:r>
            <w:r w:rsidRPr="00D3246E">
              <w:rPr>
                <w:rFonts w:ascii="宋体" w:eastAsia="宋体" w:hAnsi="宋体" w:cs="宋体" w:hint="eastAsia"/>
                <w:color w:val="0D0D0D" w:themeColor="text1" w:themeTint="F2"/>
                <w:kern w:val="0"/>
                <w:szCs w:val="21"/>
              </w:rPr>
              <w:t>支持温度异常事件信息列表信息查看，支持环境数据信息本地化保存。</w:t>
            </w:r>
          </w:p>
        </w:tc>
      </w:tr>
      <w:tr w:rsidR="008C0EB9" w:rsidRPr="00D3246E" w:rsidTr="008C0EB9">
        <w:trPr>
          <w:trHeight w:val="147"/>
        </w:trPr>
        <w:tc>
          <w:tcPr>
            <w:tcW w:w="934" w:type="dxa"/>
            <w:tcBorders>
              <w:top w:val="single" w:sz="4" w:space="0" w:color="auto"/>
              <w:left w:val="single" w:sz="4" w:space="0" w:color="auto"/>
              <w:bottom w:val="single" w:sz="4" w:space="0" w:color="auto"/>
              <w:right w:val="single" w:sz="4" w:space="0" w:color="auto"/>
            </w:tcBorders>
          </w:tcPr>
          <w:p w:rsidR="008C0EB9" w:rsidRPr="00D3246E" w:rsidRDefault="008C0EB9" w:rsidP="008C0EB9">
            <w:pPr>
              <w:widowControl/>
              <w:numPr>
                <w:ilvl w:val="0"/>
                <w:numId w:val="8"/>
              </w:numPr>
              <w:topLinePunct/>
              <w:autoSpaceDE w:val="0"/>
              <w:adjustRightInd w:val="0"/>
              <w:spacing w:line="360" w:lineRule="auto"/>
              <w:jc w:val="center"/>
              <w:rPr>
                <w:rFonts w:ascii="宋体" w:eastAsia="宋体" w:hAnsi="宋体" w:cs="宋体"/>
                <w:szCs w:val="21"/>
                <w:lang w:val="es-AR" w:bidi="ne-NP"/>
              </w:rPr>
            </w:pPr>
          </w:p>
        </w:tc>
        <w:tc>
          <w:tcPr>
            <w:tcW w:w="1442" w:type="dxa"/>
            <w:vMerge/>
            <w:tcBorders>
              <w:left w:val="single" w:sz="4" w:space="0" w:color="auto"/>
              <w:bottom w:val="single" w:sz="4" w:space="0" w:color="auto"/>
              <w:right w:val="single" w:sz="4" w:space="0" w:color="auto"/>
            </w:tcBorders>
            <w:vAlign w:val="center"/>
          </w:tcPr>
          <w:p w:rsidR="008C0EB9" w:rsidRPr="00D3246E" w:rsidRDefault="008C0EB9" w:rsidP="008C0EB9">
            <w:pPr>
              <w:widowControl/>
              <w:topLinePunct/>
              <w:autoSpaceDE w:val="0"/>
              <w:adjustRightInd w:val="0"/>
              <w:spacing w:line="360" w:lineRule="auto"/>
              <w:jc w:val="center"/>
              <w:rPr>
                <w:rFonts w:ascii="宋体" w:eastAsia="宋体" w:hAnsi="宋体" w:cs="宋体"/>
                <w:kern w:val="0"/>
                <w:szCs w:val="21"/>
              </w:rPr>
            </w:pPr>
          </w:p>
        </w:tc>
        <w:tc>
          <w:tcPr>
            <w:tcW w:w="6521" w:type="dxa"/>
            <w:tcBorders>
              <w:top w:val="single" w:sz="4" w:space="0" w:color="auto"/>
              <w:left w:val="single" w:sz="4" w:space="0" w:color="auto"/>
              <w:bottom w:val="single" w:sz="4" w:space="0" w:color="auto"/>
              <w:right w:val="single" w:sz="4" w:space="0" w:color="auto"/>
            </w:tcBorders>
            <w:vAlign w:val="bottom"/>
          </w:tcPr>
          <w:p w:rsidR="008C0EB9" w:rsidRPr="00D3246E" w:rsidRDefault="008C0EB9" w:rsidP="008C0EB9">
            <w:pPr>
              <w:widowControl/>
              <w:topLinePunct/>
              <w:autoSpaceDE w:val="0"/>
              <w:adjustRightInd w:val="0"/>
              <w:spacing w:line="360" w:lineRule="auto"/>
              <w:jc w:val="left"/>
              <w:rPr>
                <w:rFonts w:ascii="宋体" w:eastAsia="宋体" w:hAnsi="宋体" w:cs="宋体"/>
                <w:szCs w:val="21"/>
                <w:lang w:val="es-AR" w:bidi="ne-NP"/>
              </w:rPr>
            </w:pPr>
            <w:r w:rsidRPr="00D3246E">
              <w:rPr>
                <w:rFonts w:ascii="宋体" w:eastAsia="宋体" w:hAnsi="宋体" w:cs="Times New Roman" w:hint="eastAsia"/>
                <w:color w:val="0D0D0D" w:themeColor="text1" w:themeTint="F2"/>
                <w:szCs w:val="21"/>
              </w:rPr>
              <w:t>系统</w:t>
            </w:r>
            <w:proofErr w:type="gramStart"/>
            <w:r w:rsidRPr="00D3246E">
              <w:rPr>
                <w:rFonts w:ascii="宋体" w:eastAsia="宋体" w:hAnsi="宋体" w:cs="Times New Roman" w:hint="eastAsia"/>
                <w:color w:val="0D0D0D" w:themeColor="text1" w:themeTint="F2"/>
                <w:szCs w:val="21"/>
              </w:rPr>
              <w:t>需支持</w:t>
            </w:r>
            <w:proofErr w:type="gramEnd"/>
            <w:r w:rsidRPr="00D3246E">
              <w:rPr>
                <w:rFonts w:ascii="宋体" w:eastAsia="宋体" w:hAnsi="宋体" w:cs="Times New Roman" w:hint="eastAsia"/>
                <w:color w:val="0D0D0D" w:themeColor="text1" w:themeTint="F2"/>
                <w:szCs w:val="21"/>
              </w:rPr>
              <w:t>核酸提取仪、冰箱、液氮罐、芯片制备仪、智能病理存储柜硬件设备对接</w:t>
            </w:r>
          </w:p>
        </w:tc>
      </w:tr>
    </w:tbl>
    <w:p w:rsidR="008C0EB9" w:rsidRPr="00D3246E" w:rsidRDefault="008C0EB9" w:rsidP="008C0EB9">
      <w:pPr>
        <w:ind w:firstLine="420"/>
        <w:rPr>
          <w:rFonts w:ascii="宋体" w:eastAsia="宋体" w:hAnsi="宋体" w:cs="Times New Roman"/>
          <w:b/>
          <w:szCs w:val="21"/>
        </w:rPr>
      </w:pPr>
      <w:r w:rsidRPr="00D3246E">
        <w:rPr>
          <w:rFonts w:ascii="宋体" w:eastAsia="宋体" w:hAnsi="宋体" w:cs="Times New Roman" w:hint="eastAsia"/>
          <w:b/>
          <w:szCs w:val="21"/>
        </w:rPr>
        <w:t>四、硬件参数</w:t>
      </w:r>
    </w:p>
    <w:tbl>
      <w:tblPr>
        <w:tblStyle w:val="15"/>
        <w:tblW w:w="4895" w:type="pct"/>
        <w:tblLook w:val="04A0"/>
      </w:tblPr>
      <w:tblGrid>
        <w:gridCol w:w="1018"/>
        <w:gridCol w:w="2111"/>
        <w:gridCol w:w="5741"/>
      </w:tblGrid>
      <w:tr w:rsidR="008C0EB9" w:rsidRPr="00D3246E" w:rsidTr="008C0EB9">
        <w:tc>
          <w:tcPr>
            <w:tcW w:w="574" w:type="pct"/>
          </w:tcPr>
          <w:p w:rsidR="008C0EB9" w:rsidRPr="00D3246E" w:rsidRDefault="008C0EB9" w:rsidP="008C0EB9">
            <w:pPr>
              <w:widowControl/>
              <w:topLinePunct/>
              <w:autoSpaceDE w:val="0"/>
              <w:adjustRightInd w:val="0"/>
              <w:spacing w:line="360" w:lineRule="auto"/>
              <w:jc w:val="center"/>
              <w:rPr>
                <w:rFonts w:ascii="宋体" w:hAnsi="宋体" w:cs="宋体"/>
                <w:b/>
                <w:bCs/>
                <w:sz w:val="21"/>
                <w:szCs w:val="21"/>
                <w:lang w:bidi="ne-NP"/>
              </w:rPr>
            </w:pPr>
            <w:r w:rsidRPr="00D3246E">
              <w:rPr>
                <w:rFonts w:ascii="宋体" w:hAnsi="宋体" w:cs="宋体" w:hint="eastAsia"/>
                <w:b/>
                <w:bCs/>
                <w:sz w:val="21"/>
                <w:szCs w:val="21"/>
                <w:lang w:bidi="ne-NP"/>
              </w:rPr>
              <w:t>序号</w:t>
            </w:r>
          </w:p>
        </w:tc>
        <w:tc>
          <w:tcPr>
            <w:tcW w:w="1190" w:type="pct"/>
          </w:tcPr>
          <w:p w:rsidR="008C0EB9" w:rsidRPr="00D3246E" w:rsidRDefault="008C0EB9" w:rsidP="008C0EB9">
            <w:pPr>
              <w:widowControl/>
              <w:topLinePunct/>
              <w:autoSpaceDE w:val="0"/>
              <w:adjustRightInd w:val="0"/>
              <w:spacing w:line="360" w:lineRule="auto"/>
              <w:jc w:val="center"/>
              <w:rPr>
                <w:rFonts w:ascii="宋体" w:hAnsi="宋体" w:cs="宋体"/>
                <w:b/>
                <w:bCs/>
                <w:sz w:val="21"/>
                <w:szCs w:val="21"/>
                <w:lang w:bidi="ne-NP"/>
              </w:rPr>
            </w:pPr>
            <w:r w:rsidRPr="00D3246E">
              <w:rPr>
                <w:rFonts w:ascii="宋体" w:hAnsi="宋体" w:cs="宋体" w:hint="eastAsia"/>
                <w:b/>
                <w:bCs/>
                <w:sz w:val="21"/>
                <w:szCs w:val="21"/>
                <w:lang w:bidi="ne-NP"/>
              </w:rPr>
              <w:t>硬件名称</w:t>
            </w:r>
          </w:p>
        </w:tc>
        <w:tc>
          <w:tcPr>
            <w:tcW w:w="3236" w:type="pct"/>
          </w:tcPr>
          <w:p w:rsidR="008C0EB9" w:rsidRPr="00D3246E" w:rsidRDefault="008C0EB9" w:rsidP="008C0EB9">
            <w:pPr>
              <w:widowControl/>
              <w:topLinePunct/>
              <w:autoSpaceDE w:val="0"/>
              <w:adjustRightInd w:val="0"/>
              <w:spacing w:line="360" w:lineRule="auto"/>
              <w:jc w:val="center"/>
              <w:rPr>
                <w:rFonts w:ascii="宋体" w:hAnsi="宋体" w:cs="宋体"/>
                <w:b/>
                <w:bCs/>
                <w:sz w:val="21"/>
                <w:szCs w:val="21"/>
                <w:lang w:bidi="ne-NP"/>
              </w:rPr>
            </w:pPr>
            <w:r w:rsidRPr="00D3246E">
              <w:rPr>
                <w:rFonts w:ascii="宋体" w:hAnsi="宋体" w:cs="宋体" w:hint="eastAsia"/>
                <w:b/>
                <w:bCs/>
                <w:sz w:val="21"/>
                <w:szCs w:val="21"/>
                <w:lang w:bidi="ne-NP"/>
              </w:rPr>
              <w:t>具体要求</w:t>
            </w:r>
          </w:p>
        </w:tc>
      </w:tr>
      <w:tr w:rsidR="008C0EB9" w:rsidRPr="00D3246E" w:rsidTr="008C0EB9">
        <w:trPr>
          <w:trHeight w:val="934"/>
        </w:trPr>
        <w:tc>
          <w:tcPr>
            <w:tcW w:w="574" w:type="pct"/>
            <w:vAlign w:val="center"/>
          </w:tcPr>
          <w:p w:rsidR="008C0EB9" w:rsidRPr="00D3246E" w:rsidRDefault="008C0EB9" w:rsidP="008C0EB9">
            <w:pPr>
              <w:widowControl/>
              <w:numPr>
                <w:ilvl w:val="0"/>
                <w:numId w:val="9"/>
              </w:numPr>
              <w:topLinePunct/>
              <w:autoSpaceDE w:val="0"/>
              <w:adjustRightInd w:val="0"/>
              <w:spacing w:line="360" w:lineRule="auto"/>
              <w:jc w:val="center"/>
              <w:rPr>
                <w:rFonts w:ascii="宋体" w:hAnsi="宋体"/>
                <w:sz w:val="21"/>
                <w:szCs w:val="21"/>
                <w:lang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lang w:bidi="ne-NP"/>
              </w:rPr>
            </w:pPr>
            <w:r w:rsidRPr="00D3246E">
              <w:rPr>
                <w:rFonts w:ascii="宋体" w:hAnsi="宋体" w:hint="eastAsia"/>
                <w:color w:val="0D0D0D" w:themeColor="text1" w:themeTint="F2"/>
                <w:kern w:val="2"/>
                <w:sz w:val="21"/>
                <w:szCs w:val="21"/>
              </w:rPr>
              <w:t>服务器1</w:t>
            </w:r>
          </w:p>
        </w:tc>
        <w:tc>
          <w:tcPr>
            <w:tcW w:w="3236" w:type="pct"/>
          </w:tcPr>
          <w:p w:rsidR="008C0EB9" w:rsidRPr="00D3246E" w:rsidRDefault="008C0EB9" w:rsidP="008C0EB9">
            <w:pPr>
              <w:widowControl/>
              <w:topLinePunct/>
              <w:autoSpaceDE w:val="0"/>
              <w:adjustRightInd w:val="0"/>
              <w:spacing w:line="360" w:lineRule="auto"/>
              <w:jc w:val="left"/>
              <w:rPr>
                <w:rFonts w:ascii="宋体" w:hAnsi="宋体"/>
                <w:sz w:val="21"/>
                <w:szCs w:val="21"/>
                <w:lang w:bidi="ne-NP"/>
              </w:rPr>
            </w:pPr>
            <w:r w:rsidRPr="00D3246E">
              <w:rPr>
                <w:rFonts w:ascii="宋体" w:hAnsi="宋体" w:hint="eastAsia"/>
                <w:sz w:val="21"/>
                <w:szCs w:val="21"/>
                <w:lang w:bidi="ne-NP"/>
              </w:rPr>
              <w:t>不低于</w:t>
            </w:r>
            <w:r w:rsidRPr="00D3246E">
              <w:rPr>
                <w:rFonts w:ascii="宋体" w:hAnsi="宋体"/>
                <w:sz w:val="21"/>
                <w:szCs w:val="21"/>
                <w:lang w:bidi="ne-NP"/>
              </w:rPr>
              <w:t>2颗银牌8核2.1G CPU/</w:t>
            </w:r>
            <w:proofErr w:type="gramStart"/>
            <w:r w:rsidRPr="00D3246E">
              <w:rPr>
                <w:rFonts w:ascii="宋体" w:hAnsi="宋体"/>
                <w:sz w:val="21"/>
                <w:szCs w:val="21"/>
                <w:lang w:bidi="ne-NP"/>
              </w:rPr>
              <w:t>配双电源</w:t>
            </w:r>
            <w:proofErr w:type="gramEnd"/>
            <w:r w:rsidRPr="00D3246E">
              <w:rPr>
                <w:rFonts w:ascii="宋体" w:hAnsi="宋体" w:hint="eastAsia"/>
                <w:sz w:val="21"/>
                <w:szCs w:val="21"/>
                <w:lang w:bidi="ne-NP"/>
              </w:rPr>
              <w:t>/</w:t>
            </w:r>
            <w:r w:rsidRPr="00D3246E">
              <w:rPr>
                <w:rFonts w:ascii="宋体" w:hAnsi="宋体"/>
                <w:sz w:val="21"/>
                <w:szCs w:val="21"/>
                <w:lang w:bidi="ne-NP"/>
              </w:rPr>
              <w:t>32G内存</w:t>
            </w:r>
            <w:r w:rsidRPr="00D3246E">
              <w:rPr>
                <w:rFonts w:ascii="宋体" w:hAnsi="宋体" w:hint="eastAsia"/>
                <w:sz w:val="21"/>
                <w:szCs w:val="21"/>
                <w:lang w:bidi="ne-NP"/>
              </w:rPr>
              <w:t>/</w:t>
            </w:r>
            <w:r w:rsidRPr="00D3246E">
              <w:rPr>
                <w:rFonts w:ascii="宋体" w:hAnsi="宋体"/>
                <w:sz w:val="21"/>
                <w:szCs w:val="21"/>
                <w:lang w:bidi="ne-NP"/>
              </w:rPr>
              <w:t>2块1.2TB 10K SAS硬盘/导轨</w:t>
            </w:r>
            <w:r w:rsidRPr="00D3246E">
              <w:rPr>
                <w:rFonts w:ascii="宋体" w:hAnsi="宋体" w:hint="eastAsia"/>
                <w:sz w:val="21"/>
                <w:szCs w:val="21"/>
                <w:lang w:bidi="ne-NP"/>
              </w:rPr>
              <w:t>/</w:t>
            </w:r>
            <w:r w:rsidRPr="00D3246E">
              <w:rPr>
                <w:rFonts w:ascii="宋体" w:hAnsi="宋体"/>
                <w:sz w:val="21"/>
                <w:szCs w:val="21"/>
                <w:lang w:bidi="ne-NP"/>
              </w:rPr>
              <w:t>Windows Server2012 R2标准版介质</w:t>
            </w:r>
            <w:r w:rsidRPr="00D3246E">
              <w:rPr>
                <w:rFonts w:ascii="宋体" w:hAnsi="宋体" w:hint="eastAsia"/>
                <w:sz w:val="21"/>
                <w:szCs w:val="21"/>
                <w:lang w:bidi="ne-NP"/>
              </w:rPr>
              <w:t>/</w:t>
            </w:r>
            <w:r w:rsidRPr="00D3246E">
              <w:rPr>
                <w:rFonts w:ascii="宋体" w:hAnsi="宋体"/>
                <w:sz w:val="21"/>
                <w:szCs w:val="21"/>
                <w:lang w:bidi="ne-NP"/>
              </w:rPr>
              <w:t>SQLServer2012R2标准版介质</w:t>
            </w:r>
            <w:r w:rsidRPr="00D3246E">
              <w:rPr>
                <w:rFonts w:ascii="宋体" w:hAnsi="宋体" w:hint="eastAsia"/>
                <w:sz w:val="21"/>
                <w:szCs w:val="21"/>
                <w:lang w:bidi="ne-NP"/>
              </w:rPr>
              <w:t>。</w:t>
            </w:r>
          </w:p>
        </w:tc>
      </w:tr>
      <w:tr w:rsidR="008C0EB9" w:rsidRPr="00D3246E" w:rsidTr="008C0EB9">
        <w:trPr>
          <w:trHeight w:val="934"/>
        </w:trPr>
        <w:tc>
          <w:tcPr>
            <w:tcW w:w="574" w:type="pct"/>
            <w:vAlign w:val="center"/>
          </w:tcPr>
          <w:p w:rsidR="008C0EB9" w:rsidRPr="00D3246E" w:rsidRDefault="008C0EB9" w:rsidP="008C0EB9">
            <w:pPr>
              <w:widowControl/>
              <w:numPr>
                <w:ilvl w:val="0"/>
                <w:numId w:val="9"/>
              </w:numPr>
              <w:topLinePunct/>
              <w:autoSpaceDE w:val="0"/>
              <w:adjustRightInd w:val="0"/>
              <w:spacing w:line="360" w:lineRule="auto"/>
              <w:jc w:val="center"/>
              <w:rPr>
                <w:rFonts w:ascii="宋体" w:hAnsi="宋体"/>
                <w:sz w:val="21"/>
                <w:szCs w:val="21"/>
                <w:lang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lang w:bidi="ne-NP"/>
              </w:rPr>
            </w:pPr>
            <w:r w:rsidRPr="00D3246E">
              <w:rPr>
                <w:rFonts w:ascii="宋体" w:hAnsi="宋体" w:hint="eastAsia"/>
                <w:color w:val="0D0D0D" w:themeColor="text1" w:themeTint="F2"/>
                <w:sz w:val="21"/>
                <w:szCs w:val="21"/>
                <w:lang w:bidi="ne-NP"/>
              </w:rPr>
              <w:t>服务器2</w:t>
            </w:r>
          </w:p>
        </w:tc>
        <w:tc>
          <w:tcPr>
            <w:tcW w:w="3236" w:type="pct"/>
          </w:tcPr>
          <w:p w:rsidR="008C0EB9" w:rsidRPr="00D3246E" w:rsidRDefault="008C0EB9" w:rsidP="008C0EB9">
            <w:pPr>
              <w:widowControl/>
              <w:topLinePunct/>
              <w:autoSpaceDE w:val="0"/>
              <w:adjustRightInd w:val="0"/>
              <w:spacing w:line="360" w:lineRule="auto"/>
              <w:jc w:val="left"/>
              <w:rPr>
                <w:rFonts w:ascii="宋体" w:hAnsi="宋体"/>
                <w:sz w:val="21"/>
                <w:szCs w:val="21"/>
                <w:lang w:bidi="ne-NP"/>
              </w:rPr>
            </w:pPr>
            <w:r w:rsidRPr="00D3246E">
              <w:rPr>
                <w:rFonts w:ascii="宋体" w:hAnsi="宋体" w:hint="eastAsia"/>
                <w:sz w:val="21"/>
                <w:szCs w:val="21"/>
                <w:lang w:bidi="ne-NP"/>
              </w:rPr>
              <w:t>不低于</w:t>
            </w:r>
            <w:r w:rsidRPr="00D3246E">
              <w:rPr>
                <w:rFonts w:ascii="宋体" w:hAnsi="宋体"/>
                <w:sz w:val="21"/>
                <w:szCs w:val="21"/>
                <w:lang w:bidi="ne-NP"/>
              </w:rPr>
              <w:t>2颗银牌8核2.1G CPU/</w:t>
            </w:r>
            <w:proofErr w:type="gramStart"/>
            <w:r w:rsidRPr="00D3246E">
              <w:rPr>
                <w:rFonts w:ascii="宋体" w:hAnsi="宋体"/>
                <w:sz w:val="21"/>
                <w:szCs w:val="21"/>
                <w:lang w:bidi="ne-NP"/>
              </w:rPr>
              <w:t>配双电源</w:t>
            </w:r>
            <w:proofErr w:type="gramEnd"/>
            <w:r w:rsidRPr="00D3246E">
              <w:rPr>
                <w:rFonts w:ascii="宋体" w:hAnsi="宋体" w:hint="eastAsia"/>
                <w:sz w:val="21"/>
                <w:szCs w:val="21"/>
                <w:lang w:bidi="ne-NP"/>
              </w:rPr>
              <w:t>/</w:t>
            </w:r>
            <w:r w:rsidRPr="00D3246E">
              <w:rPr>
                <w:rFonts w:ascii="宋体" w:hAnsi="宋体"/>
                <w:sz w:val="21"/>
                <w:szCs w:val="21"/>
                <w:lang w:bidi="ne-NP"/>
              </w:rPr>
              <w:t>32G内存</w:t>
            </w:r>
            <w:r w:rsidRPr="00D3246E">
              <w:rPr>
                <w:rFonts w:ascii="宋体" w:hAnsi="宋体" w:hint="eastAsia"/>
                <w:sz w:val="21"/>
                <w:szCs w:val="21"/>
                <w:lang w:bidi="ne-NP"/>
              </w:rPr>
              <w:t>/</w:t>
            </w:r>
            <w:r w:rsidRPr="00D3246E">
              <w:rPr>
                <w:rFonts w:ascii="宋体" w:hAnsi="宋体"/>
                <w:sz w:val="21"/>
                <w:szCs w:val="21"/>
                <w:lang w:bidi="ne-NP"/>
              </w:rPr>
              <w:t>2块1.2TB 10K SAS硬盘/导轨</w:t>
            </w:r>
            <w:r w:rsidRPr="00D3246E">
              <w:rPr>
                <w:rFonts w:ascii="宋体" w:hAnsi="宋体" w:hint="eastAsia"/>
                <w:sz w:val="21"/>
                <w:szCs w:val="21"/>
                <w:lang w:bidi="ne-NP"/>
              </w:rPr>
              <w:t>/</w:t>
            </w:r>
            <w:r w:rsidRPr="00D3246E">
              <w:rPr>
                <w:rFonts w:ascii="宋体" w:hAnsi="宋体"/>
                <w:sz w:val="21"/>
                <w:szCs w:val="21"/>
                <w:lang w:bidi="ne-NP"/>
              </w:rPr>
              <w:t>Windows Server2012 R2标准版介质</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s="宋体"/>
                <w:color w:val="0D0D0D" w:themeColor="text1" w:themeTint="F2"/>
                <w:sz w:val="21"/>
                <w:szCs w:val="21"/>
                <w:lang w:val="es-AR" w:bidi="ne-NP"/>
              </w:rPr>
            </w:pPr>
            <w:r w:rsidRPr="00D3246E">
              <w:rPr>
                <w:rFonts w:ascii="宋体" w:hAnsi="宋体" w:hint="eastAsia"/>
                <w:color w:val="0D0D0D" w:themeColor="text1" w:themeTint="F2"/>
                <w:sz w:val="21"/>
                <w:szCs w:val="21"/>
              </w:rPr>
              <w:t>电脑及附件</w:t>
            </w:r>
          </w:p>
        </w:tc>
        <w:tc>
          <w:tcPr>
            <w:tcW w:w="3236" w:type="pct"/>
          </w:tcPr>
          <w:p w:rsidR="008C0EB9" w:rsidRPr="00D3246E" w:rsidRDefault="008C0EB9" w:rsidP="008C0EB9">
            <w:pPr>
              <w:widowControl/>
              <w:topLinePunct/>
              <w:autoSpaceDE w:val="0"/>
              <w:adjustRightInd w:val="0"/>
              <w:spacing w:line="360" w:lineRule="auto"/>
              <w:rPr>
                <w:rFonts w:ascii="宋体" w:hAnsi="宋体" w:cs="宋体"/>
                <w:sz w:val="21"/>
                <w:szCs w:val="21"/>
                <w:lang w:val="es-AR" w:bidi="ne-NP"/>
              </w:rPr>
            </w:pPr>
            <w:r w:rsidRPr="00D3246E">
              <w:rPr>
                <w:rFonts w:ascii="宋体" w:hAnsi="宋体" w:hint="eastAsia"/>
                <w:sz w:val="21"/>
                <w:szCs w:val="21"/>
              </w:rPr>
              <w:t>不低于英特尔酷</w:t>
            </w:r>
            <w:proofErr w:type="gramStart"/>
            <w:r w:rsidRPr="00D3246E">
              <w:rPr>
                <w:rFonts w:ascii="宋体" w:hAnsi="宋体" w:hint="eastAsia"/>
                <w:sz w:val="21"/>
                <w:szCs w:val="21"/>
              </w:rPr>
              <w:t>睿</w:t>
            </w:r>
            <w:proofErr w:type="gramEnd"/>
            <w:r w:rsidRPr="00D3246E">
              <w:rPr>
                <w:rFonts w:ascii="宋体" w:hAnsi="宋体"/>
                <w:sz w:val="21"/>
                <w:szCs w:val="21"/>
              </w:rPr>
              <w:t>i5-9400 CPU，</w:t>
            </w:r>
            <w:r w:rsidRPr="00D3246E">
              <w:rPr>
                <w:rFonts w:ascii="宋体" w:hAnsi="宋体" w:hint="eastAsia"/>
                <w:sz w:val="21"/>
                <w:szCs w:val="21"/>
              </w:rPr>
              <w:t>8</w:t>
            </w:r>
            <w:r w:rsidRPr="00D3246E">
              <w:rPr>
                <w:rFonts w:ascii="宋体" w:hAnsi="宋体"/>
                <w:sz w:val="21"/>
                <w:szCs w:val="21"/>
              </w:rPr>
              <w:t>G内存，</w:t>
            </w:r>
            <w:r w:rsidRPr="00D3246E">
              <w:rPr>
                <w:rFonts w:ascii="宋体" w:hAnsi="宋体" w:hint="eastAsia"/>
                <w:sz w:val="21"/>
                <w:szCs w:val="21"/>
              </w:rPr>
              <w:t>1T</w:t>
            </w:r>
            <w:r w:rsidRPr="00D3246E">
              <w:rPr>
                <w:rFonts w:ascii="宋体" w:hAnsi="宋体"/>
                <w:sz w:val="21"/>
                <w:szCs w:val="21"/>
              </w:rPr>
              <w:t>硬盘，千兆网卡，标准鼠标键盘，</w:t>
            </w:r>
            <w:r w:rsidRPr="00D3246E">
              <w:rPr>
                <w:rFonts w:ascii="宋体" w:hAnsi="宋体" w:hint="eastAsia"/>
                <w:sz w:val="21"/>
                <w:szCs w:val="21"/>
              </w:rPr>
              <w:t>21.</w:t>
            </w:r>
            <w:r w:rsidRPr="00D3246E">
              <w:rPr>
                <w:rFonts w:ascii="宋体" w:hAnsi="宋体"/>
                <w:sz w:val="21"/>
                <w:szCs w:val="21"/>
              </w:rPr>
              <w:t>5寸宽屏（显卡&gt;1900*1080）液晶彩显。</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rPr>
            </w:pPr>
            <w:r w:rsidRPr="00D3246E">
              <w:rPr>
                <w:rFonts w:ascii="宋体" w:hAnsi="宋体" w:hint="eastAsia"/>
                <w:color w:val="0D0D0D" w:themeColor="text1" w:themeTint="F2"/>
                <w:sz w:val="21"/>
                <w:szCs w:val="21"/>
              </w:rPr>
              <w:t>触摸屏电脑及</w:t>
            </w:r>
            <w:r w:rsidRPr="00D3246E">
              <w:rPr>
                <w:rFonts w:ascii="宋体" w:hAnsi="宋体"/>
                <w:color w:val="0D0D0D" w:themeColor="text1" w:themeTint="F2"/>
                <w:sz w:val="21"/>
                <w:szCs w:val="21"/>
              </w:rPr>
              <w:t>支架</w:t>
            </w:r>
          </w:p>
        </w:tc>
        <w:tc>
          <w:tcPr>
            <w:tcW w:w="3236" w:type="pct"/>
          </w:tcPr>
          <w:p w:rsidR="008C0EB9" w:rsidRPr="00D3246E" w:rsidRDefault="008C0EB9" w:rsidP="008C0EB9">
            <w:pPr>
              <w:widowControl/>
              <w:topLinePunct/>
              <w:autoSpaceDE w:val="0"/>
              <w:adjustRightInd w:val="0"/>
              <w:spacing w:line="360" w:lineRule="auto"/>
              <w:rPr>
                <w:rFonts w:ascii="宋体" w:hAnsi="宋体"/>
                <w:sz w:val="21"/>
                <w:szCs w:val="21"/>
              </w:rPr>
            </w:pPr>
            <w:r w:rsidRPr="00D3246E">
              <w:rPr>
                <w:rFonts w:ascii="宋体" w:hAnsi="宋体" w:hint="eastAsia"/>
                <w:sz w:val="21"/>
                <w:szCs w:val="21"/>
              </w:rPr>
              <w:t>不低于</w:t>
            </w:r>
            <w:r w:rsidRPr="00D3246E">
              <w:rPr>
                <w:rFonts w:ascii="宋体" w:hAnsi="宋体"/>
                <w:sz w:val="21"/>
                <w:szCs w:val="21"/>
              </w:rPr>
              <w:t>CPU J1900/4G内存/500G硬盘/双网口/6USB接口</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rPr>
            </w:pPr>
            <w:r w:rsidRPr="00D3246E">
              <w:rPr>
                <w:rFonts w:ascii="宋体" w:hAnsi="宋体" w:hint="eastAsia"/>
                <w:color w:val="0D0D0D" w:themeColor="text1" w:themeTint="F2"/>
                <w:sz w:val="21"/>
                <w:szCs w:val="21"/>
              </w:rPr>
              <w:t>标签打印机</w:t>
            </w:r>
          </w:p>
        </w:tc>
        <w:tc>
          <w:tcPr>
            <w:tcW w:w="3236" w:type="pct"/>
          </w:tcPr>
          <w:p w:rsidR="008C0EB9" w:rsidRPr="00D3246E" w:rsidRDefault="008C0EB9" w:rsidP="008C0EB9">
            <w:pPr>
              <w:widowControl/>
              <w:topLinePunct/>
              <w:autoSpaceDE w:val="0"/>
              <w:adjustRightInd w:val="0"/>
              <w:spacing w:line="360" w:lineRule="auto"/>
              <w:rPr>
                <w:rFonts w:ascii="宋体" w:hAnsi="宋体"/>
                <w:sz w:val="21"/>
                <w:szCs w:val="21"/>
              </w:rPr>
            </w:pPr>
            <w:r w:rsidRPr="00D3246E">
              <w:rPr>
                <w:rFonts w:ascii="宋体" w:hAnsi="宋体" w:hint="eastAsia"/>
                <w:sz w:val="21"/>
                <w:szCs w:val="21"/>
              </w:rPr>
              <w:t>打印分辨率：</w:t>
            </w:r>
            <w:r w:rsidRPr="00D3246E">
              <w:rPr>
                <w:rFonts w:ascii="宋体" w:hAnsi="宋体"/>
                <w:sz w:val="21"/>
                <w:szCs w:val="21"/>
              </w:rPr>
              <w:t>203DPI；打印速度：4''/102mm per second；打印宽度：104mm；打印长度：991mm；打印方式：热转印/热敏方式。</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rPr>
            </w:pPr>
            <w:r w:rsidRPr="00D3246E">
              <w:rPr>
                <w:rFonts w:ascii="宋体" w:hAnsi="宋体" w:hint="eastAsia"/>
                <w:color w:val="0D0D0D" w:themeColor="text1" w:themeTint="F2"/>
                <w:sz w:val="21"/>
                <w:szCs w:val="21"/>
              </w:rPr>
              <w:t>条码扫描枪（带支架）</w:t>
            </w:r>
          </w:p>
        </w:tc>
        <w:tc>
          <w:tcPr>
            <w:tcW w:w="3236" w:type="pct"/>
          </w:tcPr>
          <w:p w:rsidR="008C0EB9" w:rsidRPr="00D3246E" w:rsidRDefault="008C0EB9" w:rsidP="008C0EB9">
            <w:pPr>
              <w:widowControl/>
              <w:topLinePunct/>
              <w:autoSpaceDE w:val="0"/>
              <w:adjustRightInd w:val="0"/>
              <w:spacing w:line="360" w:lineRule="auto"/>
              <w:rPr>
                <w:rFonts w:ascii="宋体" w:hAnsi="宋体"/>
                <w:sz w:val="21"/>
                <w:szCs w:val="21"/>
              </w:rPr>
            </w:pPr>
            <w:r w:rsidRPr="00D3246E">
              <w:rPr>
                <w:rFonts w:ascii="宋体" w:hAnsi="宋体" w:hint="eastAsia"/>
                <w:sz w:val="21"/>
                <w:szCs w:val="21"/>
              </w:rPr>
              <w:t>扫描模式：二维影像（</w:t>
            </w:r>
            <w:r w:rsidRPr="00D3246E">
              <w:rPr>
                <w:rFonts w:ascii="宋体" w:hAnsi="宋体"/>
                <w:sz w:val="21"/>
                <w:szCs w:val="21"/>
              </w:rPr>
              <w:t>838 X 640像素排列）；分辨率：6.7mil；阅读景深：1.8-14cm；工业等级：IP41；</w:t>
            </w:r>
            <w:proofErr w:type="gramStart"/>
            <w:r w:rsidRPr="00D3246E">
              <w:rPr>
                <w:rFonts w:ascii="宋体" w:hAnsi="宋体"/>
                <w:sz w:val="21"/>
                <w:szCs w:val="21"/>
              </w:rPr>
              <w:t>抗摔强度</w:t>
            </w:r>
            <w:proofErr w:type="gramEnd"/>
            <w:r w:rsidRPr="00D3246E">
              <w:rPr>
                <w:rFonts w:ascii="宋体" w:hAnsi="宋体"/>
                <w:sz w:val="21"/>
                <w:szCs w:val="21"/>
              </w:rPr>
              <w:t>：1.8米跌落水泥地20次；扫描码制：一维码、二维码、邮政码、带标准支架。</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rPr>
            </w:pPr>
            <w:proofErr w:type="gramStart"/>
            <w:r w:rsidRPr="00D3246E">
              <w:rPr>
                <w:rFonts w:ascii="宋体" w:hAnsi="宋体" w:hint="eastAsia"/>
                <w:color w:val="0D0D0D" w:themeColor="text1" w:themeTint="F2"/>
                <w:sz w:val="21"/>
                <w:szCs w:val="21"/>
              </w:rPr>
              <w:t>高拍仪</w:t>
            </w:r>
            <w:proofErr w:type="gramEnd"/>
          </w:p>
        </w:tc>
        <w:tc>
          <w:tcPr>
            <w:tcW w:w="3236" w:type="pct"/>
          </w:tcPr>
          <w:p w:rsidR="008C0EB9" w:rsidRPr="00D3246E" w:rsidRDefault="008C0EB9" w:rsidP="008C0EB9">
            <w:pPr>
              <w:widowControl/>
              <w:topLinePunct/>
              <w:autoSpaceDE w:val="0"/>
              <w:adjustRightInd w:val="0"/>
              <w:spacing w:line="360" w:lineRule="auto"/>
              <w:rPr>
                <w:rFonts w:ascii="宋体" w:hAnsi="宋体"/>
                <w:sz w:val="21"/>
                <w:szCs w:val="21"/>
              </w:rPr>
            </w:pPr>
            <w:r w:rsidRPr="00D3246E">
              <w:rPr>
                <w:rFonts w:ascii="宋体" w:hAnsi="宋体" w:hint="eastAsia"/>
                <w:sz w:val="21"/>
                <w:szCs w:val="21"/>
              </w:rPr>
              <w:t>折叠直立式</w:t>
            </w:r>
            <w:proofErr w:type="gramStart"/>
            <w:r w:rsidRPr="00D3246E">
              <w:rPr>
                <w:rFonts w:ascii="宋体" w:hAnsi="宋体" w:hint="eastAsia"/>
                <w:sz w:val="21"/>
                <w:szCs w:val="21"/>
              </w:rPr>
              <w:t>高拍仪</w:t>
            </w:r>
            <w:proofErr w:type="gramEnd"/>
            <w:r w:rsidRPr="00D3246E">
              <w:rPr>
                <w:rFonts w:ascii="宋体" w:hAnsi="宋体" w:hint="eastAsia"/>
                <w:sz w:val="21"/>
                <w:szCs w:val="21"/>
              </w:rPr>
              <w:t>，最高分辨率：</w:t>
            </w:r>
            <w:r w:rsidRPr="00D3246E">
              <w:rPr>
                <w:rFonts w:ascii="宋体" w:hAnsi="宋体"/>
                <w:sz w:val="21"/>
                <w:szCs w:val="21"/>
              </w:rPr>
              <w:t>2048*1536；拍摄负面：A4、A5；对焦方式：定焦；拍摄速度：最快1秒；像素：300万；图像色彩：24位；光源：自然光/辅助光源；接口：USB2.0；图像控制：亮度调整、曝光时间调整、锐度调整、增益控制；接口类型 USB2.0。</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olor w:val="0D0D0D" w:themeColor="text1" w:themeTint="F2"/>
                <w:sz w:val="21"/>
                <w:szCs w:val="21"/>
              </w:rPr>
            </w:pPr>
            <w:r w:rsidRPr="00D3246E">
              <w:rPr>
                <w:rFonts w:ascii="宋体" w:hAnsi="宋体" w:cs="宋体" w:hint="eastAsia"/>
                <w:color w:val="0D0D0D" w:themeColor="text1" w:themeTint="F2"/>
                <w:sz w:val="21"/>
                <w:szCs w:val="21"/>
              </w:rPr>
              <w:t>血液快速登记配套附件</w:t>
            </w:r>
          </w:p>
        </w:tc>
        <w:tc>
          <w:tcPr>
            <w:tcW w:w="3236" w:type="pct"/>
          </w:tcPr>
          <w:p w:rsidR="008C0EB9" w:rsidRPr="00D3246E" w:rsidRDefault="008C0EB9" w:rsidP="008C0EB9">
            <w:pPr>
              <w:widowControl/>
              <w:topLinePunct/>
              <w:autoSpaceDE w:val="0"/>
              <w:adjustRightInd w:val="0"/>
              <w:spacing w:line="360" w:lineRule="auto"/>
              <w:rPr>
                <w:rFonts w:ascii="宋体" w:hAnsi="宋体"/>
                <w:sz w:val="21"/>
                <w:szCs w:val="21"/>
              </w:rPr>
            </w:pPr>
            <w:r w:rsidRPr="00D3246E">
              <w:rPr>
                <w:rFonts w:ascii="宋体" w:hAnsi="宋体" w:hint="eastAsia"/>
                <w:sz w:val="21"/>
                <w:szCs w:val="21"/>
              </w:rPr>
              <w:t>专用组件</w:t>
            </w:r>
            <w:r w:rsidRPr="00D3246E">
              <w:rPr>
                <w:rFonts w:ascii="宋体" w:hAnsi="宋体"/>
                <w:sz w:val="21"/>
                <w:szCs w:val="21"/>
              </w:rPr>
              <w:t>,用于协助软件系统实现自动批量记录样本离心开始时间及离心条件；自动生成SPREC编码。</w:t>
            </w:r>
          </w:p>
        </w:tc>
      </w:tr>
      <w:tr w:rsidR="008C0EB9" w:rsidRPr="00D3246E" w:rsidTr="008C0EB9">
        <w:tc>
          <w:tcPr>
            <w:tcW w:w="574" w:type="pct"/>
          </w:tcPr>
          <w:p w:rsidR="008C0EB9" w:rsidRPr="00D3246E" w:rsidRDefault="008C0EB9" w:rsidP="008C0EB9">
            <w:pPr>
              <w:widowControl/>
              <w:numPr>
                <w:ilvl w:val="0"/>
                <w:numId w:val="9"/>
              </w:numPr>
              <w:topLinePunct/>
              <w:autoSpaceDE w:val="0"/>
              <w:adjustRightInd w:val="0"/>
              <w:spacing w:line="360" w:lineRule="auto"/>
              <w:jc w:val="center"/>
              <w:rPr>
                <w:rFonts w:ascii="宋体" w:hAnsi="宋体" w:cs="宋体"/>
                <w:sz w:val="21"/>
                <w:szCs w:val="21"/>
                <w:lang w:val="es-AR" w:bidi="ne-NP"/>
              </w:rPr>
            </w:pPr>
          </w:p>
        </w:tc>
        <w:tc>
          <w:tcPr>
            <w:tcW w:w="1190" w:type="pct"/>
            <w:vAlign w:val="center"/>
          </w:tcPr>
          <w:p w:rsidR="008C0EB9" w:rsidRPr="00D3246E" w:rsidRDefault="008C0EB9" w:rsidP="008C0EB9">
            <w:pPr>
              <w:widowControl/>
              <w:topLinePunct/>
              <w:autoSpaceDE w:val="0"/>
              <w:adjustRightInd w:val="0"/>
              <w:spacing w:line="360" w:lineRule="auto"/>
              <w:jc w:val="center"/>
              <w:rPr>
                <w:rFonts w:ascii="宋体" w:hAnsi="宋体" w:cs="宋体"/>
                <w:color w:val="0D0D0D" w:themeColor="text1" w:themeTint="F2"/>
                <w:sz w:val="21"/>
                <w:szCs w:val="21"/>
              </w:rPr>
            </w:pPr>
            <w:r w:rsidRPr="00D3246E">
              <w:rPr>
                <w:rFonts w:ascii="宋体" w:hAnsi="宋体" w:cs="宋体" w:hint="eastAsia"/>
                <w:color w:val="0D0D0D" w:themeColor="text1" w:themeTint="F2"/>
                <w:sz w:val="21"/>
                <w:szCs w:val="21"/>
              </w:rPr>
              <w:t>知情同意书管理配套</w:t>
            </w:r>
            <w:r w:rsidRPr="00D3246E">
              <w:rPr>
                <w:rFonts w:ascii="宋体" w:hAnsi="宋体" w:cs="宋体"/>
                <w:color w:val="0D0D0D" w:themeColor="text1" w:themeTint="F2"/>
                <w:sz w:val="21"/>
                <w:szCs w:val="21"/>
              </w:rPr>
              <w:t>组件</w:t>
            </w:r>
          </w:p>
        </w:tc>
        <w:tc>
          <w:tcPr>
            <w:tcW w:w="3236" w:type="pct"/>
          </w:tcPr>
          <w:p w:rsidR="008C0EB9" w:rsidRPr="00D3246E" w:rsidRDefault="008C0EB9" w:rsidP="008C0EB9">
            <w:pPr>
              <w:widowControl/>
              <w:topLinePunct/>
              <w:autoSpaceDE w:val="0"/>
              <w:adjustRightInd w:val="0"/>
              <w:spacing w:line="360" w:lineRule="auto"/>
              <w:rPr>
                <w:rFonts w:ascii="宋体" w:hAnsi="宋体"/>
                <w:sz w:val="21"/>
                <w:szCs w:val="21"/>
              </w:rPr>
            </w:pPr>
            <w:r w:rsidRPr="00D3246E">
              <w:rPr>
                <w:rFonts w:ascii="宋体" w:hAnsi="宋体" w:hint="eastAsia"/>
                <w:sz w:val="21"/>
                <w:szCs w:val="21"/>
              </w:rPr>
              <w:t>专用附件，可配合软件及条码打印机（如</w:t>
            </w:r>
            <w:r w:rsidRPr="00D3246E">
              <w:rPr>
                <w:rFonts w:ascii="宋体" w:hAnsi="宋体"/>
                <w:sz w:val="21"/>
                <w:szCs w:val="21"/>
              </w:rPr>
              <w:t>ZEBRA）实现直接在样本库知情同意书（装订页）上打印标本号条码（非手工粘贴方式）及捐献者姓名、住院号、入库日期和存放地点等信息，便于用户进行信息对照及分类装订。</w:t>
            </w:r>
          </w:p>
        </w:tc>
      </w:tr>
    </w:tbl>
    <w:p w:rsidR="008C0EB9" w:rsidRPr="008C0EB9" w:rsidRDefault="008C0EB9" w:rsidP="008C0EB9">
      <w:pPr>
        <w:adjustRightInd w:val="0"/>
        <w:snapToGrid w:val="0"/>
        <w:spacing w:line="440" w:lineRule="exact"/>
        <w:rPr>
          <w:rFonts w:asciiTheme="minorEastAsia" w:hAnsiTheme="minorEastAsia" w:cs="Times New Roman"/>
          <w:kern w:val="0"/>
          <w:sz w:val="24"/>
          <w:szCs w:val="24"/>
        </w:rPr>
      </w:pPr>
    </w:p>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8C0EB9">
        <w:rPr>
          <w:rFonts w:asciiTheme="minorEastAsia" w:hAnsiTheme="minorEastAsia" w:cs="Times New Roman" w:hint="eastAsia"/>
          <w:kern w:val="0"/>
          <w:sz w:val="24"/>
          <w:szCs w:val="24"/>
          <w:u w:val="single"/>
        </w:rPr>
        <w:t>12</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5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8" w:name="_Toc240432230"/>
      <w:bookmarkStart w:id="9" w:name="_Toc285612601"/>
      <w:bookmarkStart w:id="10" w:name="_Toc390713968"/>
      <w:bookmarkStart w:id="11" w:name="_Toc435540980"/>
      <w:bookmarkStart w:id="12"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8"/>
      <w:bookmarkEnd w:id="9"/>
      <w:bookmarkEnd w:id="10"/>
      <w:bookmarkEnd w:id="11"/>
      <w:bookmarkEnd w:id="12"/>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bookmarkStart w:id="13" w:name="_GoBack"/>
      <w:bookmarkEnd w:id="13"/>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w:t>
            </w:r>
            <w:r w:rsidR="001A2694" w:rsidRPr="002253F6">
              <w:rPr>
                <w:rFonts w:asciiTheme="minorEastAsia" w:hAnsiTheme="minorEastAsia" w:cs="宋体" w:hint="eastAsia"/>
                <w:kern w:val="0"/>
                <w:szCs w:val="21"/>
              </w:rPr>
              <w:t xml:space="preserve"> 法定代表人资格证明书和授权书</w:t>
            </w:r>
            <w:r w:rsidR="001A2694" w:rsidRPr="002253F6">
              <w:rPr>
                <w:rFonts w:asciiTheme="minorEastAsia" w:hAnsiTheme="minorEastAsia" w:cs="Times New Roman" w:hint="eastAsia"/>
                <w:kern w:val="0"/>
                <w:szCs w:val="21"/>
              </w:rPr>
              <w:t>（含法定代表人身份证复印件）</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1A2694" w:rsidRPr="002253F6">
              <w:rPr>
                <w:rFonts w:asciiTheme="minorEastAsia" w:hAnsiTheme="minorEastAsia" w:cs="宋体" w:hint="eastAsia"/>
                <w:kern w:val="0"/>
                <w:szCs w:val="21"/>
              </w:rPr>
              <w:t xml:space="preserve"> 主要股东或出资人信息</w:t>
            </w:r>
            <w:r w:rsidR="001A2694" w:rsidRPr="002253F6">
              <w:rPr>
                <w:rFonts w:asciiTheme="minorEastAsia" w:hAnsiTheme="minorEastAsia" w:cs="Times New Roman" w:hint="eastAsia"/>
                <w:kern w:val="0"/>
                <w:szCs w:val="21"/>
              </w:rPr>
              <w:t>（</w:t>
            </w:r>
            <w:proofErr w:type="gramStart"/>
            <w:r w:rsidR="001A2694" w:rsidRPr="002253F6">
              <w:rPr>
                <w:rFonts w:asciiTheme="minorEastAsia" w:hAnsiTheme="minorEastAsia" w:cs="Times New Roman" w:hint="eastAsia"/>
                <w:kern w:val="0"/>
                <w:szCs w:val="21"/>
              </w:rPr>
              <w:t>含被授权</w:t>
            </w:r>
            <w:proofErr w:type="gramEnd"/>
            <w:r w:rsidR="001A2694" w:rsidRPr="002253F6">
              <w:rPr>
                <w:rFonts w:asciiTheme="minorEastAsia" w:hAnsiTheme="minorEastAsia" w:cs="Times New Roman" w:hint="eastAsia"/>
                <w:kern w:val="0"/>
                <w:szCs w:val="21"/>
              </w:rPr>
              <w:t>人身份证复印件）</w:t>
            </w:r>
          </w:p>
        </w:tc>
      </w:tr>
      <w:tr w:rsidR="001D04C7" w:rsidRPr="0046063F" w:rsidTr="001A2694">
        <w:trPr>
          <w:trHeight w:hRule="exact" w:val="952"/>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最近连续6个月缴纳社会保障金的银行转账汇款单或相应证明材料</w:t>
            </w:r>
            <w:r w:rsidR="001A2694"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最近连续6个月纳税的银行转账汇款单或相应证明材料</w:t>
            </w:r>
            <w:r w:rsidR="001A2694" w:rsidRPr="002253F6">
              <w:rPr>
                <w:rFonts w:asciiTheme="minorEastAsia" w:hAnsiTheme="minorEastAsia" w:cs="Times New Roman" w:hint="eastAsia"/>
                <w:kern w:val="0"/>
                <w:szCs w:val="21"/>
              </w:rPr>
              <w:t>（依法免税的投标人，应提供相应文件证明其依法免税）</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001A2694" w:rsidRPr="00B3729E">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1A2694" w:rsidRPr="002253F6">
              <w:rPr>
                <w:rFonts w:asciiTheme="minorEastAsia" w:hAnsiTheme="minorEastAsia" w:cs="Times New Roman" w:hint="eastAsia"/>
                <w:kern w:val="0"/>
                <w:szCs w:val="21"/>
              </w:rPr>
              <w:t xml:space="preserve"> 相关声明书：</w:t>
            </w:r>
            <w:r w:rsidR="001A2694"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生产企业营业执照</w:t>
            </w:r>
            <w:r w:rsidR="001A2694" w:rsidRPr="0082198C">
              <w:rPr>
                <w:rFonts w:asciiTheme="minorEastAsia" w:hAnsiTheme="minorEastAsia" w:cs="宋体" w:hint="eastAsia"/>
                <w:kern w:val="0"/>
                <w:szCs w:val="21"/>
              </w:rPr>
              <w:t>（进口产品需提供国内总代理营业执照）</w:t>
            </w:r>
          </w:p>
        </w:tc>
      </w:tr>
      <w:tr w:rsidR="0067109C" w:rsidRPr="0046063F" w:rsidTr="001A2694">
        <w:trPr>
          <w:trHeight w:hRule="exact" w:val="996"/>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生产企业对代理公司投标授权书</w:t>
            </w:r>
            <w:r w:rsidR="001A2694" w:rsidRPr="002253F6">
              <w:rPr>
                <w:rFonts w:asciiTheme="minorEastAsia" w:hAnsiTheme="minorEastAsia" w:cs="Times New Roman" w:hint="eastAsia"/>
                <w:kern w:val="0"/>
                <w:szCs w:val="21"/>
              </w:rPr>
              <w:t>（进口产品需提供原产厂家对</w:t>
            </w:r>
            <w:proofErr w:type="gramStart"/>
            <w:r w:rsidR="001A2694" w:rsidRPr="002253F6">
              <w:rPr>
                <w:rFonts w:asciiTheme="minorEastAsia" w:hAnsiTheme="minorEastAsia" w:cs="Times New Roman" w:hint="eastAsia"/>
                <w:kern w:val="0"/>
                <w:szCs w:val="21"/>
              </w:rPr>
              <w:t>中国总代的</w:t>
            </w:r>
            <w:proofErr w:type="gramEnd"/>
            <w:r w:rsidR="001A2694" w:rsidRPr="002253F6">
              <w:rPr>
                <w:rFonts w:asciiTheme="minorEastAsia" w:hAnsiTheme="minorEastAsia" w:cs="Times New Roman" w:hint="eastAsia"/>
                <w:kern w:val="0"/>
                <w:szCs w:val="21"/>
              </w:rPr>
              <w:t>中英文授权书复印件或同步翻译件）</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955F6C" w:rsidRPr="00AB4A4E" w:rsidTr="004E162D">
        <w:trPr>
          <w:trHeight w:val="1995"/>
        </w:trPr>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955F6C"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955F6C" w:rsidRPr="000D6D49" w:rsidRDefault="00955F6C" w:rsidP="00955F6C">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w:t>
            </w:r>
            <w:proofErr w:type="gramStart"/>
            <w:r w:rsidRPr="000D6D49">
              <w:rPr>
                <w:rFonts w:asciiTheme="majorEastAsia" w:eastAsiaTheme="majorEastAsia" w:hAnsiTheme="majorEastAsia" w:hint="eastAsia"/>
                <w:sz w:val="21"/>
                <w:szCs w:val="21"/>
              </w:rPr>
              <w:t>品业绩</w:t>
            </w:r>
            <w:proofErr w:type="gramEnd"/>
            <w:r w:rsidRPr="000D6D49">
              <w:rPr>
                <w:rFonts w:asciiTheme="majorEastAsia" w:eastAsiaTheme="majorEastAsia" w:hAnsiTheme="majorEastAsia" w:hint="eastAsia"/>
                <w:sz w:val="21"/>
                <w:szCs w:val="21"/>
              </w:rPr>
              <w:t>/基准业绩）×标准分值</w:t>
            </w:r>
            <w:r w:rsidRPr="000D6D49">
              <w:rPr>
                <w:rFonts w:asciiTheme="majorEastAsia" w:eastAsiaTheme="majorEastAsia" w:hAnsiTheme="majorEastAsia" w:hint="eastAsia"/>
                <w:sz w:val="21"/>
                <w:szCs w:val="21"/>
              </w:rPr>
              <w:br/>
              <w:t>基准业绩=近三年（截止开标时间）所投产</w:t>
            </w:r>
            <w:proofErr w:type="gramStart"/>
            <w:r w:rsidRPr="000D6D49">
              <w:rPr>
                <w:rFonts w:asciiTheme="majorEastAsia" w:eastAsiaTheme="majorEastAsia" w:hAnsiTheme="majorEastAsia" w:hint="eastAsia"/>
                <w:sz w:val="21"/>
                <w:szCs w:val="21"/>
              </w:rPr>
              <w:t>品有效</w:t>
            </w:r>
            <w:proofErr w:type="gramEnd"/>
            <w:r w:rsidRPr="000D6D49">
              <w:rPr>
                <w:rFonts w:asciiTheme="majorEastAsia" w:eastAsiaTheme="majorEastAsia" w:hAnsiTheme="majorEastAsia" w:hint="eastAsia"/>
                <w:sz w:val="21"/>
                <w:szCs w:val="21"/>
              </w:rPr>
              <w:t>合同累计销售最高数量</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955F6C" w:rsidRPr="00AB4A4E" w:rsidTr="00AD3762">
        <w:trPr>
          <w:trHeight w:val="438"/>
        </w:trPr>
        <w:tc>
          <w:tcPr>
            <w:tcW w:w="708" w:type="dxa"/>
            <w:vMerge w:val="restart"/>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955F6C"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955F6C" w:rsidRPr="000D6D49" w:rsidRDefault="00955F6C" w:rsidP="00955F6C">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55F6C" w:rsidRPr="00AB4A4E" w:rsidTr="004E162D">
        <w:trPr>
          <w:trHeight w:val="615"/>
        </w:trPr>
        <w:tc>
          <w:tcPr>
            <w:tcW w:w="708" w:type="dxa"/>
            <w:vMerge/>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955F6C" w:rsidRPr="000D6D49" w:rsidRDefault="00955F6C" w:rsidP="00955F6C">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55F6C" w:rsidRPr="00AB4A4E" w:rsidTr="004E162D">
        <w:trPr>
          <w:trHeight w:val="615"/>
        </w:trPr>
        <w:tc>
          <w:tcPr>
            <w:tcW w:w="708" w:type="dxa"/>
            <w:vMerge w:val="restart"/>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955F6C" w:rsidRPr="003D363B" w:rsidRDefault="00955F6C" w:rsidP="00955F6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955F6C" w:rsidRPr="00AB4A4E" w:rsidTr="004E162D">
        <w:trPr>
          <w:trHeight w:val="615"/>
        </w:trPr>
        <w:tc>
          <w:tcPr>
            <w:tcW w:w="708" w:type="dxa"/>
            <w:vMerge/>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955F6C" w:rsidRPr="003D363B" w:rsidRDefault="00955F6C" w:rsidP="00955F6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955F6C" w:rsidRPr="00AB4A4E" w:rsidTr="004E162D">
        <w:trPr>
          <w:trHeight w:val="960"/>
        </w:trPr>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955F6C"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955F6C" w:rsidRPr="000D6D49" w:rsidRDefault="00955F6C" w:rsidP="00955F6C">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55F6C" w:rsidRPr="00AB4A4E" w:rsidTr="00CA46F0">
        <w:trPr>
          <w:trHeight w:val="943"/>
        </w:trPr>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55F6C" w:rsidRPr="003D363B" w:rsidRDefault="00955F6C" w:rsidP="00955F6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955F6C" w:rsidRPr="00AB4A4E" w:rsidRDefault="00955F6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r>
            <w:r w:rsidRPr="00AB4A4E">
              <w:rPr>
                <w:rFonts w:asciiTheme="minorEastAsia" w:eastAsiaTheme="minorEastAsia" w:hAnsiTheme="minorEastAsia" w:hint="eastAsia"/>
                <w:sz w:val="21"/>
                <w:szCs w:val="21"/>
              </w:rPr>
              <w:lastRenderedPageBreak/>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lastRenderedPageBreak/>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Pr>
                <w:rFonts w:hint="eastAsia"/>
              </w:rPr>
              <w:t>制造商</w:t>
            </w:r>
            <w:r w:rsidR="00DB0636" w:rsidRPr="00DB0636">
              <w:rPr>
                <w:rFonts w:hint="eastAsia"/>
              </w:rPr>
              <w:t>具有</w:t>
            </w:r>
            <w:r w:rsidR="00DB0636" w:rsidRPr="00DB0636">
              <w:rPr>
                <w:rFonts w:hint="eastAsia"/>
              </w:rPr>
              <w:t>CMMI5</w:t>
            </w:r>
            <w:r w:rsidR="00DB0636" w:rsidRPr="00DB0636">
              <w:rPr>
                <w:rFonts w:hint="eastAsia"/>
              </w:rPr>
              <w:t>认证证书的得</w:t>
            </w:r>
            <w:r w:rsidR="00DB0636">
              <w:rPr>
                <w:rFonts w:hint="eastAsia"/>
              </w:rPr>
              <w:t>1</w:t>
            </w:r>
            <w:r w:rsidR="00DB0636" w:rsidRPr="00DB0636">
              <w:rPr>
                <w:rFonts w:hint="eastAsia"/>
              </w:rPr>
              <w:t>分，提供</w:t>
            </w:r>
            <w:r w:rsidR="00DB0636" w:rsidRPr="00DB0636">
              <w:rPr>
                <w:rFonts w:hint="eastAsia"/>
              </w:rPr>
              <w:t>CMMI4</w:t>
            </w:r>
            <w:r w:rsidR="00DB0636" w:rsidRPr="00DB0636">
              <w:rPr>
                <w:rFonts w:hint="eastAsia"/>
              </w:rPr>
              <w:t>认证证书的得</w:t>
            </w:r>
            <w:r w:rsidR="00DB0636">
              <w:rPr>
                <w:rFonts w:hint="eastAsia"/>
              </w:rPr>
              <w:t>0.7</w:t>
            </w:r>
            <w:r w:rsidR="00DB0636" w:rsidRPr="00DB0636">
              <w:rPr>
                <w:rFonts w:hint="eastAsia"/>
              </w:rPr>
              <w:t>分，</w:t>
            </w:r>
            <w:r w:rsidR="00DB0636" w:rsidRPr="00DB0636">
              <w:rPr>
                <w:rFonts w:hint="eastAsia"/>
              </w:rPr>
              <w:t>CMMI4</w:t>
            </w:r>
            <w:r w:rsidR="00DB0636" w:rsidRPr="00DB0636">
              <w:rPr>
                <w:rFonts w:hint="eastAsia"/>
              </w:rPr>
              <w:t>以下得</w:t>
            </w:r>
            <w:r w:rsidR="00DB0636">
              <w:rPr>
                <w:rFonts w:hint="eastAsia"/>
              </w:rPr>
              <w:t>0.4</w:t>
            </w:r>
            <w:r w:rsidR="00DB0636" w:rsidRPr="00DB0636">
              <w:rPr>
                <w:rFonts w:hint="eastAsia"/>
              </w:rPr>
              <w:t>分</w:t>
            </w:r>
            <w:r w:rsidR="00DB0636" w:rsidRPr="00DB0636">
              <w:rPr>
                <w:rFonts w:hint="eastAsia"/>
              </w:rPr>
              <w:t>,</w:t>
            </w:r>
            <w:r w:rsidR="00DB0636" w:rsidRPr="00DB0636">
              <w:rPr>
                <w:rFonts w:hint="eastAsia"/>
              </w:rPr>
              <w:t>没有得</w:t>
            </w:r>
            <w:r w:rsidR="00DB0636" w:rsidRPr="00DB0636">
              <w:rPr>
                <w:rFonts w:hint="eastAsia"/>
              </w:rPr>
              <w:t>0</w:t>
            </w:r>
            <w:r w:rsidR="00DB0636" w:rsidRPr="00DB0636">
              <w:rPr>
                <w:rFonts w:hint="eastAsia"/>
              </w:rPr>
              <w:t>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4F54" w:rsidRPr="00AB4A4E" w:rsidTr="00222099">
        <w:trPr>
          <w:trHeight w:val="1800"/>
        </w:trPr>
        <w:tc>
          <w:tcPr>
            <w:tcW w:w="708" w:type="dxa"/>
            <w:vMerge w:val="restart"/>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2C4F54" w:rsidRDefault="002C4F54"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符合招标文件技术要求的有效起评分为1</w:t>
            </w:r>
            <w:r w:rsidR="00252B60">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2C4F54" w:rsidRDefault="002C4F54"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）正偏离，每条加1分，最多加15分；</w:t>
            </w:r>
          </w:p>
          <w:p w:rsidR="002C4F54" w:rsidRDefault="002C4F54" w:rsidP="001A2694">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正偏离每条加0.5分，最多加15分；</w:t>
            </w:r>
          </w:p>
          <w:p w:rsidR="002C4F54" w:rsidRDefault="002C4F54"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2C4F54" w:rsidRPr="003D363B" w:rsidRDefault="002C4F54"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负偏离，每条扣1分，扣完为止</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w:t>
            </w:r>
          </w:p>
        </w:tc>
      </w:tr>
      <w:tr w:rsidR="002C4F54" w:rsidRPr="00AB4A4E" w:rsidTr="008B40F1">
        <w:trPr>
          <w:trHeight w:val="364"/>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2C4F54" w:rsidRPr="007B2A7F" w:rsidRDefault="002C4F54" w:rsidP="00895983">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5</w:t>
            </w:r>
          </w:p>
        </w:tc>
      </w:tr>
      <w:tr w:rsidR="002C4F54" w:rsidRPr="00AB4A4E" w:rsidTr="008B40F1">
        <w:trPr>
          <w:trHeight w:val="364"/>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2C4F54" w:rsidRPr="007B2A7F" w:rsidRDefault="002C4F54" w:rsidP="002C4F54">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r>
      <w:tr w:rsidR="002C4F54" w:rsidRPr="00AB4A4E" w:rsidTr="00222099">
        <w:trPr>
          <w:trHeight w:val="555"/>
        </w:trPr>
        <w:tc>
          <w:tcPr>
            <w:tcW w:w="708" w:type="dxa"/>
            <w:vMerge w:val="restart"/>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2C4F54"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2C4F54" w:rsidRPr="00AB4A4E" w:rsidRDefault="002C4F54"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4F54" w:rsidRPr="00AB4A4E" w:rsidTr="00222099">
        <w:trPr>
          <w:trHeight w:val="720"/>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4F54" w:rsidRPr="00AB4A4E" w:rsidRDefault="002C4F54"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2C4F54" w:rsidRPr="00AB4A4E" w:rsidTr="00222099">
        <w:trPr>
          <w:trHeight w:val="288"/>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4F54" w:rsidRPr="00AB4A4E" w:rsidRDefault="002C4F54"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4F54" w:rsidRPr="00AB4A4E" w:rsidTr="00222099">
        <w:trPr>
          <w:trHeight w:val="555"/>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4F54" w:rsidRPr="00AB4A4E" w:rsidRDefault="002C4F54"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4F54" w:rsidRPr="00AB4A4E" w:rsidTr="00222099">
        <w:trPr>
          <w:trHeight w:val="480"/>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4F54" w:rsidRPr="00AB4A4E" w:rsidRDefault="002C4F54"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w:t>
            </w:r>
            <w:r w:rsidRPr="00A21B29">
              <w:rPr>
                <w:rFonts w:asciiTheme="minorEastAsia" w:eastAsiaTheme="minorEastAsia" w:hAnsiTheme="minorEastAsia" w:hint="eastAsia"/>
                <w:sz w:val="21"/>
                <w:szCs w:val="21"/>
              </w:rPr>
              <w:lastRenderedPageBreak/>
              <w:t>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2C4F54" w:rsidRPr="00AB4A4E" w:rsidTr="004F0650">
        <w:trPr>
          <w:trHeight w:val="958"/>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4F54" w:rsidRPr="00AB4A4E" w:rsidRDefault="002C4F54"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2C4F54" w:rsidRPr="00AB4A4E" w:rsidRDefault="002C4F5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4F54" w:rsidRPr="00AB4A4E" w:rsidTr="00222099">
        <w:trPr>
          <w:trHeight w:val="660"/>
        </w:trPr>
        <w:tc>
          <w:tcPr>
            <w:tcW w:w="708" w:type="dxa"/>
            <w:vMerge/>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2C4F54" w:rsidRPr="00EC6932" w:rsidRDefault="002C4F54"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2C4F54" w:rsidRPr="00AB4A4E" w:rsidRDefault="002C4F54"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6357E4">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3736C0">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3736C0">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1A6568">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5E546B" w:rsidRPr="00866AE6" w:rsidTr="007E22A4">
        <w:trPr>
          <w:trHeight w:val="452"/>
        </w:trPr>
        <w:tc>
          <w:tcPr>
            <w:tcW w:w="1986" w:type="dxa"/>
            <w:vAlign w:val="center"/>
          </w:tcPr>
          <w:p w:rsidR="005E546B" w:rsidRPr="00866AE6" w:rsidRDefault="005E546B" w:rsidP="007E22A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交货地点</w:t>
            </w: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jc w:val="left"/>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restart"/>
            <w:vAlign w:val="center"/>
          </w:tcPr>
          <w:p w:rsidR="005E546B" w:rsidRPr="00866AE6" w:rsidRDefault="005E546B" w:rsidP="007E22A4">
            <w:pPr>
              <w:spacing w:line="360" w:lineRule="auto"/>
              <w:rPr>
                <w:rFonts w:ascii="宋体" w:hAnsi="宋体"/>
                <w:sz w:val="24"/>
              </w:rPr>
            </w:pPr>
          </w:p>
        </w:tc>
        <w:tc>
          <w:tcPr>
            <w:tcW w:w="1298" w:type="dxa"/>
            <w:vMerge w:val="restart"/>
            <w:vAlign w:val="center"/>
          </w:tcPr>
          <w:p w:rsidR="005E546B" w:rsidRPr="00866AE6" w:rsidRDefault="005E546B" w:rsidP="007E22A4">
            <w:pPr>
              <w:spacing w:line="360" w:lineRule="auto"/>
              <w:jc w:val="left"/>
              <w:rPr>
                <w:rFonts w:ascii="宋体" w:hAnsi="宋体"/>
                <w:sz w:val="24"/>
              </w:rPr>
            </w:pP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trHeight w:val="913"/>
        </w:trPr>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cantSplit/>
          <w:trHeight w:val="587"/>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合计人民币（小写）：</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 xml:space="preserve">合计人民币（大写）： </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tblPr>
      <w:tblGrid>
        <w:gridCol w:w="4256"/>
        <w:gridCol w:w="4204"/>
      </w:tblGrid>
      <w:tr w:rsidR="005E546B" w:rsidTr="007E22A4">
        <w:trPr>
          <w:trHeight w:val="677"/>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7E22A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7E22A4">
        <w:trPr>
          <w:trHeight w:val="1354"/>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委托代理人：</w:t>
            </w:r>
          </w:p>
        </w:tc>
      </w:tr>
      <w:tr w:rsidR="005E546B" w:rsidTr="007E22A4">
        <w:trPr>
          <w:trHeight w:val="677"/>
        </w:trPr>
        <w:tc>
          <w:tcPr>
            <w:tcW w:w="4256" w:type="dxa"/>
          </w:tcPr>
          <w:p w:rsidR="005E546B" w:rsidRDefault="005E546B" w:rsidP="007E22A4">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7E22A4">
        <w:trPr>
          <w:trHeight w:val="338"/>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683B28">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A656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2164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82EA6" w:rsidRPr="00934050" w:rsidRDefault="00182EA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82EA6" w:rsidRPr="00934050" w:rsidRDefault="00182EA6"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82EA6" w:rsidRPr="00934050" w:rsidRDefault="00182EA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82EA6" w:rsidRPr="00934050" w:rsidRDefault="00182EA6"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21648" w:rsidP="00A36553">
      <w:pPr>
        <w:ind w:firstLine="573"/>
        <w:rPr>
          <w:rFonts w:asciiTheme="minorEastAsia" w:hAnsiTheme="minorEastAsia" w:cs="Times New Roman"/>
          <w:kern w:val="0"/>
          <w:sz w:val="28"/>
          <w:szCs w:val="28"/>
        </w:rPr>
      </w:pPr>
      <w:r w:rsidRPr="0072164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82EA6" w:rsidRPr="00934050" w:rsidRDefault="00182EA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82EA6" w:rsidRPr="00934050" w:rsidRDefault="00182EA6"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2164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82EA6" w:rsidRPr="00934050" w:rsidRDefault="00182EA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82EA6" w:rsidRPr="00934050" w:rsidRDefault="00182EA6"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Pr="006E732A"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3736C0" w:rsidRDefault="003736C0" w:rsidP="003736C0">
      <w:pPr>
        <w:rPr>
          <w:rFonts w:asciiTheme="minorEastAsia" w:hAnsiTheme="minorEastAsia" w:cs="宋体"/>
          <w:kern w:val="0"/>
          <w:sz w:val="28"/>
          <w:szCs w:val="28"/>
          <w:lang w:val="zh-CN"/>
        </w:rPr>
      </w:pPr>
    </w:p>
    <w:p w:rsidR="003736C0" w:rsidRPr="006E732A" w:rsidRDefault="003736C0" w:rsidP="003736C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3736C0" w:rsidRPr="006E732A" w:rsidRDefault="003736C0" w:rsidP="003736C0">
      <w:pPr>
        <w:autoSpaceDE w:val="0"/>
        <w:autoSpaceDN w:val="0"/>
        <w:adjustRightInd w:val="0"/>
        <w:ind w:firstLineChars="98" w:firstLine="266"/>
        <w:rPr>
          <w:rFonts w:asciiTheme="minorEastAsia" w:hAnsiTheme="minorEastAsia" w:cs="Times New Roman"/>
          <w:snapToGrid w:val="0"/>
          <w:kern w:val="0"/>
          <w:sz w:val="28"/>
          <w:szCs w:val="28"/>
        </w:rPr>
      </w:pPr>
    </w:p>
    <w:p w:rsidR="003736C0" w:rsidRDefault="003736C0" w:rsidP="003736C0">
      <w:pPr>
        <w:rPr>
          <w:rFonts w:asciiTheme="minorEastAsia" w:hAnsiTheme="minorEastAsia" w:cs="宋体"/>
          <w:kern w:val="0"/>
          <w:sz w:val="28"/>
          <w:szCs w:val="28"/>
          <w:lang w:val="zh-CN"/>
        </w:rPr>
      </w:pPr>
    </w:p>
    <w:p w:rsidR="003736C0" w:rsidRPr="00A84E5F" w:rsidRDefault="003736C0" w:rsidP="003736C0">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3736C0" w:rsidRPr="00A84E5F" w:rsidRDefault="003736C0" w:rsidP="003736C0">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3736C0" w:rsidRDefault="003736C0" w:rsidP="003736C0">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Pr="00A53BD8" w:rsidRDefault="003736C0" w:rsidP="003736C0">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3736C0" w:rsidRPr="007335ED"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3736C0" w:rsidRPr="007335ED" w:rsidRDefault="003736C0" w:rsidP="003736C0">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416" w:rsidRDefault="00436416" w:rsidP="00156746">
      <w:r>
        <w:separator/>
      </w:r>
    </w:p>
  </w:endnote>
  <w:endnote w:type="continuationSeparator" w:id="0">
    <w:p w:rsidR="00436416" w:rsidRDefault="00436416"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Pr="00EB77AB" w:rsidRDefault="00182EA6">
    <w:pPr>
      <w:pStyle w:val="a5"/>
      <w:wordWrap w:val="0"/>
      <w:jc w:val="right"/>
      <w:rPr>
        <w:sz w:val="24"/>
        <w:szCs w:val="24"/>
      </w:rPr>
    </w:pPr>
    <w:r w:rsidRPr="00EB77AB">
      <w:rPr>
        <w:rFonts w:hint="eastAsia"/>
        <w:sz w:val="24"/>
        <w:szCs w:val="24"/>
      </w:rPr>
      <w:t>—</w:t>
    </w:r>
    <w:r w:rsidR="00721648" w:rsidRPr="00EB77AB">
      <w:rPr>
        <w:rStyle w:val="a7"/>
        <w:sz w:val="24"/>
        <w:szCs w:val="24"/>
      </w:rPr>
      <w:fldChar w:fldCharType="begin"/>
    </w:r>
    <w:r w:rsidRPr="00EB77AB">
      <w:rPr>
        <w:rStyle w:val="a7"/>
        <w:sz w:val="24"/>
        <w:szCs w:val="24"/>
      </w:rPr>
      <w:instrText xml:space="preserve"> PAGE </w:instrText>
    </w:r>
    <w:r w:rsidR="00721648" w:rsidRPr="00EB77AB">
      <w:rPr>
        <w:rStyle w:val="a7"/>
        <w:sz w:val="24"/>
        <w:szCs w:val="24"/>
      </w:rPr>
      <w:fldChar w:fldCharType="separate"/>
    </w:r>
    <w:r w:rsidR="001A6568">
      <w:rPr>
        <w:rStyle w:val="a7"/>
        <w:noProof/>
        <w:sz w:val="24"/>
        <w:szCs w:val="24"/>
      </w:rPr>
      <w:t>3</w:t>
    </w:r>
    <w:r w:rsidR="0072164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Pr="00EB77AB" w:rsidRDefault="00182EA6">
    <w:pPr>
      <w:pStyle w:val="a5"/>
      <w:wordWrap w:val="0"/>
      <w:jc w:val="right"/>
      <w:rPr>
        <w:sz w:val="24"/>
        <w:szCs w:val="24"/>
      </w:rPr>
    </w:pPr>
    <w:r w:rsidRPr="00EB77AB">
      <w:rPr>
        <w:rFonts w:hint="eastAsia"/>
        <w:sz w:val="24"/>
        <w:szCs w:val="24"/>
      </w:rPr>
      <w:t>—</w:t>
    </w:r>
    <w:r w:rsidR="00721648" w:rsidRPr="00EB77AB">
      <w:rPr>
        <w:rStyle w:val="a7"/>
        <w:sz w:val="24"/>
        <w:szCs w:val="24"/>
      </w:rPr>
      <w:fldChar w:fldCharType="begin"/>
    </w:r>
    <w:r w:rsidRPr="00EB77AB">
      <w:rPr>
        <w:rStyle w:val="a7"/>
        <w:sz w:val="24"/>
        <w:szCs w:val="24"/>
      </w:rPr>
      <w:instrText xml:space="preserve"> PAGE </w:instrText>
    </w:r>
    <w:r w:rsidR="00721648" w:rsidRPr="00EB77AB">
      <w:rPr>
        <w:rStyle w:val="a7"/>
        <w:sz w:val="24"/>
        <w:szCs w:val="24"/>
      </w:rPr>
      <w:fldChar w:fldCharType="separate"/>
    </w:r>
    <w:r w:rsidR="001A6568">
      <w:rPr>
        <w:rStyle w:val="a7"/>
        <w:noProof/>
        <w:sz w:val="24"/>
        <w:szCs w:val="24"/>
      </w:rPr>
      <w:t>25</w:t>
    </w:r>
    <w:r w:rsidR="0072164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Pr="00EB77AB" w:rsidRDefault="00182EA6">
    <w:pPr>
      <w:pStyle w:val="a5"/>
      <w:wordWrap w:val="0"/>
      <w:jc w:val="right"/>
      <w:rPr>
        <w:rFonts w:ascii="宋体"/>
        <w:sz w:val="24"/>
        <w:szCs w:val="24"/>
      </w:rPr>
    </w:pPr>
    <w:r w:rsidRPr="00EB77AB">
      <w:rPr>
        <w:rFonts w:ascii="宋体" w:hint="eastAsia"/>
        <w:sz w:val="24"/>
        <w:szCs w:val="24"/>
      </w:rPr>
      <w:t>—</w:t>
    </w:r>
    <w:r w:rsidR="00721648" w:rsidRPr="00EB77AB">
      <w:rPr>
        <w:rStyle w:val="a7"/>
        <w:sz w:val="24"/>
        <w:szCs w:val="24"/>
      </w:rPr>
      <w:fldChar w:fldCharType="begin"/>
    </w:r>
    <w:r w:rsidRPr="00EB77AB">
      <w:rPr>
        <w:rStyle w:val="a7"/>
        <w:sz w:val="24"/>
        <w:szCs w:val="24"/>
      </w:rPr>
      <w:instrText xml:space="preserve"> PAGE </w:instrText>
    </w:r>
    <w:r w:rsidR="00721648" w:rsidRPr="00EB77AB">
      <w:rPr>
        <w:rStyle w:val="a7"/>
        <w:sz w:val="24"/>
        <w:szCs w:val="24"/>
      </w:rPr>
      <w:fldChar w:fldCharType="separate"/>
    </w:r>
    <w:r w:rsidR="001A6568">
      <w:rPr>
        <w:rStyle w:val="a7"/>
        <w:noProof/>
        <w:sz w:val="24"/>
        <w:szCs w:val="24"/>
      </w:rPr>
      <w:t>73</w:t>
    </w:r>
    <w:r w:rsidR="0072164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416" w:rsidRDefault="00436416" w:rsidP="00156746">
      <w:r>
        <w:separator/>
      </w:r>
    </w:p>
  </w:footnote>
  <w:footnote w:type="continuationSeparator" w:id="0">
    <w:p w:rsidR="00436416" w:rsidRDefault="0043641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Default="00182EA6">
    <w:pPr>
      <w:pStyle w:val="a4"/>
      <w:jc w:val="both"/>
      <w:rPr>
        <w:rFonts w:ascii="楷体_GB2312" w:eastAsia="楷体_GB2312"/>
        <w:sz w:val="21"/>
        <w:szCs w:val="21"/>
      </w:rPr>
    </w:pPr>
  </w:p>
  <w:p w:rsidR="00182EA6" w:rsidRDefault="00182EA6">
    <w:pPr>
      <w:pStyle w:val="a4"/>
      <w:jc w:val="both"/>
      <w:rPr>
        <w:rFonts w:ascii="楷体_GB2312" w:eastAsia="楷体_GB2312"/>
        <w:sz w:val="21"/>
        <w:szCs w:val="21"/>
      </w:rPr>
    </w:pPr>
  </w:p>
  <w:p w:rsidR="00182EA6" w:rsidRPr="006A13FB" w:rsidRDefault="00182EA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Default="00182EA6">
    <w:pPr>
      <w:pStyle w:val="a4"/>
      <w:jc w:val="both"/>
      <w:rPr>
        <w:rFonts w:ascii="楷体_GB2312" w:eastAsia="楷体_GB2312"/>
        <w:sz w:val="21"/>
        <w:szCs w:val="21"/>
      </w:rPr>
    </w:pPr>
  </w:p>
  <w:p w:rsidR="00182EA6" w:rsidRDefault="00182EA6">
    <w:pPr>
      <w:pStyle w:val="a4"/>
      <w:jc w:val="both"/>
      <w:rPr>
        <w:rFonts w:ascii="楷体_GB2312" w:eastAsia="楷体_GB2312"/>
        <w:sz w:val="21"/>
        <w:szCs w:val="21"/>
      </w:rPr>
    </w:pPr>
  </w:p>
  <w:p w:rsidR="00182EA6" w:rsidRPr="006A13FB" w:rsidRDefault="00182EA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Default="00182EA6">
    <w:pPr>
      <w:pStyle w:val="a4"/>
      <w:jc w:val="both"/>
      <w:rPr>
        <w:rFonts w:ascii="楷体_GB2312" w:eastAsia="楷体_GB2312"/>
        <w:sz w:val="21"/>
        <w:szCs w:val="21"/>
      </w:rPr>
    </w:pPr>
  </w:p>
  <w:p w:rsidR="00182EA6" w:rsidRDefault="00182EA6">
    <w:pPr>
      <w:pStyle w:val="a4"/>
      <w:jc w:val="both"/>
      <w:rPr>
        <w:rFonts w:ascii="楷体_GB2312" w:eastAsia="楷体_GB2312"/>
        <w:sz w:val="21"/>
        <w:szCs w:val="21"/>
      </w:rPr>
    </w:pPr>
  </w:p>
  <w:p w:rsidR="00182EA6" w:rsidRPr="006A13FB" w:rsidRDefault="00182EA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Pr="006A13FB" w:rsidRDefault="00182EA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Default="00182EA6">
    <w:pPr>
      <w:pStyle w:val="a4"/>
      <w:jc w:val="both"/>
      <w:rPr>
        <w:rFonts w:ascii="楷体_GB2312" w:eastAsia="楷体_GB2312"/>
        <w:sz w:val="21"/>
        <w:szCs w:val="21"/>
      </w:rPr>
    </w:pPr>
  </w:p>
  <w:p w:rsidR="00182EA6" w:rsidRDefault="00182EA6">
    <w:pPr>
      <w:pStyle w:val="a4"/>
      <w:jc w:val="both"/>
      <w:rPr>
        <w:rFonts w:ascii="楷体_GB2312" w:eastAsia="楷体_GB2312"/>
        <w:sz w:val="21"/>
        <w:szCs w:val="21"/>
      </w:rPr>
    </w:pPr>
  </w:p>
  <w:p w:rsidR="00182EA6" w:rsidRPr="006A13FB" w:rsidRDefault="00182EA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Default="00182EA6">
    <w:pPr>
      <w:pStyle w:val="a4"/>
      <w:jc w:val="both"/>
      <w:rPr>
        <w:rFonts w:ascii="楷体_GB2312" w:eastAsia="楷体_GB2312"/>
        <w:bCs/>
        <w:sz w:val="21"/>
        <w:szCs w:val="21"/>
      </w:rPr>
    </w:pPr>
  </w:p>
  <w:p w:rsidR="00182EA6" w:rsidRDefault="00182EA6">
    <w:pPr>
      <w:pStyle w:val="a4"/>
      <w:jc w:val="both"/>
      <w:rPr>
        <w:rFonts w:ascii="楷体_GB2312" w:eastAsia="楷体_GB2312"/>
        <w:bCs/>
        <w:sz w:val="21"/>
        <w:szCs w:val="21"/>
      </w:rPr>
    </w:pPr>
  </w:p>
  <w:p w:rsidR="00182EA6" w:rsidRPr="006A13FB" w:rsidRDefault="00182EA6">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A6" w:rsidRDefault="00182EA6">
    <w:pPr>
      <w:pStyle w:val="a4"/>
      <w:jc w:val="both"/>
      <w:rPr>
        <w:rFonts w:ascii="楷体_GB2312" w:eastAsia="楷体_GB2312"/>
        <w:bCs/>
        <w:sz w:val="21"/>
        <w:szCs w:val="21"/>
      </w:rPr>
    </w:pPr>
  </w:p>
  <w:p w:rsidR="00182EA6" w:rsidRDefault="00182EA6">
    <w:pPr>
      <w:pStyle w:val="a4"/>
      <w:jc w:val="both"/>
      <w:rPr>
        <w:rFonts w:ascii="楷体_GB2312" w:eastAsia="楷体_GB2312"/>
        <w:bCs/>
        <w:sz w:val="21"/>
        <w:szCs w:val="21"/>
      </w:rPr>
    </w:pPr>
  </w:p>
  <w:p w:rsidR="00182EA6" w:rsidRPr="006A13FB" w:rsidRDefault="00182EA6">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8">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8"/>
  </w:num>
  <w:num w:numId="4">
    <w:abstractNumId w:val="4"/>
  </w:num>
  <w:num w:numId="5">
    <w:abstractNumId w:val="6"/>
  </w:num>
  <w:num w:numId="6">
    <w:abstractNumId w:val="1"/>
  </w:num>
  <w:num w:numId="7">
    <w:abstractNumId w:val="3"/>
  </w:num>
  <w:num w:numId="8">
    <w:abstractNumId w:val="2"/>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2865"/>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255"/>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45C2"/>
    <w:rsid w:val="001670CC"/>
    <w:rsid w:val="00170A53"/>
    <w:rsid w:val="00170CAC"/>
    <w:rsid w:val="00172E51"/>
    <w:rsid w:val="0017341B"/>
    <w:rsid w:val="00181519"/>
    <w:rsid w:val="00182EA6"/>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4AEC"/>
    <w:rsid w:val="001A6568"/>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16ECA"/>
    <w:rsid w:val="00220449"/>
    <w:rsid w:val="00220BEB"/>
    <w:rsid w:val="00222099"/>
    <w:rsid w:val="00230E9D"/>
    <w:rsid w:val="00235E78"/>
    <w:rsid w:val="002400C7"/>
    <w:rsid w:val="00241372"/>
    <w:rsid w:val="00244F73"/>
    <w:rsid w:val="00252B60"/>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A60AA"/>
    <w:rsid w:val="002B0A3B"/>
    <w:rsid w:val="002B136A"/>
    <w:rsid w:val="002B202E"/>
    <w:rsid w:val="002B38DD"/>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36416"/>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147F1"/>
    <w:rsid w:val="00614A6A"/>
    <w:rsid w:val="006202D4"/>
    <w:rsid w:val="0062359B"/>
    <w:rsid w:val="00627EB1"/>
    <w:rsid w:val="006357E4"/>
    <w:rsid w:val="00642746"/>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168D3"/>
    <w:rsid w:val="00721648"/>
    <w:rsid w:val="00723750"/>
    <w:rsid w:val="0072438F"/>
    <w:rsid w:val="00724F47"/>
    <w:rsid w:val="007264A9"/>
    <w:rsid w:val="00726DAE"/>
    <w:rsid w:val="007302D1"/>
    <w:rsid w:val="00733A42"/>
    <w:rsid w:val="00733BDD"/>
    <w:rsid w:val="00733F31"/>
    <w:rsid w:val="00736D7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2A4"/>
    <w:rsid w:val="007E2690"/>
    <w:rsid w:val="007E33AC"/>
    <w:rsid w:val="007E71E8"/>
    <w:rsid w:val="007F021A"/>
    <w:rsid w:val="007F2105"/>
    <w:rsid w:val="007F2C5A"/>
    <w:rsid w:val="007F39A1"/>
    <w:rsid w:val="007F4898"/>
    <w:rsid w:val="007F4F86"/>
    <w:rsid w:val="00803595"/>
    <w:rsid w:val="008055AC"/>
    <w:rsid w:val="00810E36"/>
    <w:rsid w:val="00810FC5"/>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C0EB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74B3"/>
    <w:rsid w:val="009478E9"/>
    <w:rsid w:val="00953423"/>
    <w:rsid w:val="009554D8"/>
    <w:rsid w:val="00955F6C"/>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1081"/>
    <w:rsid w:val="009D217C"/>
    <w:rsid w:val="009D403B"/>
    <w:rsid w:val="009E2365"/>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0FFF"/>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393"/>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02FE"/>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D75C8"/>
    <w:rsid w:val="00CE3C32"/>
    <w:rsid w:val="00CE48C7"/>
    <w:rsid w:val="00CF40F3"/>
    <w:rsid w:val="00CF5B6D"/>
    <w:rsid w:val="00CF644A"/>
    <w:rsid w:val="00CF6D7C"/>
    <w:rsid w:val="00D006E4"/>
    <w:rsid w:val="00D03D3C"/>
    <w:rsid w:val="00D054EA"/>
    <w:rsid w:val="00D06FF8"/>
    <w:rsid w:val="00D10DF2"/>
    <w:rsid w:val="00D12FAF"/>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3B6"/>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38C4"/>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15">
    <w:name w:val="网格型1"/>
    <w:basedOn w:val="a2"/>
    <w:next w:val="ae"/>
    <w:uiPriority w:val="99"/>
    <w:unhideWhenUsed/>
    <w:rsid w:val="008C0E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1C79-2898-4CFD-977D-1135BB5D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77</Pages>
  <Words>5136</Words>
  <Characters>29279</Characters>
  <Application>Microsoft Office Word</Application>
  <DocSecurity>0</DocSecurity>
  <Lines>243</Lines>
  <Paragraphs>68</Paragraphs>
  <ScaleCrop>false</ScaleCrop>
  <Company>china</Company>
  <LinksUpToDate>false</LinksUpToDate>
  <CharactersWithSpaces>34347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148</cp:revision>
  <cp:lastPrinted>2020-06-30T11:10:00Z</cp:lastPrinted>
  <dcterms:created xsi:type="dcterms:W3CDTF">2020-03-30T02:20:00Z</dcterms:created>
  <dcterms:modified xsi:type="dcterms:W3CDTF">2020-07-08T08:09:00Z</dcterms:modified>
</cp:coreProperties>
</file>