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C114CF" w:rsidRPr="00C114CF">
        <w:rPr>
          <w:rFonts w:ascii="宋体" w:eastAsia="宋体" w:hAnsi="宋体" w:cs="Times New Roman" w:hint="eastAsia"/>
          <w:kern w:val="0"/>
          <w:sz w:val="36"/>
          <w:szCs w:val="36"/>
          <w:u w:val="single"/>
        </w:rPr>
        <w:t>生物样本库平台建设设备（</w:t>
      </w:r>
      <w:r w:rsidR="00C91BCF">
        <w:rPr>
          <w:rFonts w:ascii="宋体" w:eastAsia="宋体" w:hAnsi="宋体" w:cs="Times New Roman" w:hint="eastAsia"/>
          <w:kern w:val="0"/>
          <w:sz w:val="36"/>
          <w:szCs w:val="36"/>
          <w:u w:val="single"/>
        </w:rPr>
        <w:t>2</w:t>
      </w:r>
      <w:r w:rsidR="00C114CF" w:rsidRPr="00C114CF">
        <w:rPr>
          <w:rFonts w:ascii="宋体" w:eastAsia="宋体" w:hAnsi="宋体" w:cs="Times New Roman" w:hint="eastAsia"/>
          <w:kern w:val="0"/>
          <w:sz w:val="36"/>
          <w:szCs w:val="36"/>
          <w:u w:val="single"/>
        </w:rPr>
        <w:t>）</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2020-XNYY-YQ-16</w:t>
      </w:r>
      <w:r w:rsidR="00310FB7">
        <w:rPr>
          <w:rFonts w:ascii="宋体" w:eastAsia="宋体" w:hAnsi="宋体" w:cs="Times New Roman" w:hint="eastAsia"/>
          <w:kern w:val="0"/>
          <w:sz w:val="36"/>
          <w:szCs w:val="36"/>
          <w:u w:val="single"/>
        </w:rPr>
        <w:t>4</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C28D4">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C26C1F"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323A3F">
          <w:rPr>
            <w:noProof/>
            <w:webHidden/>
            <w:sz w:val="32"/>
          </w:rPr>
          <w:t>4</w:t>
        </w:r>
        <w:r w:rsidRPr="00853C33">
          <w:rPr>
            <w:noProof/>
            <w:webHidden/>
            <w:sz w:val="32"/>
          </w:rPr>
          <w:fldChar w:fldCharType="end"/>
        </w:r>
      </w:hyperlink>
    </w:p>
    <w:p w:rsidR="00853C33" w:rsidRPr="00853C33" w:rsidRDefault="00C26C1F"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323A3F">
          <w:rPr>
            <w:noProof/>
            <w:webHidden/>
            <w:sz w:val="32"/>
          </w:rPr>
          <w:t>7</w:t>
        </w:r>
        <w:r w:rsidRPr="00853C33">
          <w:rPr>
            <w:noProof/>
            <w:webHidden/>
            <w:sz w:val="32"/>
          </w:rPr>
          <w:fldChar w:fldCharType="end"/>
        </w:r>
      </w:hyperlink>
    </w:p>
    <w:p w:rsidR="00853C33" w:rsidRPr="00853C33" w:rsidRDefault="00C26C1F"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323A3F">
          <w:rPr>
            <w:noProof/>
            <w:webHidden/>
            <w:sz w:val="32"/>
          </w:rPr>
          <w:t>9</w:t>
        </w:r>
        <w:r w:rsidRPr="00853C33">
          <w:rPr>
            <w:noProof/>
            <w:webHidden/>
            <w:sz w:val="32"/>
          </w:rPr>
          <w:fldChar w:fldCharType="end"/>
        </w:r>
      </w:hyperlink>
    </w:p>
    <w:p w:rsidR="00853C33" w:rsidRPr="00853C33" w:rsidRDefault="00C26C1F"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323A3F">
          <w:rPr>
            <w:noProof/>
            <w:webHidden/>
            <w:sz w:val="32"/>
          </w:rPr>
          <w:t>33</w:t>
        </w:r>
        <w:r w:rsidRPr="00853C33">
          <w:rPr>
            <w:noProof/>
            <w:webHidden/>
            <w:sz w:val="32"/>
          </w:rPr>
          <w:fldChar w:fldCharType="end"/>
        </w:r>
      </w:hyperlink>
    </w:p>
    <w:p w:rsidR="00853C33" w:rsidRPr="00853C33" w:rsidRDefault="00C26C1F"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323A3F">
          <w:rPr>
            <w:noProof/>
            <w:webHidden/>
            <w:sz w:val="32"/>
          </w:rPr>
          <w:t>36</w:t>
        </w:r>
        <w:r w:rsidRPr="00853C33">
          <w:rPr>
            <w:noProof/>
            <w:webHidden/>
            <w:sz w:val="32"/>
          </w:rPr>
          <w:fldChar w:fldCharType="end"/>
        </w:r>
      </w:hyperlink>
    </w:p>
    <w:p w:rsidR="00CD46E0" w:rsidRPr="00853C33" w:rsidRDefault="00C26C1F"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4E28C5">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114CF" w:rsidRPr="00C114CF">
        <w:rPr>
          <w:rFonts w:ascii="Tahoma" w:hAnsi="Tahoma" w:cs="Tahoma" w:hint="eastAsia"/>
          <w:b/>
          <w:bCs/>
          <w:kern w:val="0"/>
          <w:sz w:val="28"/>
          <w:szCs w:val="28"/>
        </w:rPr>
        <w:t>生物样本库平台建设设备（</w:t>
      </w:r>
      <w:r w:rsidR="00D86B44">
        <w:rPr>
          <w:rFonts w:ascii="Tahoma" w:hAnsi="Tahoma" w:cs="Tahoma" w:hint="eastAsia"/>
          <w:b/>
          <w:bCs/>
          <w:kern w:val="0"/>
          <w:sz w:val="28"/>
          <w:szCs w:val="28"/>
        </w:rPr>
        <w:t>2</w:t>
      </w:r>
      <w:r w:rsidR="00C114CF" w:rsidRPr="00C114CF">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16</w:t>
      </w:r>
      <w:r w:rsidR="007663AE">
        <w:rPr>
          <w:rFonts w:ascii="Tahoma" w:hAnsi="Tahoma" w:cs="Tahoma" w:hint="eastAsia"/>
          <w:kern w:val="0"/>
          <w:sz w:val="28"/>
          <w:szCs w:val="28"/>
        </w:rPr>
        <w:t>4</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114CF" w:rsidRPr="00C114CF">
        <w:rPr>
          <w:rFonts w:ascii="宋体" w:eastAsia="宋体" w:hAnsi="宋体" w:cs="Times New Roman" w:hint="eastAsia"/>
          <w:kern w:val="0"/>
          <w:sz w:val="24"/>
          <w:szCs w:val="24"/>
        </w:rPr>
        <w:t>生物样本库平台建设设备（</w:t>
      </w:r>
      <w:r w:rsidR="00D86B44">
        <w:rPr>
          <w:rFonts w:ascii="宋体" w:eastAsia="宋体" w:hAnsi="宋体" w:cs="Times New Roman" w:hint="eastAsia"/>
          <w:kern w:val="0"/>
          <w:sz w:val="24"/>
          <w:szCs w:val="24"/>
        </w:rPr>
        <w:t>2</w:t>
      </w:r>
      <w:r w:rsidR="00C114CF" w:rsidRPr="00C114CF">
        <w:rPr>
          <w:rFonts w:ascii="宋体" w:eastAsia="宋体" w:hAnsi="宋体" w:cs="Times New Roman" w:hint="eastAsia"/>
          <w:kern w:val="0"/>
          <w:sz w:val="24"/>
          <w:szCs w:val="24"/>
        </w:rPr>
        <w:t>）</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3E565B">
        <w:rPr>
          <w:rFonts w:ascii="宋体" w:eastAsia="宋体" w:hAnsi="宋体" w:cs="Times New Roman" w:hint="eastAsia"/>
          <w:kern w:val="0"/>
          <w:sz w:val="24"/>
          <w:szCs w:val="24"/>
        </w:rPr>
        <w:t>64</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917"/>
        <w:gridCol w:w="1058"/>
        <w:gridCol w:w="992"/>
        <w:gridCol w:w="730"/>
      </w:tblGrid>
      <w:tr w:rsidR="000F19EE" w:rsidRPr="00AE75BE" w:rsidTr="00647E0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3E565B" w:rsidRPr="00AE75BE" w:rsidTr="000C2CF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3E565B" w:rsidRPr="00D86B44" w:rsidRDefault="003E565B" w:rsidP="00400C01">
            <w:pPr>
              <w:rPr>
                <w:rFonts w:ascii="宋体" w:eastAsia="宋体" w:hAnsi="宋体" w:cs="Tahoma"/>
                <w:color w:val="000000"/>
                <w:szCs w:val="21"/>
              </w:rPr>
            </w:pPr>
            <w:r w:rsidRPr="00D86B44">
              <w:rPr>
                <w:rFonts w:cs="Tahoma" w:hint="eastAsia"/>
                <w:color w:val="000000"/>
                <w:szCs w:val="21"/>
              </w:rPr>
              <w:t>倒置荧光显微镜</w:t>
            </w:r>
          </w:p>
        </w:tc>
        <w:tc>
          <w:tcPr>
            <w:tcW w:w="709"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400C01">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r>
      <w:tr w:rsidR="003E565B" w:rsidRPr="00AE75BE" w:rsidTr="000C2CF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860" w:type="dxa"/>
            <w:tcBorders>
              <w:top w:val="single" w:sz="4" w:space="0" w:color="auto"/>
              <w:left w:val="single" w:sz="4" w:space="0" w:color="auto"/>
              <w:bottom w:val="single" w:sz="4" w:space="0" w:color="auto"/>
              <w:right w:val="single" w:sz="4" w:space="0" w:color="auto"/>
            </w:tcBorders>
            <w:vAlign w:val="center"/>
          </w:tcPr>
          <w:p w:rsidR="003E565B" w:rsidRPr="00D86B44" w:rsidRDefault="003E565B" w:rsidP="00400C01">
            <w:pPr>
              <w:rPr>
                <w:rFonts w:ascii="宋体" w:eastAsia="宋体" w:hAnsi="宋体" w:cs="Tahoma"/>
                <w:color w:val="000000"/>
                <w:szCs w:val="21"/>
              </w:rPr>
            </w:pPr>
            <w:r w:rsidRPr="00D86B44">
              <w:rPr>
                <w:rFonts w:cs="Tahoma" w:hint="eastAsia"/>
                <w:color w:val="000000"/>
                <w:szCs w:val="21"/>
              </w:rPr>
              <w:t>正置荧光显微镜</w:t>
            </w:r>
          </w:p>
        </w:tc>
        <w:tc>
          <w:tcPr>
            <w:tcW w:w="709"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400C01">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r>
      <w:tr w:rsidR="003E565B" w:rsidRPr="00AE75BE" w:rsidTr="000C2CF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860" w:type="dxa"/>
            <w:tcBorders>
              <w:top w:val="single" w:sz="4" w:space="0" w:color="auto"/>
              <w:left w:val="single" w:sz="4" w:space="0" w:color="auto"/>
              <w:bottom w:val="single" w:sz="4" w:space="0" w:color="auto"/>
              <w:right w:val="single" w:sz="4" w:space="0" w:color="auto"/>
            </w:tcBorders>
            <w:vAlign w:val="center"/>
          </w:tcPr>
          <w:p w:rsidR="003E565B" w:rsidRPr="00D86B44" w:rsidRDefault="003E565B" w:rsidP="00400C01">
            <w:pPr>
              <w:rPr>
                <w:rFonts w:ascii="宋体" w:eastAsia="宋体" w:hAnsi="宋体" w:cs="Tahoma"/>
                <w:color w:val="000000"/>
                <w:szCs w:val="21"/>
              </w:rPr>
            </w:pPr>
            <w:r w:rsidRPr="00D86B44">
              <w:rPr>
                <w:rFonts w:cs="Tahoma" w:hint="eastAsia"/>
                <w:color w:val="000000"/>
                <w:szCs w:val="21"/>
              </w:rPr>
              <w:t>分光光度仪</w:t>
            </w:r>
          </w:p>
        </w:tc>
        <w:tc>
          <w:tcPr>
            <w:tcW w:w="709"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400C01">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r>
      <w:tr w:rsidR="003E565B" w:rsidRPr="00AE75BE" w:rsidTr="00C114CF">
        <w:trPr>
          <w:cantSplit/>
          <w:trHeight w:hRule="exact" w:val="851"/>
          <w:jc w:val="center"/>
        </w:trPr>
        <w:tc>
          <w:tcPr>
            <w:tcW w:w="80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1860" w:type="dxa"/>
            <w:tcBorders>
              <w:top w:val="single" w:sz="4" w:space="0" w:color="auto"/>
              <w:left w:val="single" w:sz="4" w:space="0" w:color="auto"/>
              <w:bottom w:val="single" w:sz="4" w:space="0" w:color="auto"/>
              <w:right w:val="single" w:sz="4" w:space="0" w:color="auto"/>
            </w:tcBorders>
            <w:vAlign w:val="center"/>
          </w:tcPr>
          <w:p w:rsidR="003E565B" w:rsidRPr="00D86B44" w:rsidRDefault="003E565B" w:rsidP="00400C01">
            <w:pPr>
              <w:rPr>
                <w:rFonts w:ascii="宋体" w:eastAsia="宋体" w:hAnsi="宋体" w:cs="Tahoma"/>
                <w:color w:val="000000"/>
                <w:szCs w:val="21"/>
              </w:rPr>
            </w:pPr>
            <w:r w:rsidRPr="00D86B44">
              <w:rPr>
                <w:rFonts w:cs="Tahoma" w:hint="eastAsia"/>
                <w:color w:val="000000"/>
                <w:szCs w:val="21"/>
              </w:rPr>
              <w:t>程控降温仪</w:t>
            </w:r>
          </w:p>
        </w:tc>
        <w:tc>
          <w:tcPr>
            <w:tcW w:w="709"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r w:rsidRPr="00AE75BE">
              <w:rPr>
                <w:rFonts w:asciiTheme="minorEastAsia" w:hAnsiTheme="minorEastAsia" w:cs="Times New Roman" w:hint="eastAsia"/>
                <w:szCs w:val="21"/>
              </w:rPr>
              <w:t xml:space="preserve">      </w:t>
            </w:r>
          </w:p>
        </w:tc>
        <w:tc>
          <w:tcPr>
            <w:tcW w:w="917"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400C01">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2</w:t>
      </w:r>
      <w:r w:rsidR="00E92E38">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E92E38">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w:t>
      </w:r>
      <w:r w:rsidRPr="00A8366F">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4E28C5">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2020年6月2</w:t>
      </w:r>
      <w:r w:rsidR="00E92E38">
        <w:rPr>
          <w:rFonts w:ascii="宋体" w:eastAsia="宋体" w:hAnsi="宋体" w:cs="Times New Roman" w:hint="eastAsia"/>
          <w:kern w:val="0"/>
          <w:sz w:val="24"/>
          <w:szCs w:val="24"/>
        </w:rPr>
        <w:t>3</w:t>
      </w:r>
      <w:r>
        <w:rPr>
          <w:rFonts w:ascii="宋体" w:eastAsia="宋体" w:hAnsi="宋体" w:cs="Times New Roman" w:hint="eastAsia"/>
          <w:kern w:val="0"/>
          <w:sz w:val="24"/>
          <w:szCs w:val="24"/>
        </w:rPr>
        <w:t>日</w:t>
      </w:r>
    </w:p>
    <w:p w:rsidR="00D76581" w:rsidRDefault="00D76581" w:rsidP="00A829B8">
      <w:pPr>
        <w:autoSpaceDE w:val="0"/>
        <w:autoSpaceDN w:val="0"/>
        <w:adjustRightInd w:val="0"/>
        <w:spacing w:line="440" w:lineRule="exact"/>
        <w:rPr>
          <w:rFonts w:ascii="宋体" w:eastAsia="宋体" w:hAnsi="宋体" w:cs="Times New Roman"/>
          <w:kern w:val="0"/>
          <w:sz w:val="24"/>
          <w:szCs w:val="24"/>
        </w:rPr>
      </w:pPr>
    </w:p>
    <w:p w:rsidR="00D76581" w:rsidRDefault="00D76581" w:rsidP="00A829B8">
      <w:pPr>
        <w:autoSpaceDE w:val="0"/>
        <w:autoSpaceDN w:val="0"/>
        <w:adjustRightInd w:val="0"/>
        <w:spacing w:line="440" w:lineRule="exact"/>
        <w:rPr>
          <w:rFonts w:ascii="宋体" w:eastAsia="宋体" w:hAnsi="宋体" w:cs="Times New Roman"/>
          <w:kern w:val="0"/>
          <w:sz w:val="24"/>
          <w:szCs w:val="24"/>
        </w:rPr>
      </w:pPr>
    </w:p>
    <w:p w:rsidR="00D76581" w:rsidRDefault="00D76581" w:rsidP="00A829B8">
      <w:pPr>
        <w:autoSpaceDE w:val="0"/>
        <w:autoSpaceDN w:val="0"/>
        <w:adjustRightInd w:val="0"/>
        <w:spacing w:line="440" w:lineRule="exact"/>
        <w:rPr>
          <w:rFonts w:ascii="宋体" w:eastAsia="宋体" w:hAnsi="宋体" w:cs="Times New Roman"/>
          <w:kern w:val="0"/>
          <w:sz w:val="24"/>
          <w:szCs w:val="24"/>
        </w:rPr>
      </w:pPr>
    </w:p>
    <w:p w:rsidR="00D76581" w:rsidRPr="00BE6467" w:rsidRDefault="00D76581" w:rsidP="00D76581">
      <w:pPr>
        <w:spacing w:line="360" w:lineRule="exact"/>
        <w:jc w:val="center"/>
        <w:rPr>
          <w:rFonts w:eastAsia="宋体" w:cs="Tahoma"/>
          <w:b/>
          <w:bCs/>
          <w:sz w:val="28"/>
          <w:szCs w:val="28"/>
        </w:rPr>
      </w:pPr>
      <w:r w:rsidRPr="00BE6467">
        <w:rPr>
          <w:rFonts w:eastAsia="宋体" w:cs="Tahoma" w:hint="eastAsia"/>
          <w:b/>
          <w:bCs/>
          <w:sz w:val="28"/>
          <w:szCs w:val="28"/>
        </w:rPr>
        <w:lastRenderedPageBreak/>
        <w:t>关于生物样本库平台建设设备（</w:t>
      </w:r>
      <w:r>
        <w:rPr>
          <w:rFonts w:eastAsia="宋体" w:cs="Tahoma" w:hint="eastAsia"/>
          <w:b/>
          <w:bCs/>
          <w:sz w:val="28"/>
          <w:szCs w:val="28"/>
        </w:rPr>
        <w:t>2</w:t>
      </w:r>
      <w:r>
        <w:rPr>
          <w:rFonts w:eastAsia="宋体" w:cs="Tahoma" w:hint="eastAsia"/>
          <w:b/>
          <w:bCs/>
          <w:sz w:val="28"/>
          <w:szCs w:val="28"/>
        </w:rPr>
        <w:t>）</w:t>
      </w:r>
      <w:r w:rsidRPr="00BE6467">
        <w:rPr>
          <w:rFonts w:eastAsia="宋体" w:cs="Tahoma" w:hint="eastAsia"/>
          <w:b/>
          <w:bCs/>
          <w:sz w:val="28"/>
          <w:szCs w:val="28"/>
        </w:rPr>
        <w:t>采购</w:t>
      </w:r>
      <w:r>
        <w:rPr>
          <w:rFonts w:eastAsia="宋体" w:cs="Tahoma" w:hint="eastAsia"/>
          <w:b/>
          <w:bCs/>
          <w:sz w:val="28"/>
          <w:szCs w:val="28"/>
        </w:rPr>
        <w:t>的延期</w:t>
      </w:r>
      <w:r w:rsidRPr="00BE6467">
        <w:rPr>
          <w:rFonts w:eastAsia="宋体" w:cs="Tahoma" w:hint="eastAsia"/>
          <w:b/>
          <w:bCs/>
          <w:sz w:val="28"/>
          <w:szCs w:val="28"/>
        </w:rPr>
        <w:t>公告</w:t>
      </w:r>
      <w:r w:rsidRPr="00BE6467">
        <w:rPr>
          <w:rFonts w:eastAsia="宋体" w:cs="Tahoma"/>
          <w:sz w:val="28"/>
          <w:szCs w:val="28"/>
        </w:rPr>
        <w:t>2020-XNYY-YQ-16</w:t>
      </w:r>
      <w:r>
        <w:rPr>
          <w:rFonts w:eastAsia="宋体" w:cs="Tahoma" w:hint="eastAsia"/>
          <w:sz w:val="28"/>
          <w:szCs w:val="28"/>
        </w:rPr>
        <w:t>4</w:t>
      </w:r>
      <w:r>
        <w:rPr>
          <w:rFonts w:eastAsia="宋体" w:cs="Tahoma" w:hint="eastAsia"/>
          <w:sz w:val="28"/>
          <w:szCs w:val="28"/>
        </w:rPr>
        <w:t>（第二次）</w:t>
      </w:r>
    </w:p>
    <w:p w:rsidR="00D76581" w:rsidRPr="00BE6467" w:rsidRDefault="00D76581" w:rsidP="00D76581">
      <w:pPr>
        <w:spacing w:line="360" w:lineRule="exact"/>
        <w:ind w:firstLineChars="200" w:firstLine="462"/>
        <w:rPr>
          <w:rFonts w:ascii="宋体" w:eastAsia="宋体" w:hAnsi="宋体" w:cs="Times New Roman"/>
          <w:sz w:val="24"/>
          <w:szCs w:val="24"/>
        </w:rPr>
      </w:pPr>
    </w:p>
    <w:p w:rsidR="00D76581" w:rsidRPr="00BE6467" w:rsidRDefault="00D76581" w:rsidP="00D76581">
      <w:pPr>
        <w:spacing w:line="36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D50194">
        <w:rPr>
          <w:rFonts w:ascii="宋体" w:eastAsia="宋体" w:hAnsi="宋体" w:cs="Times New Roman" w:hint="eastAsia"/>
          <w:sz w:val="24"/>
          <w:szCs w:val="24"/>
        </w:rPr>
        <w:t>欢迎符合条件的供应商参加谈判报价</w:t>
      </w:r>
      <w:r w:rsidRPr="00BE6467">
        <w:rPr>
          <w:rFonts w:ascii="宋体" w:eastAsia="宋体" w:hAnsi="宋体" w:cs="Times New Roman" w:hint="eastAsia"/>
          <w:sz w:val="24"/>
          <w:szCs w:val="24"/>
        </w:rPr>
        <w:t>。</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一、项目名称：生物样本库平台建设设备（</w:t>
      </w:r>
      <w:r>
        <w:rPr>
          <w:rFonts w:ascii="宋体" w:eastAsia="宋体" w:hAnsi="宋体" w:cs="Times New Roman" w:hint="eastAsia"/>
          <w:sz w:val="24"/>
          <w:szCs w:val="24"/>
        </w:rPr>
        <w:t>2</w:t>
      </w:r>
      <w:r w:rsidRPr="00BE6467">
        <w:rPr>
          <w:rFonts w:ascii="宋体" w:eastAsia="宋体" w:hAnsi="宋体" w:cs="Times New Roman" w:hint="eastAsia"/>
          <w:sz w:val="24"/>
          <w:szCs w:val="24"/>
        </w:rPr>
        <w:t>）</w:t>
      </w:r>
    </w:p>
    <w:p w:rsidR="00D76581" w:rsidRPr="00BE6467" w:rsidRDefault="00D76581" w:rsidP="00D76581">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二、项目编号：2020-XNYY-YQ-16</w:t>
      </w:r>
      <w:r>
        <w:rPr>
          <w:rFonts w:ascii="宋体" w:eastAsia="宋体" w:hAnsi="宋体" w:cs="Times New Roman" w:hint="eastAsia"/>
          <w:sz w:val="24"/>
          <w:szCs w:val="24"/>
        </w:rPr>
        <w:t>4</w:t>
      </w:r>
    </w:p>
    <w:p w:rsidR="00D76581" w:rsidRPr="00BE6467" w:rsidRDefault="00D76581" w:rsidP="00D76581">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917"/>
        <w:gridCol w:w="1058"/>
        <w:gridCol w:w="992"/>
        <w:gridCol w:w="730"/>
      </w:tblGrid>
      <w:tr w:rsidR="00D76581" w:rsidRPr="00FD765A" w:rsidTr="00BD495D">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napToGrid w:val="0"/>
                <w:szCs w:val="21"/>
              </w:rPr>
            </w:pPr>
            <w:r w:rsidRPr="00FD765A">
              <w:rPr>
                <w:rFonts w:ascii="宋体" w:eastAsia="宋体" w:hAnsi="宋体" w:cs="Times New Roman" w:hint="eastAsia"/>
                <w:snapToGrid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napToGrid w:val="0"/>
                <w:szCs w:val="21"/>
              </w:rPr>
            </w:pPr>
            <w:r w:rsidRPr="00FD765A">
              <w:rPr>
                <w:rFonts w:ascii="宋体" w:eastAsia="宋体" w:hAnsi="宋体" w:cs="Times New Roman" w:hint="eastAsia"/>
                <w:snapToGrid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napToGrid w:val="0"/>
                <w:szCs w:val="21"/>
              </w:rPr>
            </w:pPr>
            <w:r w:rsidRPr="00FD765A">
              <w:rPr>
                <w:rFonts w:ascii="宋体" w:eastAsia="宋体" w:hAnsi="宋体" w:cs="Times New Roman" w:hint="eastAsia"/>
                <w:snapToGrid w:val="0"/>
                <w:szCs w:val="21"/>
              </w:rPr>
              <w:t>规格</w:t>
            </w:r>
          </w:p>
          <w:p w:rsidR="00D76581" w:rsidRPr="00FD765A" w:rsidRDefault="00D76581" w:rsidP="00FD765A">
            <w:pPr>
              <w:adjustRightInd w:val="0"/>
              <w:snapToGrid w:val="0"/>
              <w:jc w:val="center"/>
              <w:rPr>
                <w:rFonts w:ascii="宋体" w:eastAsia="宋体" w:hAnsi="宋体" w:cs="Times New Roman"/>
                <w:snapToGrid w:val="0"/>
                <w:szCs w:val="21"/>
              </w:rPr>
            </w:pPr>
            <w:r w:rsidRPr="00FD765A">
              <w:rPr>
                <w:rFonts w:ascii="宋体" w:eastAsia="宋体" w:hAnsi="宋体" w:cs="Times New Roman" w:hint="eastAsia"/>
                <w:snapToGrid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napToGrid w:val="0"/>
                <w:szCs w:val="21"/>
              </w:rPr>
            </w:pPr>
            <w:r w:rsidRPr="00FD765A">
              <w:rPr>
                <w:rFonts w:ascii="宋体" w:eastAsia="宋体" w:hAnsi="宋体" w:cs="Times New Roman" w:hint="eastAsia"/>
                <w:snapToGrid w:val="0"/>
                <w:szCs w:val="21"/>
              </w:rPr>
              <w:t>技术</w:t>
            </w:r>
          </w:p>
          <w:p w:rsidR="00D76581" w:rsidRPr="00FD765A" w:rsidRDefault="00D76581" w:rsidP="00FD765A">
            <w:pPr>
              <w:adjustRightInd w:val="0"/>
              <w:snapToGrid w:val="0"/>
              <w:jc w:val="center"/>
              <w:rPr>
                <w:rFonts w:ascii="宋体" w:eastAsia="宋体" w:hAnsi="宋体" w:cs="Times New Roman"/>
                <w:snapToGrid w:val="0"/>
                <w:szCs w:val="21"/>
              </w:rPr>
            </w:pPr>
            <w:r w:rsidRPr="00FD765A">
              <w:rPr>
                <w:rFonts w:ascii="宋体" w:eastAsia="宋体" w:hAnsi="宋体" w:cs="Times New Roman" w:hint="eastAsia"/>
                <w:snapToGrid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napToGrid w:val="0"/>
                <w:szCs w:val="21"/>
              </w:rPr>
            </w:pPr>
            <w:r w:rsidRPr="00FD765A">
              <w:rPr>
                <w:rFonts w:ascii="宋体" w:eastAsia="宋体" w:hAnsi="宋体" w:cs="Times New Roman" w:hint="eastAsia"/>
                <w:snapToGrid w:val="0"/>
                <w:szCs w:val="21"/>
              </w:rPr>
              <w:t>计量</w:t>
            </w:r>
          </w:p>
          <w:p w:rsidR="00D76581" w:rsidRPr="00FD765A" w:rsidRDefault="00D76581" w:rsidP="00FD765A">
            <w:pPr>
              <w:adjustRightInd w:val="0"/>
              <w:snapToGrid w:val="0"/>
              <w:jc w:val="center"/>
              <w:rPr>
                <w:rFonts w:ascii="宋体" w:eastAsia="宋体" w:hAnsi="宋体" w:cs="Times New Roman"/>
                <w:snapToGrid w:val="0"/>
                <w:szCs w:val="21"/>
              </w:rPr>
            </w:pPr>
            <w:r w:rsidRPr="00FD765A">
              <w:rPr>
                <w:rFonts w:ascii="宋体" w:eastAsia="宋体" w:hAnsi="宋体" w:cs="Times New Roman" w:hint="eastAsia"/>
                <w:snapToGrid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napToGrid w:val="0"/>
                <w:szCs w:val="21"/>
              </w:rPr>
            </w:pPr>
            <w:r w:rsidRPr="00FD765A">
              <w:rPr>
                <w:rFonts w:ascii="宋体" w:eastAsia="宋体" w:hAnsi="宋体" w:cs="Times New Roman" w:hint="eastAsia"/>
                <w:snapToGrid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napToGrid w:val="0"/>
                <w:szCs w:val="21"/>
              </w:rPr>
            </w:pPr>
            <w:r w:rsidRPr="00FD765A">
              <w:rPr>
                <w:rFonts w:ascii="宋体" w:eastAsia="宋体" w:hAnsi="宋体" w:cs="Times New Roman" w:hint="eastAsia"/>
                <w:snapToGrid w:val="0"/>
                <w:szCs w:val="21"/>
              </w:rPr>
              <w:t>交货</w:t>
            </w:r>
          </w:p>
          <w:p w:rsidR="00D76581" w:rsidRPr="00FD765A" w:rsidRDefault="00D76581" w:rsidP="00FD765A">
            <w:pPr>
              <w:adjustRightInd w:val="0"/>
              <w:snapToGrid w:val="0"/>
              <w:jc w:val="center"/>
              <w:rPr>
                <w:rFonts w:ascii="宋体" w:eastAsia="宋体" w:hAnsi="宋体" w:cs="Times New Roman"/>
                <w:snapToGrid w:val="0"/>
                <w:szCs w:val="21"/>
              </w:rPr>
            </w:pPr>
            <w:r w:rsidRPr="00FD765A">
              <w:rPr>
                <w:rFonts w:ascii="宋体" w:eastAsia="宋体" w:hAnsi="宋体" w:cs="Times New Roman" w:hint="eastAsia"/>
                <w:snapToGrid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napToGrid w:val="0"/>
                <w:szCs w:val="21"/>
              </w:rPr>
            </w:pPr>
            <w:r w:rsidRPr="00FD765A">
              <w:rPr>
                <w:rFonts w:ascii="宋体" w:eastAsia="宋体" w:hAnsi="宋体" w:cs="Times New Roman" w:hint="eastAsia"/>
                <w:snapToGrid w:val="0"/>
                <w:szCs w:val="21"/>
              </w:rPr>
              <w:t>交货</w:t>
            </w:r>
          </w:p>
          <w:p w:rsidR="00D76581" w:rsidRPr="00FD765A" w:rsidRDefault="00D76581" w:rsidP="00FD765A">
            <w:pPr>
              <w:adjustRightInd w:val="0"/>
              <w:snapToGrid w:val="0"/>
              <w:jc w:val="center"/>
              <w:rPr>
                <w:rFonts w:ascii="宋体" w:eastAsia="宋体" w:hAnsi="宋体" w:cs="Times New Roman"/>
                <w:snapToGrid w:val="0"/>
                <w:szCs w:val="21"/>
              </w:rPr>
            </w:pPr>
            <w:r w:rsidRPr="00FD765A">
              <w:rPr>
                <w:rFonts w:ascii="宋体" w:eastAsia="宋体" w:hAnsi="宋体" w:cs="Times New Roman" w:hint="eastAsia"/>
                <w:snapToGrid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napToGrid w:val="0"/>
                <w:szCs w:val="21"/>
              </w:rPr>
            </w:pPr>
            <w:r w:rsidRPr="00FD765A">
              <w:rPr>
                <w:rFonts w:ascii="宋体" w:eastAsia="宋体" w:hAnsi="宋体" w:cs="Times New Roman" w:hint="eastAsia"/>
                <w:snapToGrid w:val="0"/>
                <w:szCs w:val="21"/>
              </w:rPr>
              <w:t>备注</w:t>
            </w:r>
          </w:p>
        </w:tc>
      </w:tr>
      <w:tr w:rsidR="00D76581" w:rsidRPr="00FD765A" w:rsidTr="00BD495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r w:rsidRPr="00FD765A">
              <w:rPr>
                <w:rFonts w:ascii="宋体" w:eastAsia="宋体" w:hAnsi="宋体"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rPr>
                <w:rFonts w:ascii="宋体" w:eastAsia="宋体" w:hAnsi="宋体" w:cs="Tahoma"/>
                <w:color w:val="000000"/>
                <w:szCs w:val="21"/>
              </w:rPr>
            </w:pPr>
            <w:r w:rsidRPr="00FD765A">
              <w:rPr>
                <w:rFonts w:ascii="Calibri" w:eastAsia="宋体" w:hAnsi="Calibri" w:cs="Tahoma" w:hint="eastAsia"/>
                <w:color w:val="000000"/>
                <w:szCs w:val="21"/>
              </w:rPr>
              <w:t>倒置荧光显微镜</w:t>
            </w:r>
          </w:p>
        </w:tc>
        <w:tc>
          <w:tcPr>
            <w:tcW w:w="709"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r w:rsidRPr="00FD765A">
              <w:rPr>
                <w:rFonts w:ascii="宋体" w:eastAsia="宋体" w:hAnsi="宋体"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r w:rsidRPr="00FD765A">
              <w:rPr>
                <w:rFonts w:ascii="宋体" w:eastAsia="宋体" w:hAnsi="宋体"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r w:rsidRPr="00FD765A">
              <w:rPr>
                <w:rFonts w:ascii="宋体" w:eastAsia="宋体" w:hAnsi="宋体"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r w:rsidRPr="00FD765A">
              <w:rPr>
                <w:rFonts w:ascii="宋体" w:eastAsia="宋体" w:hAnsi="宋体"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r w:rsidRPr="00FD765A">
              <w:rPr>
                <w:rFonts w:ascii="宋体" w:eastAsia="宋体" w:hAnsi="宋体"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r w:rsidRPr="00FD765A">
              <w:rPr>
                <w:rFonts w:ascii="宋体" w:eastAsia="宋体" w:hAnsi="宋体"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p>
        </w:tc>
      </w:tr>
      <w:tr w:rsidR="00D76581" w:rsidRPr="00FD765A" w:rsidTr="00BD495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r w:rsidRPr="00FD765A">
              <w:rPr>
                <w:rFonts w:ascii="宋体" w:eastAsia="宋体" w:hAnsi="宋体" w:cs="Times New Roman" w:hint="eastAsia"/>
                <w:szCs w:val="21"/>
              </w:rPr>
              <w:t>2</w:t>
            </w:r>
          </w:p>
        </w:tc>
        <w:tc>
          <w:tcPr>
            <w:tcW w:w="1860"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rPr>
                <w:rFonts w:ascii="宋体" w:eastAsia="宋体" w:hAnsi="宋体" w:cs="Tahoma"/>
                <w:color w:val="000000"/>
                <w:szCs w:val="21"/>
              </w:rPr>
            </w:pPr>
            <w:r w:rsidRPr="00FD765A">
              <w:rPr>
                <w:rFonts w:ascii="Calibri" w:eastAsia="宋体" w:hAnsi="Calibri" w:cs="Tahoma" w:hint="eastAsia"/>
                <w:color w:val="000000"/>
                <w:szCs w:val="21"/>
              </w:rPr>
              <w:t>正置荧光显微镜</w:t>
            </w:r>
          </w:p>
        </w:tc>
        <w:tc>
          <w:tcPr>
            <w:tcW w:w="709"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r w:rsidRPr="00FD765A">
              <w:rPr>
                <w:rFonts w:ascii="宋体" w:eastAsia="宋体" w:hAnsi="宋体" w:cs="Times New Roman" w:hint="eastAsia"/>
                <w:szCs w:val="21"/>
              </w:rPr>
              <w:t>/</w:t>
            </w:r>
          </w:p>
        </w:tc>
        <w:tc>
          <w:tcPr>
            <w:tcW w:w="1132" w:type="dxa"/>
            <w:vMerge/>
            <w:tcBorders>
              <w:left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r w:rsidRPr="00FD765A">
              <w:rPr>
                <w:rFonts w:ascii="宋体" w:eastAsia="宋体" w:hAnsi="宋体"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r w:rsidRPr="00FD765A">
              <w:rPr>
                <w:rFonts w:ascii="宋体" w:eastAsia="宋体" w:hAnsi="宋体" w:cs="Times New Roman" w:hint="eastAsia"/>
                <w:szCs w:val="21"/>
              </w:rPr>
              <w:t>1</w:t>
            </w:r>
          </w:p>
        </w:tc>
        <w:tc>
          <w:tcPr>
            <w:tcW w:w="1058" w:type="dxa"/>
            <w:vMerge/>
            <w:tcBorders>
              <w:left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p>
        </w:tc>
        <w:tc>
          <w:tcPr>
            <w:tcW w:w="992" w:type="dxa"/>
            <w:vMerge/>
            <w:tcBorders>
              <w:left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p>
        </w:tc>
      </w:tr>
      <w:tr w:rsidR="00D76581" w:rsidRPr="00FD765A" w:rsidTr="00BD495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r w:rsidRPr="00FD765A">
              <w:rPr>
                <w:rFonts w:ascii="宋体" w:eastAsia="宋体" w:hAnsi="宋体" w:cs="Times New Roman" w:hint="eastAsia"/>
                <w:szCs w:val="21"/>
              </w:rPr>
              <w:t>3</w:t>
            </w:r>
          </w:p>
        </w:tc>
        <w:tc>
          <w:tcPr>
            <w:tcW w:w="1860"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rPr>
                <w:rFonts w:ascii="宋体" w:eastAsia="宋体" w:hAnsi="宋体" w:cs="Tahoma"/>
                <w:color w:val="000000"/>
                <w:szCs w:val="21"/>
              </w:rPr>
            </w:pPr>
            <w:r w:rsidRPr="00FD765A">
              <w:rPr>
                <w:rFonts w:ascii="Calibri" w:eastAsia="宋体" w:hAnsi="Calibri" w:cs="Tahoma" w:hint="eastAsia"/>
                <w:color w:val="000000"/>
                <w:szCs w:val="21"/>
              </w:rPr>
              <w:t>分光光度仪</w:t>
            </w:r>
          </w:p>
        </w:tc>
        <w:tc>
          <w:tcPr>
            <w:tcW w:w="709"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r w:rsidRPr="00FD765A">
              <w:rPr>
                <w:rFonts w:ascii="宋体" w:eastAsia="宋体" w:hAnsi="宋体" w:cs="Times New Roman" w:hint="eastAsia"/>
                <w:szCs w:val="21"/>
              </w:rPr>
              <w:t>/</w:t>
            </w:r>
          </w:p>
        </w:tc>
        <w:tc>
          <w:tcPr>
            <w:tcW w:w="1132" w:type="dxa"/>
            <w:vMerge/>
            <w:tcBorders>
              <w:left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r w:rsidRPr="00FD765A">
              <w:rPr>
                <w:rFonts w:ascii="宋体" w:eastAsia="宋体" w:hAnsi="宋体"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r w:rsidRPr="00FD765A">
              <w:rPr>
                <w:rFonts w:ascii="宋体" w:eastAsia="宋体" w:hAnsi="宋体" w:cs="Times New Roman" w:hint="eastAsia"/>
                <w:szCs w:val="21"/>
              </w:rPr>
              <w:t>1</w:t>
            </w:r>
          </w:p>
        </w:tc>
        <w:tc>
          <w:tcPr>
            <w:tcW w:w="1058" w:type="dxa"/>
            <w:vMerge/>
            <w:tcBorders>
              <w:left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p>
        </w:tc>
        <w:tc>
          <w:tcPr>
            <w:tcW w:w="992" w:type="dxa"/>
            <w:vMerge/>
            <w:tcBorders>
              <w:left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p>
        </w:tc>
      </w:tr>
      <w:tr w:rsidR="00D76581" w:rsidRPr="00FD765A" w:rsidTr="00BD495D">
        <w:trPr>
          <w:cantSplit/>
          <w:trHeight w:hRule="exact" w:val="851"/>
          <w:jc w:val="center"/>
        </w:trPr>
        <w:tc>
          <w:tcPr>
            <w:tcW w:w="800"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r w:rsidRPr="00FD765A">
              <w:rPr>
                <w:rFonts w:ascii="宋体" w:eastAsia="宋体" w:hAnsi="宋体" w:cs="Times New Roman" w:hint="eastAsia"/>
                <w:szCs w:val="21"/>
              </w:rPr>
              <w:t>4</w:t>
            </w:r>
          </w:p>
        </w:tc>
        <w:tc>
          <w:tcPr>
            <w:tcW w:w="1860"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rPr>
                <w:rFonts w:ascii="宋体" w:eastAsia="宋体" w:hAnsi="宋体" w:cs="Tahoma"/>
                <w:color w:val="000000"/>
                <w:szCs w:val="21"/>
              </w:rPr>
            </w:pPr>
            <w:r w:rsidRPr="00FD765A">
              <w:rPr>
                <w:rFonts w:ascii="Calibri" w:eastAsia="宋体" w:hAnsi="Calibri" w:cs="Tahoma" w:hint="eastAsia"/>
                <w:color w:val="000000"/>
                <w:szCs w:val="21"/>
              </w:rPr>
              <w:t>程控降温仪</w:t>
            </w:r>
          </w:p>
        </w:tc>
        <w:tc>
          <w:tcPr>
            <w:tcW w:w="709"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r w:rsidRPr="00FD765A">
              <w:rPr>
                <w:rFonts w:ascii="宋体" w:eastAsia="宋体" w:hAnsi="宋体" w:cs="Times New Roman" w:hint="eastAsia"/>
                <w:szCs w:val="21"/>
              </w:rPr>
              <w:t>/</w:t>
            </w:r>
          </w:p>
        </w:tc>
        <w:tc>
          <w:tcPr>
            <w:tcW w:w="1132" w:type="dxa"/>
            <w:vMerge/>
            <w:tcBorders>
              <w:left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r w:rsidRPr="00FD765A">
              <w:rPr>
                <w:rFonts w:ascii="宋体" w:eastAsia="宋体" w:hAnsi="宋体" w:cs="Times New Roman" w:hint="eastAsia"/>
                <w:szCs w:val="21"/>
              </w:rPr>
              <w:t xml:space="preserve">台      </w:t>
            </w:r>
          </w:p>
        </w:tc>
        <w:tc>
          <w:tcPr>
            <w:tcW w:w="917"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r w:rsidRPr="00FD765A">
              <w:rPr>
                <w:rFonts w:ascii="宋体" w:eastAsia="宋体" w:hAnsi="宋体" w:cs="Times New Roman" w:hint="eastAsia"/>
                <w:szCs w:val="21"/>
              </w:rPr>
              <w:t>1</w:t>
            </w:r>
          </w:p>
        </w:tc>
        <w:tc>
          <w:tcPr>
            <w:tcW w:w="1058" w:type="dxa"/>
            <w:vMerge/>
            <w:tcBorders>
              <w:left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p>
        </w:tc>
        <w:tc>
          <w:tcPr>
            <w:tcW w:w="992" w:type="dxa"/>
            <w:vMerge/>
            <w:tcBorders>
              <w:left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p>
        </w:tc>
      </w:tr>
      <w:tr w:rsidR="00D76581" w:rsidRPr="00FD765A" w:rsidTr="00BD495D">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jc w:val="center"/>
              <w:rPr>
                <w:rFonts w:ascii="宋体" w:eastAsia="宋体" w:hAnsi="宋体" w:cs="Times New Roman"/>
                <w:szCs w:val="21"/>
              </w:rPr>
            </w:pPr>
            <w:r w:rsidRPr="00FD765A">
              <w:rPr>
                <w:rFonts w:ascii="宋体" w:eastAsia="宋体" w:hAnsi="宋体" w:cs="Times New Roman" w:hint="eastAsia"/>
                <w:snapToGrid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D76581" w:rsidRPr="00FD765A" w:rsidRDefault="00D76581" w:rsidP="00FD765A">
            <w:pPr>
              <w:adjustRightInd w:val="0"/>
              <w:snapToGrid w:val="0"/>
              <w:rPr>
                <w:rFonts w:ascii="宋体" w:eastAsia="宋体" w:hAnsi="宋体" w:cs="Times New Roman"/>
                <w:szCs w:val="21"/>
              </w:rPr>
            </w:pPr>
            <w:r w:rsidRPr="00FD765A">
              <w:rPr>
                <w:rFonts w:ascii="宋体" w:eastAsia="宋体" w:hAnsi="宋体" w:cs="Times New Roman"/>
                <w:szCs w:val="21"/>
              </w:rPr>
              <w:t>1.</w:t>
            </w:r>
            <w:r w:rsidRPr="00FD765A">
              <w:rPr>
                <w:rFonts w:ascii="宋体" w:eastAsia="宋体" w:hAnsi="宋体" w:cs="Times New Roman" w:hint="eastAsia"/>
                <w:szCs w:val="21"/>
              </w:rPr>
              <w:t xml:space="preserve"> 报价应包括物资供应、运输、安装、培训、售后服务等价格。</w:t>
            </w:r>
          </w:p>
          <w:p w:rsidR="00D76581" w:rsidRPr="00FD765A" w:rsidRDefault="00D76581" w:rsidP="00FD765A">
            <w:pPr>
              <w:adjustRightInd w:val="0"/>
              <w:snapToGrid w:val="0"/>
              <w:rPr>
                <w:rFonts w:ascii="宋体" w:eastAsia="宋体" w:hAnsi="宋体" w:cs="Times New Roman"/>
                <w:szCs w:val="21"/>
              </w:rPr>
            </w:pPr>
            <w:r w:rsidRPr="00FD765A">
              <w:rPr>
                <w:rFonts w:ascii="宋体" w:eastAsia="宋体" w:hAnsi="宋体" w:cs="Times New Roman" w:hint="eastAsia"/>
                <w:szCs w:val="21"/>
              </w:rPr>
              <w:t>2.以上物资可单独报名。</w:t>
            </w:r>
          </w:p>
        </w:tc>
      </w:tr>
    </w:tbl>
    <w:p w:rsidR="00D76581" w:rsidRPr="00BE6467" w:rsidRDefault="00D76581" w:rsidP="00D76581">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四、供应商资格条件：</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（一）符合《中华人民共和国政府采购法》第二十二条资格条件：</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1.具有独立承担民事责任的能力；</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2.具有良好的商业信誉和健全的财务会计制度；</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3.具有履行合同所必需的设备和专业技术能力；</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4.有依法缴纳税收和社会保障资金的良好记录；</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5.参加政府采购活动前3年内，在经营活动中没有重大违法记录；</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6.法律、行政法规规定的其他条件。</w:t>
      </w:r>
    </w:p>
    <w:p w:rsidR="00D76581" w:rsidRPr="00BE6467" w:rsidRDefault="00D76581" w:rsidP="00D76581">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（二）供应商成立时间不少于1年。</w:t>
      </w:r>
    </w:p>
    <w:p w:rsidR="00D76581" w:rsidRPr="00BE6467" w:rsidRDefault="00D76581" w:rsidP="00D76581">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（三）非外资独资或外资控股企业。</w:t>
      </w:r>
    </w:p>
    <w:p w:rsidR="00D76581" w:rsidRPr="00BE6467" w:rsidRDefault="00D76581" w:rsidP="00D76581">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（四）单位负责人为同一人或者存在直接控股、管理关系的不同供应商，不得同时</w:t>
      </w:r>
      <w:r w:rsidRPr="00BE6467">
        <w:rPr>
          <w:rFonts w:ascii="宋体" w:eastAsia="宋体" w:hAnsi="宋体" w:cs="Times New Roman" w:hint="eastAsia"/>
          <w:sz w:val="24"/>
          <w:szCs w:val="24"/>
        </w:rPr>
        <w:lastRenderedPageBreak/>
        <w:t>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（五）本项目不接受联合体报价。</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（六）注册资金200万（含）以上生产或销售型企业。</w:t>
      </w:r>
    </w:p>
    <w:p w:rsidR="00D76581" w:rsidRPr="00BE6467" w:rsidRDefault="00D76581" w:rsidP="00D76581">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（七）报价方应具备本项目生产或者销售范围（以报价方提供的营业执照、经营许可证为准）。</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（八）具备生产许可证、特许经营许可证、医疗器械注册证、质量管理体系认证、3C认证等相关行业资质。</w:t>
      </w:r>
    </w:p>
    <w:p w:rsidR="00D76581" w:rsidRPr="00BE6467" w:rsidRDefault="00D76581" w:rsidP="00D76581">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五、谈判文件发售时间、地点、方式及售价</w:t>
      </w:r>
    </w:p>
    <w:p w:rsidR="00D76581" w:rsidRPr="00BE6467" w:rsidRDefault="00D76581" w:rsidP="00D76581">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（一）报名时间：</w:t>
      </w:r>
      <w:r w:rsidRPr="00BE6467">
        <w:rPr>
          <w:rFonts w:ascii="宋体" w:eastAsia="宋体" w:hAnsi="宋体" w:cs="Times New Roman" w:hint="eastAsia"/>
          <w:sz w:val="24"/>
          <w:szCs w:val="24"/>
          <w:u w:val="single"/>
        </w:rPr>
        <w:t xml:space="preserve"> 2020 </w:t>
      </w:r>
      <w:r w:rsidRPr="00BE6467">
        <w:rPr>
          <w:rFonts w:ascii="宋体" w:eastAsia="宋体" w:hAnsi="宋体" w:cs="Times New Roman" w:hint="eastAsia"/>
          <w:sz w:val="24"/>
          <w:szCs w:val="24"/>
        </w:rPr>
        <w:t>年</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7</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日至</w:t>
      </w:r>
      <w:r w:rsidRPr="00BE6467">
        <w:rPr>
          <w:rFonts w:ascii="宋体" w:eastAsia="宋体" w:hAnsi="宋体" w:cs="Times New Roman" w:hint="eastAsia"/>
          <w:sz w:val="24"/>
          <w:szCs w:val="24"/>
          <w:u w:val="single"/>
        </w:rPr>
        <w:t xml:space="preserve"> 7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13</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日（08:00—11:30，15:00—17:00）（北京时间、节假日除外）。</w:t>
      </w:r>
    </w:p>
    <w:p w:rsidR="00D76581" w:rsidRPr="00BE6467" w:rsidRDefault="00D76581" w:rsidP="00D76581">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（二）发售时间：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D76581" w:rsidRPr="00BE6467" w:rsidRDefault="00D76581" w:rsidP="00D76581">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（三）发售地点：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（四）发售方式：供应商指定专人现场领取，不接受邮寄等其他方式。购买谈判文件时需提供以下材料原件或装订成册加盖单位公章的复印件1份。</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1.营业执照（三证合一）；</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2.法定代表人资格证明书（含法定代表人身份证复印件）；</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3.法定代表人授权书（含被授权人身份证复印件）；</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4.主要股东或出资人信息；</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5.保密承诺书</w:t>
      </w:r>
    </w:p>
    <w:p w:rsidR="00D76581" w:rsidRPr="00BE6467" w:rsidRDefault="00D76581" w:rsidP="00D76581">
      <w:pPr>
        <w:spacing w:line="440" w:lineRule="exact"/>
        <w:ind w:firstLineChars="200" w:firstLine="462"/>
        <w:rPr>
          <w:rFonts w:ascii="宋体" w:eastAsia="宋体" w:hAnsi="宋体" w:cs="Times New Roman"/>
          <w:snapToGrid w:val="0"/>
          <w:sz w:val="24"/>
          <w:szCs w:val="24"/>
          <w:lang w:val="zh-CN"/>
        </w:rPr>
      </w:pPr>
      <w:r w:rsidRPr="00BE6467">
        <w:rPr>
          <w:rFonts w:ascii="宋体" w:eastAsia="宋体" w:hAnsi="宋体" w:cs="Times New Roman" w:hint="eastAsia"/>
          <w:snapToGrid w:val="0"/>
          <w:sz w:val="24"/>
          <w:szCs w:val="24"/>
          <w:lang w:val="zh-CN"/>
        </w:rPr>
        <w:t>6.廉洁诚信承诺书</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7.最近连续6个月缴纳社会保障金的银行转账汇款单或相应证明材料（依法不需要缴纳社会保障资金的报价方，应提供相应文件证明其不需要缴纳社会保障资金）；</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8.最近连续6个月纳税的银行转账汇款单或相应证明材料（依法免税的报价方，应提供相应文件证明其依法免税）；</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9.</w:t>
      </w:r>
      <w:r w:rsidRPr="00BE6467">
        <w:rPr>
          <w:rFonts w:ascii="Calibri" w:eastAsia="宋体" w:hAnsi="Calibri" w:cs="Times New Roman"/>
        </w:rPr>
        <w:t xml:space="preserve"> </w:t>
      </w:r>
      <w:r w:rsidRPr="00BE6467">
        <w:rPr>
          <w:rFonts w:ascii="宋体" w:eastAsia="宋体" w:hAnsi="宋体" w:cs="Times New Roman" w:hint="eastAsia"/>
          <w:sz w:val="24"/>
          <w:szCs w:val="24"/>
        </w:rPr>
        <w:t>良好的商业信誉和健全的财务会计制度证明材料：会计师事务所出具的近3年（不足3年以成立日期起算）审计报告主要内容或公司财务报表，至少包含资产负债表、利</w:t>
      </w:r>
      <w:r w:rsidRPr="00BE6467">
        <w:rPr>
          <w:rFonts w:ascii="宋体" w:eastAsia="宋体" w:hAnsi="宋体" w:cs="Times New Roman" w:hint="eastAsia"/>
          <w:sz w:val="24"/>
          <w:szCs w:val="24"/>
        </w:rPr>
        <w:lastRenderedPageBreak/>
        <w:t>润表、现金流量表；</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11.医疗器械经营许可证或二类备案凭证（需具备相应产品经营资格) ；</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12. 生产企业营业执照（进口产品需提供国内总代理营业执照）；</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13. 生产企业《医疗器械生产许可证》（需具备相应的产品生产资格，进口产品提供国内总代理相关经营许可证）；</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14.产品《医疗器械产品注册证》（产品不属于医疗器械的无需提供）；</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15.</w:t>
      </w:r>
      <w:r w:rsidRPr="00BE6467">
        <w:rPr>
          <w:rFonts w:ascii="Calibri" w:eastAsia="宋体" w:hAnsi="Calibri" w:cs="Times New Roman"/>
        </w:rPr>
        <w:t xml:space="preserve"> </w:t>
      </w:r>
      <w:r w:rsidRPr="00BE6467">
        <w:rPr>
          <w:rFonts w:ascii="宋体" w:eastAsia="宋体" w:hAnsi="宋体" w:cs="Times New Roman" w:hint="eastAsia"/>
          <w:sz w:val="24"/>
          <w:szCs w:val="24"/>
        </w:rPr>
        <w:t>生产企业对代理公司参与报价的授权书（进口产品需提供原产厂家对中国总代的中英文授权书复印件或同步翻译件）。</w:t>
      </w:r>
    </w:p>
    <w:p w:rsidR="00D76581" w:rsidRPr="00BE6467" w:rsidRDefault="00D76581" w:rsidP="00D76581">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（四）谈判文件售价：200元/份，售后不退。</w:t>
      </w:r>
    </w:p>
    <w:p w:rsidR="00D76581" w:rsidRPr="00BE6467" w:rsidRDefault="00D76581" w:rsidP="00D76581">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六、报价文件递交时间、地点及方式</w:t>
      </w:r>
    </w:p>
    <w:p w:rsidR="00D76581" w:rsidRPr="00BE6467" w:rsidRDefault="00D76581" w:rsidP="00D76581">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（一）报价文件递交及谈判时间：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（二）报价文件递交地点：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（三）报价方式：指定专人递交报价文件，不接受邮寄等其他方式。</w:t>
      </w:r>
    </w:p>
    <w:p w:rsidR="00D76581" w:rsidRPr="00BE6467" w:rsidRDefault="00D76581" w:rsidP="00D76581">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w:t>
      </w:r>
      <w:r w:rsidRPr="00BE6467">
        <w:rPr>
          <w:rFonts w:ascii="宋体" w:eastAsia="宋体" w:hAnsi="宋体" w:cs="Times New Roman" w:hint="eastAsia"/>
          <w:b/>
          <w:sz w:val="24"/>
          <w:szCs w:val="24"/>
        </w:rPr>
        <w:t>本采购项目相关信息在《中国招标网》（www.zhaobiao.cn）及我院官网（www.xnyy.cn）上发布</w:t>
      </w:r>
      <w:r w:rsidRPr="00BE6467">
        <w:rPr>
          <w:rFonts w:ascii="宋体" w:eastAsia="宋体" w:hAnsi="宋体" w:cs="Times New Roman" w:hint="eastAsia"/>
          <w:sz w:val="24"/>
          <w:szCs w:val="24"/>
        </w:rPr>
        <w:t>。</w:t>
      </w:r>
    </w:p>
    <w:p w:rsidR="00D76581" w:rsidRPr="00BE6467" w:rsidRDefault="00D76581" w:rsidP="00D76581">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八、采购机构联系方式</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联 系 人：</w:t>
      </w:r>
      <w:r w:rsidRPr="00BE6467">
        <w:rPr>
          <w:rFonts w:ascii="宋体" w:eastAsia="宋体" w:hAnsi="宋体" w:cs="Times New Roman" w:hint="eastAsia"/>
          <w:sz w:val="24"/>
          <w:szCs w:val="24"/>
          <w:u w:val="single"/>
        </w:rPr>
        <w:t xml:space="preserve"> 甘老师、杨老师   </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电    话：</w:t>
      </w:r>
      <w:r w:rsidRPr="00BE6467">
        <w:rPr>
          <w:rFonts w:ascii="宋体" w:eastAsia="宋体" w:hAnsi="宋体" w:cs="Times New Roman" w:hint="eastAsia"/>
          <w:sz w:val="24"/>
          <w:szCs w:val="24"/>
          <w:u w:val="single"/>
        </w:rPr>
        <w:t xml:space="preserve">  023-68766148    </w:t>
      </w:r>
    </w:p>
    <w:p w:rsidR="00D76581" w:rsidRPr="00BE6467" w:rsidRDefault="00D76581" w:rsidP="00D76581">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监督电话：</w:t>
      </w:r>
      <w:r w:rsidRPr="00BE6467">
        <w:rPr>
          <w:rFonts w:ascii="宋体" w:eastAsia="宋体" w:hAnsi="宋体" w:cs="Times New Roman" w:hint="eastAsia"/>
          <w:sz w:val="24"/>
          <w:szCs w:val="24"/>
          <w:u w:val="single"/>
        </w:rPr>
        <w:t xml:space="preserve">  023-68766035    </w:t>
      </w:r>
    </w:p>
    <w:p w:rsidR="00D76581" w:rsidRPr="00BE6467" w:rsidRDefault="00D76581" w:rsidP="004E28C5">
      <w:pPr>
        <w:spacing w:afterLines="50" w:line="440" w:lineRule="exact"/>
        <w:ind w:leftChars="432" w:left="4167" w:hangingChars="1428" w:hanging="3299"/>
        <w:rPr>
          <w:rFonts w:ascii="宋体" w:eastAsia="宋体" w:hAnsi="宋体" w:cs="Times New Roman"/>
          <w:sz w:val="24"/>
          <w:szCs w:val="24"/>
        </w:rPr>
      </w:pPr>
    </w:p>
    <w:p w:rsidR="00D76581" w:rsidRPr="00BE6467" w:rsidRDefault="00D76581" w:rsidP="00D76581">
      <w:pPr>
        <w:spacing w:line="440" w:lineRule="exact"/>
        <w:ind w:leftChars="2310" w:left="4652" w:hangingChars="4" w:hanging="9"/>
        <w:rPr>
          <w:rFonts w:ascii="宋体" w:eastAsia="宋体" w:hAnsi="宋体" w:cs="Times New Roman"/>
          <w:sz w:val="24"/>
          <w:szCs w:val="24"/>
        </w:rPr>
      </w:pPr>
      <w:r w:rsidRPr="00BE6467">
        <w:rPr>
          <w:rFonts w:ascii="宋体" w:eastAsia="宋体" w:hAnsi="宋体" w:cs="Times New Roman" w:hint="eastAsia"/>
          <w:sz w:val="24"/>
          <w:szCs w:val="24"/>
        </w:rPr>
        <w:t>物资采购中心</w:t>
      </w:r>
    </w:p>
    <w:p w:rsidR="00D76581" w:rsidRPr="00BE6467" w:rsidRDefault="00D76581" w:rsidP="00D76581">
      <w:pPr>
        <w:autoSpaceDE w:val="0"/>
        <w:autoSpaceDN w:val="0"/>
        <w:spacing w:line="440" w:lineRule="exact"/>
        <w:rPr>
          <w:rFonts w:ascii="宋体" w:eastAsia="宋体" w:hAnsi="宋体" w:cs="Times New Roman"/>
          <w:sz w:val="24"/>
          <w:szCs w:val="24"/>
        </w:rPr>
      </w:pPr>
      <w:r w:rsidRPr="00BE6467">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BE6467">
        <w:rPr>
          <w:rFonts w:ascii="宋体" w:eastAsia="宋体" w:hAnsi="宋体" w:cs="Times New Roman" w:hint="eastAsia"/>
          <w:sz w:val="24"/>
          <w:szCs w:val="24"/>
        </w:rPr>
        <w:t xml:space="preserve">   2020年</w:t>
      </w:r>
      <w:r>
        <w:rPr>
          <w:rFonts w:ascii="宋体" w:eastAsia="宋体" w:hAnsi="宋体" w:cs="Times New Roman" w:hint="eastAsia"/>
          <w:sz w:val="24"/>
          <w:szCs w:val="24"/>
        </w:rPr>
        <w:t>7</w:t>
      </w:r>
      <w:r w:rsidRPr="00BE6467">
        <w:rPr>
          <w:rFonts w:ascii="宋体" w:eastAsia="宋体" w:hAnsi="宋体" w:cs="Times New Roman" w:hint="eastAsia"/>
          <w:sz w:val="24"/>
          <w:szCs w:val="24"/>
        </w:rPr>
        <w:t>月</w:t>
      </w:r>
      <w:r>
        <w:rPr>
          <w:rFonts w:ascii="宋体" w:eastAsia="宋体" w:hAnsi="宋体" w:cs="Times New Roman" w:hint="eastAsia"/>
          <w:sz w:val="24"/>
          <w:szCs w:val="24"/>
        </w:rPr>
        <w:t>6</w:t>
      </w:r>
      <w:r w:rsidRPr="00BE6467">
        <w:rPr>
          <w:rFonts w:ascii="宋体" w:eastAsia="宋体" w:hAnsi="宋体" w:cs="Times New Roman" w:hint="eastAsia"/>
          <w:sz w:val="24"/>
          <w:szCs w:val="24"/>
        </w:rPr>
        <w:t>日</w:t>
      </w:r>
    </w:p>
    <w:p w:rsidR="00D76581" w:rsidRDefault="00D76581" w:rsidP="00A829B8">
      <w:pPr>
        <w:autoSpaceDE w:val="0"/>
        <w:autoSpaceDN w:val="0"/>
        <w:adjustRightInd w:val="0"/>
        <w:spacing w:line="440" w:lineRule="exact"/>
        <w:rPr>
          <w:rFonts w:ascii="宋体" w:eastAsia="宋体" w:hAnsi="宋体" w:cs="Times New Roman" w:hint="eastAsia"/>
          <w:kern w:val="0"/>
          <w:sz w:val="24"/>
          <w:szCs w:val="24"/>
        </w:rPr>
      </w:pPr>
    </w:p>
    <w:p w:rsidR="004E28C5" w:rsidRDefault="004E28C5" w:rsidP="00A829B8">
      <w:pPr>
        <w:autoSpaceDE w:val="0"/>
        <w:autoSpaceDN w:val="0"/>
        <w:adjustRightInd w:val="0"/>
        <w:spacing w:line="440" w:lineRule="exact"/>
        <w:rPr>
          <w:rFonts w:ascii="宋体" w:eastAsia="宋体" w:hAnsi="宋体" w:cs="Times New Roman" w:hint="eastAsia"/>
          <w:kern w:val="0"/>
          <w:sz w:val="24"/>
          <w:szCs w:val="24"/>
        </w:rPr>
      </w:pPr>
    </w:p>
    <w:p w:rsidR="004E28C5" w:rsidRDefault="004E28C5" w:rsidP="00A829B8">
      <w:pPr>
        <w:autoSpaceDE w:val="0"/>
        <w:autoSpaceDN w:val="0"/>
        <w:adjustRightInd w:val="0"/>
        <w:spacing w:line="440" w:lineRule="exact"/>
        <w:rPr>
          <w:rFonts w:ascii="宋体" w:eastAsia="宋体" w:hAnsi="宋体" w:cs="Times New Roman" w:hint="eastAsia"/>
          <w:kern w:val="0"/>
          <w:sz w:val="24"/>
          <w:szCs w:val="24"/>
        </w:rPr>
      </w:pPr>
    </w:p>
    <w:p w:rsidR="004E28C5" w:rsidRDefault="004E28C5" w:rsidP="00A829B8">
      <w:pPr>
        <w:autoSpaceDE w:val="0"/>
        <w:autoSpaceDN w:val="0"/>
        <w:adjustRightInd w:val="0"/>
        <w:spacing w:line="440" w:lineRule="exact"/>
        <w:rPr>
          <w:rFonts w:ascii="宋体" w:eastAsia="宋体" w:hAnsi="宋体" w:cs="Times New Roman" w:hint="eastAsia"/>
          <w:kern w:val="0"/>
          <w:sz w:val="24"/>
          <w:szCs w:val="24"/>
        </w:rPr>
      </w:pPr>
    </w:p>
    <w:p w:rsidR="004E28C5" w:rsidRDefault="004E28C5" w:rsidP="004E28C5">
      <w:pPr>
        <w:spacing w:line="440" w:lineRule="exact"/>
        <w:jc w:val="center"/>
        <w:rPr>
          <w:rFonts w:eastAsia="宋体" w:cs="Tahoma"/>
          <w:sz w:val="28"/>
          <w:szCs w:val="28"/>
        </w:rPr>
      </w:pPr>
      <w:r w:rsidRPr="00CD2315">
        <w:rPr>
          <w:rFonts w:eastAsia="宋体" w:cs="Tahoma" w:hint="eastAsia"/>
          <w:b/>
          <w:bCs/>
          <w:sz w:val="28"/>
          <w:szCs w:val="28"/>
        </w:rPr>
        <w:lastRenderedPageBreak/>
        <w:t>关于</w:t>
      </w:r>
      <w:r w:rsidRPr="009B4143">
        <w:rPr>
          <w:rFonts w:eastAsia="宋体" w:cs="Tahoma" w:hint="eastAsia"/>
          <w:b/>
          <w:bCs/>
          <w:sz w:val="28"/>
          <w:szCs w:val="28"/>
        </w:rPr>
        <w:t>生物样本库平台建设设备（</w:t>
      </w:r>
      <w:r w:rsidRPr="009B4143">
        <w:rPr>
          <w:rFonts w:eastAsia="宋体" w:cs="Tahoma" w:hint="eastAsia"/>
          <w:b/>
          <w:bCs/>
          <w:sz w:val="28"/>
          <w:szCs w:val="28"/>
        </w:rPr>
        <w:t>2</w:t>
      </w:r>
      <w:r w:rsidRPr="009B4143">
        <w:rPr>
          <w:rFonts w:eastAsia="宋体" w:cs="Tahoma" w:hint="eastAsia"/>
          <w:b/>
          <w:bCs/>
          <w:sz w:val="28"/>
          <w:szCs w:val="28"/>
        </w:rPr>
        <w:t>）</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164</w:t>
      </w:r>
    </w:p>
    <w:p w:rsidR="004E28C5" w:rsidRPr="00CD2315" w:rsidRDefault="004E28C5" w:rsidP="004E28C5">
      <w:pPr>
        <w:spacing w:line="440" w:lineRule="exact"/>
        <w:jc w:val="center"/>
        <w:rPr>
          <w:rFonts w:eastAsia="宋体" w:cs="Tahoma"/>
          <w:b/>
          <w:bCs/>
          <w:sz w:val="28"/>
          <w:szCs w:val="28"/>
        </w:rPr>
      </w:pPr>
      <w:r>
        <w:rPr>
          <w:rFonts w:eastAsia="宋体" w:cs="Tahoma" w:hint="eastAsia"/>
          <w:sz w:val="28"/>
          <w:szCs w:val="28"/>
        </w:rPr>
        <w:t>（第三次）</w:t>
      </w:r>
    </w:p>
    <w:p w:rsidR="004E28C5" w:rsidRPr="00CD2315" w:rsidRDefault="004E28C5" w:rsidP="004E28C5">
      <w:pPr>
        <w:spacing w:line="440" w:lineRule="exact"/>
        <w:ind w:firstLineChars="200" w:firstLine="462"/>
        <w:rPr>
          <w:rFonts w:ascii="宋体" w:eastAsia="宋体" w:hAnsi="宋体" w:cs="Times New Roman"/>
          <w:sz w:val="24"/>
          <w:szCs w:val="24"/>
        </w:rPr>
      </w:pPr>
    </w:p>
    <w:p w:rsidR="004E28C5" w:rsidRPr="00CD2315" w:rsidRDefault="004E28C5" w:rsidP="004E28C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4E28C5" w:rsidRPr="00CD2315" w:rsidRDefault="004E28C5" w:rsidP="004E28C5">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9B4143">
        <w:rPr>
          <w:rFonts w:ascii="宋体" w:eastAsia="宋体" w:hAnsi="宋体" w:cs="Times New Roman" w:hint="eastAsia"/>
          <w:bCs/>
          <w:sz w:val="24"/>
          <w:szCs w:val="24"/>
        </w:rPr>
        <w:t>生物样本库平台建设设备（2）</w:t>
      </w:r>
      <w:r w:rsidRPr="00CD2315">
        <w:rPr>
          <w:rFonts w:ascii="宋体" w:eastAsia="宋体" w:hAnsi="宋体" w:cs="Times New Roman" w:hint="eastAsia"/>
          <w:b/>
          <w:bCs/>
          <w:sz w:val="24"/>
          <w:szCs w:val="24"/>
        </w:rPr>
        <w:t xml:space="preserve"> </w:t>
      </w:r>
    </w:p>
    <w:p w:rsidR="004E28C5" w:rsidRPr="00326F6A" w:rsidRDefault="004E28C5" w:rsidP="004E28C5">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sidRPr="00326F6A">
        <w:rPr>
          <w:rFonts w:ascii="宋体" w:eastAsia="宋体" w:hAnsi="宋体" w:cs="Times New Roman" w:hint="eastAsia"/>
          <w:sz w:val="24"/>
          <w:szCs w:val="24"/>
        </w:rPr>
        <w:t>1</w:t>
      </w:r>
      <w:r>
        <w:rPr>
          <w:rFonts w:ascii="宋体" w:eastAsia="宋体" w:hAnsi="宋体" w:cs="Times New Roman" w:hint="eastAsia"/>
          <w:sz w:val="24"/>
          <w:szCs w:val="24"/>
        </w:rPr>
        <w:t>64</w:t>
      </w:r>
    </w:p>
    <w:p w:rsidR="004E28C5" w:rsidRPr="00CD2315" w:rsidRDefault="004E28C5" w:rsidP="004E28C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6</w:t>
      </w:r>
      <w:r w:rsidRPr="00326F6A">
        <w:rPr>
          <w:rFonts w:ascii="宋体" w:eastAsia="宋体" w:hAnsi="宋体" w:cs="Times New Roman" w:hint="eastAsia"/>
          <w:sz w:val="24"/>
          <w:szCs w:val="24"/>
        </w:rPr>
        <w:t>月</w:t>
      </w:r>
      <w:r>
        <w:rPr>
          <w:rFonts w:ascii="宋体" w:eastAsia="宋体" w:hAnsi="宋体" w:cs="Times New Roman" w:hint="eastAsia"/>
          <w:sz w:val="24"/>
          <w:szCs w:val="24"/>
        </w:rPr>
        <w:t>23</w:t>
      </w:r>
      <w:r w:rsidRPr="00326F6A">
        <w:rPr>
          <w:rFonts w:ascii="宋体" w:eastAsia="宋体" w:hAnsi="宋体" w:cs="Times New Roman" w:hint="eastAsia"/>
          <w:sz w:val="24"/>
          <w:szCs w:val="24"/>
        </w:rPr>
        <w:t>日</w:t>
      </w:r>
    </w:p>
    <w:p w:rsidR="004E28C5" w:rsidRPr="00CD2315" w:rsidRDefault="004E28C5" w:rsidP="004E28C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7</w:t>
      </w:r>
      <w:r w:rsidRPr="00326F6A">
        <w:rPr>
          <w:rFonts w:ascii="宋体" w:eastAsia="宋体" w:hAnsi="宋体" w:cs="Times New Roman" w:hint="eastAsia"/>
          <w:sz w:val="24"/>
          <w:szCs w:val="24"/>
        </w:rPr>
        <w:t>月7日</w:t>
      </w:r>
    </w:p>
    <w:p w:rsidR="004E28C5" w:rsidRDefault="004E28C5" w:rsidP="004E28C5">
      <w:pPr>
        <w:tabs>
          <w:tab w:val="left" w:pos="0"/>
          <w:tab w:val="left" w:pos="1122"/>
        </w:tabs>
        <w:spacing w:line="440" w:lineRule="exact"/>
        <w:ind w:firstLineChars="200" w:firstLine="464"/>
        <w:rPr>
          <w:rFonts w:ascii="宋体" w:eastAsia="宋体" w:hAnsi="宋体" w:cs="Times New Roman" w:hint="eastAsia"/>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p>
    <w:p w:rsidR="004E28C5" w:rsidRDefault="004E28C5" w:rsidP="004E28C5">
      <w:pPr>
        <w:tabs>
          <w:tab w:val="left" w:pos="0"/>
          <w:tab w:val="left" w:pos="1122"/>
        </w:tabs>
        <w:spacing w:line="440" w:lineRule="exact"/>
        <w:ind w:firstLineChars="200" w:firstLine="464"/>
        <w:rPr>
          <w:rFonts w:ascii="宋体" w:eastAsia="宋体" w:hAnsi="宋体" w:cs="Times New Roman" w:hint="eastAsia"/>
          <w:b/>
          <w:sz w:val="24"/>
          <w:szCs w:val="24"/>
        </w:rPr>
      </w:pPr>
    </w:p>
    <w:tbl>
      <w:tblPr>
        <w:tblW w:w="4342" w:type="pct"/>
        <w:jc w:val="center"/>
        <w:tblLook w:val="00A0"/>
      </w:tblPr>
      <w:tblGrid>
        <w:gridCol w:w="866"/>
        <w:gridCol w:w="1943"/>
        <w:gridCol w:w="1382"/>
        <w:gridCol w:w="904"/>
        <w:gridCol w:w="2773"/>
      </w:tblGrid>
      <w:tr w:rsidR="004E28C5" w:rsidRPr="00DF0CC9" w:rsidTr="00411915">
        <w:trPr>
          <w:trHeight w:hRule="exact" w:val="711"/>
          <w:jc w:val="center"/>
        </w:trPr>
        <w:tc>
          <w:tcPr>
            <w:tcW w:w="815" w:type="dxa"/>
            <w:tcBorders>
              <w:top w:val="single" w:sz="4" w:space="0" w:color="auto"/>
              <w:left w:val="single" w:sz="4" w:space="0" w:color="auto"/>
              <w:bottom w:val="single" w:sz="4" w:space="0" w:color="auto"/>
              <w:right w:val="single" w:sz="4" w:space="0" w:color="auto"/>
            </w:tcBorders>
            <w:vAlign w:val="center"/>
          </w:tcPr>
          <w:p w:rsidR="004E28C5" w:rsidRPr="00DF0CC9" w:rsidRDefault="004E28C5" w:rsidP="00411915">
            <w:pPr>
              <w:spacing w:line="360" w:lineRule="atLeast"/>
              <w:jc w:val="center"/>
              <w:rPr>
                <w:rFonts w:asciiTheme="minorEastAsia" w:hAnsiTheme="minorEastAsia" w:cs="Times New Roman"/>
                <w:szCs w:val="21"/>
              </w:rPr>
            </w:pPr>
            <w:r w:rsidRPr="00DF0CC9">
              <w:rPr>
                <w:rFonts w:asciiTheme="minorEastAsia" w:hAnsiTheme="minorEastAsia" w:cs="Times New Roman"/>
                <w:szCs w:val="21"/>
              </w:rPr>
              <w:t>包号</w:t>
            </w:r>
          </w:p>
        </w:tc>
        <w:tc>
          <w:tcPr>
            <w:tcW w:w="1828" w:type="dxa"/>
            <w:tcBorders>
              <w:top w:val="single" w:sz="4" w:space="0" w:color="auto"/>
              <w:left w:val="nil"/>
              <w:bottom w:val="single" w:sz="4" w:space="0" w:color="auto"/>
              <w:right w:val="single" w:sz="4" w:space="0" w:color="auto"/>
            </w:tcBorders>
            <w:vAlign w:val="center"/>
          </w:tcPr>
          <w:p w:rsidR="004E28C5" w:rsidRPr="00DF0CC9" w:rsidRDefault="004E28C5" w:rsidP="00411915">
            <w:pPr>
              <w:spacing w:line="360" w:lineRule="atLeast"/>
              <w:jc w:val="center"/>
              <w:rPr>
                <w:rFonts w:asciiTheme="minorEastAsia" w:hAnsiTheme="minorEastAsia" w:cs="Times New Roman"/>
                <w:szCs w:val="21"/>
              </w:rPr>
            </w:pPr>
            <w:r w:rsidRPr="00DF0CC9">
              <w:rPr>
                <w:rFonts w:asciiTheme="minorEastAsia" w:hAnsiTheme="minorEastAsia" w:cs="Times New Roman"/>
                <w:szCs w:val="21"/>
              </w:rPr>
              <w:t>物资名称</w:t>
            </w:r>
          </w:p>
        </w:tc>
        <w:tc>
          <w:tcPr>
            <w:tcW w:w="1300" w:type="dxa"/>
            <w:tcBorders>
              <w:top w:val="single" w:sz="4" w:space="0" w:color="auto"/>
              <w:left w:val="nil"/>
              <w:bottom w:val="single" w:sz="4" w:space="0" w:color="auto"/>
              <w:right w:val="single" w:sz="4" w:space="0" w:color="auto"/>
            </w:tcBorders>
            <w:vAlign w:val="center"/>
          </w:tcPr>
          <w:p w:rsidR="004E28C5" w:rsidRPr="00DF0CC9" w:rsidRDefault="004E28C5" w:rsidP="00411915">
            <w:pPr>
              <w:spacing w:line="360" w:lineRule="atLeast"/>
              <w:jc w:val="center"/>
              <w:rPr>
                <w:rFonts w:asciiTheme="minorEastAsia" w:hAnsiTheme="minorEastAsia" w:cs="Times New Roman"/>
                <w:szCs w:val="21"/>
              </w:rPr>
            </w:pPr>
            <w:r w:rsidRPr="00DF0CC9">
              <w:rPr>
                <w:rFonts w:asciiTheme="minorEastAsia" w:hAnsiTheme="minorEastAsia" w:cs="Times New Roman"/>
                <w:szCs w:val="21"/>
              </w:rPr>
              <w:t>计量单位</w:t>
            </w:r>
          </w:p>
        </w:tc>
        <w:tc>
          <w:tcPr>
            <w:tcW w:w="850" w:type="dxa"/>
            <w:tcBorders>
              <w:top w:val="single" w:sz="4" w:space="0" w:color="auto"/>
              <w:left w:val="nil"/>
              <w:bottom w:val="single" w:sz="4" w:space="0" w:color="auto"/>
              <w:right w:val="single" w:sz="4" w:space="0" w:color="auto"/>
            </w:tcBorders>
            <w:vAlign w:val="center"/>
          </w:tcPr>
          <w:p w:rsidR="004E28C5" w:rsidRPr="00DF0CC9" w:rsidRDefault="004E28C5" w:rsidP="00411915">
            <w:pPr>
              <w:spacing w:line="360" w:lineRule="atLeast"/>
              <w:jc w:val="center"/>
              <w:rPr>
                <w:rFonts w:asciiTheme="minorEastAsia" w:hAnsiTheme="minorEastAsia" w:cs="Times New Roman"/>
                <w:szCs w:val="21"/>
              </w:rPr>
            </w:pPr>
            <w:r w:rsidRPr="00DF0CC9">
              <w:rPr>
                <w:rFonts w:asciiTheme="minorEastAsia" w:hAnsiTheme="minorEastAsia" w:cs="Times New Roman"/>
                <w:szCs w:val="21"/>
              </w:rPr>
              <w:t>数量</w:t>
            </w:r>
          </w:p>
        </w:tc>
        <w:tc>
          <w:tcPr>
            <w:tcW w:w="2608" w:type="dxa"/>
            <w:tcBorders>
              <w:top w:val="single" w:sz="4" w:space="0" w:color="auto"/>
              <w:left w:val="nil"/>
              <w:bottom w:val="single" w:sz="4" w:space="0" w:color="auto"/>
              <w:right w:val="single" w:sz="4" w:space="0" w:color="auto"/>
            </w:tcBorders>
            <w:vAlign w:val="center"/>
          </w:tcPr>
          <w:p w:rsidR="004E28C5" w:rsidRPr="00DF0CC9" w:rsidRDefault="004E28C5" w:rsidP="00411915">
            <w:pPr>
              <w:spacing w:line="360" w:lineRule="atLeast"/>
              <w:jc w:val="center"/>
              <w:rPr>
                <w:rFonts w:asciiTheme="minorEastAsia" w:hAnsiTheme="minorEastAsia" w:cs="Times New Roman"/>
                <w:szCs w:val="21"/>
              </w:rPr>
            </w:pPr>
            <w:r w:rsidRPr="00DF0CC9">
              <w:rPr>
                <w:rFonts w:asciiTheme="minorEastAsia" w:hAnsiTheme="minorEastAsia" w:cs="Times New Roman"/>
                <w:szCs w:val="21"/>
              </w:rPr>
              <w:t>备注</w:t>
            </w:r>
          </w:p>
        </w:tc>
      </w:tr>
      <w:tr w:rsidR="004E28C5" w:rsidRPr="00DF0CC9" w:rsidTr="00411915">
        <w:trPr>
          <w:trHeight w:hRule="exact" w:val="859"/>
          <w:jc w:val="center"/>
        </w:trPr>
        <w:tc>
          <w:tcPr>
            <w:tcW w:w="815" w:type="dxa"/>
            <w:tcBorders>
              <w:top w:val="single" w:sz="4" w:space="0" w:color="auto"/>
              <w:left w:val="single" w:sz="4" w:space="0" w:color="auto"/>
              <w:bottom w:val="single" w:sz="4" w:space="0" w:color="auto"/>
              <w:right w:val="single" w:sz="4" w:space="0" w:color="auto"/>
            </w:tcBorders>
            <w:noWrap/>
            <w:vAlign w:val="center"/>
          </w:tcPr>
          <w:p w:rsidR="004E28C5" w:rsidRPr="00DF0CC9" w:rsidRDefault="004E28C5" w:rsidP="00411915">
            <w:pPr>
              <w:spacing w:line="360" w:lineRule="atLeast"/>
              <w:jc w:val="center"/>
              <w:rPr>
                <w:rFonts w:asciiTheme="minorEastAsia" w:hAnsiTheme="minorEastAsia" w:cs="Times New Roman"/>
                <w:szCs w:val="21"/>
              </w:rPr>
            </w:pPr>
            <w:r w:rsidRPr="00DF0CC9">
              <w:rPr>
                <w:rFonts w:asciiTheme="minorEastAsia" w:hAnsiTheme="minorEastAsia" w:cs="Times New Roman" w:hint="eastAsia"/>
                <w:szCs w:val="21"/>
              </w:rPr>
              <w:t>2</w:t>
            </w:r>
          </w:p>
        </w:tc>
        <w:tc>
          <w:tcPr>
            <w:tcW w:w="1828" w:type="dxa"/>
            <w:tcBorders>
              <w:top w:val="single" w:sz="4" w:space="0" w:color="auto"/>
              <w:left w:val="nil"/>
              <w:bottom w:val="single" w:sz="4" w:space="0" w:color="auto"/>
              <w:right w:val="single" w:sz="4" w:space="0" w:color="auto"/>
            </w:tcBorders>
            <w:vAlign w:val="center"/>
          </w:tcPr>
          <w:p w:rsidR="004E28C5" w:rsidRPr="00DF0CC9" w:rsidRDefault="004E28C5" w:rsidP="00411915">
            <w:pPr>
              <w:rPr>
                <w:rFonts w:asciiTheme="minorEastAsia" w:hAnsiTheme="minorEastAsia" w:cs="Tahoma"/>
                <w:color w:val="000000"/>
                <w:szCs w:val="21"/>
              </w:rPr>
            </w:pPr>
            <w:r w:rsidRPr="00DF0CC9">
              <w:rPr>
                <w:rFonts w:asciiTheme="minorEastAsia" w:hAnsiTheme="minorEastAsia" w:cs="Tahoma" w:hint="eastAsia"/>
                <w:color w:val="000000"/>
                <w:szCs w:val="21"/>
              </w:rPr>
              <w:t>正置荧光显微镜</w:t>
            </w:r>
          </w:p>
        </w:tc>
        <w:tc>
          <w:tcPr>
            <w:tcW w:w="1300" w:type="dxa"/>
            <w:tcBorders>
              <w:top w:val="single" w:sz="4" w:space="0" w:color="auto"/>
              <w:left w:val="nil"/>
              <w:bottom w:val="single" w:sz="4" w:space="0" w:color="auto"/>
              <w:right w:val="single" w:sz="4" w:space="0" w:color="auto"/>
            </w:tcBorders>
            <w:vAlign w:val="center"/>
          </w:tcPr>
          <w:p w:rsidR="004E28C5" w:rsidRPr="00DF0CC9" w:rsidRDefault="004E28C5" w:rsidP="004E28C5">
            <w:pPr>
              <w:spacing w:line="360" w:lineRule="atLeast"/>
              <w:ind w:firstLineChars="98" w:firstLine="197"/>
              <w:jc w:val="center"/>
              <w:rPr>
                <w:rFonts w:asciiTheme="minorEastAsia" w:hAnsiTheme="minorEastAsia" w:cs="Times New Roman"/>
                <w:szCs w:val="21"/>
              </w:rPr>
            </w:pPr>
            <w:r w:rsidRPr="00DF0CC9">
              <w:rPr>
                <w:rFonts w:asciiTheme="minorEastAsia" w:hAnsiTheme="minorEastAsia" w:cs="Times New Roman" w:hint="eastAsia"/>
                <w:szCs w:val="21"/>
              </w:rPr>
              <w:t>台</w:t>
            </w:r>
          </w:p>
        </w:tc>
        <w:tc>
          <w:tcPr>
            <w:tcW w:w="850" w:type="dxa"/>
            <w:tcBorders>
              <w:top w:val="single" w:sz="4" w:space="0" w:color="auto"/>
              <w:left w:val="nil"/>
              <w:bottom w:val="single" w:sz="4" w:space="0" w:color="auto"/>
              <w:right w:val="single" w:sz="4" w:space="0" w:color="auto"/>
            </w:tcBorders>
            <w:noWrap/>
            <w:vAlign w:val="center"/>
          </w:tcPr>
          <w:p w:rsidR="004E28C5" w:rsidRPr="00DF0CC9" w:rsidRDefault="004E28C5" w:rsidP="00411915">
            <w:pPr>
              <w:spacing w:line="360" w:lineRule="atLeast"/>
              <w:jc w:val="center"/>
              <w:rPr>
                <w:rFonts w:asciiTheme="minorEastAsia" w:hAnsiTheme="minorEastAsia" w:cs="Times New Roman"/>
                <w:szCs w:val="21"/>
              </w:rPr>
            </w:pPr>
            <w:r w:rsidRPr="00DF0CC9">
              <w:rPr>
                <w:rFonts w:asciiTheme="minorEastAsia" w:hAnsiTheme="minorEastAsia" w:cs="Times New Roman" w:hint="eastAsia"/>
                <w:szCs w:val="21"/>
              </w:rPr>
              <w:t>1</w:t>
            </w:r>
          </w:p>
        </w:tc>
        <w:tc>
          <w:tcPr>
            <w:tcW w:w="2608" w:type="dxa"/>
            <w:tcBorders>
              <w:top w:val="single" w:sz="4" w:space="0" w:color="auto"/>
              <w:left w:val="nil"/>
              <w:bottom w:val="single" w:sz="4" w:space="0" w:color="auto"/>
              <w:right w:val="single" w:sz="4" w:space="0" w:color="auto"/>
            </w:tcBorders>
            <w:vAlign w:val="center"/>
          </w:tcPr>
          <w:p w:rsidR="004E28C5" w:rsidRPr="00DF0CC9" w:rsidRDefault="004E28C5" w:rsidP="00411915">
            <w:pPr>
              <w:spacing w:line="360" w:lineRule="atLeast"/>
              <w:rPr>
                <w:rFonts w:asciiTheme="minorEastAsia" w:hAnsiTheme="minorEastAsia" w:cs="Times New Roman"/>
                <w:szCs w:val="21"/>
              </w:rPr>
            </w:pPr>
            <w:r w:rsidRPr="00DF0CC9">
              <w:rPr>
                <w:rFonts w:asciiTheme="minorEastAsia" w:hAnsiTheme="minorEastAsia" w:cs="Times New Roman" w:hint="eastAsia"/>
                <w:szCs w:val="21"/>
              </w:rPr>
              <w:t>参数修改，详见附件</w:t>
            </w:r>
          </w:p>
        </w:tc>
      </w:tr>
      <w:tr w:rsidR="004E28C5" w:rsidRPr="00DF0CC9" w:rsidTr="00411915">
        <w:trPr>
          <w:trHeight w:hRule="exact" w:val="680"/>
          <w:jc w:val="center"/>
        </w:trPr>
        <w:tc>
          <w:tcPr>
            <w:tcW w:w="815" w:type="dxa"/>
            <w:tcBorders>
              <w:top w:val="single" w:sz="4" w:space="0" w:color="auto"/>
              <w:left w:val="single" w:sz="4" w:space="0" w:color="auto"/>
              <w:bottom w:val="single" w:sz="4" w:space="0" w:color="auto"/>
              <w:right w:val="single" w:sz="4" w:space="0" w:color="auto"/>
            </w:tcBorders>
            <w:noWrap/>
            <w:vAlign w:val="center"/>
          </w:tcPr>
          <w:p w:rsidR="004E28C5" w:rsidRPr="00DF0CC9" w:rsidRDefault="004E28C5" w:rsidP="00411915">
            <w:pPr>
              <w:spacing w:line="360" w:lineRule="atLeast"/>
              <w:jc w:val="center"/>
              <w:rPr>
                <w:rFonts w:asciiTheme="minorEastAsia" w:hAnsiTheme="minorEastAsia" w:cs="Times New Roman"/>
                <w:szCs w:val="21"/>
              </w:rPr>
            </w:pPr>
            <w:r w:rsidRPr="00DF0CC9">
              <w:rPr>
                <w:rFonts w:asciiTheme="minorEastAsia" w:hAnsiTheme="minorEastAsia" w:cs="Times New Roman" w:hint="eastAsia"/>
                <w:szCs w:val="21"/>
              </w:rPr>
              <w:t>3</w:t>
            </w:r>
          </w:p>
        </w:tc>
        <w:tc>
          <w:tcPr>
            <w:tcW w:w="1828" w:type="dxa"/>
            <w:tcBorders>
              <w:top w:val="single" w:sz="4" w:space="0" w:color="auto"/>
              <w:left w:val="nil"/>
              <w:bottom w:val="single" w:sz="4" w:space="0" w:color="auto"/>
              <w:right w:val="single" w:sz="4" w:space="0" w:color="auto"/>
            </w:tcBorders>
            <w:vAlign w:val="center"/>
          </w:tcPr>
          <w:p w:rsidR="004E28C5" w:rsidRPr="00DF0CC9" w:rsidRDefault="004E28C5" w:rsidP="00411915">
            <w:pPr>
              <w:rPr>
                <w:rFonts w:asciiTheme="minorEastAsia" w:hAnsiTheme="minorEastAsia" w:cs="Tahoma"/>
                <w:color w:val="000000"/>
                <w:szCs w:val="21"/>
              </w:rPr>
            </w:pPr>
            <w:r w:rsidRPr="00DF0CC9">
              <w:rPr>
                <w:rFonts w:asciiTheme="minorEastAsia" w:hAnsiTheme="minorEastAsia" w:cs="Tahoma" w:hint="eastAsia"/>
                <w:color w:val="000000"/>
                <w:szCs w:val="21"/>
              </w:rPr>
              <w:t>分光光度仪</w:t>
            </w:r>
          </w:p>
        </w:tc>
        <w:tc>
          <w:tcPr>
            <w:tcW w:w="1300" w:type="dxa"/>
            <w:tcBorders>
              <w:top w:val="single" w:sz="4" w:space="0" w:color="auto"/>
              <w:left w:val="nil"/>
              <w:bottom w:val="single" w:sz="4" w:space="0" w:color="auto"/>
              <w:right w:val="single" w:sz="4" w:space="0" w:color="auto"/>
            </w:tcBorders>
            <w:vAlign w:val="center"/>
          </w:tcPr>
          <w:p w:rsidR="004E28C5" w:rsidRPr="00DF0CC9" w:rsidRDefault="004E28C5" w:rsidP="004E28C5">
            <w:pPr>
              <w:spacing w:line="360" w:lineRule="atLeast"/>
              <w:ind w:firstLineChars="98" w:firstLine="197"/>
              <w:jc w:val="center"/>
              <w:rPr>
                <w:rFonts w:asciiTheme="minorEastAsia" w:hAnsiTheme="minorEastAsia" w:cs="Times New Roman"/>
                <w:szCs w:val="21"/>
              </w:rPr>
            </w:pPr>
            <w:r w:rsidRPr="00DF0CC9">
              <w:rPr>
                <w:rFonts w:asciiTheme="minorEastAsia" w:hAnsiTheme="minorEastAsia" w:cs="Times New Roman" w:hint="eastAsia"/>
                <w:szCs w:val="21"/>
              </w:rPr>
              <w:t>台</w:t>
            </w:r>
          </w:p>
        </w:tc>
        <w:tc>
          <w:tcPr>
            <w:tcW w:w="850" w:type="dxa"/>
            <w:tcBorders>
              <w:top w:val="single" w:sz="4" w:space="0" w:color="auto"/>
              <w:left w:val="nil"/>
              <w:bottom w:val="single" w:sz="4" w:space="0" w:color="auto"/>
              <w:right w:val="single" w:sz="4" w:space="0" w:color="auto"/>
            </w:tcBorders>
            <w:noWrap/>
            <w:vAlign w:val="center"/>
          </w:tcPr>
          <w:p w:rsidR="004E28C5" w:rsidRPr="00DF0CC9" w:rsidRDefault="004E28C5" w:rsidP="00411915">
            <w:pPr>
              <w:spacing w:line="360" w:lineRule="atLeast"/>
              <w:jc w:val="center"/>
              <w:rPr>
                <w:rFonts w:asciiTheme="minorEastAsia" w:hAnsiTheme="minorEastAsia" w:cs="Times New Roman"/>
                <w:szCs w:val="21"/>
              </w:rPr>
            </w:pPr>
            <w:r w:rsidRPr="00DF0CC9">
              <w:rPr>
                <w:rFonts w:asciiTheme="minorEastAsia" w:hAnsiTheme="minorEastAsia" w:cs="Times New Roman" w:hint="eastAsia"/>
                <w:szCs w:val="21"/>
              </w:rPr>
              <w:t>1</w:t>
            </w:r>
          </w:p>
        </w:tc>
        <w:tc>
          <w:tcPr>
            <w:tcW w:w="2608" w:type="dxa"/>
            <w:tcBorders>
              <w:top w:val="single" w:sz="4" w:space="0" w:color="auto"/>
              <w:left w:val="nil"/>
              <w:bottom w:val="single" w:sz="4" w:space="0" w:color="auto"/>
              <w:right w:val="single" w:sz="4" w:space="0" w:color="auto"/>
            </w:tcBorders>
            <w:vAlign w:val="center"/>
          </w:tcPr>
          <w:p w:rsidR="004E28C5" w:rsidRPr="00DF0CC9" w:rsidRDefault="004E28C5" w:rsidP="00411915">
            <w:pPr>
              <w:spacing w:line="360" w:lineRule="atLeast"/>
              <w:rPr>
                <w:rFonts w:asciiTheme="minorEastAsia" w:hAnsiTheme="minorEastAsia" w:cs="Times New Roman"/>
                <w:szCs w:val="21"/>
              </w:rPr>
            </w:pPr>
            <w:r w:rsidRPr="00DF0CC9">
              <w:rPr>
                <w:rFonts w:asciiTheme="minorEastAsia" w:hAnsiTheme="minorEastAsia" w:cs="Times New Roman" w:hint="eastAsia"/>
                <w:szCs w:val="21"/>
              </w:rPr>
              <w:t>参数修改，详见附件</w:t>
            </w:r>
          </w:p>
        </w:tc>
      </w:tr>
    </w:tbl>
    <w:p w:rsidR="004E28C5" w:rsidRPr="00CD2315" w:rsidRDefault="004E28C5" w:rsidP="004E28C5">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CD2315">
        <w:rPr>
          <w:rFonts w:ascii="宋体" w:eastAsia="宋体" w:hAnsi="宋体" w:cs="Times New Roman" w:hint="eastAsia"/>
          <w:b/>
          <w:sz w:val="24"/>
          <w:szCs w:val="24"/>
        </w:rPr>
        <w:t>、</w:t>
      </w:r>
      <w:r>
        <w:rPr>
          <w:rFonts w:ascii="宋体" w:eastAsia="宋体" w:hAnsi="宋体" w:cs="Times New Roman" w:hint="eastAsia"/>
          <w:b/>
          <w:sz w:val="24"/>
          <w:szCs w:val="24"/>
        </w:rPr>
        <w:t>采购</w:t>
      </w:r>
      <w:r w:rsidRPr="00CD2315">
        <w:rPr>
          <w:rFonts w:ascii="宋体" w:eastAsia="宋体" w:hAnsi="宋体" w:cs="Times New Roman" w:hint="eastAsia"/>
          <w:b/>
          <w:sz w:val="24"/>
          <w:szCs w:val="24"/>
        </w:rPr>
        <w:t>人</w:t>
      </w:r>
      <w:r w:rsidRPr="00CD2315">
        <w:rPr>
          <w:rFonts w:ascii="宋体" w:eastAsia="宋体" w:hAnsi="宋体" w:cs="Times New Roman"/>
          <w:b/>
          <w:sz w:val="24"/>
          <w:szCs w:val="24"/>
        </w:rPr>
        <w:t>联系方式</w:t>
      </w:r>
    </w:p>
    <w:p w:rsidR="004E28C5" w:rsidRPr="00CD2315" w:rsidRDefault="004E28C5" w:rsidP="004E28C5">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4E28C5" w:rsidRPr="00CD2315" w:rsidRDefault="004E28C5" w:rsidP="004E28C5">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4E28C5" w:rsidRPr="00CD2315" w:rsidRDefault="004E28C5" w:rsidP="004E28C5">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4E28C5" w:rsidRDefault="004E28C5" w:rsidP="004E28C5">
      <w:pPr>
        <w:spacing w:afterLines="50" w:line="440" w:lineRule="exact"/>
        <w:ind w:leftChars="432" w:left="4167" w:hangingChars="1428" w:hanging="3299"/>
        <w:rPr>
          <w:rFonts w:ascii="宋体" w:eastAsia="宋体" w:hAnsi="宋体" w:cs="Times New Roman"/>
          <w:sz w:val="24"/>
          <w:szCs w:val="24"/>
        </w:rPr>
      </w:pPr>
    </w:p>
    <w:p w:rsidR="004E28C5" w:rsidRPr="00CD2315" w:rsidRDefault="004E28C5" w:rsidP="004E28C5">
      <w:pPr>
        <w:spacing w:afterLines="50" w:line="440" w:lineRule="exact"/>
        <w:ind w:leftChars="432" w:left="4167" w:hangingChars="1428" w:hanging="3299"/>
        <w:rPr>
          <w:rFonts w:ascii="宋体" w:eastAsia="宋体" w:hAnsi="宋体" w:cs="Times New Roman"/>
          <w:sz w:val="24"/>
          <w:szCs w:val="24"/>
        </w:rPr>
      </w:pPr>
      <w:r>
        <w:rPr>
          <w:rFonts w:ascii="宋体" w:eastAsia="宋体" w:hAnsi="宋体" w:cs="Times New Roman" w:hint="eastAsia"/>
          <w:sz w:val="24"/>
          <w:szCs w:val="24"/>
        </w:rPr>
        <w:t xml:space="preserve"> </w:t>
      </w:r>
    </w:p>
    <w:p w:rsidR="004E28C5" w:rsidRDefault="004E28C5" w:rsidP="004E28C5">
      <w:pPr>
        <w:spacing w:line="440" w:lineRule="exact"/>
        <w:ind w:leftChars="2320" w:left="4672" w:hangingChars="4" w:hanging="9"/>
        <w:rPr>
          <w:rFonts w:ascii="宋体" w:eastAsia="宋体" w:hAnsi="宋体" w:cs="Times New Roman"/>
          <w:sz w:val="24"/>
          <w:szCs w:val="24"/>
        </w:rPr>
      </w:pPr>
    </w:p>
    <w:p w:rsidR="004E28C5" w:rsidRDefault="004E28C5" w:rsidP="004E28C5">
      <w:pPr>
        <w:spacing w:line="440" w:lineRule="exact"/>
        <w:ind w:leftChars="2320" w:left="4672" w:hangingChars="4" w:hanging="9"/>
        <w:rPr>
          <w:rFonts w:ascii="宋体" w:eastAsia="宋体" w:hAnsi="宋体" w:cs="Times New Roman"/>
          <w:sz w:val="24"/>
          <w:szCs w:val="24"/>
        </w:rPr>
      </w:pPr>
    </w:p>
    <w:p w:rsidR="004E28C5" w:rsidRPr="00CD2315" w:rsidRDefault="004E28C5" w:rsidP="004E28C5">
      <w:pPr>
        <w:spacing w:line="440" w:lineRule="exact"/>
        <w:ind w:leftChars="2324" w:left="4671" w:firstLineChars="245" w:firstLine="566"/>
        <w:rPr>
          <w:rFonts w:ascii="宋体" w:eastAsia="宋体" w:hAnsi="宋体" w:cs="Times New Roman"/>
          <w:sz w:val="24"/>
          <w:szCs w:val="24"/>
        </w:rPr>
      </w:pPr>
      <w:r w:rsidRPr="00CD2315">
        <w:rPr>
          <w:rFonts w:ascii="宋体" w:eastAsia="宋体" w:hAnsi="宋体" w:cs="Times New Roman" w:hint="eastAsia"/>
          <w:sz w:val="24"/>
          <w:szCs w:val="24"/>
        </w:rPr>
        <w:t>物资采购中心</w:t>
      </w:r>
    </w:p>
    <w:p w:rsidR="004E28C5" w:rsidRDefault="004E28C5" w:rsidP="004E28C5">
      <w:pPr>
        <w:autoSpaceDE w:val="0"/>
        <w:autoSpaceDN w:val="0"/>
        <w:adjustRightInd w:val="0"/>
        <w:spacing w:line="440" w:lineRule="exact"/>
        <w:ind w:firstLineChars="2156" w:firstLine="4980"/>
        <w:rPr>
          <w:rFonts w:ascii="宋体" w:eastAsia="宋体" w:hAnsi="宋体" w:cs="Times New Roman"/>
          <w:kern w:val="0"/>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7</w:t>
      </w:r>
      <w:r w:rsidRPr="00CD2315">
        <w:rPr>
          <w:rFonts w:ascii="宋体" w:eastAsia="宋体" w:hAnsi="宋体" w:cs="Times New Roman" w:hint="eastAsia"/>
          <w:sz w:val="24"/>
          <w:szCs w:val="24"/>
        </w:rPr>
        <w:t>月</w:t>
      </w:r>
      <w:r>
        <w:rPr>
          <w:rFonts w:ascii="宋体" w:eastAsia="宋体" w:hAnsi="宋体" w:cs="Times New Roman" w:hint="eastAsia"/>
          <w:sz w:val="24"/>
          <w:szCs w:val="24"/>
        </w:rPr>
        <w:t xml:space="preserve"> 7</w:t>
      </w:r>
      <w:r w:rsidRPr="00CD2315">
        <w:rPr>
          <w:rFonts w:ascii="宋体" w:eastAsia="宋体" w:hAnsi="宋体" w:cs="Times New Roman" w:hint="eastAsia"/>
          <w:sz w:val="24"/>
          <w:szCs w:val="24"/>
        </w:rPr>
        <w:t>日</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EE2898">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D86B44" w:rsidRPr="00DA402D" w:rsidTr="00EE289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86B44" w:rsidRPr="00DA402D" w:rsidRDefault="003E565B"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D86B44" w:rsidRPr="00D86B44" w:rsidRDefault="00D86B44" w:rsidP="000C2CF8">
            <w:pPr>
              <w:rPr>
                <w:rFonts w:ascii="宋体" w:eastAsia="宋体" w:hAnsi="宋体" w:cs="Tahoma"/>
                <w:color w:val="000000"/>
                <w:szCs w:val="21"/>
              </w:rPr>
            </w:pPr>
            <w:r w:rsidRPr="00D86B44">
              <w:rPr>
                <w:rFonts w:cs="Tahoma" w:hint="eastAsia"/>
                <w:color w:val="000000"/>
                <w:szCs w:val="21"/>
              </w:rPr>
              <w:t>倒置荧光显微镜</w:t>
            </w:r>
          </w:p>
        </w:tc>
        <w:tc>
          <w:tcPr>
            <w:tcW w:w="850" w:type="dxa"/>
            <w:tcBorders>
              <w:top w:val="single" w:sz="4" w:space="0" w:color="auto"/>
              <w:left w:val="nil"/>
              <w:bottom w:val="single" w:sz="4" w:space="0" w:color="auto"/>
              <w:right w:val="single" w:sz="4" w:space="0" w:color="auto"/>
            </w:tcBorders>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86B44" w:rsidRPr="00DA402D" w:rsidRDefault="00D86B44" w:rsidP="00D86B44">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86B44" w:rsidRPr="00EE2898" w:rsidRDefault="00D86B44" w:rsidP="00EE2898">
            <w:pPr>
              <w:adjustRightInd w:val="0"/>
              <w:snapToGrid w:val="0"/>
              <w:spacing w:line="360" w:lineRule="atLeast"/>
              <w:ind w:firstLineChars="98" w:firstLine="197"/>
              <w:jc w:val="left"/>
              <w:rPr>
                <w:rFonts w:asciiTheme="minorEastAsia" w:hAnsiTheme="minorEastAsia" w:cs="Times New Roman"/>
                <w:kern w:val="0"/>
                <w:szCs w:val="21"/>
              </w:rPr>
            </w:pPr>
            <w:r w:rsidRPr="00EE2898">
              <w:rPr>
                <w:rFonts w:asciiTheme="minorEastAsia" w:hAnsiTheme="minorEastAsia" w:cs="Times New Roman" w:hint="eastAsia"/>
                <w:kern w:val="0"/>
                <w:szCs w:val="21"/>
              </w:rPr>
              <w:t>台</w:t>
            </w:r>
          </w:p>
        </w:tc>
        <w:tc>
          <w:tcPr>
            <w:tcW w:w="851" w:type="dxa"/>
            <w:tcBorders>
              <w:top w:val="single" w:sz="4" w:space="0" w:color="auto"/>
              <w:left w:val="nil"/>
              <w:bottom w:val="single" w:sz="4" w:space="0" w:color="auto"/>
              <w:right w:val="single" w:sz="4" w:space="0" w:color="auto"/>
            </w:tcBorders>
            <w:noWrap/>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86B44" w:rsidRPr="00DA402D" w:rsidRDefault="00D86B44" w:rsidP="00DA402D">
            <w:pPr>
              <w:widowControl/>
              <w:adjustRightInd w:val="0"/>
              <w:snapToGrid w:val="0"/>
              <w:spacing w:line="360" w:lineRule="atLeast"/>
              <w:jc w:val="left"/>
              <w:rPr>
                <w:rFonts w:asciiTheme="minorEastAsia" w:hAnsiTheme="minorEastAsia" w:cs="Times New Roman"/>
                <w:kern w:val="0"/>
                <w:szCs w:val="21"/>
              </w:rPr>
            </w:pPr>
          </w:p>
        </w:tc>
      </w:tr>
      <w:tr w:rsidR="00D86B44" w:rsidRPr="00DA402D" w:rsidTr="00EE2898">
        <w:trPr>
          <w:trHeight w:hRule="exact" w:val="8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86B44" w:rsidRPr="00DA402D" w:rsidRDefault="003E565B"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D86B44" w:rsidRPr="00D86B44" w:rsidRDefault="00D86B44" w:rsidP="000C2CF8">
            <w:pPr>
              <w:rPr>
                <w:rFonts w:ascii="宋体" w:eastAsia="宋体" w:hAnsi="宋体" w:cs="Tahoma"/>
                <w:color w:val="000000"/>
                <w:szCs w:val="21"/>
              </w:rPr>
            </w:pPr>
            <w:r w:rsidRPr="00D86B44">
              <w:rPr>
                <w:rFonts w:cs="Tahoma" w:hint="eastAsia"/>
                <w:color w:val="000000"/>
                <w:szCs w:val="21"/>
              </w:rPr>
              <w:t>正置荧光显微镜</w:t>
            </w:r>
          </w:p>
        </w:tc>
        <w:tc>
          <w:tcPr>
            <w:tcW w:w="850" w:type="dxa"/>
            <w:tcBorders>
              <w:top w:val="single" w:sz="4" w:space="0" w:color="auto"/>
              <w:left w:val="nil"/>
              <w:bottom w:val="single" w:sz="4" w:space="0" w:color="auto"/>
              <w:right w:val="single" w:sz="4" w:space="0" w:color="auto"/>
            </w:tcBorders>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86B44" w:rsidRPr="00DA402D" w:rsidRDefault="00D86B44" w:rsidP="00D86B44">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86B44" w:rsidRPr="00EE2898" w:rsidRDefault="00D86B44" w:rsidP="00EE2898">
            <w:pPr>
              <w:adjustRightInd w:val="0"/>
              <w:snapToGrid w:val="0"/>
              <w:spacing w:line="360" w:lineRule="atLeast"/>
              <w:ind w:firstLineChars="98" w:firstLine="197"/>
              <w:jc w:val="left"/>
              <w:rPr>
                <w:rFonts w:asciiTheme="minorEastAsia" w:hAnsiTheme="minorEastAsia" w:cs="Times New Roman"/>
                <w:kern w:val="0"/>
                <w:szCs w:val="21"/>
              </w:rPr>
            </w:pPr>
            <w:r w:rsidRPr="00EE2898">
              <w:rPr>
                <w:rFonts w:asciiTheme="minorEastAsia" w:hAnsiTheme="minorEastAsia" w:cs="Times New Roman" w:hint="eastAsia"/>
                <w:kern w:val="0"/>
                <w:szCs w:val="21"/>
              </w:rPr>
              <w:t>台</w:t>
            </w:r>
          </w:p>
        </w:tc>
        <w:tc>
          <w:tcPr>
            <w:tcW w:w="851" w:type="dxa"/>
            <w:tcBorders>
              <w:top w:val="single" w:sz="4" w:space="0" w:color="auto"/>
              <w:left w:val="nil"/>
              <w:bottom w:val="single" w:sz="4" w:space="0" w:color="auto"/>
              <w:right w:val="single" w:sz="4" w:space="0" w:color="auto"/>
            </w:tcBorders>
            <w:noWrap/>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86B44" w:rsidRPr="00DA402D" w:rsidRDefault="00D86B44" w:rsidP="00DA402D">
            <w:pPr>
              <w:widowControl/>
              <w:adjustRightInd w:val="0"/>
              <w:snapToGrid w:val="0"/>
              <w:spacing w:line="360" w:lineRule="atLeast"/>
              <w:jc w:val="left"/>
              <w:rPr>
                <w:rFonts w:asciiTheme="minorEastAsia" w:hAnsiTheme="minorEastAsia" w:cs="Times New Roman"/>
                <w:kern w:val="0"/>
                <w:szCs w:val="21"/>
              </w:rPr>
            </w:pPr>
          </w:p>
        </w:tc>
      </w:tr>
      <w:tr w:rsidR="00D86B44" w:rsidRPr="00DA402D" w:rsidTr="00EE289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86B44" w:rsidRPr="00DA402D" w:rsidRDefault="003E565B"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D86B44" w:rsidRPr="00D86B44" w:rsidRDefault="00D86B44" w:rsidP="000C2CF8">
            <w:pPr>
              <w:rPr>
                <w:rFonts w:ascii="宋体" w:eastAsia="宋体" w:hAnsi="宋体" w:cs="Tahoma"/>
                <w:color w:val="000000"/>
                <w:szCs w:val="21"/>
              </w:rPr>
            </w:pPr>
            <w:r w:rsidRPr="00D86B44">
              <w:rPr>
                <w:rFonts w:cs="Tahoma" w:hint="eastAsia"/>
                <w:color w:val="000000"/>
                <w:szCs w:val="21"/>
              </w:rPr>
              <w:t>分光光度仪</w:t>
            </w:r>
          </w:p>
        </w:tc>
        <w:tc>
          <w:tcPr>
            <w:tcW w:w="850" w:type="dxa"/>
            <w:tcBorders>
              <w:top w:val="single" w:sz="4" w:space="0" w:color="auto"/>
              <w:left w:val="nil"/>
              <w:bottom w:val="single" w:sz="4" w:space="0" w:color="auto"/>
              <w:right w:val="single" w:sz="4" w:space="0" w:color="auto"/>
            </w:tcBorders>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86B44" w:rsidRPr="00DA402D" w:rsidRDefault="00D86B44" w:rsidP="00D86B44">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86B44" w:rsidRPr="00EE2898" w:rsidRDefault="00D86B44" w:rsidP="00EE2898">
            <w:pPr>
              <w:adjustRightInd w:val="0"/>
              <w:snapToGrid w:val="0"/>
              <w:spacing w:line="360" w:lineRule="atLeast"/>
              <w:ind w:firstLineChars="98" w:firstLine="197"/>
              <w:jc w:val="left"/>
              <w:rPr>
                <w:rFonts w:asciiTheme="minorEastAsia" w:hAnsiTheme="minorEastAsia" w:cs="Times New Roman"/>
                <w:kern w:val="0"/>
                <w:szCs w:val="21"/>
              </w:rPr>
            </w:pPr>
            <w:r w:rsidRPr="00EE2898">
              <w:rPr>
                <w:rFonts w:asciiTheme="minorEastAsia" w:hAnsiTheme="minorEastAsia" w:cs="Times New Roman" w:hint="eastAsia"/>
                <w:kern w:val="0"/>
                <w:szCs w:val="21"/>
              </w:rPr>
              <w:t>台</w:t>
            </w:r>
          </w:p>
        </w:tc>
        <w:tc>
          <w:tcPr>
            <w:tcW w:w="851" w:type="dxa"/>
            <w:tcBorders>
              <w:top w:val="single" w:sz="4" w:space="0" w:color="auto"/>
              <w:left w:val="nil"/>
              <w:bottom w:val="single" w:sz="4" w:space="0" w:color="auto"/>
              <w:right w:val="single" w:sz="4" w:space="0" w:color="auto"/>
            </w:tcBorders>
            <w:noWrap/>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86B44" w:rsidRPr="00DA402D" w:rsidRDefault="00D86B44" w:rsidP="00DA402D">
            <w:pPr>
              <w:widowControl/>
              <w:adjustRightInd w:val="0"/>
              <w:snapToGrid w:val="0"/>
              <w:spacing w:line="360" w:lineRule="atLeast"/>
              <w:jc w:val="left"/>
              <w:rPr>
                <w:rFonts w:asciiTheme="minorEastAsia" w:hAnsiTheme="minorEastAsia" w:cs="Times New Roman"/>
                <w:kern w:val="0"/>
                <w:szCs w:val="21"/>
              </w:rPr>
            </w:pPr>
          </w:p>
        </w:tc>
      </w:tr>
      <w:tr w:rsidR="00D86B44" w:rsidRPr="00DA402D" w:rsidTr="00EE289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86B44" w:rsidRPr="00DA402D" w:rsidRDefault="003E565B"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4</w:t>
            </w:r>
          </w:p>
        </w:tc>
        <w:tc>
          <w:tcPr>
            <w:tcW w:w="1988" w:type="dxa"/>
            <w:tcBorders>
              <w:top w:val="single" w:sz="4" w:space="0" w:color="auto"/>
              <w:left w:val="nil"/>
              <w:bottom w:val="single" w:sz="4" w:space="0" w:color="auto"/>
              <w:right w:val="single" w:sz="4" w:space="0" w:color="auto"/>
            </w:tcBorders>
            <w:vAlign w:val="center"/>
          </w:tcPr>
          <w:p w:rsidR="00D86B44" w:rsidRPr="00D86B44" w:rsidRDefault="00D86B44" w:rsidP="000C2CF8">
            <w:pPr>
              <w:rPr>
                <w:rFonts w:ascii="宋体" w:eastAsia="宋体" w:hAnsi="宋体" w:cs="Tahoma"/>
                <w:color w:val="000000"/>
                <w:szCs w:val="21"/>
              </w:rPr>
            </w:pPr>
            <w:r w:rsidRPr="00D86B44">
              <w:rPr>
                <w:rFonts w:cs="Tahoma" w:hint="eastAsia"/>
                <w:color w:val="000000"/>
                <w:szCs w:val="21"/>
              </w:rPr>
              <w:t>程控降温仪</w:t>
            </w:r>
          </w:p>
        </w:tc>
        <w:tc>
          <w:tcPr>
            <w:tcW w:w="850" w:type="dxa"/>
            <w:tcBorders>
              <w:top w:val="single" w:sz="4" w:space="0" w:color="auto"/>
              <w:left w:val="nil"/>
              <w:bottom w:val="single" w:sz="4" w:space="0" w:color="auto"/>
              <w:right w:val="single" w:sz="4" w:space="0" w:color="auto"/>
            </w:tcBorders>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86B44" w:rsidRPr="00DA402D" w:rsidRDefault="00D86B44" w:rsidP="00D86B44">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86B44" w:rsidRPr="00EE2898" w:rsidRDefault="00D86B44" w:rsidP="00EE2898">
            <w:pPr>
              <w:adjustRightInd w:val="0"/>
              <w:snapToGrid w:val="0"/>
              <w:spacing w:line="360" w:lineRule="atLeast"/>
              <w:ind w:firstLineChars="98" w:firstLine="197"/>
              <w:jc w:val="left"/>
              <w:rPr>
                <w:rFonts w:asciiTheme="minorEastAsia" w:hAnsiTheme="minorEastAsia" w:cs="Times New Roman"/>
                <w:kern w:val="0"/>
                <w:szCs w:val="21"/>
              </w:rPr>
            </w:pPr>
            <w:r w:rsidRPr="00EE2898">
              <w:rPr>
                <w:rFonts w:asciiTheme="minorEastAsia" w:hAnsiTheme="minorEastAsia" w:cs="Times New Roman" w:hint="eastAsia"/>
                <w:kern w:val="0"/>
                <w:szCs w:val="21"/>
              </w:rPr>
              <w:t>台</w:t>
            </w:r>
          </w:p>
        </w:tc>
        <w:tc>
          <w:tcPr>
            <w:tcW w:w="851" w:type="dxa"/>
            <w:tcBorders>
              <w:top w:val="single" w:sz="4" w:space="0" w:color="auto"/>
              <w:left w:val="nil"/>
              <w:bottom w:val="single" w:sz="4" w:space="0" w:color="auto"/>
              <w:right w:val="single" w:sz="4" w:space="0" w:color="auto"/>
            </w:tcBorders>
            <w:noWrap/>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86B44" w:rsidRPr="00DA402D" w:rsidRDefault="00D86B44"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B33998" w:rsidRPr="00B33998">
        <w:rPr>
          <w:rFonts w:asciiTheme="minorEastAsia" w:hAnsiTheme="minorEastAsia" w:cs="Arial" w:hint="eastAsia"/>
          <w:sz w:val="24"/>
          <w:szCs w:val="24"/>
        </w:rPr>
        <w:t xml:space="preserve"> </w:t>
      </w:r>
      <w:r w:rsidR="00B33998">
        <w:rPr>
          <w:rFonts w:asciiTheme="minorEastAsia" w:hAnsiTheme="minorEastAsia" w:cs="Arial" w:hint="eastAsia"/>
          <w:sz w:val="24"/>
          <w:szCs w:val="24"/>
        </w:rPr>
        <w:t>若此次谈判</w:t>
      </w:r>
      <w:r w:rsidR="00B33998" w:rsidRPr="00CA47C5">
        <w:rPr>
          <w:rFonts w:asciiTheme="minorEastAsia" w:hAnsiTheme="minorEastAsia" w:cs="Arial" w:hint="eastAsia"/>
          <w:sz w:val="24"/>
          <w:szCs w:val="24"/>
        </w:rPr>
        <w:t>设备需配套使用耗材（试剂），耗材（试剂）需要一并进行报价</w:t>
      </w:r>
      <w:r w:rsidR="00B33998">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8"/>
          <w:footerReference w:type="default" r:id="rId9"/>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0C2CF8">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0C2CF8">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0C2CF8">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0C2CF8">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0C2CF8">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0B0073">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w:t>
            </w:r>
            <w:r w:rsidR="000B0073">
              <w:rPr>
                <w:rFonts w:asciiTheme="majorEastAsia" w:eastAsiaTheme="majorEastAsia" w:hAnsiTheme="majorEastAsia" w:hint="eastAsia"/>
                <w:sz w:val="21"/>
                <w:szCs w:val="21"/>
              </w:rPr>
              <w:t>招标</w:t>
            </w:r>
            <w:r>
              <w:rPr>
                <w:rFonts w:asciiTheme="majorEastAsia" w:eastAsiaTheme="majorEastAsia" w:hAnsiTheme="majorEastAsia" w:hint="eastAsia"/>
                <w:sz w:val="21"/>
                <w:szCs w:val="21"/>
              </w:rPr>
              <w:t>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0C2CF8">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0"/>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7B26E8">
              <w:rPr>
                <w:rFonts w:ascii="宋体" w:eastAsia="宋体" w:hAnsi="宋体" w:cs="Times New Roman" w:hint="eastAsia"/>
                <w:bCs/>
                <w:spacing w:val="48"/>
                <w:kern w:val="0"/>
                <w:szCs w:val="21"/>
                <w:fitText w:val="1170" w:id="-2072787200"/>
              </w:rPr>
              <w:t>单位名</w:t>
            </w:r>
            <w:r w:rsidRPr="007B26E8">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B26E8">
              <w:rPr>
                <w:rFonts w:ascii="宋体" w:eastAsia="宋体" w:hAnsi="宋体" w:cs="Times New Roman" w:hint="eastAsia"/>
                <w:bCs/>
                <w:spacing w:val="48"/>
                <w:kern w:val="0"/>
                <w:szCs w:val="21"/>
                <w:fitText w:val="1170" w:id="-2072787199"/>
              </w:rPr>
              <w:t>单位名</w:t>
            </w:r>
            <w:r w:rsidRPr="007B26E8">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B26E8">
              <w:rPr>
                <w:rFonts w:ascii="宋体" w:eastAsia="宋体" w:hAnsi="宋体" w:cs="Times New Roman" w:hint="eastAsia"/>
                <w:bCs/>
                <w:spacing w:val="12"/>
                <w:kern w:val="0"/>
                <w:szCs w:val="21"/>
                <w:fitText w:val="1170" w:id="-2072787198"/>
              </w:rPr>
              <w:t>法定代表</w:t>
            </w:r>
            <w:r w:rsidRPr="007B26E8">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B26E8">
              <w:rPr>
                <w:rFonts w:ascii="宋体" w:eastAsia="宋体" w:hAnsi="宋体" w:cs="Times New Roman" w:hint="eastAsia"/>
                <w:bCs/>
                <w:spacing w:val="12"/>
                <w:kern w:val="0"/>
                <w:szCs w:val="21"/>
                <w:fitText w:val="1170" w:id="-2072787197"/>
              </w:rPr>
              <w:t>法定代表</w:t>
            </w:r>
            <w:r w:rsidRPr="007B26E8">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B26E8">
              <w:rPr>
                <w:rFonts w:ascii="宋体" w:eastAsia="宋体" w:hAnsi="宋体" w:cs="Times New Roman" w:hint="eastAsia"/>
                <w:bCs/>
                <w:spacing w:val="12"/>
                <w:kern w:val="0"/>
                <w:szCs w:val="21"/>
                <w:fitText w:val="1170" w:id="-2072787196"/>
              </w:rPr>
              <w:t>委托代理</w:t>
            </w:r>
            <w:r w:rsidRPr="007B26E8">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B26E8">
              <w:rPr>
                <w:rFonts w:ascii="宋体" w:eastAsia="宋体" w:hAnsi="宋体" w:cs="Times New Roman" w:hint="eastAsia"/>
                <w:bCs/>
                <w:spacing w:val="12"/>
                <w:kern w:val="0"/>
                <w:szCs w:val="21"/>
                <w:fitText w:val="1170" w:id="-2072787195"/>
              </w:rPr>
              <w:t>委托代理</w:t>
            </w:r>
            <w:r w:rsidRPr="007B26E8">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B26E8">
              <w:rPr>
                <w:rFonts w:ascii="宋体" w:eastAsia="宋体" w:hAnsi="宋体" w:cs="Times New Roman" w:hint="eastAsia"/>
                <w:bCs/>
                <w:spacing w:val="120"/>
                <w:kern w:val="0"/>
                <w:szCs w:val="21"/>
                <w:fitText w:val="1170" w:id="-2072787194"/>
              </w:rPr>
              <w:t>联系</w:t>
            </w:r>
            <w:r w:rsidRPr="007B26E8">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B26E8">
              <w:rPr>
                <w:rFonts w:ascii="宋体" w:eastAsia="宋体" w:hAnsi="宋体" w:cs="Times New Roman" w:hint="eastAsia"/>
                <w:bCs/>
                <w:spacing w:val="120"/>
                <w:kern w:val="0"/>
                <w:szCs w:val="21"/>
                <w:fitText w:val="1170" w:id="-2072787193"/>
              </w:rPr>
              <w:t>联系</w:t>
            </w:r>
            <w:r w:rsidRPr="007B26E8">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B26E8">
              <w:rPr>
                <w:rFonts w:ascii="宋体" w:eastAsia="宋体" w:hAnsi="宋体" w:cs="Times New Roman" w:hint="eastAsia"/>
                <w:bCs/>
                <w:spacing w:val="48"/>
                <w:kern w:val="0"/>
                <w:szCs w:val="21"/>
                <w:fitText w:val="1170" w:id="-2072787192"/>
              </w:rPr>
              <w:t>联系电</w:t>
            </w:r>
            <w:r w:rsidRPr="007B26E8">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B26E8">
              <w:rPr>
                <w:rFonts w:ascii="宋体" w:eastAsia="宋体" w:hAnsi="宋体" w:cs="Times New Roman" w:hint="eastAsia"/>
                <w:bCs/>
                <w:spacing w:val="48"/>
                <w:kern w:val="0"/>
                <w:szCs w:val="21"/>
                <w:fitText w:val="1170" w:id="-2072787191"/>
              </w:rPr>
              <w:t>联系电</w:t>
            </w:r>
            <w:r w:rsidRPr="007B26E8">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B26E8">
              <w:rPr>
                <w:rFonts w:ascii="宋体" w:eastAsia="宋体" w:hAnsi="宋体" w:cs="Times New Roman" w:hint="eastAsia"/>
                <w:bCs/>
                <w:spacing w:val="48"/>
                <w:kern w:val="0"/>
                <w:szCs w:val="21"/>
                <w:fitText w:val="1170" w:id="-2072787190"/>
              </w:rPr>
              <w:t>通讯地</w:t>
            </w:r>
            <w:r w:rsidRPr="007B26E8">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B26E8">
              <w:rPr>
                <w:rFonts w:ascii="宋体" w:eastAsia="宋体" w:hAnsi="宋体" w:cs="Times New Roman" w:hint="eastAsia"/>
                <w:bCs/>
                <w:spacing w:val="48"/>
                <w:kern w:val="0"/>
                <w:szCs w:val="21"/>
                <w:fitText w:val="1170" w:id="-2072787189"/>
              </w:rPr>
              <w:t>通讯地</w:t>
            </w:r>
            <w:r w:rsidRPr="007B26E8">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B26E8">
              <w:rPr>
                <w:rFonts w:ascii="宋体" w:eastAsia="宋体" w:hAnsi="宋体" w:cs="Times New Roman" w:hint="eastAsia"/>
                <w:bCs/>
                <w:spacing w:val="48"/>
                <w:kern w:val="0"/>
                <w:szCs w:val="21"/>
                <w:fitText w:val="1170" w:id="-2072787188"/>
              </w:rPr>
              <w:t>邮政编</w:t>
            </w:r>
            <w:r w:rsidRPr="007B26E8">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B26E8">
              <w:rPr>
                <w:rFonts w:ascii="宋体" w:eastAsia="宋体" w:hAnsi="宋体" w:cs="Times New Roman" w:hint="eastAsia"/>
                <w:bCs/>
                <w:spacing w:val="48"/>
                <w:kern w:val="0"/>
                <w:szCs w:val="21"/>
                <w:fitText w:val="1170" w:id="-2072787187"/>
              </w:rPr>
              <w:t>邮政编</w:t>
            </w:r>
            <w:r w:rsidRPr="007B26E8">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B26E8">
              <w:rPr>
                <w:rFonts w:ascii="宋体" w:eastAsia="宋体" w:hAnsi="宋体" w:cs="Times New Roman" w:hint="eastAsia"/>
                <w:bCs/>
                <w:spacing w:val="48"/>
                <w:kern w:val="0"/>
                <w:szCs w:val="21"/>
                <w:fitText w:val="1170" w:id="-2072787186"/>
              </w:rPr>
              <w:t>付款单</w:t>
            </w:r>
            <w:r w:rsidRPr="007B26E8">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B26E8">
              <w:rPr>
                <w:rFonts w:ascii="宋体" w:eastAsia="宋体" w:hAnsi="宋体" w:cs="Times New Roman" w:hint="eastAsia"/>
                <w:bCs/>
                <w:spacing w:val="48"/>
                <w:kern w:val="0"/>
                <w:szCs w:val="21"/>
                <w:fitText w:val="1170" w:id="-2072787185"/>
              </w:rPr>
              <w:t>开户名</w:t>
            </w:r>
            <w:r w:rsidRPr="007B26E8">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B26E8">
              <w:rPr>
                <w:rFonts w:ascii="宋体" w:eastAsia="宋体" w:hAnsi="宋体" w:cs="Times New Roman" w:hint="eastAsia"/>
                <w:bCs/>
                <w:spacing w:val="48"/>
                <w:kern w:val="0"/>
                <w:szCs w:val="21"/>
                <w:fitText w:val="1170" w:id="-2072787184"/>
              </w:rPr>
              <w:t>开户银</w:t>
            </w:r>
            <w:r w:rsidRPr="007B26E8">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B26E8">
              <w:rPr>
                <w:rFonts w:ascii="宋体" w:eastAsia="宋体" w:hAnsi="宋体" w:cs="Times New Roman" w:hint="eastAsia"/>
                <w:bCs/>
                <w:spacing w:val="48"/>
                <w:kern w:val="0"/>
                <w:szCs w:val="21"/>
                <w:fitText w:val="1170" w:id="-2072787200"/>
              </w:rPr>
              <w:t>开户银</w:t>
            </w:r>
            <w:r w:rsidRPr="007B26E8">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B26E8">
              <w:rPr>
                <w:rFonts w:ascii="宋体" w:eastAsia="宋体" w:hAnsi="宋体" w:cs="Times New Roman" w:hint="eastAsia"/>
                <w:bCs/>
                <w:spacing w:val="48"/>
                <w:kern w:val="0"/>
                <w:szCs w:val="21"/>
                <w:fitText w:val="1170" w:id="-2072787199"/>
              </w:rPr>
              <w:t>银行账</w:t>
            </w:r>
            <w:r w:rsidRPr="007B26E8">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B26E8">
              <w:rPr>
                <w:rFonts w:ascii="宋体" w:eastAsia="宋体" w:hAnsi="宋体" w:cs="Times New Roman" w:hint="eastAsia"/>
                <w:bCs/>
                <w:spacing w:val="48"/>
                <w:kern w:val="0"/>
                <w:szCs w:val="21"/>
                <w:fitText w:val="1170" w:id="-2072787198"/>
              </w:rPr>
              <w:t>银行账</w:t>
            </w:r>
            <w:r w:rsidRPr="007B26E8">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1"/>
          <w:footerReference w:type="default" r:id="rId12"/>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3"/>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4"/>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E28C5">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E28C5">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E28C5">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E28C5">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6151E9">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6151E9" w:rsidP="00C37A4A">
      <w:pPr>
        <w:tabs>
          <w:tab w:val="left" w:pos="804"/>
        </w:tabs>
        <w:rPr>
          <w:rFonts w:ascii="Times New Roman" w:eastAsia="宋体" w:hAnsi="Times New Roman" w:cs="Times New Roman"/>
          <w:kern w:val="0"/>
          <w:sz w:val="28"/>
          <w:szCs w:val="28"/>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6151E9" w:rsidRDefault="006151E9" w:rsidP="00C37A4A">
      <w:pPr>
        <w:ind w:firstLineChars="600" w:firstLine="1626"/>
        <w:rPr>
          <w:rFonts w:asciiTheme="minorEastAsia" w:hAnsiTheme="minorEastAsia" w:cs="宋体"/>
          <w:kern w:val="0"/>
          <w:sz w:val="28"/>
          <w:szCs w:val="28"/>
          <w:lang w:val="zh-CN"/>
        </w:rPr>
      </w:pPr>
    </w:p>
    <w:p w:rsidR="00C37A4A" w:rsidRPr="00EA3D5B"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C26C1F"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5798B" w:rsidRPr="00934050" w:rsidRDefault="0065798B"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5798B" w:rsidRPr="00934050" w:rsidRDefault="0065798B"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65798B" w:rsidRPr="00934050" w:rsidRDefault="0065798B"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5798B" w:rsidRPr="00934050" w:rsidRDefault="0065798B"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C26C1F" w:rsidP="00C37A4A">
      <w:pPr>
        <w:ind w:firstLine="573"/>
        <w:rPr>
          <w:rFonts w:asciiTheme="minorEastAsia" w:hAnsiTheme="minorEastAsia" w:cs="Times New Roman"/>
          <w:kern w:val="0"/>
          <w:sz w:val="28"/>
          <w:szCs w:val="28"/>
        </w:rPr>
      </w:pPr>
      <w:r w:rsidRPr="00C26C1F">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5798B" w:rsidRPr="00934050" w:rsidRDefault="0065798B"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5798B" w:rsidRPr="00934050" w:rsidRDefault="0065798B"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C26C1F">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5798B" w:rsidRPr="00934050" w:rsidRDefault="0065798B"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5798B" w:rsidRPr="00934050" w:rsidRDefault="0065798B"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C37A4A" w:rsidRPr="006E732A" w:rsidRDefault="00C37A4A" w:rsidP="00C37A4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C37A4A" w:rsidRDefault="00C37A4A" w:rsidP="00C37A4A">
      <w:pPr>
        <w:rPr>
          <w:rFonts w:asciiTheme="minorEastAsia" w:hAnsiTheme="minorEastAsia" w:cs="宋体"/>
          <w:kern w:val="0"/>
          <w:sz w:val="28"/>
          <w:szCs w:val="28"/>
          <w:lang w:val="zh-CN"/>
        </w:rPr>
      </w:pPr>
    </w:p>
    <w:p w:rsidR="00C37A4A" w:rsidRDefault="00C37A4A" w:rsidP="00C37A4A">
      <w:pPr>
        <w:rPr>
          <w:rFonts w:asciiTheme="minorEastAsia" w:hAnsiTheme="minorEastAsia" w:cs="宋体"/>
          <w:kern w:val="0"/>
          <w:sz w:val="28"/>
          <w:szCs w:val="28"/>
          <w:lang w:val="zh-CN"/>
        </w:rPr>
      </w:pPr>
    </w:p>
    <w:p w:rsidR="00C37A4A" w:rsidRPr="00A84E5F" w:rsidRDefault="008F2ED3" w:rsidP="00C37A4A">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5"/>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BF387B" w:rsidRPr="00BF387B" w:rsidRDefault="00BF387B" w:rsidP="00E5178A">
      <w:pPr>
        <w:widowControl/>
        <w:jc w:val="center"/>
        <w:rPr>
          <w:rFonts w:ascii="宋体" w:eastAsia="宋体" w:hAnsi="宋体" w:cs="Times New Roman"/>
          <w:b/>
          <w:bCs/>
          <w:sz w:val="28"/>
          <w:szCs w:val="28"/>
        </w:rPr>
      </w:pPr>
      <w:r w:rsidRPr="00BF387B">
        <w:rPr>
          <w:rFonts w:ascii="宋体" w:eastAsia="宋体" w:hAnsi="宋体" w:cs="Times New Roman" w:hint="eastAsia"/>
          <w:b/>
          <w:bCs/>
          <w:sz w:val="28"/>
          <w:szCs w:val="28"/>
        </w:rPr>
        <w:t>倒置荧光显微镜</w:t>
      </w:r>
    </w:p>
    <w:tbl>
      <w:tblPr>
        <w:tblW w:w="935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7"/>
        <w:gridCol w:w="2268"/>
        <w:gridCol w:w="5387"/>
        <w:gridCol w:w="874"/>
      </w:tblGrid>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技术和性能参数名称</w:t>
            </w:r>
          </w:p>
        </w:tc>
        <w:tc>
          <w:tcPr>
            <w:tcW w:w="538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设备使用需求</w:t>
            </w:r>
          </w:p>
        </w:tc>
        <w:tc>
          <w:tcPr>
            <w:tcW w:w="538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5387" w:type="dxa"/>
            <w:vAlign w:val="center"/>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观察细胞培养，用于研究工作，主要用于细胞等活体组织的荧光、相差观察</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shd w:val="clear" w:color="000000" w:fill="auto"/>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1.2</w:t>
            </w:r>
          </w:p>
        </w:tc>
        <w:tc>
          <w:tcPr>
            <w:tcW w:w="2268" w:type="dxa"/>
            <w:shd w:val="clear" w:color="000000" w:fill="auto"/>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实验对象</w:t>
            </w:r>
          </w:p>
        </w:tc>
        <w:tc>
          <w:tcPr>
            <w:tcW w:w="5387" w:type="dxa"/>
            <w:shd w:val="clear" w:color="000000" w:fill="auto"/>
            <w:vAlign w:val="center"/>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用于活细胞研究实验</w:t>
            </w:r>
          </w:p>
        </w:tc>
        <w:tc>
          <w:tcPr>
            <w:tcW w:w="874" w:type="dxa"/>
            <w:shd w:val="clear" w:color="000000" w:fill="auto"/>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2</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主要技术参数（一行只写一个参数）</w:t>
            </w:r>
          </w:p>
        </w:tc>
        <w:tc>
          <w:tcPr>
            <w:tcW w:w="538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szCs w:val="21"/>
              </w:rPr>
            </w:pPr>
            <w:r w:rsidRPr="00A742B6">
              <w:rPr>
                <w:rFonts w:asciiTheme="minorEastAsia" w:hAnsiTheme="minorEastAsia" w:hint="eastAsia"/>
                <w:szCs w:val="21"/>
              </w:rPr>
              <w:t xml:space="preserve">　</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宋体" w:hint="eastAsia"/>
                <w:kern w:val="0"/>
                <w:szCs w:val="21"/>
              </w:rPr>
              <w:t>★</w:t>
            </w:r>
            <w:r w:rsidRPr="00A742B6">
              <w:rPr>
                <w:rFonts w:asciiTheme="minorEastAsia" w:hAnsiTheme="minorEastAsia" w:cs="Arial" w:hint="eastAsia"/>
                <w:color w:val="000000"/>
                <w:szCs w:val="21"/>
              </w:rPr>
              <w:t>参数1</w:t>
            </w:r>
          </w:p>
        </w:tc>
        <w:tc>
          <w:tcPr>
            <w:tcW w:w="5387" w:type="dxa"/>
            <w:vAlign w:val="center"/>
          </w:tcPr>
          <w:p w:rsidR="00BF387B" w:rsidRPr="00A742B6" w:rsidRDefault="00BF387B" w:rsidP="000C2CF8">
            <w:pPr>
              <w:widowControl/>
              <w:adjustRightInd w:val="0"/>
              <w:snapToGrid w:val="0"/>
              <w:spacing w:line="360" w:lineRule="atLeast"/>
              <w:rPr>
                <w:rFonts w:asciiTheme="minorEastAsia" w:hAnsiTheme="minorEastAsia"/>
                <w:szCs w:val="21"/>
              </w:rPr>
            </w:pPr>
            <w:r w:rsidRPr="00A742B6">
              <w:rPr>
                <w:rFonts w:asciiTheme="minorEastAsia" w:hAnsiTheme="minorEastAsia" w:hint="eastAsia"/>
                <w:bCs/>
                <w:szCs w:val="21"/>
              </w:rPr>
              <w:t>研究级倒置荧光相差显微镜，无限远校正光学系统，双层光路，第一层接</w:t>
            </w:r>
            <w:r w:rsidRPr="00A742B6">
              <w:rPr>
                <w:rFonts w:asciiTheme="minorEastAsia" w:hAnsiTheme="minorEastAsia" w:cs="Arial"/>
                <w:bCs/>
                <w:color w:val="000000"/>
                <w:szCs w:val="21"/>
              </w:rPr>
              <w:t>≥</w:t>
            </w:r>
            <w:r w:rsidRPr="00A742B6">
              <w:rPr>
                <w:rFonts w:asciiTheme="minorEastAsia" w:hAnsiTheme="minorEastAsia" w:hint="eastAsia"/>
                <w:bCs/>
                <w:color w:val="000000"/>
                <w:szCs w:val="21"/>
              </w:rPr>
              <w:t>8</w:t>
            </w:r>
            <w:r w:rsidRPr="00A742B6">
              <w:rPr>
                <w:rFonts w:asciiTheme="minorEastAsia" w:hAnsiTheme="minorEastAsia" w:hint="eastAsia"/>
                <w:bCs/>
                <w:szCs w:val="21"/>
              </w:rPr>
              <w:t>孔荧光激发块转盘，第二层可接中间变倍体。</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hint="eastAsia"/>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2.2</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宋体" w:hint="eastAsia"/>
                <w:kern w:val="0"/>
                <w:szCs w:val="21"/>
              </w:rPr>
              <w:t>★</w:t>
            </w:r>
            <w:r w:rsidRPr="00A742B6">
              <w:rPr>
                <w:rFonts w:asciiTheme="minorEastAsia" w:hAnsiTheme="minorEastAsia" w:cs="Arial" w:hint="eastAsia"/>
                <w:color w:val="000000"/>
                <w:szCs w:val="21"/>
              </w:rPr>
              <w:t>参数2</w:t>
            </w:r>
          </w:p>
        </w:tc>
        <w:tc>
          <w:tcPr>
            <w:tcW w:w="5387" w:type="dxa"/>
            <w:vAlign w:val="center"/>
          </w:tcPr>
          <w:p w:rsidR="00BF387B" w:rsidRPr="00A742B6" w:rsidRDefault="00BF387B" w:rsidP="000C2CF8">
            <w:pPr>
              <w:widowControl/>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聚光镜：长工作距离聚光镜，</w:t>
            </w:r>
            <w:r w:rsidRPr="00A742B6">
              <w:rPr>
                <w:rFonts w:asciiTheme="minorEastAsia" w:hAnsiTheme="minorEastAsia" w:cs="宋体" w:hint="eastAsia"/>
                <w:kern w:val="0"/>
                <w:szCs w:val="21"/>
              </w:rPr>
              <w:t>≥</w:t>
            </w:r>
            <w:r w:rsidRPr="00A742B6">
              <w:rPr>
                <w:rFonts w:asciiTheme="minorEastAsia" w:hAnsiTheme="minorEastAsia"/>
                <w:bCs/>
                <w:szCs w:val="21"/>
              </w:rPr>
              <w:t>5</w:t>
            </w:r>
            <w:r w:rsidRPr="00A742B6">
              <w:rPr>
                <w:rFonts w:asciiTheme="minorEastAsia" w:hAnsiTheme="minorEastAsia" w:hint="eastAsia"/>
                <w:bCs/>
                <w:szCs w:val="21"/>
              </w:rPr>
              <w:t>孔转盘，孔径光阑可调，工作距离</w:t>
            </w:r>
            <w:r w:rsidRPr="00A742B6">
              <w:rPr>
                <w:rFonts w:asciiTheme="minorEastAsia" w:hAnsiTheme="minorEastAsia" w:cs="宋体" w:hint="eastAsia"/>
                <w:kern w:val="0"/>
                <w:szCs w:val="21"/>
              </w:rPr>
              <w:t>≥</w:t>
            </w:r>
            <w:r w:rsidRPr="00A742B6">
              <w:rPr>
                <w:rFonts w:asciiTheme="minorEastAsia" w:hAnsiTheme="minorEastAsia"/>
                <w:bCs/>
                <w:szCs w:val="21"/>
              </w:rPr>
              <w:t xml:space="preserve">70mm </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2.3</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宋体" w:hint="eastAsia"/>
                <w:kern w:val="0"/>
                <w:szCs w:val="21"/>
              </w:rPr>
              <w:t>★</w:t>
            </w:r>
            <w:r w:rsidRPr="00A742B6">
              <w:rPr>
                <w:rFonts w:asciiTheme="minorEastAsia" w:hAnsiTheme="minorEastAsia" w:cs="Arial" w:hint="eastAsia"/>
                <w:color w:val="000000"/>
                <w:szCs w:val="21"/>
              </w:rPr>
              <w:t>参数3</w:t>
            </w:r>
          </w:p>
        </w:tc>
        <w:tc>
          <w:tcPr>
            <w:tcW w:w="5387" w:type="dxa"/>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长距平场半复消色差物镜：</w:t>
            </w:r>
          </w:p>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bCs/>
                <w:szCs w:val="21"/>
              </w:rPr>
              <w:t>4×</w:t>
            </w:r>
            <w:r w:rsidRPr="00A742B6">
              <w:rPr>
                <w:rFonts w:asciiTheme="minorEastAsia" w:hAnsiTheme="minorEastAsia" w:hint="eastAsia"/>
                <w:bCs/>
                <w:szCs w:val="21"/>
              </w:rPr>
              <w:t>（</w:t>
            </w:r>
            <w:r w:rsidRPr="00A742B6">
              <w:rPr>
                <w:rFonts w:asciiTheme="minorEastAsia" w:hAnsiTheme="minorEastAsia"/>
                <w:bCs/>
                <w:szCs w:val="21"/>
              </w:rPr>
              <w:t>N.A</w:t>
            </w:r>
            <w:r w:rsidRPr="00A742B6">
              <w:rPr>
                <w:rFonts w:asciiTheme="minorEastAsia" w:hAnsiTheme="minorEastAsia" w:cs="宋体" w:hint="eastAsia"/>
                <w:kern w:val="0"/>
                <w:szCs w:val="21"/>
              </w:rPr>
              <w:t>≥</w:t>
            </w:r>
            <w:r w:rsidRPr="00A742B6">
              <w:rPr>
                <w:rFonts w:asciiTheme="minorEastAsia" w:hAnsiTheme="minorEastAsia"/>
                <w:bCs/>
                <w:szCs w:val="21"/>
              </w:rPr>
              <w:t>0.13, W.D</w:t>
            </w:r>
            <w:r w:rsidRPr="00A742B6">
              <w:rPr>
                <w:rFonts w:asciiTheme="minorEastAsia" w:hAnsiTheme="minorEastAsia" w:cs="宋体" w:hint="eastAsia"/>
                <w:kern w:val="0"/>
                <w:szCs w:val="21"/>
              </w:rPr>
              <w:t>≥</w:t>
            </w:r>
            <w:r w:rsidRPr="00A742B6">
              <w:rPr>
                <w:rFonts w:asciiTheme="minorEastAsia" w:hAnsiTheme="minorEastAsia"/>
                <w:bCs/>
                <w:szCs w:val="21"/>
              </w:rPr>
              <w:t>17.0mm</w:t>
            </w:r>
            <w:r w:rsidRPr="00A742B6">
              <w:rPr>
                <w:rFonts w:asciiTheme="minorEastAsia" w:hAnsiTheme="minorEastAsia" w:hint="eastAsia"/>
                <w:bCs/>
                <w:szCs w:val="21"/>
              </w:rPr>
              <w:t>）</w:t>
            </w:r>
          </w:p>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bCs/>
                <w:szCs w:val="21"/>
              </w:rPr>
              <w:t>10×</w:t>
            </w:r>
            <w:r w:rsidRPr="00A742B6">
              <w:rPr>
                <w:rFonts w:asciiTheme="minorEastAsia" w:hAnsiTheme="minorEastAsia" w:hint="eastAsia"/>
                <w:bCs/>
                <w:szCs w:val="21"/>
              </w:rPr>
              <w:t>（</w:t>
            </w:r>
            <w:r w:rsidRPr="00A742B6">
              <w:rPr>
                <w:rFonts w:asciiTheme="minorEastAsia" w:hAnsiTheme="minorEastAsia"/>
                <w:bCs/>
                <w:szCs w:val="21"/>
              </w:rPr>
              <w:t>N.A</w:t>
            </w:r>
            <w:r w:rsidRPr="00A742B6">
              <w:rPr>
                <w:rFonts w:asciiTheme="minorEastAsia" w:hAnsiTheme="minorEastAsia" w:cs="宋体" w:hint="eastAsia"/>
                <w:kern w:val="0"/>
                <w:szCs w:val="21"/>
              </w:rPr>
              <w:t>≥</w:t>
            </w:r>
            <w:r w:rsidRPr="00A742B6">
              <w:rPr>
                <w:rFonts w:asciiTheme="minorEastAsia" w:hAnsiTheme="minorEastAsia"/>
                <w:bCs/>
                <w:szCs w:val="21"/>
              </w:rPr>
              <w:t>0.</w:t>
            </w:r>
            <w:r w:rsidRPr="00A742B6">
              <w:rPr>
                <w:rFonts w:asciiTheme="minorEastAsia" w:hAnsiTheme="minorEastAsia" w:hint="eastAsia"/>
                <w:bCs/>
                <w:szCs w:val="21"/>
              </w:rPr>
              <w:t>3</w:t>
            </w:r>
            <w:r w:rsidRPr="00A742B6">
              <w:rPr>
                <w:rFonts w:asciiTheme="minorEastAsia" w:hAnsiTheme="minorEastAsia"/>
                <w:bCs/>
                <w:szCs w:val="21"/>
              </w:rPr>
              <w:t>, W.D</w:t>
            </w:r>
            <w:r w:rsidRPr="00A742B6">
              <w:rPr>
                <w:rFonts w:asciiTheme="minorEastAsia" w:hAnsiTheme="minorEastAsia" w:cs="宋体" w:hint="eastAsia"/>
                <w:kern w:val="0"/>
                <w:szCs w:val="21"/>
              </w:rPr>
              <w:t>≥</w:t>
            </w:r>
            <w:r w:rsidRPr="00A742B6">
              <w:rPr>
                <w:rFonts w:asciiTheme="minorEastAsia" w:hAnsiTheme="minorEastAsia"/>
                <w:bCs/>
                <w:szCs w:val="21"/>
              </w:rPr>
              <w:t xml:space="preserve"> </w:t>
            </w:r>
            <w:r w:rsidRPr="00A742B6">
              <w:rPr>
                <w:rFonts w:asciiTheme="minorEastAsia" w:hAnsiTheme="minorEastAsia" w:hint="eastAsia"/>
                <w:bCs/>
                <w:szCs w:val="21"/>
              </w:rPr>
              <w:t>9</w:t>
            </w:r>
            <w:r w:rsidRPr="00A742B6">
              <w:rPr>
                <w:rFonts w:asciiTheme="minorEastAsia" w:hAnsiTheme="minorEastAsia"/>
                <w:bCs/>
                <w:szCs w:val="21"/>
              </w:rPr>
              <w:t>mm</w:t>
            </w:r>
            <w:r w:rsidRPr="00A742B6">
              <w:rPr>
                <w:rFonts w:asciiTheme="minorEastAsia" w:hAnsiTheme="minorEastAsia" w:hint="eastAsia"/>
                <w:bCs/>
                <w:szCs w:val="21"/>
              </w:rPr>
              <w:t>）</w:t>
            </w:r>
          </w:p>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bCs/>
                <w:szCs w:val="21"/>
              </w:rPr>
              <w:t>20×</w:t>
            </w:r>
            <w:r w:rsidRPr="00A742B6">
              <w:rPr>
                <w:rFonts w:asciiTheme="minorEastAsia" w:hAnsiTheme="minorEastAsia" w:hint="eastAsia"/>
                <w:bCs/>
                <w:szCs w:val="21"/>
              </w:rPr>
              <w:t>（</w:t>
            </w:r>
            <w:r w:rsidRPr="00A742B6">
              <w:rPr>
                <w:rFonts w:asciiTheme="minorEastAsia" w:hAnsiTheme="minorEastAsia"/>
                <w:bCs/>
                <w:szCs w:val="21"/>
              </w:rPr>
              <w:t>N.A</w:t>
            </w:r>
            <w:r w:rsidRPr="00A742B6">
              <w:rPr>
                <w:rFonts w:asciiTheme="minorEastAsia" w:hAnsiTheme="minorEastAsia" w:cs="宋体" w:hint="eastAsia"/>
                <w:kern w:val="0"/>
                <w:szCs w:val="21"/>
              </w:rPr>
              <w:t>≥</w:t>
            </w:r>
            <w:r w:rsidRPr="00A742B6">
              <w:rPr>
                <w:rFonts w:asciiTheme="minorEastAsia" w:hAnsiTheme="minorEastAsia"/>
                <w:bCs/>
                <w:szCs w:val="21"/>
              </w:rPr>
              <w:t>0.7, W.D</w:t>
            </w:r>
            <w:r w:rsidRPr="00A742B6">
              <w:rPr>
                <w:rFonts w:asciiTheme="minorEastAsia" w:hAnsiTheme="minorEastAsia" w:cs="宋体" w:hint="eastAsia"/>
                <w:kern w:val="0"/>
                <w:szCs w:val="21"/>
              </w:rPr>
              <w:t>≥</w:t>
            </w:r>
            <w:r w:rsidRPr="00A742B6">
              <w:rPr>
                <w:rFonts w:asciiTheme="minorEastAsia" w:hAnsiTheme="minorEastAsia"/>
                <w:bCs/>
                <w:szCs w:val="21"/>
              </w:rPr>
              <w:t xml:space="preserve"> 1</w:t>
            </w:r>
            <w:r w:rsidRPr="00A742B6">
              <w:rPr>
                <w:rFonts w:asciiTheme="minorEastAsia" w:hAnsiTheme="minorEastAsia" w:hint="eastAsia"/>
                <w:bCs/>
                <w:szCs w:val="21"/>
              </w:rPr>
              <w:t>.8</w:t>
            </w:r>
            <w:r w:rsidRPr="00A742B6">
              <w:rPr>
                <w:rFonts w:asciiTheme="minorEastAsia" w:hAnsiTheme="minorEastAsia"/>
                <w:bCs/>
                <w:szCs w:val="21"/>
              </w:rPr>
              <w:t>mm</w:t>
            </w:r>
            <w:r w:rsidRPr="00A742B6">
              <w:rPr>
                <w:rFonts w:asciiTheme="minorEastAsia" w:hAnsiTheme="minorEastAsia" w:hint="eastAsia"/>
                <w:bCs/>
                <w:szCs w:val="21"/>
              </w:rPr>
              <w:t>）（活细胞专用）</w:t>
            </w:r>
          </w:p>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bCs/>
                <w:szCs w:val="21"/>
              </w:rPr>
              <w:t>40×</w:t>
            </w:r>
            <w:r w:rsidRPr="00A742B6">
              <w:rPr>
                <w:rFonts w:asciiTheme="minorEastAsia" w:hAnsiTheme="minorEastAsia" w:hint="eastAsia"/>
                <w:bCs/>
                <w:szCs w:val="21"/>
              </w:rPr>
              <w:t>（</w:t>
            </w:r>
            <w:r w:rsidRPr="00A742B6">
              <w:rPr>
                <w:rFonts w:asciiTheme="minorEastAsia" w:hAnsiTheme="minorEastAsia"/>
                <w:bCs/>
                <w:szCs w:val="21"/>
              </w:rPr>
              <w:t>N.A</w:t>
            </w:r>
            <w:r w:rsidRPr="00A742B6">
              <w:rPr>
                <w:rFonts w:asciiTheme="minorEastAsia" w:hAnsiTheme="minorEastAsia" w:cs="宋体" w:hint="eastAsia"/>
                <w:kern w:val="0"/>
                <w:szCs w:val="21"/>
              </w:rPr>
              <w:t>≥</w:t>
            </w:r>
            <w:r w:rsidRPr="00A742B6">
              <w:rPr>
                <w:rFonts w:asciiTheme="minorEastAsia" w:hAnsiTheme="minorEastAsia"/>
                <w:bCs/>
                <w:szCs w:val="21"/>
              </w:rPr>
              <w:t>0.</w:t>
            </w:r>
            <w:r w:rsidRPr="00A742B6">
              <w:rPr>
                <w:rFonts w:asciiTheme="minorEastAsia" w:hAnsiTheme="minorEastAsia" w:hint="eastAsia"/>
                <w:bCs/>
                <w:szCs w:val="21"/>
              </w:rPr>
              <w:t>6</w:t>
            </w:r>
            <w:r w:rsidRPr="00A742B6">
              <w:rPr>
                <w:rFonts w:asciiTheme="minorEastAsia" w:hAnsiTheme="minorEastAsia"/>
                <w:bCs/>
                <w:szCs w:val="21"/>
              </w:rPr>
              <w:t>, W.D</w:t>
            </w:r>
            <w:r w:rsidRPr="00A742B6">
              <w:rPr>
                <w:rFonts w:asciiTheme="minorEastAsia" w:hAnsiTheme="minorEastAsia" w:cs="宋体" w:hint="eastAsia"/>
                <w:kern w:val="0"/>
                <w:szCs w:val="21"/>
              </w:rPr>
              <w:t>≥</w:t>
            </w:r>
            <w:r w:rsidRPr="00A742B6">
              <w:rPr>
                <w:rFonts w:asciiTheme="minorEastAsia" w:hAnsiTheme="minorEastAsia" w:hint="eastAsia"/>
                <w:bCs/>
                <w:szCs w:val="21"/>
              </w:rPr>
              <w:t>4.2</w:t>
            </w:r>
            <w:r w:rsidRPr="00A742B6">
              <w:rPr>
                <w:rFonts w:asciiTheme="minorEastAsia" w:hAnsiTheme="minorEastAsia"/>
                <w:bCs/>
                <w:szCs w:val="21"/>
              </w:rPr>
              <w:t>mm</w:t>
            </w:r>
            <w:r w:rsidRPr="00A742B6">
              <w:rPr>
                <w:rFonts w:asciiTheme="minorEastAsia" w:hAnsiTheme="minorEastAsia" w:hint="eastAsia"/>
                <w:bCs/>
                <w:szCs w:val="21"/>
              </w:rPr>
              <w:t>）</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Pr>
                <w:rFonts w:asciiTheme="minorEastAsia" w:hAnsiTheme="minorEastAsia" w:cs="宋体" w:hint="eastAsia"/>
                <w:kern w:val="0"/>
                <w:szCs w:val="21"/>
              </w:rPr>
              <w:t xml:space="preserve"> </w:t>
            </w:r>
          </w:p>
        </w:tc>
      </w:tr>
      <w:tr w:rsidR="00BF387B" w:rsidRPr="00A742B6" w:rsidTr="00BF387B">
        <w:trPr>
          <w:trHeight w:val="1646"/>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宋体" w:hint="eastAsia"/>
                <w:kern w:val="0"/>
                <w:szCs w:val="21"/>
              </w:rPr>
              <w:t>★</w:t>
            </w:r>
            <w:r w:rsidRPr="00A742B6">
              <w:rPr>
                <w:rFonts w:asciiTheme="minorEastAsia" w:hAnsiTheme="minorEastAsia" w:cs="Arial" w:hint="eastAsia"/>
                <w:color w:val="000000"/>
                <w:szCs w:val="21"/>
              </w:rPr>
              <w:t>参数4</w:t>
            </w:r>
          </w:p>
        </w:tc>
        <w:tc>
          <w:tcPr>
            <w:tcW w:w="5387" w:type="dxa"/>
            <w:vAlign w:val="center"/>
          </w:tcPr>
          <w:p w:rsidR="00BF387B" w:rsidRPr="00A742B6" w:rsidRDefault="00BF387B" w:rsidP="000C2CF8">
            <w:pPr>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透射光照明：长寿命LED灯透射光照明装置，视场可变光阑可调；</w:t>
            </w:r>
          </w:p>
          <w:p w:rsidR="00BF387B" w:rsidRPr="00A742B6" w:rsidRDefault="00BF387B" w:rsidP="000C2CF8">
            <w:pPr>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荧光系统：配置LED荧光系统，荧光强度可自由调节，大等于8孔荧光转盘，配置荧光滤块（带通型蓝色、绿色、红色）</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2.5</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宋体" w:hint="eastAsia"/>
                <w:kern w:val="0"/>
                <w:szCs w:val="21"/>
              </w:rPr>
              <w:t>★</w:t>
            </w:r>
            <w:r w:rsidRPr="00A742B6">
              <w:rPr>
                <w:rFonts w:asciiTheme="minorEastAsia" w:hAnsiTheme="minorEastAsia" w:cs="Arial" w:hint="eastAsia"/>
                <w:color w:val="000000"/>
                <w:szCs w:val="21"/>
              </w:rPr>
              <w:t>参数5</w:t>
            </w:r>
          </w:p>
        </w:tc>
        <w:tc>
          <w:tcPr>
            <w:tcW w:w="5387" w:type="dxa"/>
            <w:vAlign w:val="center"/>
          </w:tcPr>
          <w:p w:rsidR="00BF387B" w:rsidRPr="00A742B6" w:rsidRDefault="00BF387B" w:rsidP="000C2CF8">
            <w:pPr>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与显微镜同品牌，物理像素</w:t>
            </w:r>
            <w:r w:rsidRPr="00A742B6">
              <w:rPr>
                <w:rFonts w:asciiTheme="minorEastAsia" w:hAnsiTheme="minorEastAsia" w:cs="宋体" w:hint="eastAsia"/>
                <w:kern w:val="0"/>
                <w:szCs w:val="21"/>
              </w:rPr>
              <w:t>≥9</w:t>
            </w:r>
            <w:r w:rsidRPr="00A742B6">
              <w:rPr>
                <w:rFonts w:asciiTheme="minorEastAsia" w:hAnsiTheme="minorEastAsia" w:cs="宋体"/>
                <w:kern w:val="0"/>
                <w:szCs w:val="21"/>
              </w:rPr>
              <w:t>00</w:t>
            </w:r>
            <w:r w:rsidRPr="00A742B6">
              <w:rPr>
                <w:rFonts w:asciiTheme="minorEastAsia" w:hAnsiTheme="minorEastAsia" w:hint="eastAsia"/>
                <w:bCs/>
                <w:szCs w:val="21"/>
              </w:rPr>
              <w:t>万彩色CCD；</w:t>
            </w:r>
          </w:p>
          <w:p w:rsidR="00BF387B" w:rsidRPr="00A742B6" w:rsidRDefault="00BF387B" w:rsidP="000C2CF8">
            <w:pPr>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芯片：</w:t>
            </w:r>
            <w:r w:rsidRPr="00A742B6">
              <w:rPr>
                <w:rFonts w:asciiTheme="minorEastAsia" w:hAnsiTheme="minorEastAsia" w:cs="宋体" w:hint="eastAsia"/>
                <w:kern w:val="0"/>
                <w:szCs w:val="21"/>
              </w:rPr>
              <w:t>≥</w:t>
            </w:r>
            <w:r w:rsidRPr="00A742B6">
              <w:rPr>
                <w:rFonts w:asciiTheme="minorEastAsia" w:hAnsiTheme="minorEastAsia" w:hint="eastAsia"/>
                <w:bCs/>
                <w:szCs w:val="21"/>
              </w:rPr>
              <w:t>1英寸；</w:t>
            </w:r>
            <w:r w:rsidRPr="00A742B6">
              <w:rPr>
                <w:rFonts w:asciiTheme="minorEastAsia" w:hAnsiTheme="minorEastAsia"/>
                <w:bCs/>
                <w:szCs w:val="21"/>
              </w:rPr>
              <w:t xml:space="preserve"> </w:t>
            </w:r>
            <w:r w:rsidRPr="00A742B6">
              <w:rPr>
                <w:rFonts w:asciiTheme="minorEastAsia" w:hAnsiTheme="minorEastAsia" w:hint="eastAsia"/>
                <w:bCs/>
                <w:szCs w:val="21"/>
              </w:rPr>
              <w:t>像元大小：</w:t>
            </w:r>
            <w:r w:rsidRPr="00A742B6">
              <w:rPr>
                <w:rFonts w:asciiTheme="minorEastAsia" w:hAnsiTheme="minorEastAsia" w:cs="宋体" w:hint="eastAsia"/>
                <w:kern w:val="0"/>
                <w:szCs w:val="21"/>
              </w:rPr>
              <w:t>≥</w:t>
            </w:r>
            <w:r w:rsidRPr="00A742B6">
              <w:rPr>
                <w:rFonts w:asciiTheme="minorEastAsia" w:hAnsiTheme="minorEastAsia" w:hint="eastAsia"/>
                <w:bCs/>
                <w:szCs w:val="21"/>
              </w:rPr>
              <w:t>3.6</w:t>
            </w:r>
            <w:r w:rsidRPr="00A742B6">
              <w:rPr>
                <w:rFonts w:asciiTheme="minorEastAsia" w:hAnsiTheme="minorEastAsia"/>
                <w:bCs/>
                <w:szCs w:val="21"/>
              </w:rPr>
              <w:t xml:space="preserve"> </w:t>
            </w:r>
            <w:r w:rsidRPr="00A742B6">
              <w:rPr>
                <w:rFonts w:asciiTheme="minorEastAsia" w:hAnsiTheme="minorEastAsia" w:hint="eastAsia"/>
                <w:bCs/>
                <w:szCs w:val="21"/>
              </w:rPr>
              <w:t>um x 3.6</w:t>
            </w:r>
            <w:r w:rsidRPr="00A742B6">
              <w:rPr>
                <w:rFonts w:asciiTheme="minorEastAsia" w:hAnsiTheme="minorEastAsia"/>
                <w:bCs/>
                <w:szCs w:val="21"/>
              </w:rPr>
              <w:t xml:space="preserve"> </w:t>
            </w:r>
            <w:r w:rsidRPr="00A742B6">
              <w:rPr>
                <w:rFonts w:asciiTheme="minorEastAsia" w:hAnsiTheme="minorEastAsia" w:hint="eastAsia"/>
                <w:bCs/>
                <w:szCs w:val="21"/>
              </w:rPr>
              <w:t>um; 位深：</w:t>
            </w:r>
            <w:r w:rsidRPr="00A742B6">
              <w:rPr>
                <w:rFonts w:asciiTheme="minorEastAsia" w:hAnsiTheme="minorEastAsia" w:cs="宋体" w:hint="eastAsia"/>
                <w:kern w:val="0"/>
                <w:szCs w:val="21"/>
              </w:rPr>
              <w:t>≥</w:t>
            </w:r>
            <w:r w:rsidRPr="00A742B6">
              <w:rPr>
                <w:rFonts w:asciiTheme="minorEastAsia" w:hAnsiTheme="minorEastAsia" w:hint="eastAsia"/>
                <w:bCs/>
                <w:szCs w:val="21"/>
              </w:rPr>
              <w:t>14位；</w:t>
            </w:r>
          </w:p>
          <w:p w:rsidR="00BF387B" w:rsidRPr="00A742B6" w:rsidRDefault="00BF387B" w:rsidP="000C2CF8">
            <w:pPr>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像素融合：2x (仅单色), 4x (仅单色)；</w:t>
            </w:r>
          </w:p>
          <w:p w:rsidR="00BF387B" w:rsidRPr="00A742B6" w:rsidRDefault="00BF387B" w:rsidP="000C2CF8">
            <w:pPr>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曝光时间：100 μs 到 10 s；</w:t>
            </w:r>
          </w:p>
          <w:p w:rsidR="00BF387B" w:rsidRPr="00A742B6" w:rsidRDefault="00BF387B" w:rsidP="000C2CF8">
            <w:pPr>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预览帧速：</w:t>
            </w:r>
            <w:r w:rsidRPr="00A742B6">
              <w:rPr>
                <w:rFonts w:asciiTheme="minorEastAsia" w:hAnsiTheme="minorEastAsia" w:cs="宋体" w:hint="eastAsia"/>
                <w:kern w:val="0"/>
                <w:szCs w:val="21"/>
              </w:rPr>
              <w:t>≥</w:t>
            </w:r>
            <w:r w:rsidRPr="00A742B6">
              <w:rPr>
                <w:rFonts w:asciiTheme="minorEastAsia" w:hAnsiTheme="minorEastAsia"/>
                <w:bCs/>
                <w:szCs w:val="21"/>
              </w:rPr>
              <w:t xml:space="preserve">19 fps </w:t>
            </w:r>
            <w:r w:rsidRPr="00A742B6">
              <w:rPr>
                <w:rFonts w:asciiTheme="minorEastAsia" w:hAnsiTheme="minorEastAsia" w:hint="eastAsia"/>
                <w:bCs/>
                <w:szCs w:val="21"/>
              </w:rPr>
              <w:t>@</w:t>
            </w:r>
            <w:r w:rsidRPr="00A742B6">
              <w:rPr>
                <w:rFonts w:asciiTheme="minorEastAsia" w:hAnsiTheme="minorEastAsia"/>
                <w:bCs/>
                <w:szCs w:val="21"/>
              </w:rPr>
              <w:t xml:space="preserve"> 3384 × 2708 pixels </w:t>
            </w:r>
            <w:r w:rsidRPr="00A742B6">
              <w:rPr>
                <w:rFonts w:asciiTheme="minorEastAsia" w:hAnsiTheme="minorEastAsia" w:hint="eastAsia"/>
                <w:bCs/>
                <w:szCs w:val="21"/>
              </w:rPr>
              <w:t>；</w:t>
            </w:r>
            <w:r w:rsidRPr="00A742B6">
              <w:rPr>
                <w:rFonts w:asciiTheme="minorEastAsia" w:hAnsiTheme="minorEastAsia" w:cs="宋体" w:hint="eastAsia"/>
                <w:kern w:val="0"/>
                <w:szCs w:val="21"/>
              </w:rPr>
              <w:t>≥</w:t>
            </w:r>
            <w:r w:rsidRPr="00A742B6">
              <w:rPr>
                <w:rFonts w:asciiTheme="minorEastAsia" w:hAnsiTheme="minorEastAsia"/>
                <w:bCs/>
                <w:szCs w:val="21"/>
              </w:rPr>
              <w:t xml:space="preserve">26 fps </w:t>
            </w:r>
            <w:r w:rsidRPr="00A742B6">
              <w:rPr>
                <w:rFonts w:asciiTheme="minorEastAsia" w:hAnsiTheme="minorEastAsia" w:hint="eastAsia"/>
                <w:bCs/>
                <w:szCs w:val="21"/>
              </w:rPr>
              <w:t>@</w:t>
            </w:r>
            <w:r w:rsidRPr="00A742B6">
              <w:rPr>
                <w:rFonts w:asciiTheme="minorEastAsia" w:hAnsiTheme="minorEastAsia"/>
                <w:bCs/>
                <w:szCs w:val="21"/>
              </w:rPr>
              <w:t xml:space="preserve"> 3840 × 2160 pixels (4K Ultra HD 16:9)</w:t>
            </w:r>
            <w:r w:rsidRPr="00A742B6">
              <w:rPr>
                <w:rFonts w:asciiTheme="minorEastAsia" w:hAnsiTheme="minorEastAsia" w:hint="eastAsia"/>
                <w:bCs/>
                <w:szCs w:val="21"/>
              </w:rPr>
              <w:t>；</w:t>
            </w:r>
            <w:r w:rsidRPr="00A742B6">
              <w:rPr>
                <w:rFonts w:asciiTheme="minorEastAsia" w:hAnsiTheme="minorEastAsia"/>
                <w:bCs/>
                <w:szCs w:val="21"/>
              </w:rPr>
              <w:t xml:space="preserve"> </w:t>
            </w:r>
            <w:r w:rsidRPr="00A742B6">
              <w:rPr>
                <w:rFonts w:asciiTheme="minorEastAsia" w:hAnsiTheme="minorEastAsia" w:cs="宋体" w:hint="eastAsia"/>
                <w:kern w:val="0"/>
                <w:szCs w:val="21"/>
              </w:rPr>
              <w:t>≥</w:t>
            </w:r>
            <w:r w:rsidRPr="00A742B6">
              <w:rPr>
                <w:rFonts w:asciiTheme="minorEastAsia" w:hAnsiTheme="minorEastAsia"/>
                <w:bCs/>
                <w:szCs w:val="21"/>
              </w:rPr>
              <w:t xml:space="preserve">60 fps </w:t>
            </w:r>
            <w:r w:rsidRPr="00A742B6">
              <w:rPr>
                <w:rFonts w:asciiTheme="minorEastAsia" w:hAnsiTheme="minorEastAsia" w:hint="eastAsia"/>
                <w:bCs/>
                <w:szCs w:val="21"/>
              </w:rPr>
              <w:t>@</w:t>
            </w:r>
            <w:r w:rsidRPr="00A742B6">
              <w:rPr>
                <w:rFonts w:asciiTheme="minorEastAsia" w:hAnsiTheme="minorEastAsia"/>
                <w:bCs/>
                <w:szCs w:val="21"/>
              </w:rPr>
              <w:t xml:space="preserve"> 840 × 742 pixels (16:9)</w:t>
            </w:r>
            <w:r w:rsidRPr="00A742B6">
              <w:rPr>
                <w:rFonts w:asciiTheme="minorEastAsia" w:hAnsiTheme="minorEastAsia" w:hint="eastAsia"/>
                <w:bCs/>
                <w:szCs w:val="21"/>
              </w:rPr>
              <w:t>；支持4K超高清预览</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r>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Arial" w:hint="eastAsia"/>
                <w:color w:val="000000"/>
                <w:szCs w:val="21"/>
              </w:rPr>
              <w:t>参数6</w:t>
            </w:r>
          </w:p>
        </w:tc>
        <w:tc>
          <w:tcPr>
            <w:tcW w:w="5387" w:type="dxa"/>
          </w:tcPr>
          <w:p w:rsidR="00BF387B" w:rsidRPr="00A742B6" w:rsidRDefault="00BF387B" w:rsidP="000C2CF8">
            <w:pPr>
              <w:widowControl/>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物镜转换器：编码型</w:t>
            </w:r>
            <w:r w:rsidRPr="00A742B6">
              <w:rPr>
                <w:rFonts w:asciiTheme="minorEastAsia" w:hAnsiTheme="minorEastAsia" w:cs="宋体" w:hint="eastAsia"/>
                <w:kern w:val="0"/>
                <w:szCs w:val="21"/>
              </w:rPr>
              <w:t>≥</w:t>
            </w:r>
            <w:r w:rsidRPr="00A742B6">
              <w:rPr>
                <w:rFonts w:asciiTheme="minorEastAsia" w:hAnsiTheme="minorEastAsia"/>
                <w:bCs/>
                <w:szCs w:val="21"/>
              </w:rPr>
              <w:t>6</w:t>
            </w:r>
            <w:r w:rsidRPr="00A742B6">
              <w:rPr>
                <w:rFonts w:asciiTheme="minorEastAsia" w:hAnsiTheme="minorEastAsia" w:hint="eastAsia"/>
                <w:bCs/>
                <w:szCs w:val="21"/>
              </w:rPr>
              <w:t>孔式物镜转换器，带防水槽。</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2.7</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Arial" w:hint="eastAsia"/>
                <w:color w:val="000000"/>
                <w:szCs w:val="21"/>
              </w:rPr>
              <w:t>参数7</w:t>
            </w:r>
          </w:p>
        </w:tc>
        <w:tc>
          <w:tcPr>
            <w:tcW w:w="5387" w:type="dxa"/>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载物台：多功能载物台（可以放置二氧化碳培养箱等功能），</w:t>
            </w:r>
            <w:r w:rsidRPr="00A742B6">
              <w:rPr>
                <w:rFonts w:asciiTheme="minorEastAsia" w:hAnsiTheme="minorEastAsia" w:hint="eastAsia"/>
                <w:bCs/>
                <w:szCs w:val="21"/>
              </w:rPr>
              <w:lastRenderedPageBreak/>
              <w:t>具备XY锁定功能；控制手柄扭力可调；移动范围Y≥75mm，X≥114mm；</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2.8</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Arial" w:hint="eastAsia"/>
                <w:color w:val="000000"/>
                <w:szCs w:val="21"/>
              </w:rPr>
              <w:t>参数</w:t>
            </w:r>
            <w:r w:rsidRPr="00A742B6">
              <w:rPr>
                <w:rFonts w:asciiTheme="minorEastAsia" w:hAnsiTheme="minorEastAsia" w:cs="Arial"/>
                <w:color w:val="000000"/>
                <w:szCs w:val="21"/>
              </w:rPr>
              <w:t>8</w:t>
            </w:r>
          </w:p>
        </w:tc>
        <w:tc>
          <w:tcPr>
            <w:tcW w:w="5387" w:type="dxa"/>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显微图象分析软件：支持多种专业</w:t>
            </w:r>
            <w:r w:rsidRPr="00A742B6">
              <w:rPr>
                <w:rFonts w:asciiTheme="minorEastAsia" w:hAnsiTheme="minorEastAsia"/>
                <w:bCs/>
                <w:szCs w:val="21"/>
              </w:rPr>
              <w:t>CCD</w:t>
            </w:r>
            <w:r w:rsidRPr="00A742B6">
              <w:rPr>
                <w:rFonts w:asciiTheme="minorEastAsia" w:hAnsiTheme="minorEastAsia" w:hint="eastAsia"/>
                <w:bCs/>
                <w:szCs w:val="21"/>
              </w:rPr>
              <w:t>和模拟摄相头，支持</w:t>
            </w:r>
            <w:r w:rsidRPr="00A742B6">
              <w:rPr>
                <w:rFonts w:asciiTheme="minorEastAsia" w:hAnsiTheme="minorEastAsia"/>
                <w:bCs/>
                <w:szCs w:val="21"/>
              </w:rPr>
              <w:t>twain</w:t>
            </w:r>
            <w:r w:rsidRPr="00A742B6">
              <w:rPr>
                <w:rFonts w:asciiTheme="minorEastAsia" w:hAnsiTheme="minorEastAsia" w:hint="eastAsia"/>
                <w:bCs/>
                <w:szCs w:val="21"/>
              </w:rPr>
              <w:t>接口；图象增强、处理；自动、手动图象拼接；扩展视野景深；自动、手动图象位置校对，多维图象管理；彩色通道管理：随意对图象切割、测量、面积、周长、角度等多种测量方式</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2.9</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Arial" w:hint="eastAsia"/>
                <w:color w:val="000000"/>
                <w:szCs w:val="21"/>
              </w:rPr>
              <w:t>参数</w:t>
            </w:r>
            <w:r w:rsidRPr="00A742B6">
              <w:rPr>
                <w:rFonts w:asciiTheme="minorEastAsia" w:hAnsiTheme="minorEastAsia" w:cs="Arial"/>
                <w:color w:val="000000"/>
                <w:szCs w:val="21"/>
              </w:rPr>
              <w:t>9</w:t>
            </w:r>
          </w:p>
        </w:tc>
        <w:tc>
          <w:tcPr>
            <w:tcW w:w="5387" w:type="dxa"/>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电源外置；可切换观察与拍照两步光路</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.10</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Arial" w:hint="eastAsia"/>
                <w:color w:val="000000"/>
                <w:szCs w:val="21"/>
              </w:rPr>
              <w:t>参数</w:t>
            </w:r>
            <w:r w:rsidRPr="00A742B6">
              <w:rPr>
                <w:rFonts w:asciiTheme="minorEastAsia" w:hAnsiTheme="minorEastAsia" w:cs="Arial"/>
                <w:color w:val="000000"/>
                <w:szCs w:val="21"/>
              </w:rPr>
              <w:t>10</w:t>
            </w:r>
          </w:p>
        </w:tc>
        <w:tc>
          <w:tcPr>
            <w:tcW w:w="5387" w:type="dxa"/>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备聚焦机构同轴粗、微调旋钮，粗调行程</w:t>
            </w:r>
            <w:r w:rsidRPr="00A742B6">
              <w:rPr>
                <w:rFonts w:asciiTheme="minorEastAsia" w:hAnsiTheme="minorEastAsia" w:cs="宋体" w:hint="eastAsia"/>
                <w:kern w:val="0"/>
                <w:szCs w:val="21"/>
              </w:rPr>
              <w:t>≤9mm，微调行程≤1um</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.11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Arial" w:hint="eastAsia"/>
                <w:color w:val="000000"/>
                <w:szCs w:val="21"/>
              </w:rPr>
              <w:t>参数</w:t>
            </w:r>
            <w:r w:rsidRPr="00A742B6">
              <w:rPr>
                <w:rFonts w:asciiTheme="minorEastAsia" w:hAnsiTheme="minorEastAsia" w:cs="Arial"/>
                <w:color w:val="000000"/>
                <w:szCs w:val="21"/>
              </w:rPr>
              <w:t>11</w:t>
            </w:r>
          </w:p>
        </w:tc>
        <w:tc>
          <w:tcPr>
            <w:tcW w:w="5387" w:type="dxa"/>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配备辅助载物板，适合培养皿、孔板、玻片等</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.12</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Arial" w:hint="eastAsia"/>
                <w:color w:val="000000"/>
                <w:szCs w:val="21"/>
              </w:rPr>
              <w:t xml:space="preserve">参数 </w:t>
            </w:r>
            <w:r w:rsidRPr="00A742B6">
              <w:rPr>
                <w:rFonts w:asciiTheme="minorEastAsia" w:hAnsiTheme="minorEastAsia" w:cs="Arial"/>
                <w:color w:val="000000"/>
                <w:szCs w:val="21"/>
              </w:rPr>
              <w:t>12</w:t>
            </w:r>
          </w:p>
        </w:tc>
        <w:tc>
          <w:tcPr>
            <w:tcW w:w="5387" w:type="dxa"/>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双目镜筒，具屈光度调节功能</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3</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配置需求</w:t>
            </w:r>
            <w:r w:rsidRPr="00A742B6">
              <w:rPr>
                <w:rFonts w:asciiTheme="minorEastAsia" w:hAnsiTheme="minorEastAsia" w:cs="宋体" w:hint="eastAsia"/>
                <w:b/>
                <w:bCs/>
                <w:kern w:val="0"/>
                <w:szCs w:val="21"/>
              </w:rPr>
              <w:br/>
              <w:t>（一行只写一个配置）</w:t>
            </w:r>
          </w:p>
        </w:tc>
        <w:tc>
          <w:tcPr>
            <w:tcW w:w="538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b/>
                <w:bCs/>
                <w:szCs w:val="21"/>
              </w:rPr>
            </w:pP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配置1</w:t>
            </w:r>
          </w:p>
        </w:tc>
        <w:tc>
          <w:tcPr>
            <w:tcW w:w="5387" w:type="dxa"/>
            <w:vAlign w:val="center"/>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显微镜主机    1套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3.2</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配置2</w:t>
            </w:r>
          </w:p>
        </w:tc>
        <w:tc>
          <w:tcPr>
            <w:tcW w:w="5387" w:type="dxa"/>
            <w:vAlign w:val="center"/>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落射明场照明系统    1套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3.3 </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配置3</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物镜4X、10X、20X、40X  1套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3.4</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配置4</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LED投射光照明系统            1套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3.5</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配置5</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LED荧光照明系统            1套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3.6</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配置6</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激发荧光镜组（红、蓝、绿） 1套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3.7</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配置7</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bCs/>
                <w:szCs w:val="21"/>
              </w:rPr>
              <w:t>600</w:t>
            </w:r>
            <w:r w:rsidRPr="00A742B6">
              <w:rPr>
                <w:rFonts w:asciiTheme="minorEastAsia" w:hAnsiTheme="minorEastAsia" w:hint="eastAsia"/>
                <w:bCs/>
                <w:szCs w:val="21"/>
              </w:rPr>
              <w:t xml:space="preserve">万或以上物理像素制冷彩色摄像系统  1套 </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kern w:val="0"/>
                <w:szCs w:val="21"/>
              </w:rPr>
              <w:t>3.8</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 xml:space="preserve">配置 </w:t>
            </w:r>
            <w:r w:rsidRPr="00A742B6">
              <w:rPr>
                <w:rFonts w:asciiTheme="minorEastAsia" w:hAnsiTheme="minorEastAsia"/>
                <w:bCs/>
                <w:szCs w:val="21"/>
              </w:rPr>
              <w:t>8</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 xml:space="preserve">辅助载物板 </w:t>
            </w:r>
            <w:r w:rsidRPr="00A742B6">
              <w:rPr>
                <w:rFonts w:asciiTheme="minorEastAsia" w:hAnsiTheme="minorEastAsia"/>
                <w:bCs/>
                <w:szCs w:val="21"/>
              </w:rPr>
              <w:t xml:space="preserve">3 </w:t>
            </w:r>
            <w:r w:rsidRPr="00A742B6">
              <w:rPr>
                <w:rFonts w:asciiTheme="minorEastAsia" w:hAnsiTheme="minorEastAsia" w:hint="eastAsia"/>
                <w:bCs/>
                <w:szCs w:val="21"/>
              </w:rPr>
              <w:t>个</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.9</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 xml:space="preserve">配置 </w:t>
            </w:r>
            <w:r w:rsidRPr="00A742B6">
              <w:rPr>
                <w:rFonts w:asciiTheme="minorEastAsia" w:hAnsiTheme="minorEastAsia"/>
                <w:bCs/>
                <w:szCs w:val="21"/>
              </w:rPr>
              <w:t>9</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电脑（</w:t>
            </w:r>
            <w:r w:rsidRPr="00A742B6">
              <w:rPr>
                <w:rFonts w:asciiTheme="minorEastAsia" w:hAnsiTheme="minorEastAsia" w:cs="宋体" w:hint="eastAsia"/>
                <w:color w:val="000000"/>
                <w:kern w:val="0"/>
                <w:szCs w:val="21"/>
              </w:rPr>
              <w:t>因特尔i</w:t>
            </w:r>
            <w:r w:rsidRPr="00A742B6">
              <w:rPr>
                <w:rFonts w:asciiTheme="minorEastAsia" w:hAnsiTheme="minorEastAsia" w:cs="宋体"/>
                <w:color w:val="000000"/>
                <w:kern w:val="0"/>
                <w:szCs w:val="21"/>
              </w:rPr>
              <w:t>7</w:t>
            </w:r>
            <w:r w:rsidRPr="00A742B6">
              <w:rPr>
                <w:rFonts w:asciiTheme="minorEastAsia" w:hAnsiTheme="minorEastAsia" w:cs="宋体" w:hint="eastAsia"/>
                <w:color w:val="000000"/>
                <w:kern w:val="0"/>
                <w:szCs w:val="21"/>
              </w:rPr>
              <w:t>处理器或以上，内存</w:t>
            </w:r>
            <w:r w:rsidRPr="00A742B6">
              <w:rPr>
                <w:rFonts w:asciiTheme="minorEastAsia" w:hAnsiTheme="minorEastAsia" w:cs="宋体"/>
                <w:color w:val="000000"/>
                <w:kern w:val="0"/>
                <w:szCs w:val="21"/>
              </w:rPr>
              <w:t>16</w:t>
            </w:r>
            <w:r w:rsidRPr="00A742B6">
              <w:rPr>
                <w:rFonts w:asciiTheme="minorEastAsia" w:hAnsiTheme="minorEastAsia" w:cs="宋体" w:hint="eastAsia"/>
                <w:color w:val="000000"/>
                <w:kern w:val="0"/>
                <w:szCs w:val="21"/>
              </w:rPr>
              <w:t>G或以上，硬盘2T或以上，独立图形显卡英伟达/NVIDIA Quadro P2000 5G或以上，2</w:t>
            </w:r>
            <w:r w:rsidRPr="00A742B6">
              <w:rPr>
                <w:rFonts w:asciiTheme="minorEastAsia" w:hAnsiTheme="minorEastAsia" w:cs="宋体"/>
                <w:color w:val="000000"/>
                <w:kern w:val="0"/>
                <w:szCs w:val="21"/>
              </w:rPr>
              <w:t>4</w:t>
            </w:r>
            <w:r w:rsidRPr="00A742B6">
              <w:rPr>
                <w:rFonts w:asciiTheme="minorEastAsia" w:hAnsiTheme="minorEastAsia" w:cs="宋体" w:hint="eastAsia"/>
                <w:color w:val="000000"/>
                <w:kern w:val="0"/>
                <w:szCs w:val="21"/>
              </w:rPr>
              <w:t>英寸显示器或以上，正版操作系统</w:t>
            </w:r>
            <w:r w:rsidRPr="00A742B6">
              <w:rPr>
                <w:rFonts w:asciiTheme="minorEastAsia" w:hAnsiTheme="minorEastAsia" w:hint="eastAsia"/>
                <w:bCs/>
                <w:szCs w:val="21"/>
              </w:rPr>
              <w:t xml:space="preserve">）及附件 </w:t>
            </w:r>
            <w:r w:rsidRPr="00A742B6">
              <w:rPr>
                <w:rFonts w:asciiTheme="minorEastAsia" w:hAnsiTheme="minorEastAsia"/>
                <w:bCs/>
                <w:szCs w:val="21"/>
              </w:rPr>
              <w:t xml:space="preserve">1 </w:t>
            </w:r>
            <w:r w:rsidRPr="00A742B6">
              <w:rPr>
                <w:rFonts w:asciiTheme="minorEastAsia" w:hAnsiTheme="minorEastAsia" w:hint="eastAsia"/>
                <w:bCs/>
                <w:szCs w:val="21"/>
              </w:rPr>
              <w:t>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.10</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 xml:space="preserve">配置 </w:t>
            </w:r>
            <w:r w:rsidRPr="00A742B6">
              <w:rPr>
                <w:rFonts w:asciiTheme="minorEastAsia" w:hAnsiTheme="minorEastAsia"/>
                <w:bCs/>
                <w:szCs w:val="21"/>
              </w:rPr>
              <w:t>10</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配套图像控制系统及分析软件</w:t>
            </w:r>
            <w:r w:rsidRPr="00A742B6">
              <w:rPr>
                <w:rFonts w:asciiTheme="minorEastAsia" w:hAnsiTheme="minorEastAsia"/>
                <w:bCs/>
                <w:szCs w:val="21"/>
              </w:rPr>
              <w:t xml:space="preserve">1 </w:t>
            </w:r>
            <w:r w:rsidRPr="00A742B6">
              <w:rPr>
                <w:rFonts w:asciiTheme="minorEastAsia" w:hAnsiTheme="minorEastAsia" w:hint="eastAsia"/>
                <w:bCs/>
                <w:szCs w:val="21"/>
              </w:rPr>
              <w:t>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4</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538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≥3年</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4.2</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出现故障回应时间</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6小时（本地）</w:t>
            </w:r>
            <w:r w:rsidRPr="00A742B6">
              <w:rPr>
                <w:rFonts w:asciiTheme="minorEastAsia" w:hAnsiTheme="minorEastAsia" w:cs="宋体" w:hint="eastAsia"/>
                <w:kern w:val="0"/>
                <w:szCs w:val="21"/>
              </w:rPr>
              <w:br/>
              <w:t>维修到达现场时间≤24小时（外地）</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4.3</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配件供应时间≥10年</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4.4</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4.5</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4.6</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维修工具</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提供维修专用工具1套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4.7</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r w:rsidRPr="00A742B6">
              <w:rPr>
                <w:rFonts w:asciiTheme="minorEastAsia" w:hAnsiTheme="minorEastAsia" w:cs="宋体" w:hint="eastAsia"/>
                <w:kern w:val="0"/>
                <w:szCs w:val="21"/>
              </w:rPr>
              <w:br/>
              <w:t>/定期维护保养</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4.8</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维修密码支持</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开放</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4.9</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升级</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终身免费软件升级</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4.10</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使用培训</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bl>
    <w:p w:rsidR="00BF387B" w:rsidRPr="00A742B6" w:rsidRDefault="00BF387B" w:rsidP="004E28C5">
      <w:pPr>
        <w:adjustRightInd w:val="0"/>
        <w:snapToGrid w:val="0"/>
        <w:spacing w:afterLines="50" w:line="360" w:lineRule="atLeast"/>
        <w:jc w:val="left"/>
        <w:rPr>
          <w:rFonts w:asciiTheme="minorEastAsia" w:hAnsiTheme="minorEastAsia" w:cs="Times New Roman"/>
          <w:b/>
          <w:bCs/>
          <w:szCs w:val="21"/>
        </w:rPr>
      </w:pPr>
    </w:p>
    <w:p w:rsidR="0054254A" w:rsidRDefault="0054254A">
      <w:pPr>
        <w:widowControl/>
        <w:jc w:val="left"/>
        <w:rPr>
          <w:rFonts w:asciiTheme="majorEastAsia" w:eastAsiaTheme="majorEastAsia" w:hAnsiTheme="majorEastAsia" w:cs="Times New Roman"/>
          <w:b/>
          <w:bCs/>
          <w:sz w:val="28"/>
          <w:szCs w:val="28"/>
        </w:rPr>
      </w:pPr>
      <w:r>
        <w:rPr>
          <w:rFonts w:asciiTheme="majorEastAsia" w:eastAsiaTheme="majorEastAsia" w:hAnsiTheme="majorEastAsia" w:cs="Times New Roman"/>
          <w:b/>
          <w:bCs/>
          <w:sz w:val="28"/>
          <w:szCs w:val="28"/>
        </w:rPr>
        <w:br w:type="page"/>
      </w:r>
    </w:p>
    <w:p w:rsidR="00BF387B" w:rsidRPr="00794C26" w:rsidRDefault="00794C26" w:rsidP="004E28C5">
      <w:pPr>
        <w:adjustRightInd w:val="0"/>
        <w:snapToGrid w:val="0"/>
        <w:spacing w:afterLines="50" w:line="360" w:lineRule="atLeast"/>
        <w:jc w:val="center"/>
        <w:rPr>
          <w:rFonts w:asciiTheme="majorEastAsia" w:eastAsiaTheme="majorEastAsia" w:hAnsiTheme="majorEastAsia" w:cs="Times New Roman"/>
          <w:b/>
          <w:bCs/>
          <w:sz w:val="28"/>
          <w:szCs w:val="28"/>
        </w:rPr>
      </w:pPr>
      <w:r w:rsidRPr="00794C26">
        <w:rPr>
          <w:rFonts w:asciiTheme="majorEastAsia" w:eastAsiaTheme="majorEastAsia" w:hAnsiTheme="majorEastAsia" w:cs="Times New Roman" w:hint="eastAsia"/>
          <w:b/>
          <w:bCs/>
          <w:sz w:val="28"/>
          <w:szCs w:val="28"/>
        </w:rPr>
        <w:lastRenderedPageBreak/>
        <w:t>正置荧光显微镜（</w:t>
      </w:r>
      <w:r w:rsidR="00BF387B" w:rsidRPr="00794C26">
        <w:rPr>
          <w:rFonts w:asciiTheme="majorEastAsia" w:eastAsiaTheme="majorEastAsia" w:hAnsiTheme="majorEastAsia" w:cs="Times New Roman" w:hint="eastAsia"/>
          <w:b/>
          <w:bCs/>
          <w:sz w:val="28"/>
          <w:szCs w:val="28"/>
        </w:rPr>
        <w:t>荧光正置生物显微镜</w:t>
      </w:r>
      <w:r w:rsidRPr="00794C26">
        <w:rPr>
          <w:rFonts w:asciiTheme="majorEastAsia" w:eastAsiaTheme="majorEastAsia" w:hAnsiTheme="majorEastAsia" w:cs="Times New Roman" w:hint="eastAsia"/>
          <w:b/>
          <w:bCs/>
          <w:sz w:val="28"/>
          <w:szCs w:val="28"/>
        </w:rPr>
        <w:t>）</w:t>
      </w:r>
    </w:p>
    <w:tbl>
      <w:tblPr>
        <w:tblW w:w="935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7"/>
        <w:gridCol w:w="2268"/>
        <w:gridCol w:w="5245"/>
        <w:gridCol w:w="1016"/>
      </w:tblGrid>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技术参数和性能名称</w:t>
            </w:r>
          </w:p>
        </w:tc>
        <w:tc>
          <w:tcPr>
            <w:tcW w:w="5245"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使用需求</w:t>
            </w:r>
          </w:p>
        </w:tc>
        <w:tc>
          <w:tcPr>
            <w:tcW w:w="5245"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b/>
                <w:bCs/>
                <w:kern w:val="0"/>
                <w:szCs w:val="21"/>
              </w:rPr>
            </w:pP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b/>
                <w:bCs/>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适用于荧光标本及普通染色标本、微生物检测、材料观察等。</w:t>
            </w:r>
          </w:p>
        </w:tc>
        <w:tc>
          <w:tcPr>
            <w:tcW w:w="1016" w:type="dxa"/>
            <w:vAlign w:val="center"/>
          </w:tcPr>
          <w:p w:rsidR="00F858B3" w:rsidRPr="00A742B6" w:rsidRDefault="00F858B3" w:rsidP="00411915">
            <w:pPr>
              <w:widowControl/>
              <w:adjustRightInd w:val="0"/>
              <w:snapToGrid w:val="0"/>
              <w:spacing w:line="360" w:lineRule="atLeast"/>
              <w:jc w:val="left"/>
              <w:rPr>
                <w:rFonts w:asciiTheme="minorEastAsia" w:hAnsiTheme="minorEastAsia" w:cs="宋体"/>
                <w:kern w:val="0"/>
                <w:szCs w:val="21"/>
              </w:rPr>
            </w:pPr>
          </w:p>
        </w:tc>
      </w:tr>
      <w:tr w:rsidR="00F858B3" w:rsidRPr="00A742B6" w:rsidTr="00411915">
        <w:trPr>
          <w:trHeight w:val="283"/>
        </w:trPr>
        <w:tc>
          <w:tcPr>
            <w:tcW w:w="827" w:type="dxa"/>
            <w:shd w:val="clear" w:color="000000" w:fill="auto"/>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1.2</w:t>
            </w:r>
          </w:p>
        </w:tc>
        <w:tc>
          <w:tcPr>
            <w:tcW w:w="2268" w:type="dxa"/>
            <w:shd w:val="clear" w:color="000000" w:fill="auto"/>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实验对象</w:t>
            </w:r>
          </w:p>
        </w:tc>
        <w:tc>
          <w:tcPr>
            <w:tcW w:w="5245" w:type="dxa"/>
            <w:shd w:val="clear" w:color="000000" w:fill="auto"/>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用于组织及微生物科研和临床诊断</w:t>
            </w:r>
          </w:p>
        </w:tc>
        <w:tc>
          <w:tcPr>
            <w:tcW w:w="1016" w:type="dxa"/>
            <w:shd w:val="clear" w:color="000000" w:fill="auto"/>
            <w:vAlign w:val="center"/>
          </w:tcPr>
          <w:p w:rsidR="00F858B3" w:rsidRPr="00A742B6" w:rsidRDefault="00F858B3" w:rsidP="00411915">
            <w:pPr>
              <w:widowControl/>
              <w:adjustRightInd w:val="0"/>
              <w:snapToGrid w:val="0"/>
              <w:spacing w:line="360" w:lineRule="atLeast"/>
              <w:jc w:val="left"/>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2</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p>
        </w:tc>
        <w:tc>
          <w:tcPr>
            <w:tcW w:w="1016" w:type="dxa"/>
            <w:vAlign w:val="center"/>
          </w:tcPr>
          <w:p w:rsidR="00F858B3" w:rsidRPr="00A742B6" w:rsidRDefault="00F858B3" w:rsidP="00411915">
            <w:pPr>
              <w:widowControl/>
              <w:adjustRightInd w:val="0"/>
              <w:snapToGrid w:val="0"/>
              <w:spacing w:line="360" w:lineRule="atLeast"/>
              <w:jc w:val="left"/>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宋体" w:hint="eastAsia"/>
                <w:kern w:val="0"/>
                <w:szCs w:val="21"/>
              </w:rPr>
              <w:t>★</w:t>
            </w:r>
            <w:r w:rsidRPr="00A742B6">
              <w:rPr>
                <w:rFonts w:asciiTheme="minorEastAsia" w:hAnsiTheme="minorEastAsia" w:cs="Arial" w:hint="eastAsia"/>
                <w:b/>
                <w:bCs/>
                <w:szCs w:val="21"/>
              </w:rPr>
              <w:t>参数1</w:t>
            </w:r>
          </w:p>
        </w:tc>
        <w:tc>
          <w:tcPr>
            <w:tcW w:w="5245" w:type="dxa"/>
            <w:vAlign w:val="center"/>
          </w:tcPr>
          <w:p w:rsidR="00F858B3" w:rsidRPr="00FC316E" w:rsidRDefault="00F858B3" w:rsidP="00411915">
            <w:pPr>
              <w:widowControl/>
              <w:adjustRightInd w:val="0"/>
              <w:snapToGrid w:val="0"/>
              <w:spacing w:line="360" w:lineRule="atLeast"/>
              <w:rPr>
                <w:rFonts w:asciiTheme="minorEastAsia" w:hAnsiTheme="minorEastAsia" w:cs="宋体"/>
                <w:kern w:val="0"/>
                <w:szCs w:val="21"/>
              </w:rPr>
            </w:pPr>
            <w:r w:rsidRPr="00FC316E">
              <w:rPr>
                <w:rFonts w:asciiTheme="minorEastAsia" w:hAnsiTheme="minorEastAsia" w:cs="宋体" w:hint="eastAsia"/>
                <w:kern w:val="0"/>
                <w:szCs w:val="21"/>
              </w:rPr>
              <w:t>高功率LED透射光源，观察镜筒：宽场三目观察筒，倾角为30°，视场数≥26</w:t>
            </w:r>
          </w:p>
        </w:tc>
        <w:tc>
          <w:tcPr>
            <w:tcW w:w="1016" w:type="dxa"/>
            <w:vAlign w:val="center"/>
          </w:tcPr>
          <w:p w:rsidR="00F858B3" w:rsidRPr="00A742B6" w:rsidRDefault="00F858B3" w:rsidP="00411915">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2.2</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宋体" w:hint="eastAsia"/>
                <w:kern w:val="0"/>
                <w:szCs w:val="21"/>
              </w:rPr>
              <w:t>★</w:t>
            </w:r>
            <w:r w:rsidRPr="00A742B6">
              <w:rPr>
                <w:rFonts w:asciiTheme="minorEastAsia" w:hAnsiTheme="minorEastAsia" w:cs="Arial" w:hint="eastAsia"/>
                <w:b/>
                <w:bCs/>
                <w:szCs w:val="21"/>
              </w:rPr>
              <w:t>参数2</w:t>
            </w:r>
          </w:p>
        </w:tc>
        <w:tc>
          <w:tcPr>
            <w:tcW w:w="5245" w:type="dxa"/>
            <w:vAlign w:val="center"/>
          </w:tcPr>
          <w:p w:rsidR="00F858B3" w:rsidRPr="00FC316E" w:rsidRDefault="00F858B3" w:rsidP="00411915">
            <w:pPr>
              <w:widowControl/>
              <w:adjustRightInd w:val="0"/>
              <w:snapToGrid w:val="0"/>
              <w:spacing w:line="360" w:lineRule="atLeast"/>
              <w:rPr>
                <w:rFonts w:asciiTheme="minorEastAsia" w:hAnsiTheme="minorEastAsia" w:cs="宋体"/>
                <w:kern w:val="0"/>
                <w:szCs w:val="21"/>
              </w:rPr>
            </w:pPr>
            <w:r w:rsidRPr="00FC316E">
              <w:rPr>
                <w:rFonts w:asciiTheme="minorEastAsia" w:hAnsiTheme="minorEastAsia" w:cs="宋体" w:hint="eastAsia"/>
                <w:kern w:val="0"/>
                <w:szCs w:val="21"/>
              </w:rPr>
              <w:t>平场复消色差物镜：4X（N.A.≥ 0.16，W.D.≥ 13）</w:t>
            </w:r>
          </w:p>
          <w:p w:rsidR="00F858B3" w:rsidRPr="00FC316E" w:rsidRDefault="00F858B3" w:rsidP="00411915">
            <w:pPr>
              <w:widowControl/>
              <w:adjustRightInd w:val="0"/>
              <w:snapToGrid w:val="0"/>
              <w:spacing w:line="360" w:lineRule="atLeast"/>
              <w:rPr>
                <w:rFonts w:asciiTheme="minorEastAsia" w:hAnsiTheme="minorEastAsia" w:cs="宋体"/>
                <w:kern w:val="0"/>
                <w:szCs w:val="21"/>
              </w:rPr>
            </w:pPr>
            <w:r w:rsidRPr="00FC316E">
              <w:rPr>
                <w:rFonts w:asciiTheme="minorEastAsia" w:hAnsiTheme="minorEastAsia" w:cs="宋体" w:hint="eastAsia"/>
                <w:kern w:val="0"/>
                <w:szCs w:val="21"/>
              </w:rPr>
              <w:t>10X（N.A.≥ 0.40，W.D.≥ 3.1）</w:t>
            </w:r>
          </w:p>
          <w:p w:rsidR="00F858B3" w:rsidRPr="00FC316E" w:rsidRDefault="00F858B3" w:rsidP="00411915">
            <w:pPr>
              <w:widowControl/>
              <w:adjustRightInd w:val="0"/>
              <w:snapToGrid w:val="0"/>
              <w:spacing w:line="360" w:lineRule="atLeast"/>
              <w:rPr>
                <w:rFonts w:asciiTheme="minorEastAsia" w:hAnsiTheme="minorEastAsia" w:cs="宋体"/>
                <w:kern w:val="0"/>
                <w:szCs w:val="21"/>
              </w:rPr>
            </w:pPr>
            <w:r w:rsidRPr="00FC316E">
              <w:rPr>
                <w:rFonts w:asciiTheme="minorEastAsia" w:hAnsiTheme="minorEastAsia" w:cs="宋体" w:hint="eastAsia"/>
                <w:kern w:val="0"/>
                <w:szCs w:val="21"/>
              </w:rPr>
              <w:t>20X（N.A.≥ 0.75，W.D.≥ 0.6）</w:t>
            </w:r>
          </w:p>
          <w:p w:rsidR="00F858B3" w:rsidRPr="00FC316E" w:rsidRDefault="00F858B3" w:rsidP="00411915">
            <w:pPr>
              <w:widowControl/>
              <w:adjustRightInd w:val="0"/>
              <w:snapToGrid w:val="0"/>
              <w:spacing w:line="360" w:lineRule="atLeast"/>
              <w:rPr>
                <w:rFonts w:asciiTheme="minorEastAsia" w:hAnsiTheme="minorEastAsia" w:cs="宋体"/>
                <w:kern w:val="0"/>
                <w:szCs w:val="21"/>
              </w:rPr>
            </w:pPr>
            <w:r w:rsidRPr="00FC316E">
              <w:rPr>
                <w:rFonts w:asciiTheme="minorEastAsia" w:hAnsiTheme="minorEastAsia" w:cs="宋体" w:hint="eastAsia"/>
                <w:kern w:val="0"/>
                <w:szCs w:val="21"/>
              </w:rPr>
              <w:t>40X（N.A.≥ 0.95，W.D.≥ 0.18）</w:t>
            </w:r>
          </w:p>
          <w:p w:rsidR="00F858B3" w:rsidRPr="00FC316E" w:rsidRDefault="00F858B3" w:rsidP="00411915">
            <w:pPr>
              <w:widowControl/>
              <w:adjustRightInd w:val="0"/>
              <w:snapToGrid w:val="0"/>
              <w:spacing w:line="360" w:lineRule="atLeast"/>
              <w:rPr>
                <w:rFonts w:asciiTheme="minorEastAsia" w:hAnsiTheme="minorEastAsia" w:cs="宋体"/>
                <w:kern w:val="0"/>
                <w:szCs w:val="21"/>
              </w:rPr>
            </w:pPr>
            <w:r w:rsidRPr="00FC316E">
              <w:rPr>
                <w:rFonts w:asciiTheme="minorEastAsia" w:hAnsiTheme="minorEastAsia" w:cs="宋体" w:hint="eastAsia"/>
                <w:kern w:val="0"/>
                <w:szCs w:val="21"/>
              </w:rPr>
              <w:t>100X（N.A.≥ 1.40，W.D.≥0.13,oil）</w:t>
            </w:r>
          </w:p>
        </w:tc>
        <w:tc>
          <w:tcPr>
            <w:tcW w:w="1016" w:type="dxa"/>
            <w:vAlign w:val="center"/>
          </w:tcPr>
          <w:p w:rsidR="00F858B3" w:rsidRPr="00A742B6" w:rsidRDefault="00F858B3" w:rsidP="00411915">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2.3</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宋体" w:hint="eastAsia"/>
                <w:kern w:val="0"/>
                <w:szCs w:val="21"/>
              </w:rPr>
              <w:t>★</w:t>
            </w:r>
            <w:r w:rsidRPr="00A742B6">
              <w:rPr>
                <w:rFonts w:asciiTheme="minorEastAsia" w:hAnsiTheme="minorEastAsia" w:cs="Arial" w:hint="eastAsia"/>
                <w:b/>
                <w:bCs/>
                <w:szCs w:val="21"/>
              </w:rPr>
              <w:t>参数3</w:t>
            </w:r>
          </w:p>
        </w:tc>
        <w:tc>
          <w:tcPr>
            <w:tcW w:w="5245" w:type="dxa"/>
            <w:vAlign w:val="center"/>
          </w:tcPr>
          <w:p w:rsidR="00F858B3" w:rsidRPr="00FC316E" w:rsidRDefault="00F858B3" w:rsidP="00411915">
            <w:pPr>
              <w:widowControl/>
              <w:adjustRightInd w:val="0"/>
              <w:snapToGrid w:val="0"/>
              <w:spacing w:line="360" w:lineRule="atLeast"/>
              <w:rPr>
                <w:rFonts w:asciiTheme="minorEastAsia" w:hAnsiTheme="minorEastAsia" w:cs="宋体"/>
                <w:kern w:val="0"/>
                <w:szCs w:val="21"/>
              </w:rPr>
            </w:pPr>
            <w:r w:rsidRPr="00FC316E">
              <w:rPr>
                <w:rFonts w:asciiTheme="minorEastAsia" w:hAnsiTheme="minorEastAsia" w:cs="宋体" w:hint="eastAsia"/>
                <w:kern w:val="0"/>
                <w:szCs w:val="21"/>
              </w:rPr>
              <w:t>≥4种（647、红、绿、蓝）荧光激发模块</w:t>
            </w:r>
          </w:p>
        </w:tc>
        <w:tc>
          <w:tcPr>
            <w:tcW w:w="1016" w:type="dxa"/>
            <w:vAlign w:val="center"/>
          </w:tcPr>
          <w:p w:rsidR="00F858B3" w:rsidRPr="00A742B6" w:rsidRDefault="00F858B3" w:rsidP="00411915">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宋体" w:hint="eastAsia"/>
                <w:kern w:val="0"/>
                <w:szCs w:val="21"/>
              </w:rPr>
              <w:t>★</w:t>
            </w:r>
            <w:r w:rsidRPr="00A742B6">
              <w:rPr>
                <w:rFonts w:asciiTheme="minorEastAsia" w:hAnsiTheme="minorEastAsia" w:cs="Arial" w:hint="eastAsia"/>
                <w:b/>
                <w:bCs/>
                <w:szCs w:val="21"/>
              </w:rPr>
              <w:t>参数4</w:t>
            </w:r>
          </w:p>
        </w:tc>
        <w:tc>
          <w:tcPr>
            <w:tcW w:w="5245" w:type="dxa"/>
            <w:vAlign w:val="center"/>
          </w:tcPr>
          <w:p w:rsidR="00F858B3" w:rsidRPr="00FC316E" w:rsidRDefault="00F858B3" w:rsidP="00411915">
            <w:pPr>
              <w:widowControl/>
              <w:adjustRightInd w:val="0"/>
              <w:snapToGrid w:val="0"/>
              <w:spacing w:line="360" w:lineRule="atLeast"/>
              <w:rPr>
                <w:rFonts w:asciiTheme="minorEastAsia" w:hAnsiTheme="minorEastAsia" w:cs="宋体"/>
                <w:kern w:val="0"/>
                <w:szCs w:val="21"/>
              </w:rPr>
            </w:pPr>
            <w:r w:rsidRPr="00FC316E">
              <w:rPr>
                <w:rFonts w:asciiTheme="minorEastAsia" w:hAnsiTheme="minorEastAsia" w:cs="宋体" w:hint="eastAsia"/>
                <w:kern w:val="0"/>
                <w:szCs w:val="21"/>
              </w:rPr>
              <w:t>LED荧光照明系统：≥8孔电动荧光照明器，带有复眼照明透镜；配置ND25、ND6、ND1.5中灰滤色片，无需工具即可更换滤色镜组，与软件连接后能够随图片保存荧光滤色镜组信息；照明寿命≥ 1000小时</w:t>
            </w:r>
          </w:p>
        </w:tc>
        <w:tc>
          <w:tcPr>
            <w:tcW w:w="1016" w:type="dxa"/>
            <w:vAlign w:val="center"/>
          </w:tcPr>
          <w:p w:rsidR="00F858B3" w:rsidRPr="00A742B6" w:rsidRDefault="00F858B3" w:rsidP="00411915">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2.5</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宋体" w:hint="eastAsia"/>
                <w:kern w:val="0"/>
                <w:szCs w:val="21"/>
              </w:rPr>
              <w:t>★</w:t>
            </w:r>
            <w:r w:rsidRPr="00A742B6">
              <w:rPr>
                <w:rFonts w:asciiTheme="minorEastAsia" w:hAnsiTheme="minorEastAsia" w:cs="Arial" w:hint="eastAsia"/>
                <w:b/>
                <w:bCs/>
                <w:szCs w:val="21"/>
              </w:rPr>
              <w:t>参数5</w:t>
            </w:r>
          </w:p>
        </w:tc>
        <w:tc>
          <w:tcPr>
            <w:tcW w:w="5245" w:type="dxa"/>
            <w:vAlign w:val="center"/>
          </w:tcPr>
          <w:p w:rsidR="00F858B3" w:rsidRPr="00FC316E" w:rsidRDefault="00F858B3" w:rsidP="00411915">
            <w:pPr>
              <w:widowControl/>
              <w:adjustRightInd w:val="0"/>
              <w:snapToGrid w:val="0"/>
              <w:spacing w:line="360" w:lineRule="atLeast"/>
              <w:rPr>
                <w:rFonts w:asciiTheme="minorEastAsia" w:hAnsiTheme="minorEastAsia" w:cs="宋体"/>
                <w:kern w:val="0"/>
                <w:szCs w:val="21"/>
              </w:rPr>
            </w:pPr>
            <w:r w:rsidRPr="00FC316E">
              <w:rPr>
                <w:rFonts w:asciiTheme="minorEastAsia" w:hAnsiTheme="minorEastAsia" w:cs="宋体" w:hint="eastAsia"/>
                <w:kern w:val="0"/>
                <w:szCs w:val="21"/>
              </w:rPr>
              <w:t>摄像系统：与显微镜同一品牌，彩色黑白双芯片制冷CCD（黑白CCD彩色CCD可以软件电动切换）；2/3 英寸CCD芯片；最高分辨率4080 X 3072；传输速度29幅/秒；满阱容量：17000e-，暗电流：0.4e-/像素/秒，制冷模式：Peltier制冷-10℃</w:t>
            </w:r>
          </w:p>
        </w:tc>
        <w:tc>
          <w:tcPr>
            <w:tcW w:w="1016" w:type="dxa"/>
            <w:vAlign w:val="center"/>
          </w:tcPr>
          <w:p w:rsidR="00F858B3" w:rsidRPr="00A742B6" w:rsidRDefault="00F858B3" w:rsidP="00411915">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lang w:val="en-GB"/>
              </w:rPr>
              <w:t xml:space="preserve"> </w:t>
            </w: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2268" w:type="dxa"/>
            <w:vAlign w:val="center"/>
          </w:tcPr>
          <w:p w:rsidR="00F858B3" w:rsidRPr="00A742B6" w:rsidRDefault="00F858B3" w:rsidP="00411915">
            <w:pPr>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参数6</w:t>
            </w:r>
            <w:r w:rsidRPr="00A742B6">
              <w:rPr>
                <w:rFonts w:asciiTheme="minorEastAsia" w:hAnsiTheme="minorEastAsia" w:cs="Arial"/>
                <w:b/>
                <w:bCs/>
                <w:szCs w:val="21"/>
              </w:rPr>
              <w:t xml:space="preserve"> </w:t>
            </w:r>
          </w:p>
        </w:tc>
        <w:tc>
          <w:tcPr>
            <w:tcW w:w="5245" w:type="dxa"/>
            <w:vAlign w:val="center"/>
          </w:tcPr>
          <w:p w:rsidR="00F858B3" w:rsidRPr="00FC316E" w:rsidRDefault="00F858B3" w:rsidP="00411915">
            <w:pPr>
              <w:widowControl/>
              <w:adjustRightInd w:val="0"/>
              <w:snapToGrid w:val="0"/>
              <w:spacing w:line="360" w:lineRule="atLeast"/>
              <w:rPr>
                <w:rFonts w:asciiTheme="minorEastAsia" w:hAnsiTheme="minorEastAsia" w:cs="宋体"/>
                <w:kern w:val="0"/>
                <w:szCs w:val="21"/>
              </w:rPr>
            </w:pPr>
            <w:r w:rsidRPr="00FC316E">
              <w:rPr>
                <w:rFonts w:asciiTheme="minorEastAsia" w:hAnsiTheme="minorEastAsia" w:cs="宋体" w:hint="eastAsia"/>
                <w:kern w:val="0"/>
                <w:szCs w:val="21"/>
              </w:rPr>
              <w:t>研究级正置显微镜，可作明场、荧光和微分干涉的观察</w:t>
            </w:r>
          </w:p>
        </w:tc>
        <w:tc>
          <w:tcPr>
            <w:tcW w:w="1016" w:type="dxa"/>
            <w:vAlign w:val="center"/>
          </w:tcPr>
          <w:p w:rsidR="00F858B3" w:rsidRPr="00A742B6" w:rsidRDefault="00F858B3" w:rsidP="00411915">
            <w:pPr>
              <w:widowControl/>
              <w:adjustRightInd w:val="0"/>
              <w:snapToGrid w:val="0"/>
              <w:spacing w:line="360" w:lineRule="atLeast"/>
              <w:jc w:val="left"/>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2.7</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参数7</w:t>
            </w:r>
          </w:p>
        </w:tc>
        <w:tc>
          <w:tcPr>
            <w:tcW w:w="5245" w:type="dxa"/>
            <w:vAlign w:val="center"/>
          </w:tcPr>
          <w:p w:rsidR="00F858B3" w:rsidRPr="00FC316E" w:rsidRDefault="00F858B3" w:rsidP="00411915">
            <w:pPr>
              <w:widowControl/>
              <w:adjustRightInd w:val="0"/>
              <w:snapToGrid w:val="0"/>
              <w:spacing w:line="360" w:lineRule="atLeast"/>
              <w:rPr>
                <w:rFonts w:asciiTheme="minorEastAsia" w:hAnsiTheme="minorEastAsia" w:cs="宋体"/>
                <w:kern w:val="0"/>
                <w:szCs w:val="21"/>
              </w:rPr>
            </w:pPr>
            <w:r w:rsidRPr="00FC316E">
              <w:rPr>
                <w:rFonts w:asciiTheme="minorEastAsia" w:hAnsiTheme="minorEastAsia" w:cs="宋体" w:hint="eastAsia"/>
                <w:kern w:val="0"/>
                <w:szCs w:val="21"/>
              </w:rPr>
              <w:t>光学系统：无限远校正光学系统，所有元件做防霉处理</w:t>
            </w:r>
          </w:p>
        </w:tc>
        <w:tc>
          <w:tcPr>
            <w:tcW w:w="1016" w:type="dxa"/>
            <w:vAlign w:val="center"/>
          </w:tcPr>
          <w:p w:rsidR="00F858B3" w:rsidRPr="00A742B6" w:rsidRDefault="00F858B3" w:rsidP="00411915">
            <w:pPr>
              <w:widowControl/>
              <w:adjustRightInd w:val="0"/>
              <w:snapToGrid w:val="0"/>
              <w:spacing w:line="360" w:lineRule="atLeast"/>
              <w:jc w:val="left"/>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2.8</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参数8</w:t>
            </w:r>
          </w:p>
        </w:tc>
        <w:tc>
          <w:tcPr>
            <w:tcW w:w="5245" w:type="dxa"/>
            <w:vAlign w:val="center"/>
          </w:tcPr>
          <w:p w:rsidR="00F858B3" w:rsidRPr="00FC316E" w:rsidRDefault="00F858B3" w:rsidP="00411915">
            <w:pPr>
              <w:widowControl/>
              <w:adjustRightInd w:val="0"/>
              <w:snapToGrid w:val="0"/>
              <w:spacing w:line="360" w:lineRule="atLeast"/>
              <w:rPr>
                <w:rFonts w:asciiTheme="minorEastAsia" w:hAnsiTheme="minorEastAsia" w:cs="宋体"/>
                <w:kern w:val="0"/>
                <w:szCs w:val="21"/>
              </w:rPr>
            </w:pPr>
            <w:r w:rsidRPr="00FC316E">
              <w:rPr>
                <w:rFonts w:asciiTheme="minorEastAsia" w:hAnsiTheme="minorEastAsia" w:cs="宋体" w:hint="eastAsia"/>
                <w:kern w:val="0"/>
                <w:szCs w:val="21"/>
              </w:rPr>
              <w:t>调焦：载物台垂直运动方式距离不小于25mm，带聚焦粗调限位器，粗调旋钮扭矩可调，最小微调刻度单位≤1微米</w:t>
            </w:r>
          </w:p>
        </w:tc>
        <w:tc>
          <w:tcPr>
            <w:tcW w:w="1016" w:type="dxa"/>
            <w:vAlign w:val="center"/>
          </w:tcPr>
          <w:p w:rsidR="00F858B3" w:rsidRPr="00A742B6" w:rsidRDefault="00F858B3" w:rsidP="00411915">
            <w:pPr>
              <w:widowControl/>
              <w:adjustRightInd w:val="0"/>
              <w:snapToGrid w:val="0"/>
              <w:spacing w:line="360" w:lineRule="atLeast"/>
              <w:jc w:val="left"/>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2.9</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参数9</w:t>
            </w:r>
          </w:p>
        </w:tc>
        <w:tc>
          <w:tcPr>
            <w:tcW w:w="5245" w:type="dxa"/>
            <w:vAlign w:val="center"/>
          </w:tcPr>
          <w:p w:rsidR="00F858B3" w:rsidRPr="00FC316E" w:rsidRDefault="00F858B3" w:rsidP="00411915">
            <w:pPr>
              <w:widowControl/>
              <w:adjustRightInd w:val="0"/>
              <w:snapToGrid w:val="0"/>
              <w:spacing w:line="360" w:lineRule="atLeast"/>
              <w:rPr>
                <w:rFonts w:asciiTheme="minorEastAsia" w:hAnsiTheme="minorEastAsia" w:cs="宋体"/>
                <w:kern w:val="0"/>
                <w:szCs w:val="21"/>
              </w:rPr>
            </w:pPr>
            <w:r w:rsidRPr="00FC316E">
              <w:rPr>
                <w:rFonts w:asciiTheme="minorEastAsia" w:hAnsiTheme="minorEastAsia" w:cs="宋体" w:hint="eastAsia"/>
                <w:kern w:val="0"/>
                <w:szCs w:val="21"/>
              </w:rPr>
              <w:t>物镜转换器：≥6孔编码物镜转盘，与软件连接后能够保存物镜信息，随物镜转换能够自动校准标尺。</w:t>
            </w:r>
          </w:p>
        </w:tc>
        <w:tc>
          <w:tcPr>
            <w:tcW w:w="1016" w:type="dxa"/>
            <w:vAlign w:val="center"/>
          </w:tcPr>
          <w:p w:rsidR="00F858B3" w:rsidRPr="00A742B6" w:rsidRDefault="00F858B3" w:rsidP="00411915">
            <w:pPr>
              <w:widowControl/>
              <w:adjustRightInd w:val="0"/>
              <w:snapToGrid w:val="0"/>
              <w:spacing w:line="360" w:lineRule="atLeast"/>
              <w:jc w:val="left"/>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2.10</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参数10</w:t>
            </w:r>
          </w:p>
        </w:tc>
        <w:tc>
          <w:tcPr>
            <w:tcW w:w="5245" w:type="dxa"/>
            <w:vAlign w:val="center"/>
          </w:tcPr>
          <w:p w:rsidR="00F858B3" w:rsidRPr="00FC316E" w:rsidRDefault="00F858B3" w:rsidP="00411915">
            <w:pPr>
              <w:widowControl/>
              <w:adjustRightInd w:val="0"/>
              <w:snapToGrid w:val="0"/>
              <w:spacing w:line="360" w:lineRule="atLeast"/>
              <w:rPr>
                <w:rFonts w:asciiTheme="minorEastAsia" w:hAnsiTheme="minorEastAsia" w:cs="宋体"/>
                <w:kern w:val="0"/>
                <w:szCs w:val="21"/>
              </w:rPr>
            </w:pPr>
            <w:r w:rsidRPr="00FC316E">
              <w:rPr>
                <w:rFonts w:asciiTheme="minorEastAsia" w:hAnsiTheme="minorEastAsia" w:cs="宋体" w:hint="eastAsia"/>
                <w:kern w:val="0"/>
                <w:szCs w:val="21"/>
              </w:rPr>
              <w:t>载物台：右手低位载物台，带有旋转装置和扭矩调节装置，高抗磨损性覆盖层载物台。</w:t>
            </w:r>
          </w:p>
        </w:tc>
        <w:tc>
          <w:tcPr>
            <w:tcW w:w="1016" w:type="dxa"/>
            <w:vAlign w:val="center"/>
          </w:tcPr>
          <w:p w:rsidR="00F858B3" w:rsidRPr="00A742B6" w:rsidRDefault="00F858B3" w:rsidP="00411915">
            <w:pPr>
              <w:widowControl/>
              <w:adjustRightInd w:val="0"/>
              <w:snapToGrid w:val="0"/>
              <w:spacing w:line="360" w:lineRule="atLeast"/>
              <w:jc w:val="left"/>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2.11</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参数11</w:t>
            </w:r>
          </w:p>
        </w:tc>
        <w:tc>
          <w:tcPr>
            <w:tcW w:w="5245" w:type="dxa"/>
            <w:vAlign w:val="center"/>
          </w:tcPr>
          <w:p w:rsidR="00F858B3" w:rsidRPr="00FC316E" w:rsidRDefault="00F858B3" w:rsidP="00411915">
            <w:pPr>
              <w:widowControl/>
              <w:adjustRightInd w:val="0"/>
              <w:snapToGrid w:val="0"/>
              <w:spacing w:line="360" w:lineRule="atLeast"/>
              <w:rPr>
                <w:rFonts w:asciiTheme="minorEastAsia" w:hAnsiTheme="minorEastAsia" w:cs="宋体"/>
                <w:kern w:val="0"/>
                <w:szCs w:val="21"/>
              </w:rPr>
            </w:pPr>
            <w:r w:rsidRPr="00FC316E">
              <w:rPr>
                <w:rFonts w:asciiTheme="minorEastAsia" w:hAnsiTheme="minorEastAsia" w:cs="宋体" w:hint="eastAsia"/>
                <w:kern w:val="0"/>
                <w:szCs w:val="21"/>
              </w:rPr>
              <w:t>目镜：10X宽视野目镜，带屈光度校准</w:t>
            </w:r>
          </w:p>
        </w:tc>
        <w:tc>
          <w:tcPr>
            <w:tcW w:w="1016" w:type="dxa"/>
            <w:vAlign w:val="center"/>
          </w:tcPr>
          <w:p w:rsidR="00F858B3" w:rsidRPr="00A742B6" w:rsidRDefault="00F858B3" w:rsidP="00411915">
            <w:pPr>
              <w:widowControl/>
              <w:adjustRightInd w:val="0"/>
              <w:snapToGrid w:val="0"/>
              <w:spacing w:line="360" w:lineRule="atLeast"/>
              <w:jc w:val="left"/>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2.12</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参数12</w:t>
            </w:r>
          </w:p>
        </w:tc>
        <w:tc>
          <w:tcPr>
            <w:tcW w:w="5245" w:type="dxa"/>
            <w:vAlign w:val="center"/>
          </w:tcPr>
          <w:p w:rsidR="00F858B3" w:rsidRPr="00FC316E" w:rsidRDefault="00F858B3" w:rsidP="00411915">
            <w:pPr>
              <w:widowControl/>
              <w:adjustRightInd w:val="0"/>
              <w:snapToGrid w:val="0"/>
              <w:spacing w:line="360" w:lineRule="atLeast"/>
              <w:rPr>
                <w:rFonts w:asciiTheme="minorEastAsia" w:hAnsiTheme="minorEastAsia" w:cs="宋体"/>
                <w:kern w:val="0"/>
                <w:szCs w:val="21"/>
              </w:rPr>
            </w:pPr>
            <w:r w:rsidRPr="00FC316E">
              <w:rPr>
                <w:rFonts w:asciiTheme="minorEastAsia" w:hAnsiTheme="minorEastAsia" w:cs="宋体" w:hint="eastAsia"/>
                <w:kern w:val="0"/>
                <w:szCs w:val="21"/>
              </w:rPr>
              <w:t>聚光镜：</w:t>
            </w:r>
            <w:r w:rsidRPr="00FC316E">
              <w:rPr>
                <w:rFonts w:asciiTheme="minorEastAsia" w:hAnsiTheme="minorEastAsia" w:cs="Arial"/>
                <w:kern w:val="0"/>
                <w:szCs w:val="21"/>
              </w:rPr>
              <w:t>≥</w:t>
            </w:r>
            <w:r w:rsidRPr="00FC316E">
              <w:rPr>
                <w:rFonts w:asciiTheme="minorEastAsia" w:hAnsiTheme="minorEastAsia" w:cs="Arial" w:hint="eastAsia"/>
                <w:kern w:val="0"/>
                <w:szCs w:val="21"/>
              </w:rPr>
              <w:t>8</w:t>
            </w:r>
            <w:r w:rsidRPr="00FC316E">
              <w:rPr>
                <w:rFonts w:asciiTheme="minorEastAsia" w:hAnsiTheme="minorEastAsia" w:cs="宋体" w:hint="eastAsia"/>
                <w:kern w:val="0"/>
                <w:szCs w:val="21"/>
                <w:lang w:val="en-GB"/>
              </w:rPr>
              <w:t>孔</w:t>
            </w:r>
            <w:r w:rsidRPr="00FC316E">
              <w:rPr>
                <w:rFonts w:asciiTheme="minorEastAsia" w:hAnsiTheme="minorEastAsia" w:cs="宋体" w:hint="eastAsia"/>
                <w:kern w:val="0"/>
                <w:szCs w:val="21"/>
              </w:rPr>
              <w:t>万能聚光镜，可完成明场、微分干涉的观</w:t>
            </w:r>
            <w:r w:rsidRPr="00FC316E">
              <w:rPr>
                <w:rFonts w:asciiTheme="minorEastAsia" w:hAnsiTheme="minorEastAsia" w:cs="宋体" w:hint="eastAsia"/>
                <w:kern w:val="0"/>
                <w:szCs w:val="21"/>
              </w:rPr>
              <w:lastRenderedPageBreak/>
              <w:t>察</w:t>
            </w:r>
          </w:p>
        </w:tc>
        <w:tc>
          <w:tcPr>
            <w:tcW w:w="1016" w:type="dxa"/>
            <w:vAlign w:val="center"/>
          </w:tcPr>
          <w:p w:rsidR="00F858B3" w:rsidRPr="00A742B6" w:rsidRDefault="00F858B3" w:rsidP="00411915">
            <w:pPr>
              <w:widowControl/>
              <w:adjustRightInd w:val="0"/>
              <w:snapToGrid w:val="0"/>
              <w:spacing w:line="360" w:lineRule="atLeast"/>
              <w:jc w:val="left"/>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2.13</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参数13</w:t>
            </w:r>
          </w:p>
        </w:tc>
        <w:tc>
          <w:tcPr>
            <w:tcW w:w="5245" w:type="dxa"/>
            <w:vAlign w:val="center"/>
          </w:tcPr>
          <w:p w:rsidR="00F858B3" w:rsidRPr="00FC316E" w:rsidRDefault="00F858B3" w:rsidP="00411915">
            <w:pPr>
              <w:widowControl/>
              <w:adjustRightInd w:val="0"/>
              <w:snapToGrid w:val="0"/>
              <w:spacing w:line="360" w:lineRule="atLeast"/>
              <w:rPr>
                <w:rFonts w:asciiTheme="minorEastAsia" w:hAnsiTheme="minorEastAsia" w:cs="宋体"/>
                <w:kern w:val="0"/>
                <w:szCs w:val="21"/>
              </w:rPr>
            </w:pPr>
            <w:r w:rsidRPr="00FC316E">
              <w:rPr>
                <w:rFonts w:asciiTheme="minorEastAsia" w:hAnsiTheme="minorEastAsia" w:cs="宋体" w:hint="eastAsia"/>
                <w:kern w:val="0"/>
                <w:szCs w:val="21"/>
              </w:rPr>
              <w:t>微分干涉系统：4X、10X、20X、40X、100X物镜的DIC附件</w:t>
            </w:r>
          </w:p>
        </w:tc>
        <w:tc>
          <w:tcPr>
            <w:tcW w:w="1016" w:type="dxa"/>
            <w:vAlign w:val="center"/>
          </w:tcPr>
          <w:p w:rsidR="00F858B3" w:rsidRPr="00A742B6" w:rsidRDefault="00F858B3" w:rsidP="00411915">
            <w:pPr>
              <w:widowControl/>
              <w:adjustRightInd w:val="0"/>
              <w:snapToGrid w:val="0"/>
              <w:spacing w:line="360" w:lineRule="atLeast"/>
              <w:jc w:val="left"/>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2.14</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参数14</w:t>
            </w:r>
          </w:p>
        </w:tc>
        <w:tc>
          <w:tcPr>
            <w:tcW w:w="5245" w:type="dxa"/>
            <w:vAlign w:val="center"/>
          </w:tcPr>
          <w:p w:rsidR="00F858B3" w:rsidRPr="00FC316E" w:rsidRDefault="00F858B3" w:rsidP="00411915">
            <w:pPr>
              <w:widowControl/>
              <w:adjustRightInd w:val="0"/>
              <w:snapToGrid w:val="0"/>
              <w:spacing w:line="360" w:lineRule="atLeast"/>
              <w:rPr>
                <w:rFonts w:asciiTheme="minorEastAsia" w:hAnsiTheme="minorEastAsia" w:cs="宋体"/>
                <w:kern w:val="0"/>
                <w:szCs w:val="21"/>
              </w:rPr>
            </w:pPr>
            <w:r w:rsidRPr="00FC316E">
              <w:rPr>
                <w:rFonts w:asciiTheme="minorEastAsia" w:hAnsiTheme="minorEastAsia" w:cs="宋体" w:hint="eastAsia"/>
                <w:kern w:val="0"/>
                <w:szCs w:val="21"/>
              </w:rPr>
              <w:t>具备ECO环保节能感应开关，操作人员离开30分钟后自动关闭透射光源。</w:t>
            </w:r>
          </w:p>
        </w:tc>
        <w:tc>
          <w:tcPr>
            <w:tcW w:w="1016" w:type="dxa"/>
            <w:vAlign w:val="center"/>
          </w:tcPr>
          <w:p w:rsidR="00F858B3" w:rsidRPr="00A742B6" w:rsidRDefault="00F858B3" w:rsidP="00411915">
            <w:pPr>
              <w:widowControl/>
              <w:adjustRightInd w:val="0"/>
              <w:snapToGrid w:val="0"/>
              <w:spacing w:line="360" w:lineRule="atLeast"/>
              <w:jc w:val="left"/>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2.15</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参数15</w:t>
            </w:r>
          </w:p>
        </w:tc>
        <w:tc>
          <w:tcPr>
            <w:tcW w:w="5245" w:type="dxa"/>
            <w:vAlign w:val="center"/>
          </w:tcPr>
          <w:p w:rsidR="00F858B3" w:rsidRPr="00FC316E" w:rsidRDefault="00F858B3" w:rsidP="00411915">
            <w:pPr>
              <w:widowControl/>
              <w:adjustRightInd w:val="0"/>
              <w:snapToGrid w:val="0"/>
              <w:spacing w:line="360" w:lineRule="atLeast"/>
              <w:rPr>
                <w:rFonts w:asciiTheme="minorEastAsia" w:hAnsiTheme="minorEastAsia" w:cs="宋体"/>
                <w:kern w:val="0"/>
                <w:szCs w:val="21"/>
              </w:rPr>
            </w:pPr>
            <w:r w:rsidRPr="00FC316E">
              <w:rPr>
                <w:rFonts w:asciiTheme="minorEastAsia" w:hAnsiTheme="minorEastAsia" w:cs="宋体" w:hint="eastAsia"/>
                <w:kern w:val="0"/>
                <w:szCs w:val="21"/>
              </w:rPr>
              <w:t>通用高性能荧光紫外、蓝色带通、绿色激发滤色镜组，滤色镜均带有干涉镀膜。</w:t>
            </w:r>
          </w:p>
        </w:tc>
        <w:tc>
          <w:tcPr>
            <w:tcW w:w="1016" w:type="dxa"/>
            <w:vAlign w:val="center"/>
          </w:tcPr>
          <w:p w:rsidR="00F858B3" w:rsidRPr="00A742B6" w:rsidRDefault="00F858B3" w:rsidP="00411915">
            <w:pPr>
              <w:widowControl/>
              <w:adjustRightInd w:val="0"/>
              <w:snapToGrid w:val="0"/>
              <w:spacing w:line="360" w:lineRule="atLeast"/>
              <w:jc w:val="left"/>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2.16</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参数16</w:t>
            </w:r>
          </w:p>
        </w:tc>
        <w:tc>
          <w:tcPr>
            <w:tcW w:w="5245" w:type="dxa"/>
            <w:vAlign w:val="center"/>
          </w:tcPr>
          <w:p w:rsidR="00F858B3" w:rsidRPr="00FC316E" w:rsidRDefault="00F858B3" w:rsidP="00411915">
            <w:pPr>
              <w:widowControl/>
              <w:adjustRightInd w:val="0"/>
              <w:snapToGrid w:val="0"/>
              <w:spacing w:line="360" w:lineRule="atLeast"/>
              <w:rPr>
                <w:rFonts w:asciiTheme="minorEastAsia" w:hAnsiTheme="minorEastAsia" w:cs="宋体"/>
                <w:kern w:val="0"/>
                <w:szCs w:val="21"/>
              </w:rPr>
            </w:pPr>
            <w:r w:rsidRPr="00FC316E">
              <w:rPr>
                <w:rFonts w:asciiTheme="minorEastAsia" w:hAnsiTheme="minorEastAsia" w:cs="宋体" w:hint="eastAsia"/>
                <w:kern w:val="0"/>
                <w:szCs w:val="21"/>
              </w:rPr>
              <w:t>显微图像控制及分析软件</w:t>
            </w:r>
          </w:p>
          <w:p w:rsidR="00F858B3" w:rsidRPr="00FC316E" w:rsidRDefault="00F858B3" w:rsidP="00411915">
            <w:pPr>
              <w:widowControl/>
              <w:adjustRightInd w:val="0"/>
              <w:snapToGrid w:val="0"/>
              <w:spacing w:line="360" w:lineRule="atLeast"/>
              <w:rPr>
                <w:rFonts w:asciiTheme="minorEastAsia" w:hAnsiTheme="minorEastAsia" w:cs="宋体"/>
                <w:kern w:val="0"/>
                <w:szCs w:val="21"/>
              </w:rPr>
            </w:pPr>
            <w:r w:rsidRPr="00FC316E">
              <w:rPr>
                <w:rFonts w:asciiTheme="minorEastAsia" w:hAnsiTheme="minorEastAsia" w:cs="宋体" w:hint="eastAsia"/>
                <w:kern w:val="0"/>
                <w:szCs w:val="21"/>
              </w:rPr>
              <w:t>支持多种型号专业CCD，支持TWAIN接口;可以做大图拼接;可以测量直线长度、曲线长度、矩形面积、圆面积、周长、角度等多个参数，并把测量结果输出到EXCEL，并于后期分析处理；可以自动对图象切割、测量、计数；HE等染色方法的阳性灰度、阳性比例计算、荧光强度分析等。测量结果可以导出到EXCEL表格，以便进行后期的其他分析和存档；可以离线或手动实时拼图（MIA）和景深扩展（EFI）处理;可以获取多通道荧光图像</w:t>
            </w:r>
          </w:p>
        </w:tc>
        <w:tc>
          <w:tcPr>
            <w:tcW w:w="1016" w:type="dxa"/>
            <w:vAlign w:val="center"/>
          </w:tcPr>
          <w:p w:rsidR="00F858B3" w:rsidRPr="00A742B6" w:rsidRDefault="00F858B3" w:rsidP="00411915">
            <w:pPr>
              <w:widowControl/>
              <w:adjustRightInd w:val="0"/>
              <w:snapToGrid w:val="0"/>
              <w:spacing w:line="360" w:lineRule="atLeast"/>
              <w:jc w:val="left"/>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配置需求</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配置1</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显微镜主机                         1套</w:t>
            </w: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3.2</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配置2</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透射明场照明系统                   1套</w:t>
            </w: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3.3</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配置3</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物镜：4X、10X、20X、40X、100X       1套</w:t>
            </w: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3.4</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配置4 </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落射荧光照明系统                   1套</w:t>
            </w: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3.5</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配置5</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LED荧光光源                     1套</w:t>
            </w: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3.6</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配置6</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彩色黑白双芯片制冷CCD           1套</w:t>
            </w: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3.7</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配置7</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配套图像控制系统及分析软件          1套</w:t>
            </w: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3.8</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配置8</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电脑（因特尔i7处理器或以上，内存16G或以上，硬盘2T或以上，独立图形显卡英伟达/NVIDIA Quadro P2000 5G或以上，24英寸显示器或以上，正版操作系统）及附件 1 套</w:t>
            </w: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.9</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配置 </w:t>
            </w:r>
            <w:r w:rsidRPr="00A742B6">
              <w:rPr>
                <w:rFonts w:asciiTheme="minorEastAsia" w:hAnsiTheme="minorEastAsia" w:cs="宋体"/>
                <w:kern w:val="0"/>
                <w:szCs w:val="21"/>
              </w:rPr>
              <w:t>9</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LED透射光源                     1套</w:t>
            </w: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4</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b/>
                <w:bCs/>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≥3年</w:t>
            </w: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4.2</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出现故障响应时间</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维修到达现场时间≤ 8小时（本地）</w:t>
            </w:r>
          </w:p>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维修到达现场时间≤24小时（外地）</w:t>
            </w: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4.3</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配件供应时间≥10年</w:t>
            </w: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4.4</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提供耗材及主要零配件目录（含报价）</w:t>
            </w: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4.5</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提供详细操作手册、维修保养手册、安装手册等</w:t>
            </w: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4.6</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维修工具</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提供维修专用工具1套</w:t>
            </w: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4.7</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r w:rsidRPr="00A742B6">
              <w:rPr>
                <w:rFonts w:asciiTheme="minorEastAsia" w:hAnsiTheme="minorEastAsia" w:cs="宋体" w:hint="eastAsia"/>
                <w:kern w:val="0"/>
                <w:szCs w:val="21"/>
              </w:rPr>
              <w:br/>
              <w:t>/定期维护保养</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保修期内提供定期维护保养服务</w:t>
            </w: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4.8</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维修密码支持</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开放</w:t>
            </w: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4.9</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升级</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终身免费软件升级</w:t>
            </w: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4.10</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技术培训</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支持</w:t>
            </w: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p>
        </w:tc>
      </w:tr>
      <w:tr w:rsidR="00F858B3" w:rsidRPr="00A742B6" w:rsidTr="00411915">
        <w:trPr>
          <w:trHeight w:val="283"/>
        </w:trPr>
        <w:tc>
          <w:tcPr>
            <w:tcW w:w="827"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4.11</w:t>
            </w:r>
          </w:p>
        </w:tc>
        <w:tc>
          <w:tcPr>
            <w:tcW w:w="2268"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5245" w:type="dxa"/>
            <w:vAlign w:val="center"/>
          </w:tcPr>
          <w:p w:rsidR="00F858B3" w:rsidRPr="00FC316E" w:rsidRDefault="00F858B3" w:rsidP="00411915">
            <w:pPr>
              <w:widowControl/>
              <w:adjustRightInd w:val="0"/>
              <w:snapToGrid w:val="0"/>
              <w:spacing w:line="360" w:lineRule="atLeast"/>
              <w:jc w:val="left"/>
              <w:rPr>
                <w:rFonts w:asciiTheme="minorEastAsia" w:hAnsiTheme="minorEastAsia" w:cs="宋体"/>
                <w:kern w:val="0"/>
                <w:szCs w:val="21"/>
              </w:rPr>
            </w:pPr>
            <w:r w:rsidRPr="00FC316E">
              <w:rPr>
                <w:rFonts w:asciiTheme="minorEastAsia" w:hAnsiTheme="minorEastAsia" w:cs="宋体" w:hint="eastAsia"/>
                <w:kern w:val="0"/>
                <w:szCs w:val="21"/>
              </w:rPr>
              <w:t>支持</w:t>
            </w:r>
          </w:p>
        </w:tc>
        <w:tc>
          <w:tcPr>
            <w:tcW w:w="1016" w:type="dxa"/>
            <w:vAlign w:val="center"/>
          </w:tcPr>
          <w:p w:rsidR="00F858B3" w:rsidRPr="00A742B6" w:rsidRDefault="00F858B3" w:rsidP="00411915">
            <w:pPr>
              <w:widowControl/>
              <w:adjustRightInd w:val="0"/>
              <w:snapToGrid w:val="0"/>
              <w:spacing w:line="360" w:lineRule="atLeast"/>
              <w:jc w:val="center"/>
              <w:rPr>
                <w:rFonts w:asciiTheme="minorEastAsia" w:hAnsiTheme="minorEastAsia" w:cs="宋体"/>
                <w:kern w:val="0"/>
                <w:szCs w:val="21"/>
              </w:rPr>
            </w:pPr>
          </w:p>
        </w:tc>
      </w:tr>
    </w:tbl>
    <w:p w:rsidR="0054254A" w:rsidRDefault="0054254A" w:rsidP="004E28C5">
      <w:pPr>
        <w:adjustRightInd w:val="0"/>
        <w:snapToGrid w:val="0"/>
        <w:spacing w:afterLines="50" w:line="360" w:lineRule="atLeast"/>
        <w:jc w:val="center"/>
        <w:rPr>
          <w:rFonts w:asciiTheme="minorEastAsia" w:hAnsiTheme="minorEastAsia" w:cs="Times New Roman"/>
          <w:b/>
          <w:bCs/>
          <w:sz w:val="28"/>
          <w:szCs w:val="28"/>
        </w:rPr>
      </w:pPr>
    </w:p>
    <w:p w:rsidR="0054254A" w:rsidRDefault="0054254A">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794C26" w:rsidRPr="00804F92" w:rsidRDefault="005B36CC" w:rsidP="004E28C5">
      <w:pPr>
        <w:adjustRightInd w:val="0"/>
        <w:snapToGrid w:val="0"/>
        <w:spacing w:afterLines="50" w:line="360" w:lineRule="atLeast"/>
        <w:jc w:val="center"/>
        <w:rPr>
          <w:rFonts w:asciiTheme="minorEastAsia" w:hAnsiTheme="minorEastAsia" w:cs="宋体"/>
          <w:bCs/>
          <w:kern w:val="0"/>
          <w:sz w:val="28"/>
          <w:szCs w:val="28"/>
        </w:rPr>
      </w:pPr>
      <w:r>
        <w:rPr>
          <w:rFonts w:asciiTheme="minorEastAsia" w:hAnsiTheme="minorEastAsia" w:cs="Times New Roman" w:hint="eastAsia"/>
          <w:b/>
          <w:bCs/>
          <w:sz w:val="28"/>
          <w:szCs w:val="28"/>
        </w:rPr>
        <w:lastRenderedPageBreak/>
        <w:t>（</w:t>
      </w:r>
      <w:r w:rsidRPr="00804F92">
        <w:rPr>
          <w:rFonts w:asciiTheme="minorEastAsia" w:hAnsiTheme="minorEastAsia" w:cs="Times New Roman" w:hint="eastAsia"/>
          <w:b/>
          <w:bCs/>
          <w:sz w:val="28"/>
          <w:szCs w:val="28"/>
        </w:rPr>
        <w:t>微量</w:t>
      </w:r>
      <w:r>
        <w:rPr>
          <w:rFonts w:asciiTheme="minorEastAsia" w:hAnsiTheme="minorEastAsia" w:cs="Times New Roman" w:hint="eastAsia"/>
          <w:b/>
          <w:bCs/>
          <w:sz w:val="28"/>
          <w:szCs w:val="28"/>
        </w:rPr>
        <w:t>）</w:t>
      </w:r>
      <w:r w:rsidR="00794C26" w:rsidRPr="00804F92">
        <w:rPr>
          <w:rFonts w:asciiTheme="minorEastAsia" w:hAnsiTheme="minorEastAsia" w:cs="Times New Roman" w:hint="eastAsia"/>
          <w:b/>
          <w:bCs/>
          <w:sz w:val="28"/>
          <w:szCs w:val="28"/>
        </w:rPr>
        <w:t>分光光度仪</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9"/>
        <w:gridCol w:w="2268"/>
        <w:gridCol w:w="5268"/>
        <w:gridCol w:w="992"/>
      </w:tblGrid>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b/>
                <w:color w:val="000000"/>
                <w:szCs w:val="21"/>
              </w:rPr>
            </w:pPr>
            <w:r w:rsidRPr="00235041">
              <w:rPr>
                <w:rFonts w:asciiTheme="minorEastAsia" w:hAnsiTheme="minorEastAsia" w:cs="宋体" w:hint="eastAsia"/>
                <w:b/>
                <w:color w:val="000000"/>
                <w:kern w:val="0"/>
                <w:szCs w:val="21"/>
              </w:rPr>
              <w:t>序号</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b/>
                <w:color w:val="000000"/>
                <w:szCs w:val="21"/>
              </w:rPr>
            </w:pPr>
            <w:r w:rsidRPr="00235041">
              <w:rPr>
                <w:rFonts w:asciiTheme="minorEastAsia" w:hAnsiTheme="minorEastAsia" w:cs="宋体" w:hint="eastAsia"/>
                <w:b/>
                <w:color w:val="000000"/>
                <w:kern w:val="0"/>
                <w:szCs w:val="21"/>
              </w:rPr>
              <w:t>技术和性能参</w:t>
            </w:r>
            <w:r w:rsidRPr="00235041">
              <w:rPr>
                <w:rFonts w:asciiTheme="minorEastAsia" w:hAnsiTheme="minorEastAsia" w:cs="宋体" w:hint="eastAsia"/>
                <w:b/>
                <w:color w:val="000000"/>
                <w:kern w:val="0"/>
                <w:szCs w:val="21"/>
              </w:rPr>
              <w:br/>
              <w:t>数名称</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b/>
                <w:color w:val="000000"/>
                <w:szCs w:val="21"/>
              </w:rPr>
            </w:pPr>
            <w:r w:rsidRPr="00235041">
              <w:rPr>
                <w:rFonts w:asciiTheme="minorEastAsia" w:hAnsiTheme="minorEastAsia" w:cs="宋体" w:hint="eastAsia"/>
                <w:b/>
                <w:color w:val="000000"/>
                <w:kern w:val="0"/>
                <w:szCs w:val="21"/>
              </w:rPr>
              <w:t>技术参数和性能要求</w:t>
            </w:r>
          </w:p>
        </w:tc>
        <w:tc>
          <w:tcPr>
            <w:tcW w:w="992"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b/>
                <w:color w:val="000000"/>
                <w:szCs w:val="21"/>
              </w:rPr>
            </w:pPr>
            <w:r w:rsidRPr="00235041">
              <w:rPr>
                <w:rFonts w:asciiTheme="minorEastAsia" w:hAnsiTheme="minorEastAsia" w:cs="宋体" w:hint="eastAsia"/>
                <w:b/>
                <w:color w:val="000000"/>
                <w:kern w:val="0"/>
                <w:szCs w:val="21"/>
              </w:rPr>
              <w:t>备注</w:t>
            </w: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b/>
                <w:color w:val="000000"/>
                <w:szCs w:val="21"/>
              </w:rPr>
            </w:pPr>
            <w:r w:rsidRPr="00235041">
              <w:rPr>
                <w:rFonts w:asciiTheme="minorEastAsia" w:hAnsiTheme="minorEastAsia" w:cs="宋体" w:hint="eastAsia"/>
                <w:b/>
                <w:color w:val="000000"/>
                <w:kern w:val="0"/>
                <w:szCs w:val="21"/>
              </w:rPr>
              <w:t>1</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b/>
                <w:color w:val="000000"/>
                <w:szCs w:val="21"/>
              </w:rPr>
            </w:pPr>
            <w:r w:rsidRPr="00235041">
              <w:rPr>
                <w:rFonts w:asciiTheme="minorEastAsia" w:hAnsiTheme="minorEastAsia" w:cs="宋体" w:hint="eastAsia"/>
                <w:b/>
                <w:color w:val="000000"/>
                <w:kern w:val="0"/>
                <w:szCs w:val="21"/>
              </w:rPr>
              <w:t>设备使用需求</w:t>
            </w:r>
          </w:p>
        </w:tc>
        <w:tc>
          <w:tcPr>
            <w:tcW w:w="5268" w:type="dxa"/>
            <w:tcMar>
              <w:top w:w="15" w:type="dxa"/>
              <w:left w:w="15" w:type="dxa"/>
              <w:right w:w="15" w:type="dxa"/>
            </w:tcMar>
            <w:vAlign w:val="center"/>
          </w:tcPr>
          <w:p w:rsidR="00596C9F" w:rsidRPr="00235041" w:rsidRDefault="00596C9F" w:rsidP="00411915">
            <w:pPr>
              <w:adjustRightInd w:val="0"/>
              <w:snapToGrid w:val="0"/>
              <w:spacing w:line="360" w:lineRule="atLeast"/>
              <w:jc w:val="center"/>
              <w:rPr>
                <w:rFonts w:asciiTheme="minorEastAsia" w:hAnsiTheme="minorEastAsia" w:cs="宋体"/>
                <w:b/>
                <w:color w:val="000000"/>
                <w:szCs w:val="21"/>
              </w:rPr>
            </w:pP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b/>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1.1</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设备用途</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蛋白质及核酸浓度测定，菌液密度测定，动力学分析。</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1.2</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实验对象</w:t>
            </w:r>
          </w:p>
        </w:tc>
        <w:tc>
          <w:tcPr>
            <w:tcW w:w="5268" w:type="dxa"/>
            <w:tcMar>
              <w:top w:w="15" w:type="dxa"/>
              <w:left w:w="15" w:type="dxa"/>
              <w:right w:w="15" w:type="dxa"/>
            </w:tcMar>
            <w:vAlign w:val="center"/>
          </w:tcPr>
          <w:p w:rsidR="00596C9F" w:rsidRPr="00235041" w:rsidRDefault="00596C9F" w:rsidP="00411915">
            <w:pPr>
              <w:adjustRightInd w:val="0"/>
              <w:snapToGrid w:val="0"/>
              <w:spacing w:line="360" w:lineRule="atLeast"/>
              <w:jc w:val="center"/>
              <w:rPr>
                <w:rFonts w:asciiTheme="minorEastAsia" w:hAnsiTheme="minorEastAsia" w:cs="宋体"/>
                <w:color w:val="000000"/>
                <w:szCs w:val="21"/>
              </w:rPr>
            </w:pPr>
            <w:r w:rsidRPr="00235041">
              <w:rPr>
                <w:rFonts w:asciiTheme="minorEastAsia" w:hAnsiTheme="minorEastAsia" w:cs="宋体" w:hint="eastAsia"/>
                <w:color w:val="000000"/>
                <w:szCs w:val="21"/>
              </w:rPr>
              <w:t>蛋白、核酸、菌液等</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b/>
                <w:color w:val="000000"/>
                <w:szCs w:val="21"/>
              </w:rPr>
            </w:pPr>
            <w:r w:rsidRPr="00235041">
              <w:rPr>
                <w:rFonts w:asciiTheme="minorEastAsia" w:hAnsiTheme="minorEastAsia" w:cs="宋体" w:hint="eastAsia"/>
                <w:b/>
                <w:color w:val="000000"/>
                <w:kern w:val="0"/>
                <w:szCs w:val="21"/>
              </w:rPr>
              <w:t>2</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b/>
                <w:color w:val="000000"/>
                <w:szCs w:val="21"/>
              </w:rPr>
            </w:pPr>
            <w:r w:rsidRPr="00235041">
              <w:rPr>
                <w:rFonts w:asciiTheme="minorEastAsia" w:hAnsiTheme="minorEastAsia" w:cs="宋体" w:hint="eastAsia"/>
                <w:b/>
                <w:color w:val="000000"/>
                <w:kern w:val="0"/>
                <w:szCs w:val="21"/>
              </w:rPr>
              <w:t>主要技术参数</w:t>
            </w:r>
          </w:p>
        </w:tc>
        <w:tc>
          <w:tcPr>
            <w:tcW w:w="5268" w:type="dxa"/>
            <w:tcMar>
              <w:top w:w="15" w:type="dxa"/>
              <w:left w:w="15" w:type="dxa"/>
              <w:right w:w="15" w:type="dxa"/>
            </w:tcMar>
            <w:vAlign w:val="center"/>
          </w:tcPr>
          <w:p w:rsidR="00596C9F" w:rsidRPr="00235041" w:rsidRDefault="00596C9F" w:rsidP="00411915">
            <w:pPr>
              <w:adjustRightInd w:val="0"/>
              <w:snapToGrid w:val="0"/>
              <w:spacing w:line="360" w:lineRule="atLeast"/>
              <w:jc w:val="center"/>
              <w:rPr>
                <w:rFonts w:asciiTheme="minorEastAsia" w:hAnsiTheme="minorEastAsia" w:cs="宋体"/>
                <w:color w:val="000000"/>
                <w:szCs w:val="21"/>
              </w:rPr>
            </w:pP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2.1</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★参数1</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lef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波长重复性: ≤±0.2 nm；波长准确度: ≤±1nm</w:t>
            </w:r>
            <w:r w:rsidRPr="00235041">
              <w:rPr>
                <w:rFonts w:asciiTheme="minorEastAsia" w:hAnsiTheme="minorEastAsia" w:cs="宋体" w:hint="eastAsia"/>
                <w:color w:val="000000"/>
                <w:szCs w:val="21"/>
              </w:rPr>
              <w:t xml:space="preserve"> </w:t>
            </w:r>
          </w:p>
        </w:tc>
        <w:tc>
          <w:tcPr>
            <w:tcW w:w="992"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lef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 xml:space="preserve"> </w:t>
            </w: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2.2</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★参数2</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left"/>
              <w:textAlignment w:val="center"/>
              <w:rPr>
                <w:rFonts w:asciiTheme="minorEastAsia" w:hAnsiTheme="minorEastAsia" w:cs="宋体"/>
                <w:color w:val="000000"/>
                <w:szCs w:val="21"/>
              </w:rPr>
            </w:pPr>
            <w:r w:rsidRPr="00235041">
              <w:rPr>
                <w:rFonts w:asciiTheme="minorEastAsia" w:hAnsiTheme="minorEastAsia" w:cs="宋体" w:hint="eastAsia"/>
                <w:color w:val="000000"/>
                <w:szCs w:val="21"/>
              </w:rPr>
              <w:t>超微量检测上样体积最小量</w:t>
            </w:r>
            <w:r w:rsidRPr="00235041">
              <w:rPr>
                <w:rFonts w:asciiTheme="minorEastAsia" w:hAnsiTheme="minorEastAsia" w:cs="宋体" w:hint="eastAsia"/>
                <w:color w:val="000000"/>
                <w:kern w:val="0"/>
                <w:szCs w:val="21"/>
              </w:rPr>
              <w:t>≤</w:t>
            </w:r>
            <w:r w:rsidRPr="00235041">
              <w:rPr>
                <w:rFonts w:asciiTheme="minorEastAsia" w:hAnsiTheme="minorEastAsia" w:cs="宋体" w:hint="eastAsia"/>
                <w:color w:val="000000"/>
                <w:szCs w:val="21"/>
              </w:rPr>
              <w:t>0.5ul或更低；常量样本检测上样体积最小量可至</w:t>
            </w:r>
            <w:r w:rsidRPr="00235041">
              <w:rPr>
                <w:rFonts w:asciiTheme="minorEastAsia" w:hAnsiTheme="minorEastAsia" w:cs="宋体" w:hint="eastAsia"/>
                <w:color w:val="000000"/>
                <w:kern w:val="0"/>
                <w:szCs w:val="21"/>
              </w:rPr>
              <w:t>≤</w:t>
            </w:r>
            <w:r w:rsidRPr="00235041">
              <w:rPr>
                <w:rFonts w:asciiTheme="minorEastAsia" w:hAnsiTheme="minorEastAsia" w:cs="宋体" w:hint="eastAsia"/>
                <w:color w:val="000000"/>
                <w:szCs w:val="21"/>
              </w:rPr>
              <w:t>50</w:t>
            </w:r>
            <w:r w:rsidRPr="00235041">
              <w:rPr>
                <w:rFonts w:asciiTheme="minorEastAsia" w:hAnsiTheme="minorEastAsia" w:cs="宋体"/>
                <w:color w:val="000000"/>
                <w:szCs w:val="21"/>
              </w:rPr>
              <w:t xml:space="preserve"> </w:t>
            </w:r>
            <w:r w:rsidRPr="00235041">
              <w:rPr>
                <w:rFonts w:asciiTheme="minorEastAsia" w:hAnsiTheme="minorEastAsia" w:cs="宋体" w:hint="eastAsia"/>
                <w:color w:val="000000"/>
                <w:szCs w:val="21"/>
              </w:rPr>
              <w:t>ul</w:t>
            </w:r>
          </w:p>
        </w:tc>
        <w:tc>
          <w:tcPr>
            <w:tcW w:w="992" w:type="dxa"/>
            <w:tcMar>
              <w:top w:w="15" w:type="dxa"/>
              <w:left w:w="15" w:type="dxa"/>
              <w:right w:w="15" w:type="dxa"/>
            </w:tcMar>
            <w:vAlign w:val="center"/>
          </w:tcPr>
          <w:p w:rsidR="00596C9F" w:rsidRPr="00235041" w:rsidRDefault="00596C9F" w:rsidP="00596C9F">
            <w:pPr>
              <w:widowControl/>
              <w:adjustRightInd w:val="0"/>
              <w:snapToGrid w:val="0"/>
              <w:spacing w:line="360" w:lineRule="atLeast"/>
              <w:ind w:left="100" w:hangingChars="50" w:hanging="100"/>
              <w:jc w:val="lef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 xml:space="preserve"> </w:t>
            </w: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2.3</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★参数3</w:t>
            </w:r>
          </w:p>
        </w:tc>
        <w:tc>
          <w:tcPr>
            <w:tcW w:w="5268" w:type="dxa"/>
            <w:noWrap/>
            <w:tcMar>
              <w:top w:w="15" w:type="dxa"/>
              <w:left w:w="15" w:type="dxa"/>
              <w:right w:w="15" w:type="dxa"/>
            </w:tcMar>
            <w:vAlign w:val="center"/>
          </w:tcPr>
          <w:p w:rsidR="00596C9F" w:rsidRPr="00235041" w:rsidRDefault="00596C9F" w:rsidP="00411915">
            <w:pPr>
              <w:widowControl/>
              <w:adjustRightInd w:val="0"/>
              <w:snapToGrid w:val="0"/>
              <w:spacing w:line="360" w:lineRule="atLeas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同台仪器具备涡旋震荡功能，具备超微量样本检测和比色杯检测功能</w:t>
            </w:r>
          </w:p>
        </w:tc>
        <w:tc>
          <w:tcPr>
            <w:tcW w:w="992"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lef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 xml:space="preserve"> </w:t>
            </w: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2.4</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★参数4</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波长扫描范围：200-850nm</w:t>
            </w:r>
          </w:p>
        </w:tc>
        <w:tc>
          <w:tcPr>
            <w:tcW w:w="992"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left"/>
              <w:textAlignment w:val="center"/>
              <w:rPr>
                <w:rFonts w:asciiTheme="minorEastAsia" w:hAnsiTheme="minorEastAsia" w:cs="宋体"/>
                <w:color w:val="000000"/>
                <w:szCs w:val="21"/>
              </w:rPr>
            </w:pPr>
            <w:r w:rsidRPr="00235041">
              <w:rPr>
                <w:rFonts w:asciiTheme="minorEastAsia" w:hAnsiTheme="minorEastAsia" w:cs="宋体" w:hint="eastAsia"/>
                <w:color w:val="000000"/>
                <w:szCs w:val="21"/>
              </w:rPr>
              <w:t xml:space="preserve"> </w:t>
            </w: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2.5</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★参数5</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采用固定光程，无需校正</w:t>
            </w:r>
          </w:p>
        </w:tc>
        <w:tc>
          <w:tcPr>
            <w:tcW w:w="992"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left"/>
              <w:textAlignment w:val="center"/>
              <w:rPr>
                <w:rFonts w:asciiTheme="minorEastAsia" w:hAnsiTheme="minorEastAsia" w:cs="宋体"/>
                <w:color w:val="000000"/>
                <w:szCs w:val="21"/>
              </w:rPr>
            </w:pPr>
            <w:r w:rsidRPr="00235041">
              <w:rPr>
                <w:rFonts w:asciiTheme="minorEastAsia" w:hAnsiTheme="minorEastAsia" w:cs="宋体" w:hint="eastAsia"/>
                <w:color w:val="000000"/>
                <w:szCs w:val="21"/>
              </w:rPr>
              <w:t xml:space="preserve"> </w:t>
            </w: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2.6</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参数6</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具有免费开放接口，可入其它数据管理系统对接</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2.7</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参数7</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内置≥6英寸触摸显示屏</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2.8</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参数8</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读数时间: ≤4秒钟</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2.9</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参数9</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比色皿插槽具有温度控制功能：37℃±0.5℃</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 xml:space="preserve">2.10 </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参数10</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脉冲氙灯 ,寿命不少于10年</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 xml:space="preserve">2.11 </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参数11</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≥6种检测方式：Abs、T%、浓度，全波长扫描，比率，多波长扫描，动力学、△ABS x因子等</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 xml:space="preserve">2.12 </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参数12</w:t>
            </w:r>
          </w:p>
        </w:tc>
        <w:tc>
          <w:tcPr>
            <w:tcW w:w="5268" w:type="dxa"/>
            <w:noWrap/>
            <w:tcMar>
              <w:top w:w="15" w:type="dxa"/>
              <w:left w:w="15" w:type="dxa"/>
              <w:right w:w="15" w:type="dxa"/>
            </w:tcMar>
            <w:vAlign w:val="center"/>
          </w:tcPr>
          <w:p w:rsidR="00596C9F" w:rsidRPr="00235041" w:rsidRDefault="00596C9F" w:rsidP="00411915">
            <w:pPr>
              <w:widowControl/>
              <w:adjustRightInd w:val="0"/>
              <w:snapToGrid w:val="0"/>
              <w:spacing w:line="360" w:lineRule="atLeast"/>
              <w:jc w:val="lef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可检测≥5样本：核酸、荧光染料，蛋白质（可自建标准曲线）、细菌和细胞等</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 xml:space="preserve">2.13 </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参数13</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数据输出端口：具有USB、WLAN等接口，可实现与电脑、手机等多种设备连接使用</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 xml:space="preserve">2.14 </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kern w:val="0"/>
                <w:szCs w:val="21"/>
              </w:rPr>
            </w:pPr>
            <w:r w:rsidRPr="00235041">
              <w:rPr>
                <w:rFonts w:asciiTheme="minorEastAsia" w:hAnsiTheme="minorEastAsia" w:cs="宋体" w:hint="eastAsia"/>
                <w:color w:val="000000"/>
                <w:kern w:val="0"/>
                <w:szCs w:val="21"/>
              </w:rPr>
              <w:t>参数14</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textAlignment w:val="center"/>
              <w:rPr>
                <w:rFonts w:asciiTheme="minorEastAsia" w:hAnsiTheme="minorEastAsia" w:cs="宋体"/>
                <w:color w:val="000000"/>
                <w:kern w:val="0"/>
                <w:szCs w:val="21"/>
              </w:rPr>
            </w:pPr>
            <w:r w:rsidRPr="00235041">
              <w:rPr>
                <w:rFonts w:asciiTheme="minorEastAsia" w:hAnsiTheme="minorEastAsia" w:cs="宋体" w:hint="eastAsia"/>
                <w:color w:val="000000"/>
                <w:kern w:val="0"/>
                <w:szCs w:val="21"/>
              </w:rPr>
              <w:t>使用用户密码形式的电子签名</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b/>
                <w:color w:val="000000"/>
                <w:szCs w:val="21"/>
              </w:rPr>
            </w:pPr>
            <w:r w:rsidRPr="00235041">
              <w:rPr>
                <w:rFonts w:asciiTheme="minorEastAsia" w:hAnsiTheme="minorEastAsia" w:cs="宋体" w:hint="eastAsia"/>
                <w:b/>
                <w:color w:val="000000"/>
                <w:kern w:val="0"/>
                <w:szCs w:val="21"/>
              </w:rPr>
              <w:t>3</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b/>
                <w:color w:val="000000"/>
                <w:szCs w:val="21"/>
              </w:rPr>
            </w:pPr>
            <w:r w:rsidRPr="00235041">
              <w:rPr>
                <w:rFonts w:asciiTheme="minorEastAsia" w:hAnsiTheme="minorEastAsia" w:cs="宋体" w:hint="eastAsia"/>
                <w:b/>
                <w:color w:val="000000"/>
                <w:kern w:val="0"/>
                <w:szCs w:val="21"/>
              </w:rPr>
              <w:t>配置需求</w:t>
            </w:r>
          </w:p>
        </w:tc>
        <w:tc>
          <w:tcPr>
            <w:tcW w:w="5268" w:type="dxa"/>
            <w:noWrap/>
            <w:tcMar>
              <w:top w:w="15" w:type="dxa"/>
              <w:left w:w="15" w:type="dxa"/>
              <w:right w:w="15" w:type="dxa"/>
            </w:tcMar>
            <w:vAlign w:val="center"/>
          </w:tcPr>
          <w:p w:rsidR="00596C9F" w:rsidRPr="00235041" w:rsidRDefault="00596C9F" w:rsidP="00411915">
            <w:pPr>
              <w:adjustRightInd w:val="0"/>
              <w:snapToGrid w:val="0"/>
              <w:spacing w:line="360" w:lineRule="atLeast"/>
              <w:rPr>
                <w:rFonts w:asciiTheme="minorEastAsia" w:hAnsiTheme="minorEastAsia" w:cs="宋体"/>
                <w:color w:val="000000"/>
                <w:szCs w:val="21"/>
              </w:rPr>
            </w:pP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3.1</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配置1</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微量分光光度仪1台（内置比色杯检测模块，振动涡旋模块，彩色触摸屏）</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3.2</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配置2</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电脑（因特尔i7处理器或以上，内存8G或以上，硬盘2T或以上，22英寸显示器或以上，正版操作系统）1台及附件1套</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lastRenderedPageBreak/>
              <w:t>3.3</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配置3</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可透紫外比色皿2支</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3.4</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配置4</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PHP标准品（带证书）1盒</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3.5</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配置5</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钕滤比色皿标准品（带证书）1盒</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b/>
                <w:color w:val="000000"/>
                <w:szCs w:val="21"/>
              </w:rPr>
            </w:pPr>
            <w:r w:rsidRPr="00235041">
              <w:rPr>
                <w:rFonts w:asciiTheme="minorEastAsia" w:hAnsiTheme="minorEastAsia" w:cs="宋体" w:hint="eastAsia"/>
                <w:b/>
                <w:color w:val="000000"/>
                <w:kern w:val="0"/>
                <w:szCs w:val="21"/>
              </w:rPr>
              <w:t>4</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b/>
                <w:color w:val="000000"/>
                <w:szCs w:val="21"/>
              </w:rPr>
            </w:pPr>
            <w:r w:rsidRPr="00235041">
              <w:rPr>
                <w:rFonts w:asciiTheme="minorEastAsia" w:hAnsiTheme="minorEastAsia" w:cs="宋体" w:hint="eastAsia"/>
                <w:b/>
                <w:color w:val="000000"/>
                <w:kern w:val="0"/>
                <w:szCs w:val="21"/>
              </w:rPr>
              <w:t>售后服务</w:t>
            </w:r>
          </w:p>
        </w:tc>
        <w:tc>
          <w:tcPr>
            <w:tcW w:w="5268" w:type="dxa"/>
            <w:tcMar>
              <w:top w:w="15" w:type="dxa"/>
              <w:left w:w="15" w:type="dxa"/>
              <w:right w:w="15" w:type="dxa"/>
            </w:tcMar>
            <w:vAlign w:val="center"/>
          </w:tcPr>
          <w:p w:rsidR="00596C9F" w:rsidRPr="00235041" w:rsidRDefault="00596C9F" w:rsidP="00411915">
            <w:pPr>
              <w:adjustRightInd w:val="0"/>
              <w:snapToGrid w:val="0"/>
              <w:spacing w:line="360" w:lineRule="atLeast"/>
              <w:jc w:val="center"/>
              <w:rPr>
                <w:rFonts w:asciiTheme="minorEastAsia" w:hAnsiTheme="minorEastAsia" w:cs="宋体"/>
                <w:b/>
                <w:color w:val="000000"/>
                <w:szCs w:val="21"/>
              </w:rPr>
            </w:pP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b/>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4.1</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保修年限</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lef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≥3年</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4.2</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出现故障回应时间</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lef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维修到达现场时间≤ 6小时（本地）</w:t>
            </w:r>
            <w:r w:rsidRPr="00235041">
              <w:rPr>
                <w:rFonts w:asciiTheme="minorEastAsia" w:hAnsiTheme="minorEastAsia" w:cs="宋体" w:hint="eastAsia"/>
                <w:color w:val="000000"/>
                <w:kern w:val="0"/>
                <w:szCs w:val="21"/>
              </w:rPr>
              <w:br/>
              <w:t>维修到达现场时间≤24小时（外地）</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4.3</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维修支持</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lef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配件供应时间≥10年</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4.4</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耗材及零配件</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lef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提供耗材及主要零配件目录（含报价）</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4.5</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维修资料</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lef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提供详细操作手册、维修保养手册、安装手册等</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4.6</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维修工具</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lef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提供维修专用工具1套</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4.7</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预防性维修</w:t>
            </w:r>
            <w:r w:rsidRPr="00235041">
              <w:rPr>
                <w:rFonts w:asciiTheme="minorEastAsia" w:hAnsiTheme="minorEastAsia" w:cs="宋体" w:hint="eastAsia"/>
                <w:color w:val="000000"/>
                <w:kern w:val="0"/>
                <w:szCs w:val="21"/>
              </w:rPr>
              <w:br/>
              <w:t>/定期维护保养</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lef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保修期内提供定期维护保养服务</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4.8</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维修密码支持</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lef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开放</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4.9</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升级</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lef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终身免费软件升级</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235041"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4.1</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使用培训</w:t>
            </w:r>
          </w:p>
        </w:tc>
        <w:tc>
          <w:tcPr>
            <w:tcW w:w="5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lef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支持</w:t>
            </w:r>
          </w:p>
        </w:tc>
        <w:tc>
          <w:tcPr>
            <w:tcW w:w="992" w:type="dxa"/>
            <w:tcMar>
              <w:top w:w="15" w:type="dxa"/>
              <w:left w:w="15" w:type="dxa"/>
              <w:right w:w="15" w:type="dxa"/>
            </w:tcMar>
            <w:vAlign w:val="center"/>
          </w:tcPr>
          <w:p w:rsidR="00596C9F" w:rsidRPr="00235041" w:rsidRDefault="00596C9F" w:rsidP="00411915">
            <w:pPr>
              <w:adjustRightInd w:val="0"/>
              <w:snapToGrid w:val="0"/>
              <w:spacing w:line="360" w:lineRule="atLeast"/>
              <w:jc w:val="left"/>
              <w:rPr>
                <w:rFonts w:asciiTheme="minorEastAsia" w:hAnsiTheme="minorEastAsia" w:cs="宋体"/>
                <w:color w:val="000000"/>
                <w:szCs w:val="21"/>
              </w:rPr>
            </w:pPr>
          </w:p>
        </w:tc>
      </w:tr>
      <w:tr w:rsidR="00596C9F" w:rsidRPr="00A742B6" w:rsidTr="00411915">
        <w:trPr>
          <w:trHeight w:val="283"/>
          <w:jc w:val="center"/>
        </w:trPr>
        <w:tc>
          <w:tcPr>
            <w:tcW w:w="749"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4.11</w:t>
            </w:r>
          </w:p>
        </w:tc>
        <w:tc>
          <w:tcPr>
            <w:tcW w:w="2268" w:type="dxa"/>
            <w:tcMar>
              <w:top w:w="15" w:type="dxa"/>
              <w:left w:w="15" w:type="dxa"/>
              <w:right w:w="15" w:type="dxa"/>
            </w:tcMar>
            <w:vAlign w:val="center"/>
          </w:tcPr>
          <w:p w:rsidR="00596C9F" w:rsidRPr="00235041" w:rsidRDefault="00596C9F" w:rsidP="00411915">
            <w:pPr>
              <w:widowControl/>
              <w:adjustRightInd w:val="0"/>
              <w:snapToGrid w:val="0"/>
              <w:spacing w:line="360" w:lineRule="atLeast"/>
              <w:jc w:val="center"/>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工程师培训</w:t>
            </w:r>
          </w:p>
        </w:tc>
        <w:tc>
          <w:tcPr>
            <w:tcW w:w="5268" w:type="dxa"/>
            <w:tcMar>
              <w:top w:w="15" w:type="dxa"/>
              <w:left w:w="15" w:type="dxa"/>
              <w:right w:w="15" w:type="dxa"/>
            </w:tcMar>
            <w:vAlign w:val="center"/>
          </w:tcPr>
          <w:p w:rsidR="00596C9F" w:rsidRPr="00A742B6" w:rsidRDefault="00596C9F" w:rsidP="00411915">
            <w:pPr>
              <w:widowControl/>
              <w:adjustRightInd w:val="0"/>
              <w:snapToGrid w:val="0"/>
              <w:spacing w:line="360" w:lineRule="atLeast"/>
              <w:jc w:val="left"/>
              <w:textAlignment w:val="center"/>
              <w:rPr>
                <w:rFonts w:asciiTheme="minorEastAsia" w:hAnsiTheme="minorEastAsia" w:cs="宋体"/>
                <w:color w:val="000000"/>
                <w:szCs w:val="21"/>
              </w:rPr>
            </w:pPr>
            <w:r w:rsidRPr="00235041">
              <w:rPr>
                <w:rFonts w:asciiTheme="minorEastAsia" w:hAnsiTheme="minorEastAsia" w:cs="宋体" w:hint="eastAsia"/>
                <w:color w:val="000000"/>
                <w:kern w:val="0"/>
                <w:szCs w:val="21"/>
              </w:rPr>
              <w:t>支持</w:t>
            </w:r>
          </w:p>
        </w:tc>
        <w:tc>
          <w:tcPr>
            <w:tcW w:w="992" w:type="dxa"/>
            <w:tcMar>
              <w:top w:w="15" w:type="dxa"/>
              <w:left w:w="15" w:type="dxa"/>
              <w:right w:w="15" w:type="dxa"/>
            </w:tcMar>
            <w:vAlign w:val="center"/>
          </w:tcPr>
          <w:p w:rsidR="00596C9F" w:rsidRPr="00A742B6" w:rsidRDefault="00596C9F" w:rsidP="00411915">
            <w:pPr>
              <w:adjustRightInd w:val="0"/>
              <w:snapToGrid w:val="0"/>
              <w:spacing w:line="360" w:lineRule="atLeast"/>
              <w:jc w:val="left"/>
              <w:rPr>
                <w:rFonts w:asciiTheme="minorEastAsia" w:hAnsiTheme="minorEastAsia" w:cs="宋体"/>
                <w:color w:val="000000"/>
                <w:szCs w:val="21"/>
              </w:rPr>
            </w:pPr>
          </w:p>
        </w:tc>
      </w:tr>
    </w:tbl>
    <w:p w:rsidR="000C2CF8" w:rsidRDefault="000C2CF8" w:rsidP="004E28C5">
      <w:pPr>
        <w:adjustRightInd w:val="0"/>
        <w:snapToGrid w:val="0"/>
        <w:spacing w:afterLines="50" w:line="360" w:lineRule="atLeast"/>
        <w:jc w:val="center"/>
        <w:rPr>
          <w:rFonts w:asciiTheme="minorEastAsia" w:hAnsiTheme="minorEastAsia" w:cs="Times New Roman"/>
          <w:b/>
          <w:bCs/>
          <w:sz w:val="28"/>
          <w:szCs w:val="28"/>
        </w:rPr>
      </w:pPr>
    </w:p>
    <w:p w:rsidR="0054254A" w:rsidRDefault="0054254A">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0C2CF8" w:rsidRPr="00723E03" w:rsidRDefault="000C2CF8" w:rsidP="004E28C5">
      <w:pPr>
        <w:adjustRightInd w:val="0"/>
        <w:snapToGrid w:val="0"/>
        <w:spacing w:afterLines="50" w:line="360" w:lineRule="atLeast"/>
        <w:jc w:val="center"/>
        <w:rPr>
          <w:rFonts w:asciiTheme="minorEastAsia" w:hAnsiTheme="minorEastAsia" w:cs="Times New Roman"/>
          <w:b/>
          <w:bCs/>
          <w:sz w:val="28"/>
          <w:szCs w:val="28"/>
        </w:rPr>
      </w:pPr>
      <w:r w:rsidRPr="00723E03">
        <w:rPr>
          <w:rFonts w:asciiTheme="minorEastAsia" w:hAnsiTheme="minorEastAsia" w:cs="Times New Roman"/>
          <w:b/>
          <w:bCs/>
          <w:sz w:val="28"/>
          <w:szCs w:val="28"/>
        </w:rPr>
        <w:lastRenderedPageBreak/>
        <w:t>程序降温仪</w:t>
      </w:r>
    </w:p>
    <w:tbl>
      <w:tblPr>
        <w:tblW w:w="930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500"/>
        <w:gridCol w:w="4588"/>
        <w:gridCol w:w="1367"/>
      </w:tblGrid>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技术和性能参数名称</w:t>
            </w:r>
          </w:p>
        </w:tc>
        <w:tc>
          <w:tcPr>
            <w:tcW w:w="4588"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设备使用需求</w:t>
            </w:r>
          </w:p>
        </w:tc>
        <w:tc>
          <w:tcPr>
            <w:tcW w:w="4588"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4588" w:type="dxa"/>
            <w:vAlign w:val="center"/>
          </w:tcPr>
          <w:p w:rsidR="000C2CF8" w:rsidRPr="00A742B6" w:rsidRDefault="000C2CF8" w:rsidP="000C2CF8">
            <w:pPr>
              <w:widowControl/>
              <w:adjustRightInd w:val="0"/>
              <w:snapToGrid w:val="0"/>
              <w:spacing w:line="360" w:lineRule="atLeast"/>
              <w:rPr>
                <w:rFonts w:asciiTheme="minorEastAsia" w:hAnsiTheme="minorEastAsia" w:cs="宋体"/>
                <w:bCs/>
                <w:szCs w:val="21"/>
              </w:rPr>
            </w:pPr>
            <w:r w:rsidRPr="00A742B6">
              <w:rPr>
                <w:rFonts w:asciiTheme="minorEastAsia" w:hAnsiTheme="minorEastAsia" w:cs="宋体"/>
                <w:bCs/>
                <w:szCs w:val="21"/>
              </w:rPr>
              <w:t>样品程序降温</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2</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w:t>
            </w:r>
            <w:r w:rsidRPr="00A742B6">
              <w:rPr>
                <w:rFonts w:asciiTheme="minorEastAsia" w:hAnsiTheme="minorEastAsia" w:cs="宋体" w:hint="eastAsia"/>
                <w:b/>
                <w:bCs/>
                <w:kern w:val="0"/>
                <w:szCs w:val="21"/>
              </w:rPr>
              <w:br/>
              <w:t>（一行只写一个参数）</w:t>
            </w:r>
          </w:p>
        </w:tc>
        <w:tc>
          <w:tcPr>
            <w:tcW w:w="4588"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温度范围：-180 ~ +40℃，控温精度±0</w:t>
            </w:r>
            <w:r w:rsidRPr="00A742B6">
              <w:rPr>
                <w:rFonts w:asciiTheme="minorEastAsia" w:hAnsiTheme="minorEastAsia" w:cs="宋体"/>
                <w:kern w:val="0"/>
                <w:szCs w:val="21"/>
              </w:rPr>
              <w:t>.1</w:t>
            </w:r>
            <w:r w:rsidRPr="00A742B6">
              <w:rPr>
                <w:rFonts w:asciiTheme="minorEastAsia" w:hAnsiTheme="minorEastAsia" w:cs="宋体" w:hint="eastAsia"/>
                <w:kern w:val="0"/>
                <w:szCs w:val="21"/>
              </w:rPr>
              <w:t>℃</w:t>
            </w:r>
            <w:r w:rsidRPr="00A742B6">
              <w:rPr>
                <w:rFonts w:asciiTheme="minorEastAsia" w:hAnsiTheme="minorEastAsia" w:cs="宋体" w:hint="eastAsia"/>
                <w:b/>
                <w:color w:val="666666"/>
                <w:kern w:val="0"/>
                <w:szCs w:val="21"/>
              </w:rPr>
              <w:br/>
            </w:r>
          </w:p>
        </w:tc>
        <w:tc>
          <w:tcPr>
            <w:tcW w:w="1367"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2.2</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★参数2</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 xml:space="preserve">降温速度：0.01~ </w:t>
            </w:r>
            <w:r w:rsidRPr="00A742B6">
              <w:rPr>
                <w:rFonts w:asciiTheme="minorEastAsia" w:hAnsiTheme="minorEastAsia" w:cs="宋体" w:hint="eastAsia"/>
                <w:color w:val="000000"/>
                <w:kern w:val="0"/>
                <w:szCs w:val="21"/>
              </w:rPr>
              <w:t>60℃ /</w:t>
            </w:r>
            <w:r w:rsidRPr="00A742B6">
              <w:rPr>
                <w:rFonts w:asciiTheme="minorEastAsia" w:hAnsiTheme="minorEastAsia" w:cs="宋体" w:hint="eastAsia"/>
                <w:kern w:val="0"/>
                <w:szCs w:val="21"/>
              </w:rPr>
              <w:t>min</w:t>
            </w:r>
          </w:p>
        </w:tc>
        <w:tc>
          <w:tcPr>
            <w:tcW w:w="1367"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2.3</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★参数3</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升温速度：0.01~ 15℃ /min</w:t>
            </w:r>
          </w:p>
        </w:tc>
        <w:tc>
          <w:tcPr>
            <w:tcW w:w="1367"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★参数4</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可容纳≥1080支0.25ml/0.5ml；≥480支2ml的冻存管≥240支5ml的冻存管</w:t>
            </w:r>
          </w:p>
        </w:tc>
        <w:tc>
          <w:tcPr>
            <w:tcW w:w="1367"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2.5</w:t>
            </w:r>
          </w:p>
        </w:tc>
        <w:tc>
          <w:tcPr>
            <w:tcW w:w="2500" w:type="dxa"/>
            <w:vAlign w:val="center"/>
          </w:tcPr>
          <w:p w:rsidR="000C2CF8" w:rsidRPr="00A742B6" w:rsidRDefault="000C2CF8" w:rsidP="000C2CF8">
            <w:pPr>
              <w:adjustRightInd w:val="0"/>
              <w:snapToGrid w:val="0"/>
              <w:spacing w:line="360" w:lineRule="atLeast"/>
              <w:jc w:val="center"/>
              <w:rPr>
                <w:rFonts w:asciiTheme="minorEastAsia" w:hAnsiTheme="minorEastAsia" w:cs="宋体"/>
                <w:szCs w:val="21"/>
              </w:rPr>
            </w:pPr>
            <w:r w:rsidRPr="00A742B6">
              <w:rPr>
                <w:rFonts w:asciiTheme="minorEastAsia" w:hAnsiTheme="minorEastAsia" w:cs="宋体" w:hint="eastAsia"/>
                <w:kern w:val="0"/>
                <w:szCs w:val="21"/>
              </w:rPr>
              <w:t>★参数5</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szCs w:val="21"/>
              </w:rPr>
              <w:t>探头：两只PT-100铂温度探头，一只是箱温探头，另一只是样品温度探头</w:t>
            </w:r>
          </w:p>
        </w:tc>
        <w:tc>
          <w:tcPr>
            <w:tcW w:w="1367" w:type="dxa"/>
            <w:vAlign w:val="center"/>
          </w:tcPr>
          <w:p w:rsidR="000C2CF8" w:rsidRPr="00A742B6" w:rsidRDefault="000C2CF8" w:rsidP="000C2CF8">
            <w:pPr>
              <w:widowControl/>
              <w:adjustRightInd w:val="0"/>
              <w:snapToGrid w:val="0"/>
              <w:spacing w:line="360" w:lineRule="atLeas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2500" w:type="dxa"/>
            <w:vAlign w:val="center"/>
          </w:tcPr>
          <w:p w:rsidR="000C2CF8" w:rsidRPr="00A742B6" w:rsidRDefault="000C2CF8" w:rsidP="000C2CF8">
            <w:pPr>
              <w:adjustRightInd w:val="0"/>
              <w:snapToGrid w:val="0"/>
              <w:spacing w:line="360" w:lineRule="atLeast"/>
              <w:jc w:val="center"/>
              <w:rPr>
                <w:rFonts w:asciiTheme="minorEastAsia" w:hAnsiTheme="minorEastAsia" w:cs="宋体"/>
                <w:szCs w:val="21"/>
              </w:rPr>
            </w:pPr>
            <w:r w:rsidRPr="00A742B6">
              <w:rPr>
                <w:rFonts w:asciiTheme="minorEastAsia" w:hAnsiTheme="minorEastAsia" w:cs="宋体" w:hint="eastAsia"/>
                <w:kern w:val="0"/>
                <w:szCs w:val="21"/>
              </w:rPr>
              <w:t>参数6</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kern w:val="0"/>
                <w:szCs w:val="21"/>
              </w:rPr>
              <w:t>开盖保护：在工作过程中，开盖就停止一切操作</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2.7</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参数7</w:t>
            </w:r>
          </w:p>
        </w:tc>
        <w:tc>
          <w:tcPr>
            <w:tcW w:w="4588" w:type="dxa"/>
            <w:vAlign w:val="center"/>
          </w:tcPr>
          <w:p w:rsidR="000C2CF8" w:rsidRPr="00A742B6" w:rsidRDefault="000C2CF8" w:rsidP="000C2CF8">
            <w:pPr>
              <w:pStyle w:val="af"/>
              <w:adjustRightInd w:val="0"/>
              <w:snapToGrid w:val="0"/>
              <w:spacing w:line="360" w:lineRule="atLeast"/>
              <w:jc w:val="left"/>
              <w:rPr>
                <w:rFonts w:asciiTheme="minorEastAsia" w:eastAsiaTheme="minorEastAsia" w:hAnsiTheme="minorEastAsia" w:cs="宋体"/>
                <w:color w:val="000000"/>
                <w:sz w:val="21"/>
                <w:szCs w:val="21"/>
              </w:rPr>
            </w:pPr>
            <w:r w:rsidRPr="00A742B6">
              <w:rPr>
                <w:rFonts w:asciiTheme="minorEastAsia" w:eastAsiaTheme="minorEastAsia" w:hAnsiTheme="minorEastAsia" w:cs="宋体" w:hint="eastAsia"/>
                <w:sz w:val="21"/>
                <w:szCs w:val="21"/>
              </w:rPr>
              <w:t>透明盖：采用顶开式透明盖，方便用户观察。</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2.8</w:t>
            </w:r>
          </w:p>
        </w:tc>
        <w:tc>
          <w:tcPr>
            <w:tcW w:w="2500" w:type="dxa"/>
            <w:vAlign w:val="center"/>
          </w:tcPr>
          <w:p w:rsidR="000C2CF8" w:rsidRPr="00A742B6" w:rsidRDefault="000C2CF8" w:rsidP="000C2CF8">
            <w:pPr>
              <w:adjustRightInd w:val="0"/>
              <w:snapToGrid w:val="0"/>
              <w:spacing w:line="360" w:lineRule="atLeast"/>
              <w:jc w:val="center"/>
              <w:rPr>
                <w:rFonts w:asciiTheme="minorEastAsia" w:hAnsiTheme="minorEastAsia" w:cs="宋体"/>
                <w:szCs w:val="21"/>
              </w:rPr>
            </w:pPr>
            <w:r w:rsidRPr="00A742B6">
              <w:rPr>
                <w:rFonts w:asciiTheme="minorEastAsia" w:hAnsiTheme="minorEastAsia" w:cs="宋体" w:hint="eastAsia"/>
                <w:kern w:val="0"/>
                <w:szCs w:val="21"/>
              </w:rPr>
              <w:t>参数8</w:t>
            </w:r>
          </w:p>
        </w:tc>
        <w:tc>
          <w:tcPr>
            <w:tcW w:w="4588" w:type="dxa"/>
            <w:vAlign w:val="center"/>
          </w:tcPr>
          <w:p w:rsidR="000C2CF8" w:rsidRPr="00A742B6" w:rsidRDefault="000C2CF8" w:rsidP="000C2CF8">
            <w:pPr>
              <w:widowControl/>
              <w:adjustRightInd w:val="0"/>
              <w:snapToGrid w:val="0"/>
              <w:spacing w:line="360" w:lineRule="atLeast"/>
              <w:rPr>
                <w:rFonts w:asciiTheme="minorEastAsia" w:hAnsiTheme="minorEastAsia" w:cs="宋体"/>
                <w:szCs w:val="21"/>
              </w:rPr>
            </w:pPr>
            <w:r w:rsidRPr="00A742B6">
              <w:rPr>
                <w:rFonts w:asciiTheme="minorEastAsia" w:hAnsiTheme="minorEastAsia" w:cs="宋体" w:hint="eastAsia"/>
                <w:szCs w:val="21"/>
              </w:rPr>
              <w:t>具备温度校正功能，具备温度探头出错报警功能</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.9</w:t>
            </w:r>
          </w:p>
        </w:tc>
        <w:tc>
          <w:tcPr>
            <w:tcW w:w="2500" w:type="dxa"/>
            <w:vAlign w:val="center"/>
          </w:tcPr>
          <w:p w:rsidR="000C2CF8" w:rsidRPr="00A742B6" w:rsidRDefault="000C2CF8" w:rsidP="000C2CF8">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参数 </w:t>
            </w:r>
            <w:r w:rsidRPr="00A742B6">
              <w:rPr>
                <w:rFonts w:asciiTheme="minorEastAsia" w:hAnsiTheme="minorEastAsia" w:cs="宋体"/>
                <w:kern w:val="0"/>
                <w:szCs w:val="21"/>
              </w:rPr>
              <w:t>9</w:t>
            </w:r>
          </w:p>
        </w:tc>
        <w:tc>
          <w:tcPr>
            <w:tcW w:w="4588" w:type="dxa"/>
            <w:vAlign w:val="center"/>
          </w:tcPr>
          <w:p w:rsidR="000C2CF8" w:rsidRPr="00A742B6" w:rsidRDefault="000C2CF8" w:rsidP="000C2CF8">
            <w:pPr>
              <w:widowControl/>
              <w:adjustRightInd w:val="0"/>
              <w:snapToGrid w:val="0"/>
              <w:spacing w:line="360" w:lineRule="atLeast"/>
              <w:rPr>
                <w:rFonts w:asciiTheme="minorEastAsia" w:hAnsiTheme="minorEastAsia" w:cs="宋体"/>
                <w:szCs w:val="21"/>
              </w:rPr>
            </w:pPr>
            <w:r w:rsidRPr="00A742B6">
              <w:rPr>
                <w:rFonts w:asciiTheme="minorEastAsia" w:hAnsiTheme="minorEastAsia" w:cs="宋体" w:hint="eastAsia"/>
                <w:szCs w:val="21"/>
              </w:rPr>
              <w:t>冷冻箱内配置</w:t>
            </w:r>
            <w:r w:rsidRPr="00A742B6">
              <w:rPr>
                <w:rFonts w:asciiTheme="minorEastAsia" w:hAnsiTheme="minorEastAsia" w:cs="宋体" w:hint="eastAsia"/>
                <w:kern w:val="0"/>
                <w:szCs w:val="21"/>
              </w:rPr>
              <w:t>≥2组电磁阀，一组加热器和一组循环风扇</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.10</w:t>
            </w:r>
          </w:p>
        </w:tc>
        <w:tc>
          <w:tcPr>
            <w:tcW w:w="2500" w:type="dxa"/>
            <w:vAlign w:val="center"/>
          </w:tcPr>
          <w:p w:rsidR="000C2CF8" w:rsidRPr="00A742B6" w:rsidRDefault="000C2CF8" w:rsidP="000C2CF8">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参数 </w:t>
            </w:r>
            <w:r w:rsidRPr="00A742B6">
              <w:rPr>
                <w:rFonts w:asciiTheme="minorEastAsia" w:hAnsiTheme="minorEastAsia" w:cs="宋体"/>
                <w:kern w:val="0"/>
                <w:szCs w:val="21"/>
              </w:rPr>
              <w:t>10</w:t>
            </w:r>
          </w:p>
        </w:tc>
        <w:tc>
          <w:tcPr>
            <w:tcW w:w="4588" w:type="dxa"/>
            <w:vAlign w:val="center"/>
          </w:tcPr>
          <w:p w:rsidR="000C2CF8" w:rsidRPr="00A742B6" w:rsidRDefault="000C2CF8" w:rsidP="000C2CF8">
            <w:pPr>
              <w:widowControl/>
              <w:adjustRightInd w:val="0"/>
              <w:snapToGrid w:val="0"/>
              <w:spacing w:line="360" w:lineRule="atLeast"/>
              <w:rPr>
                <w:rFonts w:asciiTheme="minorEastAsia" w:hAnsiTheme="minorEastAsia" w:cs="宋体"/>
                <w:szCs w:val="21"/>
              </w:rPr>
            </w:pPr>
            <w:r w:rsidRPr="00A742B6">
              <w:rPr>
                <w:rFonts w:asciiTheme="minorEastAsia" w:hAnsiTheme="minorEastAsia" w:cs="宋体" w:hint="eastAsia"/>
                <w:szCs w:val="21"/>
              </w:rPr>
              <w:t>温度控制点可设为箱体或样本，可全程扫描检测显示</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.11</w:t>
            </w:r>
          </w:p>
        </w:tc>
        <w:tc>
          <w:tcPr>
            <w:tcW w:w="2500" w:type="dxa"/>
            <w:vAlign w:val="center"/>
          </w:tcPr>
          <w:p w:rsidR="000C2CF8" w:rsidRPr="00A742B6" w:rsidRDefault="000C2CF8" w:rsidP="000C2CF8">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参数 </w:t>
            </w:r>
            <w:r w:rsidRPr="00A742B6">
              <w:rPr>
                <w:rFonts w:asciiTheme="minorEastAsia" w:hAnsiTheme="minorEastAsia" w:cs="宋体"/>
                <w:kern w:val="0"/>
                <w:szCs w:val="21"/>
              </w:rPr>
              <w:t>11</w:t>
            </w:r>
          </w:p>
        </w:tc>
        <w:tc>
          <w:tcPr>
            <w:tcW w:w="4588" w:type="dxa"/>
            <w:vAlign w:val="center"/>
          </w:tcPr>
          <w:p w:rsidR="000C2CF8" w:rsidRPr="00A742B6" w:rsidRDefault="000C2CF8" w:rsidP="000C2CF8">
            <w:pPr>
              <w:widowControl/>
              <w:adjustRightInd w:val="0"/>
              <w:snapToGrid w:val="0"/>
              <w:spacing w:line="360" w:lineRule="atLeast"/>
              <w:rPr>
                <w:rFonts w:asciiTheme="minorEastAsia" w:hAnsiTheme="minorEastAsia" w:cs="宋体"/>
                <w:szCs w:val="21"/>
              </w:rPr>
            </w:pPr>
            <w:r w:rsidRPr="00A742B6">
              <w:rPr>
                <w:rFonts w:asciiTheme="minorEastAsia" w:hAnsiTheme="minorEastAsia" w:cs="宋体" w:hint="eastAsia"/>
                <w:szCs w:val="21"/>
              </w:rPr>
              <w:t>液氮补给罐，真空不锈钢夹层，1</w:t>
            </w:r>
            <w:r w:rsidRPr="00A742B6">
              <w:rPr>
                <w:rFonts w:asciiTheme="minorEastAsia" w:hAnsiTheme="minorEastAsia" w:cs="宋体"/>
                <w:szCs w:val="21"/>
              </w:rPr>
              <w:t>.5</w:t>
            </w:r>
            <w:r w:rsidRPr="00A742B6">
              <w:rPr>
                <w:rFonts w:asciiTheme="minorEastAsia" w:hAnsiTheme="minorEastAsia" w:cs="宋体" w:hint="eastAsia"/>
                <w:szCs w:val="21"/>
              </w:rPr>
              <w:t>Pa级低压钢瓶</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.12</w:t>
            </w:r>
          </w:p>
        </w:tc>
        <w:tc>
          <w:tcPr>
            <w:tcW w:w="2500" w:type="dxa"/>
            <w:vAlign w:val="center"/>
          </w:tcPr>
          <w:p w:rsidR="000C2CF8" w:rsidRPr="00A742B6" w:rsidRDefault="000C2CF8" w:rsidP="000C2CF8">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参数 </w:t>
            </w:r>
            <w:r w:rsidRPr="00A742B6">
              <w:rPr>
                <w:rFonts w:asciiTheme="minorEastAsia" w:hAnsiTheme="minorEastAsia" w:cs="宋体"/>
                <w:kern w:val="0"/>
                <w:szCs w:val="21"/>
              </w:rPr>
              <w:t>12</w:t>
            </w:r>
          </w:p>
        </w:tc>
        <w:tc>
          <w:tcPr>
            <w:tcW w:w="4588" w:type="dxa"/>
            <w:vAlign w:val="center"/>
          </w:tcPr>
          <w:p w:rsidR="000C2CF8" w:rsidRPr="00A742B6" w:rsidRDefault="000C2CF8" w:rsidP="000C2CF8">
            <w:pPr>
              <w:widowControl/>
              <w:adjustRightInd w:val="0"/>
              <w:snapToGrid w:val="0"/>
              <w:spacing w:line="360" w:lineRule="atLeast"/>
              <w:rPr>
                <w:rFonts w:asciiTheme="minorEastAsia" w:hAnsiTheme="minorEastAsia" w:cs="宋体"/>
                <w:szCs w:val="21"/>
              </w:rPr>
            </w:pPr>
            <w:r w:rsidRPr="00A742B6">
              <w:rPr>
                <w:rFonts w:asciiTheme="minorEastAsia" w:hAnsiTheme="minorEastAsia" w:cs="宋体" w:hint="eastAsia"/>
                <w:szCs w:val="21"/>
              </w:rPr>
              <w:t>配置压力表、容量表、输入/输出阀、安全泄压阀</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3</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配置需求</w:t>
            </w:r>
            <w:r w:rsidRPr="00A742B6">
              <w:rPr>
                <w:rFonts w:asciiTheme="minorEastAsia" w:hAnsiTheme="minorEastAsia" w:cs="宋体" w:hint="eastAsia"/>
                <w:b/>
                <w:bCs/>
                <w:kern w:val="0"/>
                <w:szCs w:val="21"/>
              </w:rPr>
              <w:br/>
              <w:t>（一行只写一个配置）</w:t>
            </w:r>
          </w:p>
        </w:tc>
        <w:tc>
          <w:tcPr>
            <w:tcW w:w="4588"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配置1</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szCs w:val="21"/>
              </w:rPr>
              <w:t>主机</w:t>
            </w:r>
            <w:r w:rsidRPr="00A742B6">
              <w:rPr>
                <w:rFonts w:asciiTheme="minorEastAsia" w:hAnsiTheme="minorEastAsia" w:cs="宋体" w:hint="eastAsia"/>
                <w:szCs w:val="21"/>
              </w:rPr>
              <w:t>1套</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kern w:val="0"/>
                <w:szCs w:val="21"/>
              </w:rPr>
              <w:t>3.2</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w:t>
            </w:r>
            <w:r w:rsidRPr="00A742B6">
              <w:rPr>
                <w:rFonts w:asciiTheme="minorEastAsia" w:hAnsiTheme="minorEastAsia" w:cs="宋体"/>
                <w:kern w:val="0"/>
                <w:szCs w:val="21"/>
              </w:rPr>
              <w:t>2</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szCs w:val="21"/>
              </w:rPr>
              <w:t>连接软管</w:t>
            </w:r>
            <w:r w:rsidRPr="00A742B6">
              <w:rPr>
                <w:rFonts w:asciiTheme="minorEastAsia" w:hAnsiTheme="minorEastAsia" w:cs="宋体" w:hint="eastAsia"/>
                <w:szCs w:val="21"/>
              </w:rPr>
              <w:t>1套（</w:t>
            </w:r>
            <w:r w:rsidRPr="00A742B6">
              <w:rPr>
                <w:rFonts w:asciiTheme="minorEastAsia" w:hAnsiTheme="minorEastAsia" w:cs="宋体" w:hint="eastAsia"/>
                <w:kern w:val="0"/>
                <w:szCs w:val="21"/>
              </w:rPr>
              <w:t>≥</w:t>
            </w:r>
            <w:r w:rsidRPr="00A742B6">
              <w:rPr>
                <w:rFonts w:asciiTheme="minorEastAsia" w:hAnsiTheme="minorEastAsia" w:cs="宋体"/>
                <w:kern w:val="0"/>
                <w:szCs w:val="21"/>
              </w:rPr>
              <w:t>2</w:t>
            </w:r>
            <w:r w:rsidRPr="00A742B6">
              <w:rPr>
                <w:rFonts w:asciiTheme="minorEastAsia" w:hAnsiTheme="minorEastAsia" w:cs="宋体" w:hint="eastAsia"/>
                <w:kern w:val="0"/>
                <w:szCs w:val="21"/>
              </w:rPr>
              <w:t>米</w:t>
            </w:r>
            <w:r w:rsidRPr="00A742B6">
              <w:rPr>
                <w:rFonts w:asciiTheme="minorEastAsia" w:hAnsiTheme="minorEastAsia" w:cs="宋体" w:hint="eastAsia"/>
                <w:szCs w:val="21"/>
              </w:rPr>
              <w:t>）</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kern w:val="0"/>
                <w:szCs w:val="21"/>
              </w:rPr>
              <w:t>3.3</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w:t>
            </w:r>
            <w:r w:rsidRPr="00A742B6">
              <w:rPr>
                <w:rFonts w:asciiTheme="minorEastAsia" w:hAnsiTheme="minorEastAsia" w:cs="宋体"/>
                <w:kern w:val="0"/>
                <w:szCs w:val="21"/>
              </w:rPr>
              <w:t>3</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szCs w:val="21"/>
              </w:rPr>
              <w:t>电脑</w:t>
            </w:r>
            <w:r w:rsidRPr="00A742B6">
              <w:rPr>
                <w:rFonts w:asciiTheme="minorEastAsia" w:hAnsiTheme="minorEastAsia" w:cs="宋体" w:hint="eastAsia"/>
                <w:szCs w:val="21"/>
              </w:rPr>
              <w:t>（</w:t>
            </w:r>
            <w:r w:rsidRPr="00A742B6">
              <w:rPr>
                <w:rFonts w:asciiTheme="minorEastAsia" w:hAnsiTheme="minorEastAsia" w:cs="宋体" w:hint="eastAsia"/>
                <w:color w:val="000000"/>
                <w:kern w:val="0"/>
                <w:szCs w:val="21"/>
              </w:rPr>
              <w:t>因特尔i</w:t>
            </w:r>
            <w:r w:rsidRPr="00A742B6">
              <w:rPr>
                <w:rFonts w:asciiTheme="minorEastAsia" w:hAnsiTheme="minorEastAsia" w:cs="宋体"/>
                <w:color w:val="000000"/>
                <w:kern w:val="0"/>
                <w:szCs w:val="21"/>
              </w:rPr>
              <w:t>7</w:t>
            </w:r>
            <w:r w:rsidRPr="00A742B6">
              <w:rPr>
                <w:rFonts w:asciiTheme="minorEastAsia" w:hAnsiTheme="minorEastAsia" w:cs="宋体" w:hint="eastAsia"/>
                <w:color w:val="000000"/>
                <w:kern w:val="0"/>
                <w:szCs w:val="21"/>
              </w:rPr>
              <w:t>处理器或以上，内存8G或以上，硬盘2T或以上，2</w:t>
            </w:r>
            <w:r w:rsidRPr="00A742B6">
              <w:rPr>
                <w:rFonts w:asciiTheme="minorEastAsia" w:hAnsiTheme="minorEastAsia" w:cs="宋体"/>
                <w:color w:val="000000"/>
                <w:kern w:val="0"/>
                <w:szCs w:val="21"/>
              </w:rPr>
              <w:t>2</w:t>
            </w:r>
            <w:r w:rsidRPr="00A742B6">
              <w:rPr>
                <w:rFonts w:asciiTheme="minorEastAsia" w:hAnsiTheme="minorEastAsia" w:cs="宋体" w:hint="eastAsia"/>
                <w:color w:val="000000"/>
                <w:kern w:val="0"/>
                <w:szCs w:val="21"/>
              </w:rPr>
              <w:t>英寸显示器或以上，正版操作系统</w:t>
            </w:r>
            <w:r w:rsidRPr="00A742B6">
              <w:rPr>
                <w:rFonts w:asciiTheme="minorEastAsia" w:hAnsiTheme="minorEastAsia" w:cs="宋体" w:hint="eastAsia"/>
                <w:szCs w:val="21"/>
              </w:rPr>
              <w:t>）及附件1套</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kern w:val="0"/>
                <w:szCs w:val="21"/>
              </w:rPr>
              <w:t>3.4</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w:t>
            </w:r>
            <w:r w:rsidRPr="00A742B6">
              <w:rPr>
                <w:rFonts w:asciiTheme="minorEastAsia" w:hAnsiTheme="minorEastAsia" w:cs="宋体"/>
                <w:kern w:val="0"/>
                <w:szCs w:val="21"/>
              </w:rPr>
              <w:t>4</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szCs w:val="21"/>
              </w:rPr>
              <w:t>液氮补给罐</w:t>
            </w:r>
            <w:r w:rsidRPr="00A742B6">
              <w:rPr>
                <w:rFonts w:asciiTheme="minorEastAsia" w:hAnsiTheme="minorEastAsia" w:cs="宋体" w:hint="eastAsia"/>
                <w:szCs w:val="21"/>
              </w:rPr>
              <w:t>1套</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.5</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配置 </w:t>
            </w:r>
            <w:r w:rsidRPr="00A742B6">
              <w:rPr>
                <w:rFonts w:asciiTheme="minorEastAsia" w:hAnsiTheme="minorEastAsia" w:cs="宋体"/>
                <w:kern w:val="0"/>
                <w:szCs w:val="21"/>
              </w:rPr>
              <w:t>5</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 xml:space="preserve">控制软件 </w:t>
            </w:r>
            <w:r w:rsidRPr="00A742B6">
              <w:rPr>
                <w:rFonts w:asciiTheme="minorEastAsia" w:hAnsiTheme="minorEastAsia" w:cs="宋体"/>
                <w:szCs w:val="21"/>
              </w:rPr>
              <w:t xml:space="preserve">1 </w:t>
            </w:r>
            <w:r w:rsidRPr="00A742B6">
              <w:rPr>
                <w:rFonts w:asciiTheme="minorEastAsia" w:hAnsiTheme="minorEastAsia" w:cs="宋体" w:hint="eastAsia"/>
                <w:szCs w:val="21"/>
              </w:rPr>
              <w:t>套</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4</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4588"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4.1</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≥3年</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4.2</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出现故障回应时间</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6小时（本地）</w:t>
            </w:r>
            <w:r w:rsidRPr="00A742B6">
              <w:rPr>
                <w:rFonts w:asciiTheme="minorEastAsia" w:hAnsiTheme="minorEastAsia" w:cs="宋体" w:hint="eastAsia"/>
                <w:kern w:val="0"/>
                <w:szCs w:val="21"/>
              </w:rPr>
              <w:br/>
              <w:t>维修到达现场时间≤24小时（外地）</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4.3</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配件供应时间≥10年</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4.4</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4.5</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4.6</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维修工具</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提供维修专用工具1套</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4.7</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r w:rsidRPr="00A742B6">
              <w:rPr>
                <w:rFonts w:asciiTheme="minorEastAsia" w:hAnsiTheme="minorEastAsia" w:cs="宋体" w:hint="eastAsia"/>
                <w:kern w:val="0"/>
                <w:szCs w:val="21"/>
              </w:rPr>
              <w:br/>
              <w:t>/定期维护保养</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4.8</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维修密码支持</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开放</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4.9</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升级</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终身免费软件升级</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4.10</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使用培训</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4.11</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bl>
    <w:p w:rsidR="00A77E9B" w:rsidRPr="000F19EE" w:rsidRDefault="00A77E9B" w:rsidP="00C26C1F">
      <w:pPr>
        <w:adjustRightInd w:val="0"/>
        <w:snapToGrid w:val="0"/>
        <w:spacing w:afterLines="50" w:line="360" w:lineRule="atLeast"/>
      </w:pPr>
    </w:p>
    <w:sectPr w:rsidR="00A77E9B" w:rsidRPr="000F19EE" w:rsidSect="0062692F">
      <w:headerReference w:type="default" r:id="rId16"/>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6E8" w:rsidRDefault="007B26E8" w:rsidP="00156746">
      <w:r>
        <w:separator/>
      </w:r>
    </w:p>
  </w:endnote>
  <w:endnote w:type="continuationSeparator" w:id="0">
    <w:p w:rsidR="007B26E8" w:rsidRDefault="007B26E8"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Pr="00EB77AB" w:rsidRDefault="0065798B">
    <w:pPr>
      <w:pStyle w:val="a5"/>
      <w:wordWrap w:val="0"/>
      <w:jc w:val="right"/>
      <w:rPr>
        <w:sz w:val="24"/>
        <w:szCs w:val="24"/>
      </w:rPr>
    </w:pPr>
    <w:r w:rsidRPr="00EB77AB">
      <w:rPr>
        <w:rFonts w:hint="eastAsia"/>
        <w:sz w:val="24"/>
        <w:szCs w:val="24"/>
      </w:rPr>
      <w:t>—</w:t>
    </w:r>
    <w:r w:rsidR="00C26C1F" w:rsidRPr="00EB77AB">
      <w:rPr>
        <w:rStyle w:val="a7"/>
        <w:sz w:val="24"/>
        <w:szCs w:val="24"/>
      </w:rPr>
      <w:fldChar w:fldCharType="begin"/>
    </w:r>
    <w:r w:rsidRPr="00EB77AB">
      <w:rPr>
        <w:rStyle w:val="a7"/>
        <w:sz w:val="24"/>
        <w:szCs w:val="24"/>
      </w:rPr>
      <w:instrText xml:space="preserve"> PAGE </w:instrText>
    </w:r>
    <w:r w:rsidR="00C26C1F" w:rsidRPr="00EB77AB">
      <w:rPr>
        <w:rStyle w:val="a7"/>
        <w:sz w:val="24"/>
        <w:szCs w:val="24"/>
      </w:rPr>
      <w:fldChar w:fldCharType="separate"/>
    </w:r>
    <w:r w:rsidR="00F858B3">
      <w:rPr>
        <w:rStyle w:val="a7"/>
        <w:noProof/>
        <w:sz w:val="24"/>
        <w:szCs w:val="24"/>
      </w:rPr>
      <w:t>36</w:t>
    </w:r>
    <w:r w:rsidR="00C26C1F"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Pr="00EB77AB" w:rsidRDefault="0065798B">
    <w:pPr>
      <w:pStyle w:val="a5"/>
      <w:wordWrap w:val="0"/>
      <w:jc w:val="right"/>
      <w:rPr>
        <w:rFonts w:ascii="宋体"/>
        <w:sz w:val="24"/>
        <w:szCs w:val="24"/>
      </w:rPr>
    </w:pPr>
    <w:r w:rsidRPr="00EB77AB">
      <w:rPr>
        <w:rFonts w:ascii="宋体" w:hint="eastAsia"/>
        <w:sz w:val="24"/>
        <w:szCs w:val="24"/>
      </w:rPr>
      <w:t>—</w:t>
    </w:r>
    <w:r w:rsidR="00C26C1F" w:rsidRPr="00EB77AB">
      <w:rPr>
        <w:rStyle w:val="a7"/>
        <w:sz w:val="24"/>
        <w:szCs w:val="24"/>
      </w:rPr>
      <w:fldChar w:fldCharType="begin"/>
    </w:r>
    <w:r w:rsidRPr="00EB77AB">
      <w:rPr>
        <w:rStyle w:val="a7"/>
        <w:sz w:val="24"/>
        <w:szCs w:val="24"/>
      </w:rPr>
      <w:instrText xml:space="preserve"> PAGE </w:instrText>
    </w:r>
    <w:r w:rsidR="00C26C1F" w:rsidRPr="00EB77AB">
      <w:rPr>
        <w:rStyle w:val="a7"/>
        <w:sz w:val="24"/>
        <w:szCs w:val="24"/>
      </w:rPr>
      <w:fldChar w:fldCharType="separate"/>
    </w:r>
    <w:r w:rsidR="00596C9F">
      <w:rPr>
        <w:rStyle w:val="a7"/>
        <w:noProof/>
        <w:sz w:val="24"/>
        <w:szCs w:val="24"/>
      </w:rPr>
      <w:t>70</w:t>
    </w:r>
    <w:r w:rsidR="00C26C1F"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6E8" w:rsidRDefault="007B26E8" w:rsidP="00156746">
      <w:r>
        <w:separator/>
      </w:r>
    </w:p>
  </w:footnote>
  <w:footnote w:type="continuationSeparator" w:id="0">
    <w:p w:rsidR="007B26E8" w:rsidRDefault="007B26E8"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Default="0065798B">
    <w:pPr>
      <w:pStyle w:val="a4"/>
      <w:jc w:val="both"/>
      <w:rPr>
        <w:rFonts w:ascii="楷体_GB2312" w:eastAsia="楷体_GB2312"/>
        <w:sz w:val="21"/>
        <w:szCs w:val="21"/>
      </w:rPr>
    </w:pPr>
  </w:p>
  <w:p w:rsidR="0065798B" w:rsidRDefault="0065798B">
    <w:pPr>
      <w:pStyle w:val="a4"/>
      <w:jc w:val="both"/>
      <w:rPr>
        <w:rFonts w:ascii="楷体_GB2312" w:eastAsia="楷体_GB2312"/>
        <w:sz w:val="21"/>
        <w:szCs w:val="21"/>
      </w:rPr>
    </w:pPr>
  </w:p>
  <w:p w:rsidR="0065798B" w:rsidRPr="006A13FB" w:rsidRDefault="0065798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Default="0065798B">
    <w:pPr>
      <w:pStyle w:val="a4"/>
      <w:jc w:val="both"/>
      <w:rPr>
        <w:rFonts w:ascii="楷体_GB2312" w:eastAsia="楷体_GB2312"/>
        <w:sz w:val="21"/>
        <w:szCs w:val="21"/>
      </w:rPr>
    </w:pPr>
  </w:p>
  <w:p w:rsidR="0065798B" w:rsidRDefault="0065798B">
    <w:pPr>
      <w:pStyle w:val="a4"/>
      <w:jc w:val="both"/>
      <w:rPr>
        <w:rFonts w:ascii="楷体_GB2312" w:eastAsia="楷体_GB2312"/>
        <w:sz w:val="21"/>
        <w:szCs w:val="21"/>
      </w:rPr>
    </w:pPr>
  </w:p>
  <w:p w:rsidR="0065798B" w:rsidRPr="006A13FB" w:rsidRDefault="0065798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Pr="006A13FB" w:rsidRDefault="0065798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Default="0065798B">
    <w:pPr>
      <w:pStyle w:val="a4"/>
      <w:jc w:val="both"/>
      <w:rPr>
        <w:rFonts w:ascii="楷体_GB2312" w:eastAsia="楷体_GB2312"/>
        <w:sz w:val="21"/>
        <w:szCs w:val="21"/>
      </w:rPr>
    </w:pPr>
  </w:p>
  <w:p w:rsidR="0065798B" w:rsidRDefault="0065798B">
    <w:pPr>
      <w:pStyle w:val="a4"/>
      <w:jc w:val="both"/>
      <w:rPr>
        <w:rFonts w:ascii="楷体_GB2312" w:eastAsia="楷体_GB2312"/>
        <w:sz w:val="21"/>
        <w:szCs w:val="21"/>
      </w:rPr>
    </w:pPr>
  </w:p>
  <w:p w:rsidR="0065798B" w:rsidRPr="006A13FB" w:rsidRDefault="0065798B">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Default="0065798B">
    <w:pPr>
      <w:pStyle w:val="a4"/>
      <w:jc w:val="both"/>
      <w:rPr>
        <w:rFonts w:ascii="楷体_GB2312" w:eastAsia="楷体_GB2312"/>
        <w:bCs/>
        <w:sz w:val="21"/>
        <w:szCs w:val="21"/>
      </w:rPr>
    </w:pPr>
  </w:p>
  <w:p w:rsidR="0065798B" w:rsidRDefault="0065798B">
    <w:pPr>
      <w:pStyle w:val="a4"/>
      <w:jc w:val="both"/>
      <w:rPr>
        <w:rFonts w:ascii="楷体_GB2312" w:eastAsia="楷体_GB2312"/>
        <w:bCs/>
        <w:sz w:val="21"/>
        <w:szCs w:val="21"/>
      </w:rPr>
    </w:pPr>
  </w:p>
  <w:p w:rsidR="0065798B" w:rsidRPr="006A13FB" w:rsidRDefault="0065798B">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Default="0065798B">
    <w:pPr>
      <w:pStyle w:val="a4"/>
      <w:jc w:val="both"/>
      <w:rPr>
        <w:rFonts w:ascii="楷体_GB2312" w:eastAsia="楷体_GB2312"/>
        <w:bCs/>
        <w:sz w:val="21"/>
        <w:szCs w:val="21"/>
      </w:rPr>
    </w:pPr>
  </w:p>
  <w:p w:rsidR="0065798B" w:rsidRDefault="0065798B">
    <w:pPr>
      <w:pStyle w:val="a4"/>
      <w:jc w:val="both"/>
      <w:rPr>
        <w:rFonts w:ascii="楷体_GB2312" w:eastAsia="楷体_GB2312"/>
        <w:bCs/>
        <w:sz w:val="21"/>
        <w:szCs w:val="21"/>
      </w:rPr>
    </w:pPr>
  </w:p>
  <w:p w:rsidR="0065798B" w:rsidRPr="00635860" w:rsidRDefault="0065798B">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Default="0065798B">
    <w:pPr>
      <w:pStyle w:val="a4"/>
      <w:jc w:val="both"/>
      <w:rPr>
        <w:rFonts w:ascii="楷体_GB2312" w:eastAsia="楷体_GB2312"/>
        <w:bCs/>
        <w:sz w:val="21"/>
        <w:szCs w:val="21"/>
      </w:rPr>
    </w:pPr>
  </w:p>
  <w:p w:rsidR="0065798B" w:rsidRDefault="0065798B">
    <w:pPr>
      <w:pStyle w:val="a4"/>
      <w:jc w:val="both"/>
      <w:rPr>
        <w:rFonts w:ascii="楷体_GB2312" w:eastAsia="楷体_GB2312"/>
        <w:bCs/>
        <w:sz w:val="21"/>
        <w:szCs w:val="21"/>
      </w:rPr>
    </w:pPr>
  </w:p>
  <w:p w:rsidR="0065798B" w:rsidRPr="00635860" w:rsidRDefault="0065798B">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942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1DFE"/>
    <w:rsid w:val="00076B85"/>
    <w:rsid w:val="00082A64"/>
    <w:rsid w:val="00094D66"/>
    <w:rsid w:val="0009631F"/>
    <w:rsid w:val="000A16A1"/>
    <w:rsid w:val="000A2365"/>
    <w:rsid w:val="000A47EE"/>
    <w:rsid w:val="000A574E"/>
    <w:rsid w:val="000B0073"/>
    <w:rsid w:val="000B6DC5"/>
    <w:rsid w:val="000C05CF"/>
    <w:rsid w:val="000C28D4"/>
    <w:rsid w:val="000C2CF8"/>
    <w:rsid w:val="000D1A63"/>
    <w:rsid w:val="000D6D49"/>
    <w:rsid w:val="000E0A41"/>
    <w:rsid w:val="000E203F"/>
    <w:rsid w:val="000E24CF"/>
    <w:rsid w:val="000F19EE"/>
    <w:rsid w:val="00101A4E"/>
    <w:rsid w:val="001146EE"/>
    <w:rsid w:val="001175A3"/>
    <w:rsid w:val="00126E2A"/>
    <w:rsid w:val="00140433"/>
    <w:rsid w:val="00141DF3"/>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3F47"/>
    <w:rsid w:val="001B7705"/>
    <w:rsid w:val="001D0023"/>
    <w:rsid w:val="001D1B14"/>
    <w:rsid w:val="001E3296"/>
    <w:rsid w:val="001E34F3"/>
    <w:rsid w:val="001E460B"/>
    <w:rsid w:val="00214820"/>
    <w:rsid w:val="00224E5F"/>
    <w:rsid w:val="00226556"/>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10FB7"/>
    <w:rsid w:val="003222A0"/>
    <w:rsid w:val="00323A3F"/>
    <w:rsid w:val="003407DF"/>
    <w:rsid w:val="003470EC"/>
    <w:rsid w:val="00354E1F"/>
    <w:rsid w:val="003813C8"/>
    <w:rsid w:val="0038362B"/>
    <w:rsid w:val="00384C3A"/>
    <w:rsid w:val="00387C50"/>
    <w:rsid w:val="0039032C"/>
    <w:rsid w:val="003A0065"/>
    <w:rsid w:val="003A0B24"/>
    <w:rsid w:val="003A150A"/>
    <w:rsid w:val="003A2A1C"/>
    <w:rsid w:val="003B09EC"/>
    <w:rsid w:val="003B09F3"/>
    <w:rsid w:val="003B3BD0"/>
    <w:rsid w:val="003C0056"/>
    <w:rsid w:val="003C64FC"/>
    <w:rsid w:val="003C7F91"/>
    <w:rsid w:val="003D19FD"/>
    <w:rsid w:val="003D2E2A"/>
    <w:rsid w:val="003E565B"/>
    <w:rsid w:val="003F338D"/>
    <w:rsid w:val="003F5B3D"/>
    <w:rsid w:val="004112AF"/>
    <w:rsid w:val="00412E87"/>
    <w:rsid w:val="0041496A"/>
    <w:rsid w:val="004208CD"/>
    <w:rsid w:val="00430345"/>
    <w:rsid w:val="004350C6"/>
    <w:rsid w:val="00452E89"/>
    <w:rsid w:val="004569F6"/>
    <w:rsid w:val="00456C09"/>
    <w:rsid w:val="00461FFF"/>
    <w:rsid w:val="00463DD9"/>
    <w:rsid w:val="00472CF2"/>
    <w:rsid w:val="00477326"/>
    <w:rsid w:val="00485130"/>
    <w:rsid w:val="004B0444"/>
    <w:rsid w:val="004B3449"/>
    <w:rsid w:val="004B75DB"/>
    <w:rsid w:val="004C0035"/>
    <w:rsid w:val="004C3916"/>
    <w:rsid w:val="004E0DFC"/>
    <w:rsid w:val="004E0F38"/>
    <w:rsid w:val="004E18EC"/>
    <w:rsid w:val="004E28C5"/>
    <w:rsid w:val="004E35E3"/>
    <w:rsid w:val="004E6AEB"/>
    <w:rsid w:val="004F142D"/>
    <w:rsid w:val="004F5E12"/>
    <w:rsid w:val="00503A7C"/>
    <w:rsid w:val="00511818"/>
    <w:rsid w:val="005222C3"/>
    <w:rsid w:val="00522CA7"/>
    <w:rsid w:val="00531671"/>
    <w:rsid w:val="00532B1E"/>
    <w:rsid w:val="00533850"/>
    <w:rsid w:val="0054254A"/>
    <w:rsid w:val="005506CA"/>
    <w:rsid w:val="00554F2D"/>
    <w:rsid w:val="00564319"/>
    <w:rsid w:val="00564B59"/>
    <w:rsid w:val="00576044"/>
    <w:rsid w:val="00577DD4"/>
    <w:rsid w:val="00585142"/>
    <w:rsid w:val="00587FEE"/>
    <w:rsid w:val="005927B8"/>
    <w:rsid w:val="00592C5C"/>
    <w:rsid w:val="00596C9F"/>
    <w:rsid w:val="005A24EB"/>
    <w:rsid w:val="005A29A0"/>
    <w:rsid w:val="005B13C9"/>
    <w:rsid w:val="005B36CC"/>
    <w:rsid w:val="005B5235"/>
    <w:rsid w:val="005C5539"/>
    <w:rsid w:val="005D5EDA"/>
    <w:rsid w:val="005E2274"/>
    <w:rsid w:val="005E6410"/>
    <w:rsid w:val="005F2C28"/>
    <w:rsid w:val="005F3E10"/>
    <w:rsid w:val="006151E9"/>
    <w:rsid w:val="006210E0"/>
    <w:rsid w:val="0062692F"/>
    <w:rsid w:val="006325D8"/>
    <w:rsid w:val="00635860"/>
    <w:rsid w:val="00636412"/>
    <w:rsid w:val="006419F8"/>
    <w:rsid w:val="006437F7"/>
    <w:rsid w:val="00643BF5"/>
    <w:rsid w:val="00647E07"/>
    <w:rsid w:val="006508EA"/>
    <w:rsid w:val="0065798B"/>
    <w:rsid w:val="006624BA"/>
    <w:rsid w:val="00662C49"/>
    <w:rsid w:val="00662CCA"/>
    <w:rsid w:val="006638B8"/>
    <w:rsid w:val="00672503"/>
    <w:rsid w:val="00677854"/>
    <w:rsid w:val="006846E0"/>
    <w:rsid w:val="00690F39"/>
    <w:rsid w:val="00692DE9"/>
    <w:rsid w:val="00696F01"/>
    <w:rsid w:val="006979A0"/>
    <w:rsid w:val="006A10C1"/>
    <w:rsid w:val="006A14FA"/>
    <w:rsid w:val="006A574D"/>
    <w:rsid w:val="006A7511"/>
    <w:rsid w:val="006B13AA"/>
    <w:rsid w:val="006B2818"/>
    <w:rsid w:val="006B6AC3"/>
    <w:rsid w:val="006C16EB"/>
    <w:rsid w:val="006C1CF4"/>
    <w:rsid w:val="006C6D5D"/>
    <w:rsid w:val="006D2D2E"/>
    <w:rsid w:val="006D6637"/>
    <w:rsid w:val="006E1952"/>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663AE"/>
    <w:rsid w:val="0077103A"/>
    <w:rsid w:val="00774195"/>
    <w:rsid w:val="007824F3"/>
    <w:rsid w:val="00791442"/>
    <w:rsid w:val="0079179A"/>
    <w:rsid w:val="00794C26"/>
    <w:rsid w:val="0079773B"/>
    <w:rsid w:val="007A16B4"/>
    <w:rsid w:val="007A278C"/>
    <w:rsid w:val="007A403E"/>
    <w:rsid w:val="007B26E8"/>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D38DC"/>
    <w:rsid w:val="008D583C"/>
    <w:rsid w:val="008E0677"/>
    <w:rsid w:val="008E3548"/>
    <w:rsid w:val="008E43CB"/>
    <w:rsid w:val="008F2ED3"/>
    <w:rsid w:val="008F3C8F"/>
    <w:rsid w:val="008F3D33"/>
    <w:rsid w:val="008F4528"/>
    <w:rsid w:val="008F7856"/>
    <w:rsid w:val="0090127B"/>
    <w:rsid w:val="00903989"/>
    <w:rsid w:val="00916D12"/>
    <w:rsid w:val="0092169E"/>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77E9B"/>
    <w:rsid w:val="00A829B8"/>
    <w:rsid w:val="00A93B99"/>
    <w:rsid w:val="00AA43E5"/>
    <w:rsid w:val="00AA4E34"/>
    <w:rsid w:val="00AB444E"/>
    <w:rsid w:val="00AC5A6B"/>
    <w:rsid w:val="00AC74FF"/>
    <w:rsid w:val="00AD20F1"/>
    <w:rsid w:val="00AE0723"/>
    <w:rsid w:val="00AE4417"/>
    <w:rsid w:val="00AE46A0"/>
    <w:rsid w:val="00AE5AAA"/>
    <w:rsid w:val="00AE75BE"/>
    <w:rsid w:val="00AF4EC1"/>
    <w:rsid w:val="00AF5267"/>
    <w:rsid w:val="00AF7CD4"/>
    <w:rsid w:val="00B00FB6"/>
    <w:rsid w:val="00B01F17"/>
    <w:rsid w:val="00B0405D"/>
    <w:rsid w:val="00B05B52"/>
    <w:rsid w:val="00B0623F"/>
    <w:rsid w:val="00B06F59"/>
    <w:rsid w:val="00B10A6E"/>
    <w:rsid w:val="00B14E99"/>
    <w:rsid w:val="00B242E3"/>
    <w:rsid w:val="00B2575B"/>
    <w:rsid w:val="00B30981"/>
    <w:rsid w:val="00B32656"/>
    <w:rsid w:val="00B33998"/>
    <w:rsid w:val="00B40B03"/>
    <w:rsid w:val="00B57CA4"/>
    <w:rsid w:val="00B6394A"/>
    <w:rsid w:val="00B66C1E"/>
    <w:rsid w:val="00B67EE1"/>
    <w:rsid w:val="00B741B4"/>
    <w:rsid w:val="00B8070C"/>
    <w:rsid w:val="00B81FFF"/>
    <w:rsid w:val="00B91398"/>
    <w:rsid w:val="00BA32A2"/>
    <w:rsid w:val="00BA55FB"/>
    <w:rsid w:val="00BB5DEA"/>
    <w:rsid w:val="00BC12B2"/>
    <w:rsid w:val="00BD07A7"/>
    <w:rsid w:val="00BD5F97"/>
    <w:rsid w:val="00BD7A73"/>
    <w:rsid w:val="00BD7E70"/>
    <w:rsid w:val="00BE6EB9"/>
    <w:rsid w:val="00BF1317"/>
    <w:rsid w:val="00BF3739"/>
    <w:rsid w:val="00BF387B"/>
    <w:rsid w:val="00BF67AD"/>
    <w:rsid w:val="00C0262E"/>
    <w:rsid w:val="00C040B7"/>
    <w:rsid w:val="00C114CF"/>
    <w:rsid w:val="00C14157"/>
    <w:rsid w:val="00C152D6"/>
    <w:rsid w:val="00C26C1F"/>
    <w:rsid w:val="00C37536"/>
    <w:rsid w:val="00C37A4A"/>
    <w:rsid w:val="00C443A8"/>
    <w:rsid w:val="00C464AC"/>
    <w:rsid w:val="00C475A2"/>
    <w:rsid w:val="00C5095C"/>
    <w:rsid w:val="00C5456B"/>
    <w:rsid w:val="00C60513"/>
    <w:rsid w:val="00C63B8C"/>
    <w:rsid w:val="00C64A94"/>
    <w:rsid w:val="00C6545E"/>
    <w:rsid w:val="00C7014A"/>
    <w:rsid w:val="00C76787"/>
    <w:rsid w:val="00C8222E"/>
    <w:rsid w:val="00C834FA"/>
    <w:rsid w:val="00C840DC"/>
    <w:rsid w:val="00C84595"/>
    <w:rsid w:val="00C8795F"/>
    <w:rsid w:val="00C91BCF"/>
    <w:rsid w:val="00C929CC"/>
    <w:rsid w:val="00C975A8"/>
    <w:rsid w:val="00CB02C8"/>
    <w:rsid w:val="00CB1178"/>
    <w:rsid w:val="00CB35B5"/>
    <w:rsid w:val="00CB37F9"/>
    <w:rsid w:val="00CC1FAE"/>
    <w:rsid w:val="00CD3A99"/>
    <w:rsid w:val="00CD46E0"/>
    <w:rsid w:val="00CE4AC8"/>
    <w:rsid w:val="00CE66D3"/>
    <w:rsid w:val="00D12374"/>
    <w:rsid w:val="00D12ABC"/>
    <w:rsid w:val="00D1744C"/>
    <w:rsid w:val="00D1746D"/>
    <w:rsid w:val="00D21D08"/>
    <w:rsid w:val="00D27EB7"/>
    <w:rsid w:val="00D37ADF"/>
    <w:rsid w:val="00D40A20"/>
    <w:rsid w:val="00D47BC2"/>
    <w:rsid w:val="00D51588"/>
    <w:rsid w:val="00D53C28"/>
    <w:rsid w:val="00D7048A"/>
    <w:rsid w:val="00D73408"/>
    <w:rsid w:val="00D76581"/>
    <w:rsid w:val="00D86B44"/>
    <w:rsid w:val="00D93183"/>
    <w:rsid w:val="00D977E8"/>
    <w:rsid w:val="00DA402D"/>
    <w:rsid w:val="00DA6119"/>
    <w:rsid w:val="00DA6CAB"/>
    <w:rsid w:val="00DB24F6"/>
    <w:rsid w:val="00DB4E01"/>
    <w:rsid w:val="00DC3285"/>
    <w:rsid w:val="00DD114F"/>
    <w:rsid w:val="00DD189B"/>
    <w:rsid w:val="00DD59E7"/>
    <w:rsid w:val="00DD7F3E"/>
    <w:rsid w:val="00DE0F84"/>
    <w:rsid w:val="00DE1EE3"/>
    <w:rsid w:val="00DE2535"/>
    <w:rsid w:val="00DE45D1"/>
    <w:rsid w:val="00DF20E3"/>
    <w:rsid w:val="00DF28D9"/>
    <w:rsid w:val="00E014C3"/>
    <w:rsid w:val="00E01CF4"/>
    <w:rsid w:val="00E04BC0"/>
    <w:rsid w:val="00E12058"/>
    <w:rsid w:val="00E20928"/>
    <w:rsid w:val="00E26DAD"/>
    <w:rsid w:val="00E3174A"/>
    <w:rsid w:val="00E41380"/>
    <w:rsid w:val="00E46E3C"/>
    <w:rsid w:val="00E5178A"/>
    <w:rsid w:val="00E5386A"/>
    <w:rsid w:val="00E60B3D"/>
    <w:rsid w:val="00E74634"/>
    <w:rsid w:val="00E7484E"/>
    <w:rsid w:val="00E838D5"/>
    <w:rsid w:val="00E8648F"/>
    <w:rsid w:val="00E90F02"/>
    <w:rsid w:val="00E9244B"/>
    <w:rsid w:val="00E92E38"/>
    <w:rsid w:val="00E94981"/>
    <w:rsid w:val="00EA0E56"/>
    <w:rsid w:val="00EB77AB"/>
    <w:rsid w:val="00EC796A"/>
    <w:rsid w:val="00EE2898"/>
    <w:rsid w:val="00F004DF"/>
    <w:rsid w:val="00F00713"/>
    <w:rsid w:val="00F01F2D"/>
    <w:rsid w:val="00F02BBD"/>
    <w:rsid w:val="00F052C5"/>
    <w:rsid w:val="00F11CF3"/>
    <w:rsid w:val="00F24887"/>
    <w:rsid w:val="00F2646C"/>
    <w:rsid w:val="00F42021"/>
    <w:rsid w:val="00F448A7"/>
    <w:rsid w:val="00F463BE"/>
    <w:rsid w:val="00F54CD2"/>
    <w:rsid w:val="00F5553D"/>
    <w:rsid w:val="00F55708"/>
    <w:rsid w:val="00F61B44"/>
    <w:rsid w:val="00F75355"/>
    <w:rsid w:val="00F76A38"/>
    <w:rsid w:val="00F77CF0"/>
    <w:rsid w:val="00F8495E"/>
    <w:rsid w:val="00F858B3"/>
    <w:rsid w:val="00F94D11"/>
    <w:rsid w:val="00FA4E4F"/>
    <w:rsid w:val="00FB2E1B"/>
    <w:rsid w:val="00FB5116"/>
    <w:rsid w:val="00FB5E65"/>
    <w:rsid w:val="00FC15F7"/>
    <w:rsid w:val="00FC33D8"/>
    <w:rsid w:val="00FD5363"/>
    <w:rsid w:val="00FD765A"/>
    <w:rsid w:val="00FE0C5A"/>
    <w:rsid w:val="00FE133A"/>
    <w:rsid w:val="00FE2A78"/>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msolistparagraph0">
    <w:name w:val="msolistparagraph"/>
    <w:rsid w:val="00A77E9B"/>
    <w:pPr>
      <w:widowControl w:val="0"/>
      <w:ind w:firstLineChars="200" w:firstLine="420"/>
      <w:jc w:val="both"/>
    </w:pPr>
    <w:rPr>
      <w:rFonts w:ascii="Calibri" w:eastAsia="宋体" w:hAnsi="Calibri" w:cs="Times New Roman"/>
    </w:rPr>
  </w:style>
  <w:style w:type="paragraph" w:styleId="af0">
    <w:name w:val="Date"/>
    <w:basedOn w:val="a"/>
    <w:next w:val="a"/>
    <w:link w:val="Char6"/>
    <w:uiPriority w:val="99"/>
    <w:semiHidden/>
    <w:unhideWhenUsed/>
    <w:rsid w:val="00D76581"/>
    <w:pPr>
      <w:ind w:leftChars="2500" w:left="100"/>
    </w:pPr>
  </w:style>
  <w:style w:type="character" w:customStyle="1" w:styleId="Char6">
    <w:name w:val="日期 Char"/>
    <w:basedOn w:val="a1"/>
    <w:link w:val="af0"/>
    <w:uiPriority w:val="99"/>
    <w:semiHidden/>
    <w:rsid w:val="00D765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0B8AD-D72A-44CD-A734-BCEECE549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7700</TotalTime>
  <Pages>73</Pages>
  <Words>6049</Words>
  <Characters>34484</Characters>
  <Application>Microsoft Office Word</Application>
  <DocSecurity>0</DocSecurity>
  <Lines>287</Lines>
  <Paragraphs>80</Paragraphs>
  <ScaleCrop>false</ScaleCrop>
  <Company>china</Company>
  <LinksUpToDate>false</LinksUpToDate>
  <CharactersWithSpaces>40453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393</cp:revision>
  <cp:lastPrinted>2020-06-16T03:40:00Z</cp:lastPrinted>
  <dcterms:created xsi:type="dcterms:W3CDTF">2016-06-29T06:49:00Z</dcterms:created>
  <dcterms:modified xsi:type="dcterms:W3CDTF">2020-07-07T01:25:00Z</dcterms:modified>
</cp:coreProperties>
</file>