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SZ学科建设设备（</w:t>
      </w:r>
      <w:r>
        <w:rPr>
          <w:rFonts w:hint="eastAsia" w:ascii="宋体" w:hAnsi="宋体" w:eastAsia="宋体" w:cs="Times New Roman"/>
          <w:kern w:val="0"/>
          <w:sz w:val="36"/>
          <w:szCs w:val="36"/>
          <w:u w:val="single"/>
          <w:lang w:val="en-US" w:eastAsia="zh-CN"/>
        </w:rPr>
        <w:t>3</w:t>
      </w:r>
      <w:r>
        <w:rPr>
          <w:rFonts w:hint="eastAsia" w:ascii="宋体" w:hAnsi="宋体" w:eastAsia="宋体" w:cs="Times New Roman"/>
          <w:kern w:val="0"/>
          <w:sz w:val="36"/>
          <w:szCs w:val="36"/>
          <w:u w:val="single"/>
        </w:rPr>
        <w:t>）（第二次）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2020-XNYY-YQ-14</w:t>
      </w:r>
      <w:r>
        <w:rPr>
          <w:rFonts w:hint="eastAsia" w:ascii="宋体" w:hAnsi="宋体" w:eastAsia="宋体" w:cs="Times New Roman"/>
          <w:kern w:val="0"/>
          <w:sz w:val="36"/>
          <w:szCs w:val="36"/>
          <w:u w:val="single"/>
          <w:lang w:val="en-US" w:eastAsia="zh-CN"/>
        </w:rPr>
        <w:t>8</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关于SZ学科建设设备（</w:t>
      </w:r>
      <w:r>
        <w:rPr>
          <w:rFonts w:hint="eastAsia" w:ascii="Tahoma" w:hAnsi="Tahoma" w:cs="Tahoma"/>
          <w:b/>
          <w:bCs/>
          <w:kern w:val="0"/>
          <w:sz w:val="28"/>
          <w:szCs w:val="28"/>
          <w:lang w:val="en-US" w:eastAsia="zh-CN"/>
        </w:rPr>
        <w:t>3</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2020-XNYY-YQ-14</w:t>
      </w:r>
      <w:r>
        <w:rPr>
          <w:rFonts w:hint="eastAsia" w:ascii="Tahoma" w:hAnsi="Tahoma" w:cs="Tahoma"/>
          <w:kern w:val="0"/>
          <w:sz w:val="28"/>
          <w:szCs w:val="28"/>
          <w:lang w:val="en-US" w:eastAsia="zh-CN"/>
        </w:rPr>
        <w:t>8</w:t>
      </w:r>
      <w:r>
        <w:rPr>
          <w:rFonts w:hint="eastAsia" w:ascii="Tahoma" w:hAnsi="Tahoma" w:cs="Tahoma"/>
          <w:b/>
          <w:bCs/>
          <w:kern w:val="0"/>
          <w:sz w:val="28"/>
          <w:szCs w:val="28"/>
        </w:rPr>
        <w:t>（第二次）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SZ学科建设设备（</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w:t>
      </w:r>
      <w:r>
        <w:rPr>
          <w:rFonts w:hint="eastAsia" w:ascii="宋体" w:hAnsi="宋体" w:eastAsia="宋体" w:cs="Times New Roman"/>
          <w:kern w:val="0"/>
          <w:sz w:val="24"/>
          <w:szCs w:val="24"/>
          <w:lang w:val="en-US" w:eastAsia="zh-CN"/>
        </w:rPr>
        <w:t>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震动噪声测试套件</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神经解剖训练器械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390713967"/>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val="en-US" w:eastAsia="zh-CN"/>
              </w:rPr>
              <w:t>震动噪声测试套件</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神经解剖训练器械</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lang w:val="en-US" w:eastAsia="zh-CN"/>
        </w:rPr>
        <w:t>/</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年（详见谈判文件附件23</w:t>
      </w:r>
      <w:bookmarkStart w:id="26" w:name="_GoBack"/>
      <w:bookmarkEnd w:id="26"/>
      <w:r>
        <w:rPr>
          <w:rFonts w:hint="eastAsia" w:cs="Times New Roman" w:asciiTheme="minorEastAsia" w:hAnsiTheme="minorEastAsia"/>
          <w:kern w:val="0"/>
          <w:sz w:val="24"/>
          <w:szCs w:val="24"/>
          <w:lang w:val="zh-CN"/>
        </w:rPr>
        <w:t>）。</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40432230"/>
      <w:bookmarkStart w:id="11" w:name="_Toc285612601"/>
      <w:bookmarkStart w:id="12" w:name="_Toc43554098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780286"/>
      <w:bookmarkStart w:id="16" w:name="_Toc390713969"/>
      <w:bookmarkStart w:id="17" w:name="_Toc37172690"/>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37780287"/>
      <w:bookmarkStart w:id="21" w:name="_Toc37172691"/>
      <w:bookmarkStart w:id="22" w:name="_Toc390713970"/>
      <w:bookmarkStart w:id="23" w:name="_Toc285612604"/>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宋体" w:hAnsi="宋体" w:cs="宋体"/>
          <w:bCs/>
          <w:color w:val="000000"/>
          <w:kern w:val="0"/>
          <w:sz w:val="32"/>
          <w:szCs w:val="32"/>
        </w:rPr>
      </w:pPr>
      <w:r>
        <w:rPr>
          <w:rFonts w:hint="eastAsia" w:cs="Times New Roman" w:asciiTheme="minorEastAsia" w:hAnsiTheme="minorEastAsia"/>
          <w:b/>
          <w:bCs/>
          <w:sz w:val="28"/>
          <w:szCs w:val="28"/>
        </w:rPr>
        <w:t xml:space="preserve">  </w:t>
      </w:r>
      <w:r>
        <w:rPr>
          <w:rFonts w:hint="eastAsia" w:ascii="宋体" w:hAnsi="宋体" w:eastAsia="宋体" w:cs="宋体"/>
          <w:bCs/>
          <w:color w:val="000000"/>
          <w:kern w:val="0"/>
          <w:sz w:val="44"/>
          <w:szCs w:val="44"/>
        </w:rPr>
        <w:t>震动噪声测试套件</w:t>
      </w:r>
    </w:p>
    <w:tbl>
      <w:tblPr>
        <w:tblStyle w:val="17"/>
        <w:tblW w:w="9087" w:type="dxa"/>
        <w:jc w:val="center"/>
        <w:tblLayout w:type="fixed"/>
        <w:tblCellMar>
          <w:top w:w="0" w:type="dxa"/>
          <w:left w:w="108" w:type="dxa"/>
          <w:bottom w:w="0" w:type="dxa"/>
          <w:right w:w="108" w:type="dxa"/>
        </w:tblCellMar>
      </w:tblPr>
      <w:tblGrid>
        <w:gridCol w:w="797"/>
        <w:gridCol w:w="2556"/>
        <w:gridCol w:w="4800"/>
        <w:gridCol w:w="934"/>
      </w:tblGrid>
      <w:tr>
        <w:tblPrEx>
          <w:tblCellMar>
            <w:top w:w="0" w:type="dxa"/>
            <w:left w:w="108" w:type="dxa"/>
            <w:bottom w:w="0" w:type="dxa"/>
            <w:right w:w="108" w:type="dxa"/>
          </w:tblCellMar>
        </w:tblPrEx>
        <w:trPr>
          <w:trHeight w:val="454" w:hRule="atLeast"/>
          <w:jc w:val="center"/>
        </w:trPr>
        <w:tc>
          <w:tcPr>
            <w:tcW w:w="797"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2556"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技术和性能参数名称</w:t>
            </w:r>
          </w:p>
        </w:tc>
        <w:tc>
          <w:tcPr>
            <w:tcW w:w="480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技术参数和性能要求</w:t>
            </w:r>
          </w:p>
        </w:tc>
        <w:tc>
          <w:tcPr>
            <w:tcW w:w="934"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1</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设备使用需求</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作业环境参数测定和仿真监控</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1.1</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设备用途</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宋体"/>
                <w:color w:val="000000"/>
                <w:kern w:val="0"/>
                <w:sz w:val="21"/>
                <w:szCs w:val="21"/>
              </w:rPr>
            </w:pPr>
            <w:r>
              <w:rPr>
                <w:rFonts w:hint="eastAsia" w:ascii="宋体" w:hAnsi="宋体" w:cs="宋体"/>
                <w:color w:val="000000"/>
                <w:kern w:val="0"/>
                <w:sz w:val="21"/>
                <w:szCs w:val="21"/>
              </w:rPr>
              <w:t>测试环境或者物品的震（振）动与噪声参量</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1.2</w:t>
            </w:r>
          </w:p>
        </w:tc>
        <w:tc>
          <w:tcPr>
            <w:tcW w:w="255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480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宋体"/>
                <w:color w:val="000000"/>
                <w:kern w:val="0"/>
                <w:sz w:val="21"/>
                <w:szCs w:val="21"/>
              </w:rPr>
            </w:pPr>
            <w:r>
              <w:rPr>
                <w:rFonts w:hint="eastAsia" w:ascii="宋体" w:hAnsi="宋体" w:cs="宋体"/>
                <w:color w:val="000000"/>
                <w:kern w:val="0"/>
                <w:sz w:val="21"/>
                <w:szCs w:val="21"/>
              </w:rPr>
              <w:t>环境、设施设备</w:t>
            </w:r>
          </w:p>
        </w:tc>
        <w:tc>
          <w:tcPr>
            <w:tcW w:w="934"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2</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主要技术参数</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（一行只写一个参数）</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宋体"/>
                <w:color w:val="000000"/>
                <w:kern w:val="0"/>
                <w:sz w:val="21"/>
                <w:szCs w:val="21"/>
              </w:rPr>
            </w:pP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2.1</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★参数</w:t>
            </w:r>
            <w:r>
              <w:rPr>
                <w:rFonts w:ascii="宋体" w:hAnsi="宋体" w:cs="宋体"/>
                <w:color w:val="000000"/>
                <w:kern w:val="0"/>
                <w:sz w:val="21"/>
                <w:szCs w:val="21"/>
              </w:rPr>
              <w:t>1</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可同时测试振动加速度，速度，位移和噪声统计分析；振动及噪声的倍频程分析及1/3倍频程分析；振动及噪声FFT分析</w:t>
            </w:r>
          </w:p>
        </w:tc>
        <w:tc>
          <w:tcPr>
            <w:tcW w:w="934" w:type="dxa"/>
            <w:tcBorders>
              <w:top w:val="nil"/>
              <w:left w:val="nil"/>
              <w:bottom w:val="single" w:color="auto" w:sz="4" w:space="0"/>
              <w:right w:val="single" w:color="auto" w:sz="8"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w:t>
            </w:r>
            <w:r>
              <w:rPr>
                <w:rFonts w:ascii="宋体" w:hAnsi="宋体" w:cs="宋体"/>
                <w:color w:val="000000"/>
                <w:kern w:val="0"/>
                <w:sz w:val="21"/>
                <w:szCs w:val="21"/>
              </w:rPr>
              <w:t>2</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★参数</w:t>
            </w:r>
            <w:r>
              <w:rPr>
                <w:rFonts w:ascii="宋体" w:hAnsi="宋体" w:cs="宋体"/>
                <w:color w:val="000000"/>
                <w:kern w:val="0"/>
                <w:sz w:val="21"/>
                <w:szCs w:val="21"/>
              </w:rPr>
              <w:t>2</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至少支持有效值RMS，峰值PK，峰峰值P-P等检测和输出</w:t>
            </w:r>
          </w:p>
        </w:tc>
        <w:tc>
          <w:tcPr>
            <w:tcW w:w="934" w:type="dxa"/>
            <w:tcBorders>
              <w:top w:val="nil"/>
              <w:left w:val="nil"/>
              <w:bottom w:val="single" w:color="auto" w:sz="4" w:space="0"/>
              <w:right w:val="single" w:color="auto" w:sz="8"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2.3</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★参数3</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采集主要技术参数</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1、输入通道：≥2个；</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2、输入信号类型：电压或ICP ；</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eastAsiaTheme="minorEastAsia"/>
                <w:color w:val="000000"/>
                <w:kern w:val="0"/>
                <w:sz w:val="21"/>
                <w:szCs w:val="21"/>
                <w:lang w:val="en-US" w:eastAsia="zh-CN"/>
              </w:rPr>
            </w:pPr>
            <w:r>
              <w:rPr>
                <w:rFonts w:hint="eastAsia" w:ascii="宋体" w:hAnsi="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2.4</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▲参数4</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采集技术参数</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1、动态范围：≥110dB；</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2、频率范围至少包含：0.5Hz～20kHz（1kHz为基准，误差小于0.2dB）；</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3、AD位数：≥24位；</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▲参数5</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采样频率至少包含： 8200Hz～190kHz，10档可选</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▲参数6</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测量范围：</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1、电压至少包含:10μV～10V(rms)；</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2、噪声至少包含:18 dB(A)～140dB(A)；</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3、振动至少包含:0.03m/s2～10000m/s2；</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参数7</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发生部分主要指标</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1、输出通道：≥2个；</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2、采样频率至少包含：8200～95kHz 8档可选；</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3、频率范围至少包含：10Hz～40kHz（1kHz为基准，误差小于2dB）；</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2.8</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参数8</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发生部分次要指标</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1、最大输出幅度：≥2V（rms）；</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2、谐波失真：≤0.2% @2V；</w:t>
            </w:r>
          </w:p>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3、输出波形：正弦波、白噪声、粉红噪声、扫频正弦波、猝发音信号、多频信号、扫幅正弦波、用户自定义信号等；</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2.9</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参数9</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笔记本电脑：Win7及以上操作系统，内存≥8G，固态硬盘≥500G，CPU≥intel i5，屏幕尺寸≥14英寸。</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3</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配置需求</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（一行只写一个配置）</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hint="eastAsia" w:ascii="宋体" w:hAnsi="宋体" w:cs="宋体"/>
                <w:color w:val="000000"/>
                <w:kern w:val="0"/>
                <w:sz w:val="21"/>
                <w:szCs w:val="21"/>
              </w:rPr>
            </w:pP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3.1</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配置1</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多通道信号分析仪               1台</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3.2</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配置2</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前置放大器                     1个                   </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xml:space="preserve">3.3 </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bCs/>
                <w:color w:val="000000"/>
                <w:sz w:val="21"/>
                <w:szCs w:val="21"/>
              </w:rPr>
            </w:pPr>
            <w:r>
              <w:rPr>
                <w:rFonts w:hint="eastAsia" w:ascii="宋体" w:hAnsi="宋体"/>
                <w:bCs/>
                <w:color w:val="000000"/>
                <w:sz w:val="21"/>
                <w:szCs w:val="21"/>
              </w:rPr>
              <w:t>配置3</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电容传声器                     1个</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3.4</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bCs/>
                <w:color w:val="000000"/>
                <w:sz w:val="21"/>
                <w:szCs w:val="21"/>
              </w:rPr>
            </w:pPr>
            <w:r>
              <w:rPr>
                <w:rFonts w:hint="eastAsia" w:ascii="宋体" w:hAnsi="宋体"/>
                <w:bCs/>
                <w:color w:val="000000"/>
                <w:sz w:val="21"/>
                <w:szCs w:val="21"/>
              </w:rPr>
              <w:t>配置4</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声校准器                       1个</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r>
              <w:rPr>
                <w:rFonts w:ascii="宋体" w:hAnsi="宋体" w:cs="宋体"/>
                <w:color w:val="000000"/>
                <w:kern w:val="0"/>
                <w:sz w:val="21"/>
                <w:szCs w:val="21"/>
              </w:rPr>
              <w:t>.5</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bCs/>
                <w:color w:val="000000"/>
                <w:sz w:val="21"/>
                <w:szCs w:val="21"/>
              </w:rPr>
            </w:pPr>
            <w:r>
              <w:rPr>
                <w:rFonts w:hint="eastAsia" w:ascii="宋体" w:hAnsi="宋体"/>
                <w:bCs/>
                <w:color w:val="000000"/>
                <w:sz w:val="21"/>
                <w:szCs w:val="21"/>
              </w:rPr>
              <w:t>配置5</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加速度传感器                   1个</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r>
              <w:rPr>
                <w:rFonts w:ascii="宋体" w:hAnsi="宋体" w:cs="宋体"/>
                <w:color w:val="000000"/>
                <w:kern w:val="0"/>
                <w:sz w:val="21"/>
                <w:szCs w:val="21"/>
              </w:rPr>
              <w:t>.6</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bCs/>
                <w:color w:val="000000"/>
                <w:sz w:val="21"/>
                <w:szCs w:val="21"/>
              </w:rPr>
            </w:pPr>
            <w:r>
              <w:rPr>
                <w:rFonts w:hint="eastAsia" w:ascii="宋体" w:hAnsi="宋体"/>
                <w:bCs/>
                <w:color w:val="000000"/>
                <w:sz w:val="21"/>
                <w:szCs w:val="21"/>
              </w:rPr>
              <w:t>配置6</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伸电缆                         2条</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3.7</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bCs/>
                <w:color w:val="000000"/>
                <w:sz w:val="21"/>
                <w:szCs w:val="21"/>
              </w:rPr>
            </w:pPr>
            <w:r>
              <w:rPr>
                <w:rFonts w:hint="eastAsia" w:ascii="宋体" w:hAnsi="宋体"/>
                <w:bCs/>
                <w:color w:val="000000"/>
                <w:sz w:val="21"/>
                <w:szCs w:val="21"/>
              </w:rPr>
              <w:t>配置7</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分析模块                       2个</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3.8</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bCs/>
                <w:color w:val="000000"/>
                <w:sz w:val="21"/>
                <w:szCs w:val="21"/>
              </w:rPr>
            </w:pPr>
            <w:r>
              <w:rPr>
                <w:rFonts w:hint="eastAsia" w:ascii="宋体" w:hAnsi="宋体"/>
                <w:bCs/>
                <w:color w:val="000000"/>
                <w:sz w:val="21"/>
                <w:szCs w:val="21"/>
              </w:rPr>
              <w:t>配置8</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分析软件                       1套</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3.9</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bCs/>
                <w:color w:val="000000"/>
                <w:sz w:val="21"/>
                <w:szCs w:val="21"/>
              </w:rPr>
            </w:pPr>
            <w:r>
              <w:rPr>
                <w:rFonts w:hint="eastAsia" w:ascii="宋体" w:hAnsi="宋体"/>
                <w:bCs/>
                <w:color w:val="000000"/>
                <w:sz w:val="21"/>
                <w:szCs w:val="21"/>
              </w:rPr>
              <w:t>配置9</w:t>
            </w:r>
          </w:p>
        </w:tc>
        <w:tc>
          <w:tcPr>
            <w:tcW w:w="480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笔记本电脑3套</w:t>
            </w:r>
          </w:p>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振动噪声测试套件配1台电脑</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4</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售后服务</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宋体"/>
                <w:b/>
                <w:bCs/>
                <w:color w:val="000000"/>
                <w:kern w:val="0"/>
                <w:sz w:val="21"/>
                <w:szCs w:val="21"/>
              </w:rPr>
            </w:pP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保修年限</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≥3年</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4.2</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出现故障回应时间</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维修到达现场时间≤ 6小时（本地）</w:t>
            </w:r>
            <w:r>
              <w:rPr>
                <w:rFonts w:ascii="宋体" w:hAnsi="宋体"/>
                <w:kern w:val="0"/>
                <w:sz w:val="21"/>
                <w:szCs w:val="21"/>
              </w:rPr>
              <w:br w:type="textWrapping"/>
            </w:r>
            <w:r>
              <w:rPr>
                <w:rFonts w:ascii="宋体" w:hAnsi="宋体"/>
                <w:kern w:val="0"/>
                <w:sz w:val="21"/>
                <w:szCs w:val="21"/>
              </w:rPr>
              <w:t>维修到达现场时间≤24小时（外地）</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4.3</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维修支持</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配件供应时间≥10年</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4.4</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耗材及零配件</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提供耗材及主要零配件目录（含报价）</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4.5</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维修资料</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提供详细操作手册、维修保养手册、安装手册等</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4.6</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维修工具</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提供维修专用工具1套</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4.7</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预防性维修</w:t>
            </w:r>
            <w:r>
              <w:rPr>
                <w:rFonts w:ascii="宋体" w:hAnsi="宋体"/>
                <w:kern w:val="0"/>
                <w:sz w:val="21"/>
                <w:szCs w:val="21"/>
              </w:rPr>
              <w:br w:type="textWrapping"/>
            </w:r>
            <w:r>
              <w:rPr>
                <w:rFonts w:ascii="宋体" w:hAnsi="宋体"/>
                <w:kern w:val="0"/>
                <w:sz w:val="21"/>
                <w:szCs w:val="21"/>
              </w:rPr>
              <w:t>/定期维护保养</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保修期内提供定期维护保养服务</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4.8</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维修密码支持</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开放</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4.9</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升级</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终身免费软件升级</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4.10</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使用培训</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支持</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797"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4.11</w:t>
            </w:r>
          </w:p>
        </w:tc>
        <w:tc>
          <w:tcPr>
            <w:tcW w:w="25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工程师培训</w:t>
            </w:r>
          </w:p>
        </w:tc>
        <w:tc>
          <w:tcPr>
            <w:tcW w:w="4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kern w:val="0"/>
                <w:sz w:val="21"/>
                <w:szCs w:val="21"/>
              </w:rPr>
            </w:pPr>
            <w:r>
              <w:rPr>
                <w:rFonts w:ascii="宋体" w:hAnsi="宋体"/>
                <w:kern w:val="0"/>
                <w:sz w:val="21"/>
                <w:szCs w:val="21"/>
              </w:rPr>
              <w:t>支持</w:t>
            </w:r>
          </w:p>
        </w:tc>
        <w:tc>
          <w:tcPr>
            <w:tcW w:w="93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bl>
    <w:p>
      <w:pPr>
        <w:rPr>
          <w:rFonts w:hint="eastAsia" w:ascii="宋体" w:hAnsi="宋体" w:cs="宋体"/>
          <w:bCs/>
          <w:kern w:val="0"/>
          <w:sz w:val="44"/>
          <w:szCs w:val="44"/>
        </w:rPr>
      </w:pPr>
    </w:p>
    <w:p>
      <w:pPr>
        <w:rPr>
          <w:rFonts w:hint="eastAsia" w:ascii="宋体" w:hAnsi="宋体" w:cs="宋体"/>
          <w:bCs/>
          <w:color w:val="000000"/>
          <w:kern w:val="0"/>
          <w:sz w:val="44"/>
          <w:szCs w:val="44"/>
        </w:rPr>
      </w:pPr>
      <w:r>
        <w:rPr>
          <w:rFonts w:hint="eastAsia" w:ascii="宋体" w:hAnsi="宋体" w:cs="宋体"/>
          <w:bCs/>
          <w:color w:val="000000"/>
          <w:kern w:val="0"/>
          <w:sz w:val="44"/>
          <w:szCs w:val="44"/>
        </w:rPr>
        <w:br w:type="page"/>
      </w:r>
    </w:p>
    <w:p>
      <w:pPr>
        <w:jc w:val="center"/>
        <w:rPr>
          <w:rFonts w:ascii="宋体" w:hAnsi="宋体" w:cs="宋体"/>
          <w:bCs/>
          <w:color w:val="000000"/>
          <w:kern w:val="0"/>
          <w:sz w:val="44"/>
          <w:szCs w:val="44"/>
        </w:rPr>
      </w:pPr>
      <w:r>
        <w:rPr>
          <w:rFonts w:hint="eastAsia" w:ascii="宋体" w:hAnsi="宋体" w:cs="宋体"/>
          <w:bCs/>
          <w:color w:val="000000"/>
          <w:kern w:val="0"/>
          <w:sz w:val="44"/>
          <w:szCs w:val="44"/>
        </w:rPr>
        <w:t>神经解剖训练器械</w:t>
      </w:r>
    </w:p>
    <w:tbl>
      <w:tblPr>
        <w:tblStyle w:val="17"/>
        <w:tblpPr w:leftFromText="180" w:rightFromText="180" w:vertAnchor="text" w:tblpX="-389" w:tblpY="1"/>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32"/>
        <w:gridCol w:w="72"/>
        <w:gridCol w:w="360"/>
        <w:gridCol w:w="5364"/>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Times New Roman"/>
                <w:b/>
                <w:bCs/>
                <w:kern w:val="0"/>
                <w:sz w:val="21"/>
                <w:szCs w:val="21"/>
              </w:rPr>
              <w:t>序号</w:t>
            </w:r>
          </w:p>
        </w:tc>
        <w:tc>
          <w:tcPr>
            <w:tcW w:w="20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Times New Roman"/>
                <w:b/>
                <w:bCs/>
                <w:kern w:val="0"/>
                <w:sz w:val="21"/>
                <w:szCs w:val="21"/>
              </w:rPr>
              <w:t>技术和性能参数名称</w:t>
            </w:r>
          </w:p>
        </w:tc>
        <w:tc>
          <w:tcPr>
            <w:tcW w:w="5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Times New Roman"/>
                <w:b/>
                <w:bCs/>
                <w:kern w:val="0"/>
                <w:sz w:val="21"/>
                <w:szCs w:val="21"/>
              </w:rPr>
              <w:t>技术参数和性能要求</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Times New Roman"/>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Times New Roman"/>
                <w:b/>
                <w:bCs/>
                <w:kern w:val="0"/>
                <w:sz w:val="21"/>
                <w:szCs w:val="21"/>
              </w:rPr>
              <w:t>1</w:t>
            </w:r>
          </w:p>
        </w:tc>
        <w:tc>
          <w:tcPr>
            <w:tcW w:w="20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Times New Roman"/>
                <w:b/>
                <w:bCs/>
                <w:kern w:val="0"/>
                <w:sz w:val="21"/>
                <w:szCs w:val="21"/>
              </w:rPr>
              <w:t>使用需求</w:t>
            </w:r>
          </w:p>
        </w:tc>
        <w:tc>
          <w:tcPr>
            <w:tcW w:w="5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宋体"/>
                <w:b/>
                <w:bCs/>
                <w:color w:val="000000" w:themeColor="text1"/>
                <w:kern w:val="0"/>
                <w:sz w:val="21"/>
                <w:szCs w:val="21"/>
              </w:rPr>
              <w:t>神经解剖训练</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1.1</w:t>
            </w:r>
          </w:p>
        </w:tc>
        <w:tc>
          <w:tcPr>
            <w:tcW w:w="20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用途</w:t>
            </w:r>
          </w:p>
        </w:tc>
        <w:tc>
          <w:tcPr>
            <w:tcW w:w="5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Times New Roman"/>
                <w:sz w:val="21"/>
                <w:szCs w:val="21"/>
              </w:rPr>
            </w:pPr>
            <w:r>
              <w:rPr>
                <w:rFonts w:hint="eastAsia" w:ascii="宋体" w:hAnsi="宋体" w:cs="Times New Roman"/>
                <w:sz w:val="21"/>
                <w:szCs w:val="21"/>
              </w:rPr>
              <w:t>教学手术训练用</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1.2</w:t>
            </w:r>
          </w:p>
        </w:tc>
        <w:tc>
          <w:tcPr>
            <w:tcW w:w="20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对象</w:t>
            </w:r>
          </w:p>
        </w:tc>
        <w:tc>
          <w:tcPr>
            <w:tcW w:w="5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Times New Roman"/>
                <w:sz w:val="21"/>
                <w:szCs w:val="21"/>
              </w:rPr>
            </w:pPr>
            <w:r>
              <w:rPr>
                <w:rFonts w:hint="eastAsia" w:ascii="宋体" w:hAnsi="宋体" w:cs="宋体"/>
                <w:color w:val="000000" w:themeColor="text1"/>
                <w:kern w:val="0"/>
                <w:sz w:val="21"/>
                <w:szCs w:val="21"/>
              </w:rPr>
              <w:t>动物、颅骨、尸头</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bCs/>
                <w:kern w:val="0"/>
                <w:sz w:val="21"/>
                <w:szCs w:val="21"/>
              </w:rPr>
              <w:t>1.3</w:t>
            </w:r>
          </w:p>
        </w:tc>
        <w:tc>
          <w:tcPr>
            <w:tcW w:w="20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color w:val="000000"/>
                <w:kern w:val="0"/>
                <w:sz w:val="21"/>
                <w:szCs w:val="21"/>
              </w:rPr>
            </w:pPr>
            <w:r>
              <w:rPr>
                <w:rFonts w:hint="eastAsia" w:ascii="宋体" w:hAnsi="宋体" w:cs="Times New Roman"/>
                <w:bCs/>
                <w:kern w:val="0"/>
                <w:sz w:val="21"/>
                <w:szCs w:val="21"/>
              </w:rPr>
              <w:t>特殊功能需求</w:t>
            </w:r>
          </w:p>
        </w:tc>
        <w:tc>
          <w:tcPr>
            <w:tcW w:w="5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hint="eastAsia" w:ascii="宋体" w:hAnsi="宋体" w:cs="Times New Roman" w:eastAsiaTheme="minorEastAsia"/>
                <w:sz w:val="21"/>
                <w:szCs w:val="21"/>
                <w:lang w:val="en-US" w:eastAsia="zh-CN"/>
              </w:rPr>
            </w:pPr>
            <w:r>
              <w:rPr>
                <w:rFonts w:hint="eastAsia" w:ascii="宋体" w:hAnsi="宋体" w:cs="Times New Roman"/>
                <w:sz w:val="21"/>
                <w:szCs w:val="21"/>
                <w:lang w:val="en-US" w:eastAsia="zh-CN"/>
              </w:rPr>
              <w:t>/</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kern w:val="0"/>
                <w:sz w:val="21"/>
                <w:szCs w:val="21"/>
              </w:rPr>
            </w:pPr>
            <w:r>
              <w:rPr>
                <w:rFonts w:hint="eastAsia" w:ascii="宋体" w:hAnsi="宋体" w:cs="Times New Roman"/>
                <w:b/>
                <w:kern w:val="0"/>
                <w:sz w:val="21"/>
                <w:szCs w:val="21"/>
              </w:rPr>
              <w:t>2</w:t>
            </w:r>
          </w:p>
        </w:tc>
        <w:tc>
          <w:tcPr>
            <w:tcW w:w="841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jc w:val="center"/>
              <w:textAlignment w:val="auto"/>
              <w:rPr>
                <w:rFonts w:ascii="宋体" w:hAnsi="宋体" w:cs="宋体"/>
                <w:b/>
                <w:bCs/>
                <w:sz w:val="21"/>
                <w:szCs w:val="21"/>
              </w:rPr>
            </w:pPr>
            <w:r>
              <w:rPr>
                <w:rFonts w:hint="eastAsia" w:ascii="宋体" w:hAnsi="宋体" w:cs="Times New Roman"/>
                <w:b/>
                <w:bCs/>
                <w:kern w:val="0"/>
                <w:sz w:val="21"/>
                <w:szCs w:val="21"/>
              </w:rPr>
              <w:t>主要技术参数（一行只写一个参数）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2.1</w:t>
            </w:r>
          </w:p>
        </w:tc>
        <w:tc>
          <w:tcPr>
            <w:tcW w:w="16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★参数1</w:t>
            </w:r>
          </w:p>
        </w:tc>
        <w:tc>
          <w:tcPr>
            <w:tcW w:w="57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Times New Roman"/>
                <w:sz w:val="21"/>
                <w:szCs w:val="21"/>
              </w:rPr>
            </w:pPr>
            <w:r>
              <w:rPr>
                <w:rFonts w:hint="eastAsia" w:ascii="宋体" w:hAnsi="宋体"/>
                <w:color w:val="000000" w:themeColor="text1"/>
                <w:sz w:val="21"/>
                <w:szCs w:val="21"/>
              </w:rPr>
              <w:t>消毒方式：手术器材可高温高压消毒</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2.2</w:t>
            </w:r>
          </w:p>
        </w:tc>
        <w:tc>
          <w:tcPr>
            <w:tcW w:w="16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★参数2</w:t>
            </w:r>
          </w:p>
        </w:tc>
        <w:tc>
          <w:tcPr>
            <w:tcW w:w="5796" w:type="dxa"/>
            <w:gridSpan w:val="3"/>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olor w:val="000000" w:themeColor="text1"/>
                <w:sz w:val="21"/>
                <w:szCs w:val="21"/>
              </w:rPr>
            </w:pPr>
            <w:r>
              <w:rPr>
                <w:rFonts w:hint="eastAsia" w:ascii="宋体" w:hAnsi="宋体" w:eastAsia="宋体"/>
                <w:color w:val="000000" w:themeColor="text1"/>
                <w:sz w:val="21"/>
                <w:szCs w:val="21"/>
              </w:rPr>
              <w:t>剪切器材类:医用不锈钢材质</w:t>
            </w:r>
          </w:p>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olor w:val="000000" w:themeColor="text1"/>
                <w:sz w:val="21"/>
                <w:szCs w:val="21"/>
              </w:rPr>
            </w:pPr>
            <w:r>
              <w:rPr>
                <w:rFonts w:hint="eastAsia" w:ascii="宋体" w:hAnsi="宋体" w:eastAsia="宋体"/>
                <w:color w:val="000000" w:themeColor="text1"/>
                <w:sz w:val="21"/>
                <w:szCs w:val="21"/>
              </w:rPr>
              <w:t>包含：1、显微镊；2、小血管剪；3、显微止血夹；4、显微止血夹(合拢) ；5、止血夹；</w:t>
            </w:r>
          </w:p>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olor w:val="000000" w:themeColor="text1"/>
                <w:sz w:val="21"/>
                <w:szCs w:val="21"/>
              </w:rPr>
            </w:pPr>
            <w:r>
              <w:rPr>
                <w:rFonts w:hint="eastAsia" w:ascii="宋体" w:hAnsi="宋体"/>
                <w:color w:val="000000" w:themeColor="text1"/>
                <w:sz w:val="21"/>
                <w:szCs w:val="21"/>
              </w:rPr>
              <w:t>6、</w:t>
            </w:r>
            <w:r>
              <w:rPr>
                <w:rFonts w:hint="eastAsia" w:ascii="宋体" w:hAnsi="宋体" w:cs="Times New Roman"/>
                <w:color w:val="000000" w:themeColor="text1"/>
                <w:sz w:val="21"/>
                <w:szCs w:val="21"/>
              </w:rPr>
              <w:t>止血钳；</w:t>
            </w:r>
            <w:r>
              <w:rPr>
                <w:rFonts w:hint="eastAsia" w:ascii="宋体" w:hAnsi="宋体"/>
                <w:color w:val="000000" w:themeColor="text1"/>
                <w:sz w:val="21"/>
                <w:szCs w:val="21"/>
              </w:rPr>
              <w:t>7、</w:t>
            </w:r>
            <w:r>
              <w:rPr>
                <w:rFonts w:hint="eastAsia" w:ascii="宋体" w:hAnsi="宋体" w:cs="Times New Roman"/>
                <w:color w:val="000000" w:themeColor="text1"/>
                <w:sz w:val="21"/>
                <w:szCs w:val="21"/>
              </w:rPr>
              <w:t>显微剪；</w:t>
            </w:r>
            <w:r>
              <w:rPr>
                <w:rFonts w:hint="eastAsia" w:ascii="宋体" w:hAnsi="宋体"/>
                <w:color w:val="000000" w:themeColor="text1"/>
                <w:sz w:val="21"/>
                <w:szCs w:val="21"/>
              </w:rPr>
              <w:t>8、</w:t>
            </w:r>
            <w:r>
              <w:rPr>
                <w:rFonts w:hint="eastAsia" w:ascii="宋体" w:hAnsi="宋体" w:cs="Times New Roman"/>
                <w:color w:val="000000" w:themeColor="text1"/>
                <w:sz w:val="21"/>
                <w:szCs w:val="21"/>
              </w:rPr>
              <w:t>显微持针钳</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2.3</w:t>
            </w:r>
          </w:p>
        </w:tc>
        <w:tc>
          <w:tcPr>
            <w:tcW w:w="16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▲参数3</w:t>
            </w:r>
          </w:p>
        </w:tc>
        <w:tc>
          <w:tcPr>
            <w:tcW w:w="57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辅助器材类：医用不锈钢材质</w:t>
            </w:r>
          </w:p>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包含：1、显微刮匙；2、环状刮匙；3、剥离器；</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2.4</w:t>
            </w:r>
          </w:p>
        </w:tc>
        <w:tc>
          <w:tcPr>
            <w:tcW w:w="16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▲参数4</w:t>
            </w:r>
          </w:p>
        </w:tc>
        <w:tc>
          <w:tcPr>
            <w:tcW w:w="57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Times New Roman"/>
                <w:sz w:val="21"/>
                <w:szCs w:val="21"/>
              </w:rPr>
            </w:pPr>
            <w:r>
              <w:rPr>
                <w:rFonts w:hint="eastAsia" w:ascii="宋体" w:hAnsi="宋体" w:cs="Times New Roman"/>
                <w:color w:val="000000" w:themeColor="text1"/>
                <w:sz w:val="21"/>
                <w:szCs w:val="21"/>
              </w:rPr>
              <w:t>硬度要求≥HRC32；</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b/>
                <w:bCs/>
                <w:kern w:val="0"/>
                <w:sz w:val="21"/>
                <w:szCs w:val="21"/>
              </w:rPr>
            </w:pPr>
            <w:r>
              <w:rPr>
                <w:rFonts w:hint="eastAsia" w:ascii="宋体" w:hAnsi="宋体" w:cs="宋体"/>
                <w:b/>
                <w:bCs/>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2.5</w:t>
            </w:r>
          </w:p>
        </w:tc>
        <w:tc>
          <w:tcPr>
            <w:tcW w:w="16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jc w:val="center"/>
              <w:textAlignment w:val="auto"/>
              <w:rPr>
                <w:rFonts w:ascii="宋体" w:hAnsi="宋体" w:cs="Times New Roman"/>
                <w:sz w:val="21"/>
                <w:szCs w:val="21"/>
              </w:rPr>
            </w:pPr>
            <w:r>
              <w:rPr>
                <w:rFonts w:hint="eastAsia" w:ascii="宋体" w:hAnsi="宋体" w:cs="Times New Roman"/>
                <w:kern w:val="0"/>
                <w:sz w:val="21"/>
                <w:szCs w:val="21"/>
              </w:rPr>
              <w:t>参数5</w:t>
            </w:r>
          </w:p>
        </w:tc>
        <w:tc>
          <w:tcPr>
            <w:tcW w:w="57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配套普通器材：医用不锈钢材质</w:t>
            </w:r>
          </w:p>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包含：1、手术刀柄；2、手术剪；3、组织剪；4</w:t>
            </w:r>
            <w:r>
              <w:rPr>
                <w:rFonts w:ascii="宋体" w:hAnsi="宋体" w:cs="Times New Roman"/>
                <w:color w:val="000000" w:themeColor="text1"/>
                <w:sz w:val="21"/>
                <w:szCs w:val="21"/>
              </w:rPr>
              <w:t>、</w:t>
            </w:r>
            <w:r>
              <w:rPr>
                <w:rFonts w:hint="eastAsia" w:ascii="宋体" w:hAnsi="宋体" w:cs="Times New Roman"/>
                <w:color w:val="000000" w:themeColor="text1"/>
                <w:sz w:val="21"/>
                <w:szCs w:val="21"/>
              </w:rPr>
              <w:t>医用剪；5、吸引器；6、显微拉钩；</w:t>
            </w:r>
          </w:p>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7、血管探针；8、显微手术刀；9、精细脑压板；10、咬骨钳；11、牵开器；</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2.6</w:t>
            </w:r>
          </w:p>
        </w:tc>
        <w:tc>
          <w:tcPr>
            <w:tcW w:w="16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参数6</w:t>
            </w:r>
          </w:p>
        </w:tc>
        <w:tc>
          <w:tcPr>
            <w:tcW w:w="57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textAlignment w:val="auto"/>
              <w:rPr>
                <w:rFonts w:ascii="宋体" w:hAnsi="宋体" w:cs="Times New Roman"/>
                <w:sz w:val="21"/>
                <w:szCs w:val="21"/>
              </w:rPr>
            </w:pPr>
            <w:r>
              <w:rPr>
                <w:rFonts w:hint="eastAsia" w:ascii="宋体" w:hAnsi="宋体" w:cs="Times New Roman"/>
                <w:color w:val="000000" w:themeColor="text1"/>
                <w:sz w:val="21"/>
                <w:szCs w:val="21"/>
              </w:rPr>
              <w:t>包装箱</w:t>
            </w:r>
            <w:r>
              <w:rPr>
                <w:rFonts w:hint="eastAsia" w:ascii="宋体" w:hAnsi="宋体"/>
                <w:color w:val="000000" w:themeColor="text1"/>
                <w:sz w:val="21"/>
                <w:szCs w:val="21"/>
              </w:rPr>
              <w:t>材质要求：铝合金</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kern w:val="0"/>
                <w:sz w:val="21"/>
                <w:szCs w:val="21"/>
              </w:rPr>
            </w:pPr>
            <w:r>
              <w:rPr>
                <w:rFonts w:hint="eastAsia" w:ascii="宋体" w:hAnsi="宋体" w:cs="Times New Roman"/>
                <w:b/>
                <w:kern w:val="0"/>
                <w:sz w:val="21"/>
                <w:szCs w:val="21"/>
              </w:rPr>
              <w:t>3</w:t>
            </w:r>
          </w:p>
        </w:tc>
        <w:tc>
          <w:tcPr>
            <w:tcW w:w="841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b/>
                <w:bCs/>
                <w:kern w:val="0"/>
                <w:sz w:val="21"/>
                <w:szCs w:val="21"/>
              </w:rPr>
              <w:t>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品名</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jc w:val="center"/>
              <w:textAlignment w:val="auto"/>
              <w:rPr>
                <w:rFonts w:ascii="宋体" w:hAnsi="宋体" w:cs="Times New Roman"/>
                <w:sz w:val="21"/>
                <w:szCs w:val="21"/>
              </w:rPr>
            </w:pPr>
            <w:r>
              <w:rPr>
                <w:rFonts w:hint="eastAsia" w:ascii="宋体" w:hAnsi="宋体" w:cs="Times New Roman"/>
                <w:sz w:val="21"/>
                <w:szCs w:val="21"/>
              </w:rPr>
              <w:t>单位</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80" w:lineRule="atLeast"/>
              <w:ind w:firstLine="0" w:firstLineChars="0"/>
              <w:jc w:val="left"/>
              <w:textAlignment w:val="auto"/>
              <w:rPr>
                <w:rFonts w:ascii="宋体" w:hAnsi="宋体" w:eastAsia="宋体"/>
                <w:color w:val="000000" w:themeColor="text1"/>
                <w:sz w:val="21"/>
                <w:szCs w:val="21"/>
              </w:rPr>
            </w:pPr>
            <w:r>
              <w:rPr>
                <w:rFonts w:hint="eastAsia" w:ascii="宋体" w:hAnsi="宋体" w:eastAsia="宋体"/>
                <w:color w:val="000000" w:themeColor="text1"/>
                <w:sz w:val="21"/>
                <w:szCs w:val="21"/>
              </w:rPr>
              <w:t xml:space="preserve">显微镊：直，16cm～18cm，头宽0.15cm～0.18cm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olor w:val="000000" w:themeColor="text1"/>
                <w:sz w:val="21"/>
                <w:szCs w:val="21"/>
              </w:rPr>
              <w:t xml:space="preserve">显微镊：直，16cm～18cm，头宽0.3cm～0.4cm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both"/>
              <w:textAlignment w:val="auto"/>
              <w:rPr>
                <w:rFonts w:ascii="宋体" w:hAnsi="宋体" w:cs="Times New Roman"/>
                <w:kern w:val="0"/>
                <w:sz w:val="21"/>
                <w:szCs w:val="21"/>
              </w:rPr>
            </w:pPr>
            <w:r>
              <w:rPr>
                <w:rFonts w:hint="eastAsia" w:ascii="宋体" w:hAnsi="宋体"/>
                <w:color w:val="000000" w:themeColor="text1"/>
                <w:sz w:val="21"/>
                <w:szCs w:val="21"/>
              </w:rPr>
              <w:t>显微镊：弯，16cm～18cm；头宽0.3cm～0.4cm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jc w:val="left"/>
              <w:textAlignment w:val="auto"/>
              <w:rPr>
                <w:rFonts w:ascii="宋体" w:hAnsi="宋体"/>
                <w:color w:val="000000" w:themeColor="text1"/>
                <w:sz w:val="21"/>
                <w:szCs w:val="21"/>
              </w:rPr>
            </w:pPr>
            <w:r>
              <w:rPr>
                <w:rFonts w:hint="eastAsia" w:ascii="宋体" w:hAnsi="宋体"/>
                <w:color w:val="000000" w:themeColor="text1"/>
                <w:sz w:val="21"/>
                <w:szCs w:val="21"/>
              </w:rPr>
              <w:t>显微镊：直，平台，16cm～18cm；头宽0.4cm～0.5cm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3.5</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小血管剪：直尖头，12cm～14cm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3.6</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olor w:val="000000" w:themeColor="text1"/>
                <w:sz w:val="21"/>
                <w:szCs w:val="21"/>
              </w:rPr>
              <w:t>显微止血夹</w:t>
            </w:r>
            <w:r>
              <w:rPr>
                <w:rFonts w:hint="eastAsia" w:ascii="宋体" w:hAnsi="宋体" w:cs="Times New Roman"/>
                <w:color w:val="000000" w:themeColor="text1"/>
                <w:sz w:val="21"/>
                <w:szCs w:val="21"/>
              </w:rPr>
              <w:t xml:space="preserve">：小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3.7</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olor w:val="000000" w:themeColor="text1"/>
                <w:sz w:val="21"/>
                <w:szCs w:val="21"/>
              </w:rPr>
              <w:t>显微止血夹</w:t>
            </w:r>
            <w:r>
              <w:rPr>
                <w:rFonts w:hint="eastAsia" w:ascii="宋体" w:hAnsi="宋体" w:cs="Times New Roman"/>
                <w:color w:val="000000" w:themeColor="text1"/>
                <w:sz w:val="21"/>
                <w:szCs w:val="21"/>
              </w:rPr>
              <w:t xml:space="preserve">：大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3.8</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显微止血夹 ： 合拢，直，尺寸10cm～12cm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Times New Roman"/>
                <w:kern w:val="0"/>
                <w:sz w:val="21"/>
                <w:szCs w:val="21"/>
              </w:rPr>
            </w:pPr>
            <w:r>
              <w:rPr>
                <w:rFonts w:hint="eastAsia" w:ascii="宋体" w:hAnsi="宋体" w:cs="Times New Roman"/>
                <w:kern w:val="0"/>
                <w:sz w:val="21"/>
                <w:szCs w:val="21"/>
              </w:rPr>
              <w:t>3.9</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显微止血夹 ： 合拢，直，尺寸18cm～20cm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3.10</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显微止血夹 ： 合拢，直，尺寸24cm～26cm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3.11</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 xml:space="preserve">止血夹： </w:t>
            </w:r>
            <w:r>
              <w:rPr>
                <w:rFonts w:hint="eastAsia" w:ascii="宋体" w:hAnsi="宋体"/>
                <w:color w:val="000000" w:themeColor="text1"/>
                <w:sz w:val="21"/>
                <w:szCs w:val="21"/>
              </w:rPr>
              <w:t>反力式，弯，尺寸</w:t>
            </w:r>
            <w:r>
              <w:rPr>
                <w:rFonts w:hint="eastAsia" w:ascii="宋体" w:hAnsi="宋体" w:cs="Times New Roman"/>
                <w:color w:val="000000" w:themeColor="text1"/>
                <w:sz w:val="21"/>
                <w:szCs w:val="21"/>
              </w:rPr>
              <w:t>2cm～3cm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3.12</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止血夹： </w:t>
            </w:r>
            <w:r>
              <w:rPr>
                <w:rFonts w:hint="eastAsia" w:ascii="宋体" w:hAnsi="宋体"/>
                <w:color w:val="000000" w:themeColor="text1"/>
                <w:sz w:val="21"/>
                <w:szCs w:val="21"/>
              </w:rPr>
              <w:t>反力式，直，尺寸</w:t>
            </w:r>
            <w:r>
              <w:rPr>
                <w:rFonts w:hint="eastAsia" w:ascii="宋体" w:hAnsi="宋体" w:cs="Times New Roman"/>
                <w:color w:val="000000" w:themeColor="text1"/>
                <w:sz w:val="21"/>
                <w:szCs w:val="21"/>
              </w:rPr>
              <w:t>5cm～6cm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3.13</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止血钳：</w:t>
            </w:r>
            <w:r>
              <w:rPr>
                <w:rFonts w:hint="eastAsia" w:ascii="宋体" w:hAnsi="宋体"/>
                <w:color w:val="000000" w:themeColor="text1"/>
                <w:sz w:val="21"/>
                <w:szCs w:val="21"/>
              </w:rPr>
              <w:t xml:space="preserve">微血管，直无钩，尺寸 </w:t>
            </w:r>
            <w:r>
              <w:rPr>
                <w:rFonts w:ascii="宋体" w:hAnsi="宋体"/>
                <w:color w:val="000000" w:themeColor="text1"/>
                <w:sz w:val="21"/>
                <w:szCs w:val="21"/>
              </w:rPr>
              <w:t>12cm</w:t>
            </w:r>
            <w:r>
              <w:rPr>
                <w:rFonts w:hint="eastAsia" w:ascii="宋体" w:hAnsi="宋体"/>
                <w:color w:val="000000" w:themeColor="text1"/>
                <w:sz w:val="21"/>
                <w:szCs w:val="21"/>
              </w:rPr>
              <w:t>～14</w:t>
            </w:r>
            <w:r>
              <w:rPr>
                <w:rFonts w:ascii="宋体" w:hAnsi="宋体"/>
                <w:color w:val="000000" w:themeColor="text1"/>
                <w:sz w:val="21"/>
                <w:szCs w:val="21"/>
              </w:rPr>
              <w:t>cm</w:t>
            </w:r>
            <w:r>
              <w:rPr>
                <w:rFonts w:hint="eastAsia" w:ascii="宋体" w:hAnsi="宋体" w:cs="Times New Roman"/>
                <w:color w:val="000000" w:themeColor="text1"/>
                <w:sz w:val="21"/>
                <w:szCs w:val="21"/>
              </w:rPr>
              <w:t xml:space="preserve">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3.14</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止血钳：</w:t>
            </w:r>
            <w:r>
              <w:rPr>
                <w:rFonts w:hint="eastAsia" w:ascii="宋体" w:hAnsi="宋体"/>
                <w:color w:val="000000" w:themeColor="text1"/>
                <w:sz w:val="21"/>
                <w:szCs w:val="21"/>
              </w:rPr>
              <w:t xml:space="preserve">微血管，弯无钩，尺寸 </w:t>
            </w:r>
            <w:r>
              <w:rPr>
                <w:rFonts w:ascii="宋体" w:hAnsi="宋体"/>
                <w:color w:val="000000" w:themeColor="text1"/>
                <w:sz w:val="21"/>
                <w:szCs w:val="21"/>
              </w:rPr>
              <w:t>12cm</w:t>
            </w:r>
            <w:r>
              <w:rPr>
                <w:rFonts w:hint="eastAsia" w:ascii="宋体" w:hAnsi="宋体"/>
                <w:color w:val="000000" w:themeColor="text1"/>
                <w:sz w:val="21"/>
                <w:szCs w:val="21"/>
              </w:rPr>
              <w:t>～14</w:t>
            </w:r>
            <w:r>
              <w:rPr>
                <w:rFonts w:ascii="宋体" w:hAnsi="宋体"/>
                <w:color w:val="000000" w:themeColor="text1"/>
                <w:sz w:val="21"/>
                <w:szCs w:val="21"/>
              </w:rPr>
              <w:t>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3.15</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显微剪：</w:t>
            </w:r>
            <w:r>
              <w:rPr>
                <w:rFonts w:hint="eastAsia" w:ascii="宋体" w:hAnsi="宋体"/>
                <w:color w:val="000000" w:themeColor="text1"/>
                <w:sz w:val="21"/>
                <w:szCs w:val="21"/>
              </w:rPr>
              <w:t>直型直头，尺寸1</w:t>
            </w:r>
            <w:r>
              <w:rPr>
                <w:rFonts w:ascii="宋体" w:hAnsi="宋体"/>
                <w:color w:val="000000" w:themeColor="text1"/>
                <w:sz w:val="21"/>
                <w:szCs w:val="21"/>
              </w:rPr>
              <w:t>4cm</w:t>
            </w:r>
            <w:r>
              <w:rPr>
                <w:rFonts w:hint="eastAsia" w:ascii="宋体" w:hAnsi="宋体"/>
                <w:color w:val="000000" w:themeColor="text1"/>
                <w:sz w:val="21"/>
                <w:szCs w:val="21"/>
              </w:rPr>
              <w:t>～16</w:t>
            </w:r>
            <w:r>
              <w:rPr>
                <w:rFonts w:ascii="宋体" w:hAnsi="宋体"/>
                <w:color w:val="000000" w:themeColor="text1"/>
                <w:sz w:val="21"/>
                <w:szCs w:val="21"/>
              </w:rPr>
              <w:t>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3.16</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显微剪：</w:t>
            </w:r>
            <w:r>
              <w:rPr>
                <w:rFonts w:hint="eastAsia" w:ascii="宋体" w:hAnsi="宋体"/>
                <w:color w:val="000000" w:themeColor="text1"/>
                <w:sz w:val="21"/>
                <w:szCs w:val="21"/>
              </w:rPr>
              <w:t>直型弯头，尺寸1</w:t>
            </w:r>
            <w:r>
              <w:rPr>
                <w:rFonts w:ascii="宋体" w:hAnsi="宋体"/>
                <w:color w:val="000000" w:themeColor="text1"/>
                <w:sz w:val="21"/>
                <w:szCs w:val="21"/>
              </w:rPr>
              <w:t>4cm</w:t>
            </w:r>
            <w:r>
              <w:rPr>
                <w:rFonts w:hint="eastAsia" w:ascii="宋体" w:hAnsi="宋体"/>
                <w:color w:val="000000" w:themeColor="text1"/>
                <w:sz w:val="21"/>
                <w:szCs w:val="21"/>
              </w:rPr>
              <w:t>～16</w:t>
            </w:r>
            <w:r>
              <w:rPr>
                <w:rFonts w:ascii="宋体" w:hAnsi="宋体"/>
                <w:color w:val="000000" w:themeColor="text1"/>
                <w:sz w:val="21"/>
                <w:szCs w:val="21"/>
              </w:rPr>
              <w:t>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3.17</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显微持针钳：</w:t>
            </w:r>
            <w:r>
              <w:rPr>
                <w:rFonts w:hint="eastAsia" w:ascii="宋体" w:hAnsi="宋体"/>
                <w:color w:val="000000" w:themeColor="text1"/>
                <w:sz w:val="21"/>
                <w:szCs w:val="21"/>
              </w:rPr>
              <w:t>普通，直，尺寸 12cm～</w:t>
            </w:r>
            <w:r>
              <w:rPr>
                <w:rFonts w:ascii="宋体" w:hAnsi="宋体"/>
                <w:color w:val="000000" w:themeColor="text1"/>
                <w:sz w:val="21"/>
                <w:szCs w:val="21"/>
              </w:rPr>
              <w:t>14cm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3.18</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显微持针钳：</w:t>
            </w:r>
            <w:r>
              <w:rPr>
                <w:rFonts w:hint="eastAsia" w:ascii="宋体" w:hAnsi="宋体"/>
                <w:color w:val="000000" w:themeColor="text1"/>
                <w:sz w:val="21"/>
                <w:szCs w:val="21"/>
              </w:rPr>
              <w:t>普通，弯，尺寸 13cm～</w:t>
            </w:r>
            <w:r>
              <w:rPr>
                <w:rFonts w:ascii="宋体" w:hAnsi="宋体"/>
                <w:color w:val="000000" w:themeColor="text1"/>
                <w:sz w:val="21"/>
                <w:szCs w:val="21"/>
              </w:rPr>
              <w:t>1</w:t>
            </w:r>
            <w:r>
              <w:rPr>
                <w:rFonts w:hint="eastAsia" w:ascii="宋体" w:hAnsi="宋体"/>
                <w:color w:val="000000" w:themeColor="text1"/>
                <w:sz w:val="21"/>
                <w:szCs w:val="21"/>
              </w:rPr>
              <w:t>5</w:t>
            </w:r>
            <w:r>
              <w:rPr>
                <w:rFonts w:ascii="宋体" w:hAnsi="宋体"/>
                <w:color w:val="000000" w:themeColor="text1"/>
                <w:sz w:val="21"/>
                <w:szCs w:val="21"/>
              </w:rPr>
              <w:t>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3.19</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 xml:space="preserve">显微刮匙：直型，尺寸（22cm～24cm）×（0.2cm～0.4cm）                                  </w:t>
            </w:r>
            <w:r>
              <w:rPr>
                <w:rFonts w:hint="eastAsia" w:ascii="宋体" w:hAnsi="宋体"/>
                <w:color w:val="000000" w:themeColor="text1"/>
                <w:sz w:val="21"/>
                <w:szCs w:val="21"/>
              </w:rPr>
              <w:t xml:space="preserve">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3.20</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显微刮匙：枪型，尺寸（22cm～24cm）×（0.15cm～0.25cm）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3.21</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显微刮匙：枪型，尺寸（22cm～24cm）×（0.3cm～0.4cm）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3.22</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 xml:space="preserve">环状刮匙：直型，尺寸（22cm～24cm）×（0.2cm～0.4cm）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3.23</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环状刮匙：枪型右弯，尺寸（22cm～24cm）×（0.2cm～0.4cm）  </w:t>
            </w:r>
            <w:r>
              <w:rPr>
                <w:rFonts w:hint="eastAsia" w:ascii="宋体" w:hAnsi="宋体"/>
                <w:color w:val="000000" w:themeColor="text1"/>
                <w:sz w:val="21"/>
                <w:szCs w:val="21"/>
              </w:rPr>
              <w:t xml:space="preserve">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3.24</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环状刮匙：枪型左弯，尺寸（22cm～24cm）×（0.2cm～0.4cm）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3.25</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环状刮匙：枪型钝角，尺寸（24cm～26cm）×（0.2cm～0.4cm）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3.26</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环状刮匙：枪型直角，尺寸（26cm～28cm）×（0.2cm～0.4cm）  </w:t>
            </w:r>
            <w:r>
              <w:rPr>
                <w:rFonts w:hint="eastAsia" w:ascii="宋体" w:hAnsi="宋体"/>
                <w:color w:val="000000" w:themeColor="text1"/>
                <w:sz w:val="21"/>
                <w:szCs w:val="21"/>
              </w:rPr>
              <w:t xml:space="preserve">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3.27</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剥离器：骨膜，尺寸22cm～25cm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3.28</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剥离器：双头，尺寸22cm～25cm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3.29</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剥离器：叶片状显微，尺寸（22cm～24cm）×（0.1cm～0.15cm）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3.30</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剥离器：叶片状显微，尺寸（22cm～24cm）×（0.2cm～0.3cm）  </w:t>
            </w:r>
            <w:r>
              <w:rPr>
                <w:rFonts w:hint="eastAsia" w:ascii="宋体" w:hAnsi="宋体"/>
                <w:color w:val="000000" w:themeColor="text1"/>
                <w:sz w:val="21"/>
                <w:szCs w:val="21"/>
              </w:rPr>
              <w:t xml:space="preserve">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3.31</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剥离器：枪型叶片状显微，尺寸（22cm～24cm）×（0.1cm～0.3cm）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3.32</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剥离器：枪型叶片状显微，尺寸（22cm～24cm）×（0.4cm～0.6cm）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3.33</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剥离器：圆头角型显微，尺寸（22cm～24cm）×（0.1cm～0.3cm）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3.34</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手术刀柄：</w:t>
            </w:r>
            <w:r>
              <w:rPr>
                <w:rFonts w:ascii="宋体" w:hAnsi="宋体" w:cs="Times New Roman"/>
                <w:color w:val="000000" w:themeColor="text1"/>
                <w:sz w:val="21"/>
                <w:szCs w:val="21"/>
              </w:rPr>
              <w:t>3#</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3.35</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手术刀柄：4</w:t>
            </w:r>
            <w:r>
              <w:rPr>
                <w:rFonts w:ascii="宋体" w:hAnsi="宋体" w:cs="Times New Roman"/>
                <w:color w:val="000000" w:themeColor="text1"/>
                <w:sz w:val="21"/>
                <w:szCs w:val="21"/>
              </w:rPr>
              <w:t>#</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3.36</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手术刀柄：7</w:t>
            </w:r>
            <w:r>
              <w:rPr>
                <w:rFonts w:ascii="宋体" w:hAnsi="宋体" w:cs="Times New Roman"/>
                <w:color w:val="000000" w:themeColor="text1"/>
                <w:sz w:val="21"/>
                <w:szCs w:val="21"/>
              </w:rPr>
              <w:t>#</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3.37</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手术剪：直尖头，尺寸</w:t>
            </w:r>
            <w:r>
              <w:rPr>
                <w:rFonts w:ascii="宋体" w:hAnsi="宋体" w:cs="Times New Roman"/>
                <w:color w:val="000000" w:themeColor="text1"/>
                <w:sz w:val="21"/>
                <w:szCs w:val="21"/>
              </w:rPr>
              <w:t>1</w:t>
            </w:r>
            <w:r>
              <w:rPr>
                <w:rFonts w:hint="eastAsia" w:ascii="宋体" w:hAnsi="宋体" w:cs="Times New Roman"/>
                <w:color w:val="000000" w:themeColor="text1"/>
                <w:sz w:val="21"/>
                <w:szCs w:val="21"/>
              </w:rPr>
              <w:t xml:space="preserve">2cm～15cm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3.38</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手术剪：弯尖头，尺寸 </w:t>
            </w:r>
            <w:r>
              <w:rPr>
                <w:rFonts w:ascii="宋体" w:hAnsi="宋体" w:cs="Times New Roman"/>
                <w:color w:val="000000" w:themeColor="text1"/>
                <w:sz w:val="21"/>
                <w:szCs w:val="21"/>
              </w:rPr>
              <w:t>1</w:t>
            </w:r>
            <w:r>
              <w:rPr>
                <w:rFonts w:hint="eastAsia" w:ascii="宋体" w:hAnsi="宋体" w:cs="Times New Roman"/>
                <w:color w:val="000000" w:themeColor="text1"/>
                <w:sz w:val="21"/>
                <w:szCs w:val="21"/>
              </w:rPr>
              <w:t>2cm～15cm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3.39</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left"/>
              <w:textAlignment w:val="auto"/>
              <w:rPr>
                <w:rFonts w:ascii="宋体" w:hAnsi="宋体" w:cs="Times New Roman"/>
                <w:color w:val="000000" w:themeColor="text1"/>
                <w:sz w:val="21"/>
                <w:szCs w:val="21"/>
              </w:rPr>
            </w:pPr>
            <w:r>
              <w:rPr>
                <w:rFonts w:hint="eastAsia" w:ascii="宋体" w:hAnsi="宋体" w:cs="Times New Roman"/>
                <w:color w:val="000000" w:themeColor="text1"/>
                <w:sz w:val="21"/>
                <w:szCs w:val="21"/>
              </w:rPr>
              <w:t>组织剪：综合剪，弯，尺寸</w:t>
            </w:r>
            <w:r>
              <w:rPr>
                <w:rFonts w:ascii="宋体" w:hAnsi="宋体" w:cs="Times New Roman"/>
                <w:color w:val="000000" w:themeColor="text1"/>
                <w:sz w:val="21"/>
                <w:szCs w:val="21"/>
              </w:rPr>
              <w:t>18</w:t>
            </w:r>
            <w:r>
              <w:rPr>
                <w:rFonts w:hint="eastAsia" w:ascii="宋体" w:hAnsi="宋体" w:cs="Times New Roman"/>
                <w:color w:val="000000" w:themeColor="text1"/>
                <w:sz w:val="21"/>
                <w:szCs w:val="21"/>
              </w:rPr>
              <w:t>cm～20cm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3.40</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医用剪：直尖头，尺寸12cm～14cm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3.41</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医用剪：弯尖头，尺寸12cm～14cm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3.42</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吸引器：尺寸(24cm～28cm)Φ(0.1cm～0.2cm)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支</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3.43</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Times New Roman"/>
                <w:color w:val="000000" w:themeColor="text1"/>
                <w:sz w:val="21"/>
                <w:szCs w:val="21"/>
              </w:rPr>
            </w:pPr>
            <w:r>
              <w:rPr>
                <w:rFonts w:hint="eastAsia" w:ascii="宋体" w:hAnsi="宋体" w:cs="Times New Roman"/>
                <w:color w:val="000000" w:themeColor="text1"/>
                <w:sz w:val="21"/>
                <w:szCs w:val="21"/>
              </w:rPr>
              <w:t xml:space="preserve">吸引器：尺寸(24cm～28cm)Φ(0.25cm～0.35cm)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支</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3.44</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ind w:firstLine="201" w:firstLineChars="100"/>
              <w:jc w:val="left"/>
              <w:textAlignment w:val="auto"/>
              <w:rPr>
                <w:rFonts w:hint="eastAsia" w:ascii="宋体" w:hAnsi="宋体" w:cs="Times New Roman"/>
                <w:color w:val="000000" w:themeColor="text1"/>
                <w:sz w:val="21"/>
                <w:szCs w:val="21"/>
              </w:rPr>
            </w:pPr>
            <w:r>
              <w:rPr>
                <w:rFonts w:hint="eastAsia" w:ascii="宋体" w:hAnsi="宋体" w:cs="Times New Roman"/>
                <w:color w:val="000000" w:themeColor="text1"/>
                <w:sz w:val="21"/>
                <w:szCs w:val="21"/>
              </w:rPr>
              <w:t xml:space="preserve">吸引器：尺寸(24cm～28cm)Φ(0.4cm～0.6cm)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支</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3.45</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球头显微拉钩，尺寸（22cm～24cm</w:t>
            </w:r>
            <w:r>
              <w:rPr>
                <w:rFonts w:ascii="宋体" w:hAnsi="宋体" w:cs="Times New Roman"/>
                <w:color w:val="000000" w:themeColor="text1"/>
                <w:sz w:val="21"/>
                <w:szCs w:val="21"/>
              </w:rPr>
              <w:t>）</w:t>
            </w:r>
            <w:r>
              <w:rPr>
                <w:rFonts w:hint="eastAsia" w:ascii="宋体" w:hAnsi="宋体" w:cs="Times New Roman"/>
                <w:color w:val="000000" w:themeColor="text1"/>
                <w:sz w:val="21"/>
                <w:szCs w:val="21"/>
              </w:rPr>
              <w:t xml:space="preserve">×(0.1cm～0.2cm)×(0.2cm～0.3cm) </w:t>
            </w:r>
            <w:r>
              <w:rPr>
                <w:rFonts w:hint="eastAsia" w:ascii="宋体" w:hAnsi="宋体"/>
                <w:color w:val="000000" w:themeColor="text1"/>
                <w:sz w:val="21"/>
                <w:szCs w:val="21"/>
              </w:rPr>
              <w:t xml:space="preserve">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3.46</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钝头显微拉钩，尺寸（22cm～24cm</w:t>
            </w:r>
            <w:r>
              <w:rPr>
                <w:rFonts w:ascii="宋体" w:hAnsi="宋体" w:cs="Times New Roman"/>
                <w:color w:val="000000" w:themeColor="text1"/>
                <w:sz w:val="21"/>
                <w:szCs w:val="21"/>
              </w:rPr>
              <w:t>）</w:t>
            </w:r>
            <w:r>
              <w:rPr>
                <w:rFonts w:hint="eastAsia" w:ascii="宋体" w:hAnsi="宋体" w:cs="Times New Roman"/>
                <w:color w:val="000000" w:themeColor="text1"/>
                <w:sz w:val="21"/>
                <w:szCs w:val="21"/>
              </w:rPr>
              <w:t>×（0.05cm～0.1cm</w:t>
            </w:r>
            <w:r>
              <w:rPr>
                <w:rFonts w:ascii="宋体" w:hAnsi="宋体" w:cs="Times New Roman"/>
                <w:color w:val="000000" w:themeColor="text1"/>
                <w:sz w:val="21"/>
                <w:szCs w:val="21"/>
              </w:rPr>
              <w:t>）</w:t>
            </w:r>
            <w:r>
              <w:rPr>
                <w:rFonts w:hint="eastAsia" w:ascii="宋体" w:hAnsi="宋体" w:cs="Times New Roman"/>
                <w:color w:val="000000" w:themeColor="text1"/>
                <w:sz w:val="21"/>
                <w:szCs w:val="21"/>
              </w:rPr>
              <w:t>×(0.2cm～0.3cm)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3.47</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血管探针，尺寸（22cm～24cm）×（0.05cm～0.1cm）              </w:t>
            </w:r>
            <w:r>
              <w:rPr>
                <w:rFonts w:hint="eastAsia" w:ascii="宋体" w:hAnsi="宋体"/>
                <w:color w:val="000000" w:themeColor="text1"/>
                <w:sz w:val="21"/>
                <w:szCs w:val="21"/>
              </w:rPr>
              <w:t xml:space="preserve">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3.48</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枪状上弯显微手术刀，尺寸（22cm～24cm）×（0.3cm～0.4cm）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3.49</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枪状下弯显微手术刀，尺寸（22cm～24cm）×（0.3cm～0.4cm）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hint="eastAsia"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3.50</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精细脑压板，尺寸18cm～22cm</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块</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3.51</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椎板咬骨钳，尺寸（22cm～24cm）×（0.1cm～0.3cm）×（100°～120°）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3.52</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双关节咬骨钳，尺寸（22cm～24cm）×（0.3cm～0.5cm）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3.53</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 xml:space="preserve">后颅凹咬骨钳，尺寸（20cm～22cm）×（0.4cm～0.6cm）             </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3.54</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后颅凹牵开器，尺寸（26cm～30cm）×(0.3cm～0.5cm)×(0.3cm～0.5cm)钝钩</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3.56</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乳突牵开器，尺寸（10cm～12cm）×(0.2cm～0.4cm)×(0.2cm～0.4cm)钝钩</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把</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3.57</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color w:val="000000" w:themeColor="text1"/>
                <w:sz w:val="21"/>
                <w:szCs w:val="21"/>
              </w:rPr>
              <w:t>器材箱包</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Times New Roman"/>
                <w:b/>
                <w:bCs/>
                <w:kern w:val="0"/>
                <w:sz w:val="21"/>
                <w:szCs w:val="21"/>
              </w:rPr>
              <w:t>4</w:t>
            </w:r>
          </w:p>
        </w:tc>
        <w:tc>
          <w:tcPr>
            <w:tcW w:w="841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b/>
                <w:bCs/>
                <w:kern w:val="0"/>
                <w:sz w:val="21"/>
                <w:szCs w:val="21"/>
              </w:rPr>
            </w:pPr>
            <w:r>
              <w:rPr>
                <w:rFonts w:hint="eastAsia" w:ascii="宋体" w:hAnsi="宋体" w:cs="Times New Roman"/>
                <w:b/>
                <w:bCs/>
                <w:kern w:val="0"/>
                <w:sz w:val="21"/>
                <w:szCs w:val="21"/>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4.1</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保修年限</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≥1年</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4.2</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出现故障回应时间</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维修到达现场时间≤ 6小时（本地）</w:t>
            </w:r>
            <w:r>
              <w:rPr>
                <w:rFonts w:hint="eastAsia" w:ascii="宋体" w:hAnsi="宋体" w:cs="Times New Roman"/>
                <w:kern w:val="0"/>
                <w:sz w:val="21"/>
                <w:szCs w:val="21"/>
              </w:rPr>
              <w:br w:type="textWrapping"/>
            </w:r>
            <w:r>
              <w:rPr>
                <w:rFonts w:hint="eastAsia" w:ascii="宋体" w:hAnsi="宋体" w:cs="Times New Roman"/>
                <w:kern w:val="0"/>
                <w:sz w:val="21"/>
                <w:szCs w:val="21"/>
              </w:rPr>
              <w:t>维修到达现场时间≤24小时（外地）</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4.3</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维修支持</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配件供应时间≥5年</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4.4</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耗材及零配件</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提供主要零配件目录（含报价）</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4.5</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预防性维修</w:t>
            </w:r>
            <w:r>
              <w:rPr>
                <w:rFonts w:hint="eastAsia" w:ascii="宋体" w:hAnsi="宋体" w:cs="Times New Roman"/>
                <w:kern w:val="0"/>
                <w:sz w:val="21"/>
                <w:szCs w:val="21"/>
              </w:rPr>
              <w:br w:type="textWrapping"/>
            </w:r>
            <w:r>
              <w:rPr>
                <w:rFonts w:hint="eastAsia" w:ascii="宋体" w:hAnsi="宋体" w:cs="Times New Roman"/>
                <w:kern w:val="0"/>
                <w:sz w:val="21"/>
                <w:szCs w:val="21"/>
              </w:rPr>
              <w:t>/定期维护保养</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保修期内提供定期维护保养服务</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4.6</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使用培训</w:t>
            </w:r>
          </w:p>
        </w:tc>
        <w:tc>
          <w:tcPr>
            <w:tcW w:w="57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r>
              <w:rPr>
                <w:rFonts w:hint="eastAsia" w:ascii="宋体" w:hAnsi="宋体" w:cs="Times New Roman"/>
                <w:kern w:val="0"/>
                <w:sz w:val="21"/>
                <w:szCs w:val="21"/>
              </w:rPr>
              <w:t>支持</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atLeast"/>
              <w:jc w:val="center"/>
              <w:textAlignment w:val="auto"/>
              <w:rPr>
                <w:rFonts w:ascii="宋体" w:hAnsi="宋体" w:cs="Times New Roman"/>
                <w:kern w:val="0"/>
                <w:sz w:val="21"/>
                <w:szCs w:val="21"/>
              </w:rPr>
            </w:pP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2B4"/>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71517D0"/>
    <w:rsid w:val="0AB71299"/>
    <w:rsid w:val="0BEE6F0F"/>
    <w:rsid w:val="100437CE"/>
    <w:rsid w:val="25BA7CD0"/>
    <w:rsid w:val="2B933507"/>
    <w:rsid w:val="2FD07A0F"/>
    <w:rsid w:val="303C5C91"/>
    <w:rsid w:val="34184D15"/>
    <w:rsid w:val="3BED7056"/>
    <w:rsid w:val="435601A5"/>
    <w:rsid w:val="44016BA3"/>
    <w:rsid w:val="45A317F8"/>
    <w:rsid w:val="50C23962"/>
    <w:rsid w:val="55A00F8A"/>
    <w:rsid w:val="55DE24EB"/>
    <w:rsid w:val="656F7344"/>
    <w:rsid w:val="6D352E2B"/>
    <w:rsid w:val="6F770516"/>
    <w:rsid w:val="6FAC3495"/>
    <w:rsid w:val="6FE478FD"/>
    <w:rsid w:val="7EE7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1</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2021-02-05T07:02:51Z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