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方正小标宋简体" w:hAnsi="Times New Roman" w:cs="Times New Roman"/>
          <w:kern w:val="0"/>
          <w:sz w:val="36"/>
          <w:szCs w:val="36"/>
        </w:rPr>
      </w:pPr>
    </w:p>
    <w:p w:rsidR="0054234A" w:rsidRDefault="00EE38C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数字式单分子蛋白标志物检测系统 </w:t>
      </w:r>
    </w:p>
    <w:p w:rsidR="0054234A" w:rsidRDefault="0054234A">
      <w:pPr>
        <w:ind w:firstLineChars="600" w:firstLine="2106"/>
        <w:rPr>
          <w:rFonts w:ascii="宋体" w:eastAsia="宋体" w:hAnsi="宋体"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86  </w:t>
      </w:r>
    </w:p>
    <w:p w:rsidR="0054234A" w:rsidRDefault="0054234A">
      <w:pPr>
        <w:rPr>
          <w:rFonts w:ascii="Times New Roman" w:eastAsia="华文中宋" w:hAnsi="Times New Roman" w:cs="Times New Roman"/>
          <w:kern w:val="0"/>
          <w:sz w:val="36"/>
          <w:szCs w:val="36"/>
        </w:rPr>
      </w:pPr>
    </w:p>
    <w:p w:rsidR="0054234A" w:rsidRDefault="00EE38C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4234A" w:rsidRDefault="0054234A">
      <w:pPr>
        <w:rPr>
          <w:rFonts w:ascii="宋体" w:eastAsia="宋体" w:hAnsi="宋体" w:cs="Times New Roman"/>
          <w:bCs/>
          <w:spacing w:val="-26"/>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B87EC0">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54234A" w:rsidRDefault="00EE38C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4234A" w:rsidRDefault="0054234A">
      <w:pPr>
        <w:widowControl/>
        <w:ind w:firstLineChars="200" w:firstLine="582"/>
        <w:textAlignment w:val="baseline"/>
        <w:rPr>
          <w:rFonts w:ascii="黑体" w:eastAsia="黑体" w:hAnsi="黑体" w:cs="Times New Roman"/>
          <w:kern w:val="0"/>
          <w:sz w:val="30"/>
          <w:szCs w:val="30"/>
          <w:u w:color="000000"/>
        </w:rPr>
      </w:pP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4234A" w:rsidRDefault="00EE38C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4234A" w:rsidRDefault="00EE38C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4234A" w:rsidRDefault="00EE38C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4234A" w:rsidRDefault="00EE38C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4234A" w:rsidRDefault="0054234A">
      <w:pPr>
        <w:rPr>
          <w:rFonts w:ascii="Times New Roman" w:eastAsia="宋体" w:hAnsi="Times New Roman" w:cs="Times New Roman"/>
          <w:kern w:val="0"/>
          <w:sz w:val="36"/>
          <w:szCs w:val="36"/>
        </w:rPr>
      </w:pPr>
    </w:p>
    <w:p w:rsidR="0054234A" w:rsidRDefault="00DE0E65">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EE38C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EE38C4">
          <w:rPr>
            <w:rStyle w:val="ae"/>
            <w:rFonts w:ascii="黑体" w:eastAsia="黑体" w:hAnsi="黑体" w:hint="eastAsia"/>
            <w:sz w:val="32"/>
          </w:rPr>
          <w:t>第一部分</w:t>
        </w:r>
        <w:r w:rsidR="00EE38C4">
          <w:rPr>
            <w:rStyle w:val="ae"/>
            <w:rFonts w:ascii="黑体" w:eastAsia="黑体" w:hAnsi="黑体"/>
            <w:sz w:val="32"/>
          </w:rPr>
          <w:t xml:space="preserve">  </w:t>
        </w:r>
        <w:r w:rsidR="00EE38C4">
          <w:rPr>
            <w:rStyle w:val="ae"/>
            <w:rFonts w:ascii="黑体" w:eastAsia="黑体" w:hAnsi="黑体" w:hint="eastAsia"/>
            <w:sz w:val="32"/>
          </w:rPr>
          <w:t>招标公告</w:t>
        </w:r>
        <w:r w:rsidR="00EE38C4">
          <w:rPr>
            <w:sz w:val="32"/>
          </w:rPr>
          <w:tab/>
        </w:r>
        <w:r>
          <w:rPr>
            <w:sz w:val="32"/>
          </w:rPr>
          <w:fldChar w:fldCharType="begin"/>
        </w:r>
        <w:r w:rsidR="00EE38C4">
          <w:rPr>
            <w:sz w:val="32"/>
          </w:rPr>
          <w:instrText xml:space="preserve"> PAGEREF _Toc37172687 \h </w:instrText>
        </w:r>
        <w:r>
          <w:rPr>
            <w:sz w:val="32"/>
          </w:rPr>
        </w:r>
        <w:r>
          <w:rPr>
            <w:sz w:val="32"/>
          </w:rPr>
          <w:fldChar w:fldCharType="separate"/>
        </w:r>
        <w:r w:rsidR="00DA2910">
          <w:rPr>
            <w:noProof/>
            <w:sz w:val="32"/>
          </w:rPr>
          <w:t>1</w:t>
        </w:r>
        <w:r>
          <w:rPr>
            <w:sz w:val="32"/>
          </w:rPr>
          <w:fldChar w:fldCharType="end"/>
        </w:r>
      </w:hyperlink>
    </w:p>
    <w:p w:rsidR="0054234A" w:rsidRDefault="00DE0E65">
      <w:pPr>
        <w:pStyle w:val="10"/>
        <w:ind w:left="804"/>
        <w:rPr>
          <w:rFonts w:asciiTheme="minorHAnsi" w:eastAsiaTheme="minorEastAsia" w:hAnsiTheme="minorHAnsi" w:cstheme="minorBidi"/>
          <w:kern w:val="2"/>
          <w:szCs w:val="22"/>
        </w:rPr>
      </w:pPr>
      <w:hyperlink w:anchor="_Toc37172688" w:history="1">
        <w:r w:rsidR="00EE38C4">
          <w:rPr>
            <w:rStyle w:val="ae"/>
            <w:rFonts w:ascii="黑体" w:eastAsia="黑体" w:hAnsi="黑体" w:hint="eastAsia"/>
            <w:sz w:val="32"/>
            <w:lang w:val="zh-CN"/>
          </w:rPr>
          <w:t>第二部分</w:t>
        </w:r>
        <w:r w:rsidR="00EE38C4">
          <w:rPr>
            <w:rStyle w:val="ae"/>
            <w:rFonts w:ascii="黑体" w:eastAsia="黑体" w:hAnsi="黑体"/>
            <w:sz w:val="32"/>
            <w:lang w:val="zh-CN"/>
          </w:rPr>
          <w:t xml:space="preserve">  </w:t>
        </w:r>
        <w:r w:rsidR="00EE38C4">
          <w:rPr>
            <w:rStyle w:val="ae"/>
            <w:rFonts w:ascii="黑体" w:eastAsia="黑体" w:hAnsi="黑体" w:hint="eastAsia"/>
            <w:sz w:val="32"/>
            <w:lang w:val="zh-CN"/>
          </w:rPr>
          <w:t>采购项目技</w:t>
        </w:r>
        <w:r w:rsidR="00EE38C4">
          <w:rPr>
            <w:rStyle w:val="ae"/>
            <w:rFonts w:ascii="黑体" w:eastAsia="黑体" w:hAnsi="黑体" w:cs="宋体" w:hint="eastAsia"/>
            <w:sz w:val="32"/>
            <w:lang w:val="zh-CN"/>
          </w:rPr>
          <w:t>术</w:t>
        </w:r>
        <w:r w:rsidR="00EE38C4">
          <w:rPr>
            <w:rStyle w:val="ae"/>
            <w:rFonts w:ascii="黑体" w:eastAsia="黑体" w:hAnsi="黑体" w:cs="Dotum" w:hint="eastAsia"/>
            <w:sz w:val="32"/>
            <w:lang w:val="zh-CN"/>
          </w:rPr>
          <w:t>和商</w:t>
        </w:r>
        <w:r w:rsidR="00EE38C4">
          <w:rPr>
            <w:rStyle w:val="ae"/>
            <w:rFonts w:ascii="黑体" w:eastAsia="黑体" w:hAnsi="黑体" w:cs="宋体" w:hint="eastAsia"/>
            <w:sz w:val="32"/>
            <w:lang w:val="zh-CN"/>
          </w:rPr>
          <w:t>务</w:t>
        </w:r>
        <w:r w:rsidR="00EE38C4">
          <w:rPr>
            <w:rStyle w:val="ae"/>
            <w:rFonts w:ascii="黑体" w:eastAsia="黑体" w:hAnsi="黑体" w:hint="eastAsia"/>
            <w:sz w:val="32"/>
            <w:lang w:val="zh-CN"/>
          </w:rPr>
          <w:t>要求</w:t>
        </w:r>
        <w:r w:rsidR="00EE38C4">
          <w:rPr>
            <w:sz w:val="32"/>
          </w:rPr>
          <w:tab/>
        </w:r>
        <w:r>
          <w:rPr>
            <w:sz w:val="32"/>
          </w:rPr>
          <w:fldChar w:fldCharType="begin"/>
        </w:r>
        <w:r w:rsidR="00EE38C4">
          <w:rPr>
            <w:sz w:val="32"/>
          </w:rPr>
          <w:instrText xml:space="preserve"> PAGEREF _Toc37172688 \h </w:instrText>
        </w:r>
        <w:r>
          <w:rPr>
            <w:sz w:val="32"/>
          </w:rPr>
        </w:r>
        <w:r>
          <w:rPr>
            <w:sz w:val="32"/>
          </w:rPr>
          <w:fldChar w:fldCharType="separate"/>
        </w:r>
        <w:r w:rsidR="00DA2910">
          <w:rPr>
            <w:noProof/>
            <w:sz w:val="32"/>
          </w:rPr>
          <w:t>4</w:t>
        </w:r>
        <w:r>
          <w:rPr>
            <w:sz w:val="32"/>
          </w:rPr>
          <w:fldChar w:fldCharType="end"/>
        </w:r>
      </w:hyperlink>
    </w:p>
    <w:p w:rsidR="0054234A" w:rsidRDefault="00DE0E65">
      <w:pPr>
        <w:pStyle w:val="10"/>
        <w:ind w:left="804"/>
        <w:rPr>
          <w:rFonts w:asciiTheme="minorHAnsi" w:eastAsiaTheme="minorEastAsia" w:hAnsiTheme="minorHAnsi" w:cstheme="minorBidi"/>
          <w:kern w:val="2"/>
          <w:szCs w:val="22"/>
        </w:rPr>
      </w:pPr>
      <w:hyperlink w:anchor="_Toc37172689" w:history="1">
        <w:r w:rsidR="00EE38C4">
          <w:rPr>
            <w:rStyle w:val="ae"/>
            <w:rFonts w:ascii="黑体" w:eastAsia="黑体" w:hAnsi="黑体" w:hint="eastAsia"/>
            <w:sz w:val="32"/>
          </w:rPr>
          <w:t>第三部分</w:t>
        </w:r>
        <w:r w:rsidR="00EE38C4">
          <w:rPr>
            <w:rStyle w:val="ae"/>
            <w:rFonts w:ascii="黑体" w:eastAsia="黑体" w:hAnsi="黑体"/>
            <w:sz w:val="32"/>
          </w:rPr>
          <w:t xml:space="preserve">  </w:t>
        </w:r>
        <w:r w:rsidR="00EE38C4">
          <w:rPr>
            <w:rStyle w:val="ae"/>
            <w:rFonts w:ascii="黑体" w:eastAsia="黑体" w:hAnsi="黑体" w:hint="eastAsia"/>
            <w:sz w:val="32"/>
            <w:lang w:val="zh-CN"/>
          </w:rPr>
          <w:t>投标人</w:t>
        </w:r>
        <w:r w:rsidR="00EE38C4">
          <w:rPr>
            <w:rStyle w:val="ae"/>
            <w:rFonts w:ascii="黑体" w:eastAsia="黑体" w:hAnsi="黑体" w:hint="eastAsia"/>
            <w:sz w:val="32"/>
          </w:rPr>
          <w:t>须知</w:t>
        </w:r>
        <w:r w:rsidR="00EE38C4">
          <w:rPr>
            <w:sz w:val="32"/>
          </w:rPr>
          <w:tab/>
        </w:r>
        <w:r>
          <w:rPr>
            <w:sz w:val="32"/>
          </w:rPr>
          <w:fldChar w:fldCharType="begin"/>
        </w:r>
        <w:r w:rsidR="00EE38C4">
          <w:rPr>
            <w:sz w:val="32"/>
          </w:rPr>
          <w:instrText xml:space="preserve"> PAGEREF _Toc37172689 \h </w:instrText>
        </w:r>
        <w:r>
          <w:rPr>
            <w:sz w:val="32"/>
          </w:rPr>
        </w:r>
        <w:r>
          <w:rPr>
            <w:sz w:val="32"/>
          </w:rPr>
          <w:fldChar w:fldCharType="separate"/>
        </w:r>
        <w:r w:rsidR="00DA2910">
          <w:rPr>
            <w:noProof/>
            <w:sz w:val="32"/>
          </w:rPr>
          <w:t>9</w:t>
        </w:r>
        <w:r>
          <w:rPr>
            <w:sz w:val="32"/>
          </w:rPr>
          <w:fldChar w:fldCharType="end"/>
        </w:r>
      </w:hyperlink>
    </w:p>
    <w:p w:rsidR="0054234A" w:rsidRDefault="00DE0E65">
      <w:pPr>
        <w:pStyle w:val="10"/>
        <w:ind w:left="804"/>
        <w:rPr>
          <w:rFonts w:asciiTheme="minorHAnsi" w:eastAsiaTheme="minorEastAsia" w:hAnsiTheme="minorHAnsi" w:cstheme="minorBidi"/>
          <w:kern w:val="2"/>
          <w:szCs w:val="22"/>
        </w:rPr>
      </w:pPr>
      <w:hyperlink w:anchor="_Toc37172690" w:history="1">
        <w:r w:rsidR="00EE38C4">
          <w:rPr>
            <w:rStyle w:val="ae"/>
            <w:rFonts w:ascii="黑体" w:eastAsia="黑体" w:hAnsi="黑体" w:hint="eastAsia"/>
            <w:bCs/>
            <w:sz w:val="32"/>
          </w:rPr>
          <w:t>第四部分</w:t>
        </w:r>
        <w:r w:rsidR="00EE38C4">
          <w:rPr>
            <w:rStyle w:val="ae"/>
            <w:rFonts w:ascii="黑体" w:eastAsia="黑体" w:hAnsi="黑体"/>
            <w:bCs/>
            <w:sz w:val="32"/>
          </w:rPr>
          <w:t xml:space="preserve">  </w:t>
        </w:r>
        <w:r w:rsidR="00EE38C4">
          <w:rPr>
            <w:rStyle w:val="ae"/>
            <w:rFonts w:ascii="黑体" w:eastAsia="黑体" w:hAnsi="黑体" w:hint="eastAsia"/>
            <w:bCs/>
            <w:sz w:val="32"/>
          </w:rPr>
          <w:t>合同样本</w:t>
        </w:r>
        <w:r w:rsidR="00EE38C4">
          <w:rPr>
            <w:sz w:val="32"/>
          </w:rPr>
          <w:tab/>
        </w:r>
        <w:r>
          <w:rPr>
            <w:sz w:val="32"/>
          </w:rPr>
          <w:fldChar w:fldCharType="begin"/>
        </w:r>
        <w:r w:rsidR="00EE38C4">
          <w:rPr>
            <w:sz w:val="32"/>
          </w:rPr>
          <w:instrText xml:space="preserve"> PAGEREF _Toc37172690 \h </w:instrText>
        </w:r>
        <w:r>
          <w:rPr>
            <w:sz w:val="32"/>
          </w:rPr>
        </w:r>
        <w:r>
          <w:rPr>
            <w:sz w:val="32"/>
          </w:rPr>
          <w:fldChar w:fldCharType="separate"/>
        </w:r>
        <w:r w:rsidR="00DA2910">
          <w:rPr>
            <w:noProof/>
            <w:sz w:val="32"/>
          </w:rPr>
          <w:t>33</w:t>
        </w:r>
        <w:r>
          <w:rPr>
            <w:sz w:val="32"/>
          </w:rPr>
          <w:fldChar w:fldCharType="end"/>
        </w:r>
      </w:hyperlink>
    </w:p>
    <w:p w:rsidR="0054234A" w:rsidRDefault="00DE0E65">
      <w:pPr>
        <w:pStyle w:val="10"/>
        <w:ind w:left="804"/>
        <w:rPr>
          <w:rFonts w:asciiTheme="minorHAnsi" w:eastAsiaTheme="minorEastAsia" w:hAnsiTheme="minorHAnsi" w:cstheme="minorBidi"/>
          <w:kern w:val="2"/>
          <w:szCs w:val="22"/>
        </w:rPr>
      </w:pPr>
      <w:hyperlink w:anchor="_Toc37172691" w:history="1">
        <w:r w:rsidR="00EE38C4">
          <w:rPr>
            <w:rStyle w:val="ae"/>
            <w:rFonts w:ascii="黑体" w:eastAsia="黑体" w:hAnsi="黑体" w:hint="eastAsia"/>
            <w:sz w:val="32"/>
          </w:rPr>
          <w:t>第五部分</w:t>
        </w:r>
        <w:r w:rsidR="00EE38C4">
          <w:rPr>
            <w:rStyle w:val="ae"/>
            <w:rFonts w:ascii="黑体" w:eastAsia="黑体" w:hAnsi="黑体"/>
            <w:sz w:val="32"/>
          </w:rPr>
          <w:t xml:space="preserve">  </w:t>
        </w:r>
        <w:r w:rsidR="00EE38C4">
          <w:rPr>
            <w:rStyle w:val="ae"/>
            <w:rFonts w:ascii="黑体" w:eastAsia="黑体" w:hAnsi="黑体" w:hint="eastAsia"/>
            <w:sz w:val="32"/>
          </w:rPr>
          <w:t>附件</w:t>
        </w:r>
        <w:r w:rsidR="00EE38C4">
          <w:rPr>
            <w:rStyle w:val="ae"/>
            <w:rFonts w:ascii="黑体" w:eastAsia="黑体" w:hAnsi="黑体"/>
            <w:sz w:val="32"/>
          </w:rPr>
          <w:t>/</w:t>
        </w:r>
        <w:r w:rsidR="00EE38C4">
          <w:rPr>
            <w:rStyle w:val="ae"/>
            <w:rFonts w:ascii="黑体" w:eastAsia="黑体" w:hAnsi="黑体" w:hint="eastAsia"/>
            <w:sz w:val="32"/>
          </w:rPr>
          <w:t>投标文件格式</w:t>
        </w:r>
        <w:r w:rsidR="00EE38C4">
          <w:rPr>
            <w:sz w:val="32"/>
          </w:rPr>
          <w:tab/>
        </w:r>
        <w:r>
          <w:rPr>
            <w:sz w:val="32"/>
          </w:rPr>
          <w:fldChar w:fldCharType="begin"/>
        </w:r>
        <w:r w:rsidR="00EE38C4">
          <w:rPr>
            <w:sz w:val="32"/>
          </w:rPr>
          <w:instrText xml:space="preserve"> PAGEREF _Toc37172691 \h </w:instrText>
        </w:r>
        <w:r>
          <w:rPr>
            <w:sz w:val="32"/>
          </w:rPr>
        </w:r>
        <w:r>
          <w:rPr>
            <w:sz w:val="32"/>
          </w:rPr>
          <w:fldChar w:fldCharType="separate"/>
        </w:r>
        <w:r w:rsidR="00DA2910">
          <w:rPr>
            <w:noProof/>
            <w:sz w:val="32"/>
          </w:rPr>
          <w:t>36</w:t>
        </w:r>
        <w:r>
          <w:rPr>
            <w:sz w:val="32"/>
          </w:rPr>
          <w:fldChar w:fldCharType="end"/>
        </w:r>
      </w:hyperlink>
    </w:p>
    <w:p w:rsidR="0054234A" w:rsidRDefault="00DE0E65">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rsidP="00B87EC0">
      <w:pPr>
        <w:spacing w:beforeLines="100"/>
        <w:jc w:val="center"/>
        <w:rPr>
          <w:rFonts w:ascii="Times New Roman" w:eastAsia="华文中宋" w:hAnsi="Times New Roman" w:cs="Times New Roman"/>
          <w:kern w:val="0"/>
          <w:sz w:val="44"/>
          <w:szCs w:val="44"/>
        </w:rPr>
        <w:sectPr w:rsidR="0054234A">
          <w:pgSz w:w="11906" w:h="16838"/>
          <w:pgMar w:top="2098" w:right="1474" w:bottom="1985" w:left="1588" w:header="851" w:footer="992" w:gutter="0"/>
          <w:pgNumType w:fmt="numberInDash"/>
          <w:cols w:space="425"/>
          <w:docGrid w:type="linesAndChars" w:linePitch="579" w:charSpace="-1844"/>
        </w:sectPr>
      </w:pPr>
      <w:bookmarkStart w:id="0" w:name="_Toc240432228"/>
    </w:p>
    <w:p w:rsidR="0054234A" w:rsidRDefault="00EE38C4">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4234A" w:rsidRPr="009E4572" w:rsidRDefault="00EE38C4">
      <w:pPr>
        <w:adjustRightInd w:val="0"/>
        <w:snapToGrid w:val="0"/>
        <w:spacing w:line="440" w:lineRule="exact"/>
        <w:jc w:val="center"/>
        <w:rPr>
          <w:rFonts w:ascii="Tahoma" w:hAnsi="Tahoma" w:cs="Tahoma"/>
          <w:b/>
          <w:bCs/>
          <w:kern w:val="0"/>
          <w:sz w:val="28"/>
          <w:szCs w:val="28"/>
        </w:rPr>
      </w:pPr>
      <w:r w:rsidRPr="009E4572">
        <w:rPr>
          <w:rFonts w:ascii="Tahoma" w:hAnsi="Tahoma" w:cs="Tahoma" w:hint="eastAsia"/>
          <w:b/>
          <w:bCs/>
          <w:kern w:val="0"/>
          <w:sz w:val="28"/>
          <w:szCs w:val="28"/>
        </w:rPr>
        <w:t>关于数字式单分子蛋白标志物检测系统的采购</w:t>
      </w:r>
      <w:r w:rsidRPr="009E4572">
        <w:rPr>
          <w:rFonts w:ascii="Tahoma" w:hAnsi="Tahoma" w:cs="Tahoma"/>
          <w:b/>
          <w:bCs/>
          <w:kern w:val="0"/>
          <w:sz w:val="28"/>
          <w:szCs w:val="28"/>
        </w:rPr>
        <w:t>公告</w:t>
      </w:r>
      <w:r w:rsidRPr="009E4572">
        <w:rPr>
          <w:rFonts w:ascii="Tahoma" w:hAnsi="Tahoma" w:cs="Tahoma"/>
          <w:kern w:val="0"/>
          <w:sz w:val="28"/>
          <w:szCs w:val="28"/>
        </w:rPr>
        <w:t>20</w:t>
      </w:r>
      <w:r w:rsidRPr="009E4572">
        <w:rPr>
          <w:rFonts w:ascii="Tahoma" w:hAnsi="Tahoma" w:cs="Tahoma" w:hint="eastAsia"/>
          <w:kern w:val="0"/>
          <w:sz w:val="28"/>
          <w:szCs w:val="28"/>
        </w:rPr>
        <w:t>20</w:t>
      </w:r>
      <w:r w:rsidRPr="009E4572">
        <w:rPr>
          <w:rFonts w:ascii="Tahoma" w:hAnsi="Tahoma" w:cs="Tahoma"/>
          <w:kern w:val="0"/>
          <w:sz w:val="28"/>
          <w:szCs w:val="28"/>
        </w:rPr>
        <w:t>-XNYY-YQ-</w:t>
      </w:r>
      <w:r w:rsidRPr="009E4572">
        <w:rPr>
          <w:rFonts w:ascii="Tahoma" w:hAnsi="Tahoma" w:cs="Tahoma" w:hint="eastAsia"/>
          <w:kern w:val="0"/>
          <w:sz w:val="28"/>
          <w:szCs w:val="28"/>
        </w:rPr>
        <w:t>86</w:t>
      </w:r>
    </w:p>
    <w:p w:rsidR="0054234A" w:rsidRPr="009E4572"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我院就以下项目进行国内公开招标，采购资金已全部落实，欢迎符合条件的供应商参加投标。</w:t>
      </w:r>
    </w:p>
    <w:p w:rsidR="0054234A" w:rsidRPr="009E4572"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一、</w:t>
      </w:r>
      <w:r w:rsidRPr="009E4572">
        <w:rPr>
          <w:rFonts w:asciiTheme="minorEastAsia" w:hAnsiTheme="minorEastAsia" w:cs="Times New Roman"/>
          <w:b/>
          <w:kern w:val="0"/>
          <w:sz w:val="24"/>
          <w:szCs w:val="24"/>
        </w:rPr>
        <w:t>项目名称：</w:t>
      </w:r>
      <w:r w:rsidRPr="009E4572">
        <w:rPr>
          <w:rFonts w:asciiTheme="minorEastAsia" w:hAnsiTheme="minorEastAsia" w:cs="Times New Roman" w:hint="eastAsia"/>
          <w:b/>
          <w:kern w:val="0"/>
          <w:sz w:val="24"/>
          <w:szCs w:val="24"/>
        </w:rPr>
        <w:t>数字式单分子蛋白标志物检测系统</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二、</w:t>
      </w:r>
      <w:r w:rsidRPr="009E4572">
        <w:rPr>
          <w:rFonts w:asciiTheme="minorEastAsia" w:hAnsiTheme="minorEastAsia" w:cs="Times New Roman"/>
          <w:b/>
          <w:kern w:val="0"/>
          <w:sz w:val="24"/>
          <w:szCs w:val="24"/>
        </w:rPr>
        <w:t>项目编号：2020-XNYY-YQ-</w:t>
      </w:r>
      <w:r w:rsidRPr="009E4572">
        <w:rPr>
          <w:rFonts w:asciiTheme="minorEastAsia" w:hAnsiTheme="minorEastAsia" w:cs="Times New Roman" w:hint="eastAsia"/>
          <w:b/>
          <w:kern w:val="0"/>
          <w:sz w:val="24"/>
          <w:szCs w:val="24"/>
        </w:rPr>
        <w:t>86</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三、项目概况</w:t>
      </w:r>
      <w:r w:rsidRPr="009E457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4234A" w:rsidRPr="009E457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货物</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规格</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计量</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备注</w:t>
            </w:r>
          </w:p>
        </w:tc>
      </w:tr>
      <w:tr w:rsidR="0054234A" w:rsidRPr="009E457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数字式单分子蛋白标志物检测系统</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54234A">
            <w:pPr>
              <w:adjustRightInd w:val="0"/>
              <w:snapToGrid w:val="0"/>
              <w:jc w:val="center"/>
              <w:rPr>
                <w:rFonts w:asciiTheme="minorEastAsia" w:hAnsiTheme="minorEastAsia" w:cs="Times New Roman"/>
                <w:szCs w:val="21"/>
              </w:rPr>
            </w:pPr>
          </w:p>
        </w:tc>
      </w:tr>
      <w:tr w:rsidR="0054234A" w:rsidRPr="009E457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rPr>
                <w:rFonts w:asciiTheme="minorEastAsia" w:hAnsiTheme="minorEastAsia" w:cs="Times New Roman"/>
                <w:kern w:val="0"/>
                <w:szCs w:val="21"/>
              </w:rPr>
            </w:pPr>
            <w:r w:rsidRPr="009E4572">
              <w:rPr>
                <w:rFonts w:asciiTheme="minorEastAsia" w:hAnsiTheme="minorEastAsia" w:cs="Times New Roman"/>
                <w:kern w:val="0"/>
                <w:szCs w:val="21"/>
              </w:rPr>
              <w:t>1.</w:t>
            </w:r>
            <w:r w:rsidRPr="009E4572">
              <w:rPr>
                <w:rFonts w:asciiTheme="minorEastAsia" w:hAnsiTheme="minorEastAsia" w:cs="Times New Roman" w:hint="eastAsia"/>
                <w:kern w:val="0"/>
                <w:szCs w:val="21"/>
              </w:rPr>
              <w:t>投标人须对所投包内所有产品和数量进行投标报价，否则视为无效投标。</w:t>
            </w:r>
          </w:p>
          <w:p w:rsidR="0054234A" w:rsidRPr="009E4572" w:rsidRDefault="00EE38C4">
            <w:pPr>
              <w:adjustRightInd w:val="0"/>
              <w:snapToGrid w:val="0"/>
              <w:rPr>
                <w:rFonts w:asciiTheme="minorEastAsia" w:hAnsiTheme="minorEastAsia" w:cs="Times New Roman"/>
                <w:szCs w:val="21"/>
              </w:rPr>
            </w:pPr>
            <w:r w:rsidRPr="009E4572">
              <w:rPr>
                <w:rFonts w:asciiTheme="minorEastAsia" w:hAnsiTheme="minorEastAsia" w:cs="Times New Roman" w:hint="eastAsia"/>
                <w:kern w:val="0"/>
                <w:szCs w:val="21"/>
              </w:rPr>
              <w:t>2.</w:t>
            </w:r>
            <w:r w:rsidRPr="009E4572">
              <w:rPr>
                <w:rFonts w:ascii="宋体" w:hAnsi="宋体" w:hint="eastAsia"/>
              </w:rPr>
              <w:t xml:space="preserve"> 投标报价应包括所有货物供应、运输、安装、培训、售后服务价格。</w:t>
            </w:r>
          </w:p>
        </w:tc>
      </w:tr>
    </w:tbl>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四、投标人</w:t>
      </w:r>
      <w:r w:rsidRPr="009E4572">
        <w:rPr>
          <w:rFonts w:asciiTheme="minorEastAsia" w:hAnsiTheme="minorEastAsia" w:cs="Times New Roman"/>
          <w:b/>
          <w:kern w:val="0"/>
          <w:sz w:val="24"/>
          <w:szCs w:val="24"/>
        </w:rPr>
        <w:t>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（一）符合《中华人民共和国政府采购法》第二十二条资格条件：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1.具有独立承担民事责任的能力；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2.具有良好的商业信誉和健全的财务会计制度；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3.具有履行合同所必需的设备和专业技术能力；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4.有依法缴纳税收和社会保障资金的良好记录；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5.参加政府采购活动前3年内，在经营活动中没有重大违法记录；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6.法律、行政法规规定的其他条件。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（二）供应商成立时间不少于1年。</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（三）非外资独资或外资控股企业。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（五）本项目不接受联合体投标。</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（六）注册资金</w:t>
      </w:r>
      <w:r w:rsidRPr="009E4572">
        <w:rPr>
          <w:rFonts w:asciiTheme="minorEastAsia" w:hAnsiTheme="minorEastAsia" w:cs="Times New Roman"/>
          <w:kern w:val="0"/>
          <w:sz w:val="24"/>
          <w:szCs w:val="24"/>
        </w:rPr>
        <w:t>200</w:t>
      </w:r>
      <w:r w:rsidRPr="009E4572">
        <w:rPr>
          <w:rFonts w:asciiTheme="minorEastAsia" w:hAnsiTheme="minorEastAsia" w:cs="Times New Roman" w:hint="eastAsia"/>
          <w:kern w:val="0"/>
          <w:sz w:val="24"/>
          <w:szCs w:val="24"/>
        </w:rPr>
        <w:t>万（含）以上生产或销售型企业。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（七）投标人应具备本项目生产或者销售范围（以投标人提供的营业执照、经营许可证为准）。</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（八）具备生产许可证、特许经营许可证、医疗器械注册证、质量管理体系认证、</w:t>
      </w:r>
      <w:r w:rsidRPr="009E4572">
        <w:rPr>
          <w:rFonts w:asciiTheme="minorEastAsia" w:hAnsiTheme="minorEastAsia" w:cs="Times New Roman"/>
          <w:kern w:val="0"/>
          <w:sz w:val="24"/>
          <w:szCs w:val="24"/>
        </w:rPr>
        <w:t>3C</w:t>
      </w:r>
      <w:r w:rsidRPr="009E4572">
        <w:rPr>
          <w:rFonts w:asciiTheme="minorEastAsia" w:hAnsiTheme="minorEastAsia" w:cs="Times New Roman" w:hint="eastAsia"/>
          <w:kern w:val="0"/>
          <w:sz w:val="24"/>
          <w:szCs w:val="24"/>
        </w:rPr>
        <w:t>认证等相关行业资质。</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五、招标</w:t>
      </w:r>
      <w:r w:rsidRPr="009E4572">
        <w:rPr>
          <w:rFonts w:asciiTheme="minorEastAsia" w:hAnsiTheme="minorEastAsia" w:cs="Times New Roman"/>
          <w:b/>
          <w:kern w:val="0"/>
          <w:sz w:val="24"/>
          <w:szCs w:val="24"/>
        </w:rPr>
        <w:t>文件发售时间、地点、方式及售价</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（一）发售时间：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E4572" w:rsidRPr="009E4572">
        <w:rPr>
          <w:rFonts w:asciiTheme="minorEastAsia" w:hAnsiTheme="minorEastAsia" w:cs="Times New Roman" w:hint="eastAsia"/>
          <w:kern w:val="0"/>
          <w:sz w:val="24"/>
          <w:szCs w:val="24"/>
          <w:u w:val="single"/>
        </w:rPr>
        <w:t>3</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日至</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E4572" w:rsidRPr="009E4572">
        <w:rPr>
          <w:rFonts w:asciiTheme="minorEastAsia" w:hAnsiTheme="minorEastAsia" w:cs="Times New Roman" w:hint="eastAsia"/>
          <w:kern w:val="0"/>
          <w:sz w:val="24"/>
          <w:szCs w:val="24"/>
          <w:u w:val="single"/>
        </w:rPr>
        <w:t>10</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日（08:00—11:30，14:30—17:00）（北京时间、节假日除外）。</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（二）发售地点：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1.营业执照（三证合一）；</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2.法定代表人资格证明书（含法定代表人身份证复印件）；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3.法定代表人授权书（含被授权人身份证复印件）；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4.主要股东或出资人信息；</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5.保密承诺书；</w:t>
      </w:r>
    </w:p>
    <w:p w:rsidR="0054234A" w:rsidRPr="009E4572"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E4572">
        <w:rPr>
          <w:rFonts w:asciiTheme="minorEastAsia" w:hAnsiTheme="minorEastAsia" w:cs="Times New Roman" w:hint="eastAsia"/>
          <w:snapToGrid w:val="0"/>
          <w:kern w:val="0"/>
          <w:sz w:val="24"/>
          <w:szCs w:val="24"/>
          <w:lang w:val="zh-CN"/>
        </w:rPr>
        <w:t>6.廉洁诚信承诺书；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9.</w:t>
      </w:r>
      <w:r w:rsidRPr="009E4572">
        <w:rPr>
          <w:rFonts w:hint="eastAsia"/>
        </w:rPr>
        <w:t xml:space="preserve"> </w:t>
      </w:r>
      <w:r w:rsidRPr="009E4572">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9E4572">
        <w:rPr>
          <w:rFonts w:asciiTheme="minorEastAsia" w:hAnsiTheme="minorEastAsia" w:cs="Times New Roman" w:hint="eastAsia"/>
          <w:kern w:val="0"/>
          <w:sz w:val="24"/>
          <w:szCs w:val="24"/>
        </w:rPr>
        <w:lastRenderedPageBreak/>
        <w:t>润表、现金流量表；</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11.医疗器械经营许可证或二类备案凭证（需具备投标产品经营资格)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12. 生产企业营业执照（进口产品需提供国内总代理营业执照）；</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14.</w:t>
      </w:r>
      <w:r w:rsidRPr="009E4572">
        <w:rPr>
          <w:rFonts w:hint="eastAsia"/>
        </w:rPr>
        <w:t xml:space="preserve"> </w:t>
      </w:r>
      <w:r w:rsidRPr="009E4572">
        <w:rPr>
          <w:rFonts w:asciiTheme="minorEastAsia" w:hAnsiTheme="minorEastAsia" w:cs="Times New Roman" w:hint="eastAsia"/>
          <w:kern w:val="0"/>
          <w:sz w:val="24"/>
          <w:szCs w:val="24"/>
        </w:rPr>
        <w:t>投标产品《医疗器械产品注册证》（所投产品不属于医疗器械的无需提供）；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15.</w:t>
      </w:r>
      <w:r w:rsidRPr="009E4572">
        <w:rPr>
          <w:rFonts w:hint="eastAsia"/>
        </w:rPr>
        <w:t xml:space="preserve"> </w:t>
      </w:r>
      <w:r w:rsidRPr="009E4572">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（四）招标文件售价：200元/份，售后不退。</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六、投标开始和截止</w:t>
      </w:r>
      <w:r w:rsidRPr="009E4572">
        <w:rPr>
          <w:rFonts w:asciiTheme="minorEastAsia" w:hAnsiTheme="minorEastAsia" w:cs="Times New Roman"/>
          <w:b/>
          <w:kern w:val="0"/>
          <w:sz w:val="24"/>
          <w:szCs w:val="24"/>
        </w:rPr>
        <w:t>时间</w:t>
      </w:r>
      <w:r w:rsidRPr="009E4572">
        <w:rPr>
          <w:rFonts w:asciiTheme="minorEastAsia" w:hAnsiTheme="minorEastAsia" w:cs="Times New Roman" w:hint="eastAsia"/>
          <w:b/>
          <w:kern w:val="0"/>
          <w:sz w:val="24"/>
          <w:szCs w:val="24"/>
        </w:rPr>
        <w:t>及</w:t>
      </w:r>
      <w:r w:rsidRPr="009E4572">
        <w:rPr>
          <w:rFonts w:asciiTheme="minorEastAsia" w:hAnsiTheme="minorEastAsia" w:cs="Times New Roman"/>
          <w:b/>
          <w:kern w:val="0"/>
          <w:sz w:val="24"/>
          <w:szCs w:val="24"/>
        </w:rPr>
        <w:t>地点</w:t>
      </w:r>
      <w:r w:rsidRPr="009E4572">
        <w:rPr>
          <w:rFonts w:asciiTheme="minorEastAsia" w:hAnsiTheme="minorEastAsia" w:cs="Times New Roman" w:hint="eastAsia"/>
          <w:b/>
          <w:kern w:val="0"/>
          <w:sz w:val="24"/>
          <w:szCs w:val="24"/>
        </w:rPr>
        <w:t>、方式</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（一）投标开始时间：</w:t>
      </w:r>
      <w:r w:rsidRPr="009E4572">
        <w:rPr>
          <w:rFonts w:asciiTheme="minorEastAsia" w:hAnsiTheme="minorEastAsia" w:cs="Times New Roman" w:hint="eastAsia"/>
          <w:kern w:val="0"/>
          <w:sz w:val="24"/>
          <w:szCs w:val="24"/>
          <w:u w:val="single"/>
        </w:rPr>
        <w:t xml:space="preserve"> 2020</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28</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8</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（二）投标截止时间：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28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（三）投标地点：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（四）投标方式：指定专人递交投标文件，不接受邮寄等其他方式。</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七、</w:t>
      </w:r>
      <w:r w:rsidRPr="009E4572">
        <w:rPr>
          <w:rFonts w:asciiTheme="minorEastAsia" w:hAnsiTheme="minorEastAsia" w:cs="Times New Roman" w:hint="eastAsia"/>
          <w:b/>
          <w:kern w:val="0"/>
          <w:sz w:val="24"/>
          <w:szCs w:val="24"/>
        </w:rPr>
        <w:tab/>
        <w:t>开标时间、地点</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w:t>
      </w:r>
      <w:r w:rsidRPr="009E4572">
        <w:rPr>
          <w:rFonts w:asciiTheme="minorEastAsia" w:hAnsiTheme="minorEastAsia" w:cs="Times New Roman" w:hint="eastAsia"/>
          <w:kern w:val="0"/>
          <w:sz w:val="24"/>
          <w:szCs w:val="24"/>
        </w:rPr>
        <w:tab/>
        <w:t>开标时间：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28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w:t>
      </w:r>
      <w:r w:rsidRPr="009E4572">
        <w:rPr>
          <w:rFonts w:asciiTheme="minorEastAsia" w:hAnsiTheme="minorEastAsia" w:cs="Times New Roman" w:hint="eastAsia"/>
          <w:kern w:val="0"/>
          <w:sz w:val="24"/>
          <w:szCs w:val="24"/>
        </w:rPr>
        <w:tab/>
        <w:t>开标地点：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八、</w:t>
      </w:r>
      <w:r w:rsidRPr="009E4572">
        <w:rPr>
          <w:rFonts w:asciiTheme="minorEastAsia" w:hAnsiTheme="minorEastAsia" w:cs="Times New Roman"/>
          <w:b/>
          <w:kern w:val="0"/>
          <w:sz w:val="24"/>
          <w:szCs w:val="24"/>
        </w:rPr>
        <w:t>本</w:t>
      </w:r>
      <w:r w:rsidRPr="009E4572">
        <w:rPr>
          <w:rFonts w:asciiTheme="minorEastAsia" w:hAnsiTheme="minorEastAsia" w:cs="Times New Roman" w:hint="eastAsia"/>
          <w:b/>
          <w:kern w:val="0"/>
          <w:sz w:val="24"/>
          <w:szCs w:val="24"/>
        </w:rPr>
        <w:t>采购</w:t>
      </w:r>
      <w:r w:rsidRPr="009E4572">
        <w:rPr>
          <w:rFonts w:asciiTheme="minorEastAsia" w:hAnsiTheme="minorEastAsia" w:cs="Times New Roman"/>
          <w:b/>
          <w:kern w:val="0"/>
          <w:sz w:val="24"/>
          <w:szCs w:val="24"/>
        </w:rPr>
        <w:t>项目相关信息在《</w:t>
      </w:r>
      <w:r w:rsidRPr="009E4572">
        <w:rPr>
          <w:rFonts w:asciiTheme="minorEastAsia" w:hAnsiTheme="minorEastAsia" w:cs="Times New Roman" w:hint="eastAsia"/>
          <w:b/>
          <w:kern w:val="0"/>
          <w:sz w:val="24"/>
          <w:szCs w:val="24"/>
        </w:rPr>
        <w:t>中国招标</w:t>
      </w:r>
      <w:r w:rsidRPr="009E4572">
        <w:rPr>
          <w:rFonts w:asciiTheme="minorEastAsia" w:hAnsiTheme="minorEastAsia" w:cs="Times New Roman"/>
          <w:b/>
          <w:kern w:val="0"/>
          <w:sz w:val="24"/>
          <w:szCs w:val="24"/>
        </w:rPr>
        <w:t>网》</w:t>
      </w:r>
      <w:r w:rsidRPr="009E4572">
        <w:rPr>
          <w:rFonts w:asciiTheme="minorEastAsia" w:hAnsiTheme="minorEastAsia" w:cs="Times New Roman" w:hint="eastAsia"/>
          <w:b/>
          <w:kern w:val="0"/>
          <w:sz w:val="24"/>
          <w:szCs w:val="24"/>
        </w:rPr>
        <w:t>（</w:t>
      </w:r>
      <w:hyperlink r:id="rId9" w:history="1">
        <w:r w:rsidRPr="009E4572">
          <w:rPr>
            <w:rStyle w:val="ae"/>
            <w:rFonts w:asciiTheme="minorEastAsia" w:hAnsiTheme="minorEastAsia"/>
            <w:b/>
            <w:color w:val="auto"/>
            <w:kern w:val="0"/>
            <w:sz w:val="24"/>
            <w:szCs w:val="24"/>
            <w:u w:val="none"/>
          </w:rPr>
          <w:t>www.zhaobiao.cn</w:t>
        </w:r>
      </w:hyperlink>
      <w:r w:rsidRPr="009E4572">
        <w:rPr>
          <w:rFonts w:asciiTheme="minorEastAsia" w:hAnsiTheme="minorEastAsia" w:cs="Times New Roman" w:hint="eastAsia"/>
          <w:b/>
          <w:kern w:val="0"/>
          <w:sz w:val="24"/>
          <w:szCs w:val="24"/>
        </w:rPr>
        <w:t>）及我院官网（</w:t>
      </w:r>
      <w:r w:rsidRPr="009E4572">
        <w:rPr>
          <w:rFonts w:asciiTheme="minorEastAsia" w:hAnsiTheme="minorEastAsia" w:cs="Times New Roman"/>
          <w:b/>
          <w:kern w:val="0"/>
          <w:sz w:val="24"/>
          <w:szCs w:val="24"/>
        </w:rPr>
        <w:t>www.xnyy.cn</w:t>
      </w:r>
      <w:r w:rsidRPr="009E4572">
        <w:rPr>
          <w:rFonts w:asciiTheme="minorEastAsia" w:hAnsiTheme="minorEastAsia" w:cs="Times New Roman" w:hint="eastAsia"/>
          <w:b/>
          <w:kern w:val="0"/>
          <w:sz w:val="24"/>
          <w:szCs w:val="24"/>
        </w:rPr>
        <w:t>）</w:t>
      </w:r>
      <w:r w:rsidRPr="009E4572">
        <w:rPr>
          <w:rFonts w:asciiTheme="minorEastAsia" w:hAnsiTheme="minorEastAsia" w:cs="Times New Roman"/>
          <w:b/>
          <w:kern w:val="0"/>
          <w:sz w:val="24"/>
          <w:szCs w:val="24"/>
        </w:rPr>
        <w:t>上发布。</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九、招标人</w:t>
      </w:r>
      <w:r w:rsidRPr="009E4572">
        <w:rPr>
          <w:rFonts w:asciiTheme="minorEastAsia" w:hAnsiTheme="minorEastAsia" w:cs="Times New Roman"/>
          <w:b/>
          <w:kern w:val="0"/>
          <w:sz w:val="24"/>
          <w:szCs w:val="24"/>
        </w:rPr>
        <w:t>联系方式</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联 系 人：</w:t>
      </w:r>
      <w:r w:rsidRPr="009E4572">
        <w:rPr>
          <w:rFonts w:asciiTheme="minorEastAsia" w:hAnsiTheme="minorEastAsia" w:cs="Times New Roman" w:hint="eastAsia"/>
          <w:kern w:val="0"/>
          <w:sz w:val="24"/>
          <w:szCs w:val="24"/>
          <w:u w:val="single"/>
        </w:rPr>
        <w:t xml:space="preserve"> 甘老师、杨老师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电    话：</w:t>
      </w:r>
      <w:r w:rsidRPr="009E4572">
        <w:rPr>
          <w:rFonts w:asciiTheme="minorEastAsia" w:hAnsiTheme="minorEastAsia" w:cs="Times New Roman" w:hint="eastAsia"/>
          <w:kern w:val="0"/>
          <w:sz w:val="24"/>
          <w:szCs w:val="24"/>
          <w:u w:val="single"/>
        </w:rPr>
        <w:t xml:space="preserve">  023-68766148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监督电话：</w:t>
      </w:r>
      <w:r w:rsidRPr="009E4572">
        <w:rPr>
          <w:rFonts w:asciiTheme="minorEastAsia" w:hAnsiTheme="minorEastAsia" w:cs="Times New Roman" w:hint="eastAsia"/>
          <w:kern w:val="0"/>
          <w:sz w:val="24"/>
          <w:szCs w:val="24"/>
          <w:u w:val="single"/>
        </w:rPr>
        <w:t xml:space="preserve">  </w:t>
      </w:r>
      <w:r w:rsidRPr="009E4572">
        <w:rPr>
          <w:rFonts w:ascii="宋体" w:eastAsia="宋体" w:hAnsi="宋体" w:cs="Times New Roman" w:hint="eastAsia"/>
          <w:kern w:val="0"/>
          <w:sz w:val="24"/>
          <w:szCs w:val="24"/>
          <w:u w:val="single"/>
        </w:rPr>
        <w:t>023-68766035</w:t>
      </w:r>
      <w:r w:rsidRPr="009E4572">
        <w:rPr>
          <w:rFonts w:asciiTheme="minorEastAsia" w:hAnsiTheme="minorEastAsia" w:cs="Times New Roman" w:hint="eastAsia"/>
          <w:kern w:val="0"/>
          <w:sz w:val="24"/>
          <w:szCs w:val="24"/>
          <w:u w:val="single"/>
        </w:rPr>
        <w:t xml:space="preserve">    </w:t>
      </w:r>
    </w:p>
    <w:p w:rsidR="0054234A" w:rsidRPr="009E4572" w:rsidRDefault="0054234A" w:rsidP="00B87EC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4234A" w:rsidRPr="009E4572" w:rsidRDefault="00EE38C4">
      <w:pPr>
        <w:adjustRightInd w:val="0"/>
        <w:snapToGrid w:val="0"/>
        <w:spacing w:line="440" w:lineRule="exact"/>
        <w:ind w:leftChars="2320" w:left="4672" w:hangingChars="4" w:hanging="9"/>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招标人：物资采购中心</w:t>
      </w:r>
    </w:p>
    <w:p w:rsidR="0054234A" w:rsidRDefault="00EE38C4">
      <w:pPr>
        <w:adjustRightInd w:val="0"/>
        <w:snapToGrid w:val="0"/>
        <w:spacing w:line="440" w:lineRule="exact"/>
        <w:ind w:leftChars="2350" w:left="4723"/>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 xml:space="preserve"> 2020 年 7 月 </w:t>
      </w:r>
      <w:r w:rsidR="009E4572" w:rsidRPr="009E4572">
        <w:rPr>
          <w:rFonts w:asciiTheme="minorEastAsia" w:hAnsiTheme="minorEastAsia" w:cs="Times New Roman" w:hint="eastAsia"/>
          <w:kern w:val="0"/>
          <w:sz w:val="24"/>
          <w:szCs w:val="24"/>
        </w:rPr>
        <w:t>3</w:t>
      </w:r>
      <w:r w:rsidRPr="009E4572">
        <w:rPr>
          <w:rFonts w:asciiTheme="minorEastAsia" w:hAnsiTheme="minorEastAsia" w:cs="Times New Roman" w:hint="eastAsia"/>
          <w:kern w:val="0"/>
          <w:sz w:val="24"/>
          <w:szCs w:val="24"/>
        </w:rPr>
        <w:t xml:space="preserve"> 日</w:t>
      </w:r>
    </w:p>
    <w:p w:rsidR="0054234A" w:rsidRDefault="0054234A">
      <w:pPr>
        <w:autoSpaceDE w:val="0"/>
        <w:autoSpaceDN w:val="0"/>
        <w:adjustRightInd w:val="0"/>
        <w:snapToGrid w:val="0"/>
        <w:spacing w:line="440" w:lineRule="exact"/>
        <w:rPr>
          <w:rFonts w:asciiTheme="minorEastAsia" w:hAnsiTheme="minorEastAsia" w:cs="Times New Roman"/>
          <w:kern w:val="0"/>
          <w:sz w:val="24"/>
          <w:szCs w:val="24"/>
        </w:rPr>
        <w:sectPr w:rsidR="0054234A">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54234A" w:rsidRDefault="00EE38C4">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4234A" w:rsidRDefault="00EE38C4" w:rsidP="00B3256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54234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4234A">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数字式单分子蛋白标志物检测系统</w:t>
            </w:r>
          </w:p>
        </w:tc>
        <w:tc>
          <w:tcPr>
            <w:tcW w:w="1275"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4234A" w:rsidRDefault="0054234A">
      <w:pPr>
        <w:adjustRightInd w:val="0"/>
        <w:snapToGrid w:val="0"/>
        <w:spacing w:line="440" w:lineRule="exact"/>
        <w:jc w:val="center"/>
        <w:rPr>
          <w:rFonts w:ascii="宋体" w:hAnsi="宋体" w:cs="宋体"/>
          <w:bCs/>
          <w:kern w:val="0"/>
          <w:sz w:val="44"/>
          <w:szCs w:val="44"/>
        </w:rPr>
      </w:pPr>
    </w:p>
    <w:p w:rsidR="0054234A" w:rsidRDefault="00EE38C4">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数字式单分子蛋白标志物检测系统技术要求</w:t>
      </w:r>
    </w:p>
    <w:tbl>
      <w:tblPr>
        <w:tblW w:w="8688" w:type="dxa"/>
        <w:tblInd w:w="209" w:type="dxa"/>
        <w:tblLayout w:type="fixed"/>
        <w:tblLook w:val="04A0"/>
      </w:tblPr>
      <w:tblGrid>
        <w:gridCol w:w="1176"/>
        <w:gridCol w:w="2267"/>
        <w:gridCol w:w="4253"/>
        <w:gridCol w:w="992"/>
      </w:tblGrid>
      <w:tr w:rsidR="0054234A" w:rsidRPr="004201C1" w:rsidTr="004201C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序号</w:t>
            </w:r>
          </w:p>
        </w:tc>
        <w:tc>
          <w:tcPr>
            <w:tcW w:w="2267" w:type="dxa"/>
            <w:tcBorders>
              <w:top w:val="single" w:sz="8" w:space="0" w:color="auto"/>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备注</w:t>
            </w:r>
          </w:p>
        </w:tc>
      </w:tr>
      <w:tr w:rsidR="0054234A" w:rsidRPr="004201C1" w:rsidTr="004201C1">
        <w:trPr>
          <w:trHeight w:val="844"/>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52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设备用途</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pStyle w:val="af0"/>
              <w:autoSpaceDE w:val="0"/>
              <w:autoSpaceDN w:val="0"/>
              <w:adjustRightInd w:val="0"/>
              <w:snapToGrid w:val="0"/>
              <w:ind w:firstLineChars="0" w:firstLine="0"/>
              <w:jc w:val="left"/>
              <w:rPr>
                <w:rFonts w:ascii="宋体" w:eastAsia="宋体" w:hAnsi="宋体" w:cs="宋体"/>
                <w:kern w:val="0"/>
                <w:szCs w:val="21"/>
              </w:rPr>
            </w:pPr>
            <w:r w:rsidRPr="004201C1">
              <w:rPr>
                <w:rFonts w:ascii="宋体" w:eastAsia="宋体" w:hAnsi="宋体" w:cs="宋体" w:hint="eastAsia"/>
                <w:kern w:val="0"/>
                <w:szCs w:val="21"/>
              </w:rPr>
              <w:t>从血液或组织等生物样本中检测低表达的生物标志物的表达量。客观反应样本中情况、探索研究生命的规律、研发药物或试剂。</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1.2</w:t>
            </w:r>
          </w:p>
        </w:tc>
        <w:tc>
          <w:tcPr>
            <w:tcW w:w="2267" w:type="dxa"/>
            <w:tcBorders>
              <w:top w:val="single" w:sz="4" w:space="0" w:color="auto"/>
              <w:left w:val="nil"/>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color w:val="000000"/>
                <w:kern w:val="0"/>
                <w:szCs w:val="21"/>
              </w:rPr>
            </w:pPr>
            <w:r w:rsidRPr="004201C1">
              <w:rPr>
                <w:rFonts w:ascii="宋体" w:eastAsia="宋体" w:hAnsi="宋体" w:cs="宋体" w:hint="eastAsia"/>
                <w:color w:val="000000"/>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血浆、脑脊液、尿液、唾液，细胞裂解液和呼出气冷凝物等样本检测</w:t>
            </w:r>
          </w:p>
        </w:tc>
        <w:tc>
          <w:tcPr>
            <w:tcW w:w="992" w:type="dxa"/>
            <w:tcBorders>
              <w:top w:val="single" w:sz="4" w:space="0" w:color="auto"/>
              <w:left w:val="nil"/>
              <w:bottom w:val="single" w:sz="4" w:space="0" w:color="auto"/>
              <w:right w:val="single" w:sz="8"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892"/>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Cs/>
                <w:kern w:val="0"/>
                <w:szCs w:val="21"/>
              </w:rPr>
            </w:pPr>
            <w:r w:rsidRPr="004201C1">
              <w:rPr>
                <w:rFonts w:ascii="宋体" w:eastAsia="宋体" w:hAnsi="宋体" w:cs="宋体" w:hint="eastAsia"/>
                <w:bCs/>
                <w:kern w:val="0"/>
                <w:szCs w:val="21"/>
              </w:rPr>
              <w:t>1.3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Cs/>
                <w:kern w:val="0"/>
                <w:szCs w:val="21"/>
              </w:rPr>
            </w:pPr>
            <w:r w:rsidRPr="004201C1">
              <w:rPr>
                <w:rFonts w:ascii="宋体" w:eastAsia="宋体" w:hAnsi="宋体" w:cs="宋体"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pStyle w:val="af0"/>
              <w:autoSpaceDE w:val="0"/>
              <w:autoSpaceDN w:val="0"/>
              <w:adjustRightInd w:val="0"/>
              <w:snapToGrid w:val="0"/>
              <w:ind w:firstLineChars="0" w:firstLine="0"/>
              <w:jc w:val="left"/>
              <w:rPr>
                <w:rFonts w:ascii="宋体" w:eastAsia="宋体" w:hAnsi="宋体" w:cs="宋体"/>
                <w:b/>
                <w:bCs/>
                <w:kern w:val="0"/>
                <w:szCs w:val="21"/>
              </w:rPr>
            </w:pPr>
            <w:r w:rsidRPr="004201C1">
              <w:rPr>
                <w:rFonts w:ascii="宋体" w:eastAsia="宋体" w:hAnsi="宋体" w:cs="宋体" w:hint="eastAsia"/>
                <w:kern w:val="0"/>
                <w:szCs w:val="21"/>
              </w:rPr>
              <w:t>高灵敏度，样本需求量少，快速高通量</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99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主要技术参数</w:t>
            </w:r>
            <w:r w:rsidRPr="004201C1">
              <w:rPr>
                <w:rFonts w:ascii="宋体" w:eastAsia="宋体" w:hAnsi="宋体" w:cs="宋体" w:hint="eastAsia"/>
                <w:b/>
                <w:bCs/>
                <w:kern w:val="0"/>
                <w:szCs w:val="21"/>
              </w:rPr>
              <w:br/>
              <w:t>（一行只写一个参数）</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1743"/>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★参数1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kern w:val="0"/>
                <w:szCs w:val="21"/>
              </w:rPr>
              <w:t>采用单分子检测技术，针对低峰值的生物标志物进行定量分析。在检测区，系统产生激光高能光斑进行高效地照射和激发单个荧光分子，单个荧光信号由系统数字化接收，转化并统计为数字信号，进而进行精确定量分析。</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left"/>
              <w:rPr>
                <w:rFonts w:ascii="宋体" w:eastAsia="宋体" w:hAnsi="宋体" w:cs="宋体"/>
                <w:kern w:val="0"/>
                <w:szCs w:val="21"/>
              </w:rPr>
            </w:pPr>
          </w:p>
        </w:tc>
      </w:tr>
      <w:tr w:rsidR="0054234A" w:rsidRPr="004201C1" w:rsidTr="004201C1">
        <w:trPr>
          <w:trHeight w:val="56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★参数2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检测下限：&lt;1fM；</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left"/>
              <w:rPr>
                <w:rFonts w:ascii="宋体" w:eastAsia="宋体" w:hAnsi="宋体" w:cs="宋体"/>
                <w:kern w:val="0"/>
                <w:szCs w:val="21"/>
              </w:rPr>
            </w:pPr>
          </w:p>
        </w:tc>
      </w:tr>
      <w:tr w:rsidR="0054234A" w:rsidRPr="004201C1" w:rsidTr="004201C1">
        <w:trPr>
          <w:trHeight w:val="53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宋体" w:hint="eastAsia"/>
                <w:b/>
                <w:kern w:val="0"/>
                <w:szCs w:val="21"/>
              </w:rPr>
              <w:t>参数3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 xml:space="preserve">检测精度： CV &lt;10%  </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kern w:val="0"/>
                <w:szCs w:val="21"/>
              </w:rPr>
            </w:pPr>
          </w:p>
        </w:tc>
      </w:tr>
      <w:tr w:rsidR="0054234A" w:rsidRPr="004201C1" w:rsidTr="004201C1">
        <w:trPr>
          <w:trHeight w:val="56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lastRenderedPageBreak/>
              <w:t>2.4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Arial" w:hint="eastAsia"/>
                <w:b/>
                <w:bCs/>
                <w:color w:val="000000"/>
                <w:szCs w:val="21"/>
              </w:rPr>
              <w:t>参数4</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bCs/>
                <w:szCs w:val="21"/>
              </w:rPr>
            </w:pPr>
            <w:r w:rsidRPr="004201C1">
              <w:rPr>
                <w:rFonts w:ascii="宋体" w:eastAsia="宋体" w:hAnsi="宋体" w:cs="宋体" w:hint="eastAsia"/>
                <w:szCs w:val="21"/>
              </w:rPr>
              <w:t>激发激光：≥642nm，≥40mw固态激光器</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kern w:val="0"/>
                <w:szCs w:val="21"/>
              </w:rPr>
            </w:pPr>
          </w:p>
        </w:tc>
      </w:tr>
      <w:tr w:rsidR="0054234A" w:rsidRPr="004201C1" w:rsidTr="004201C1">
        <w:trPr>
          <w:trHeight w:val="54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Arial" w:hint="eastAsia"/>
                <w:b/>
                <w:bCs/>
                <w:color w:val="000000"/>
                <w:szCs w:val="21"/>
              </w:rPr>
              <w:t>参数5</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检测平台：9</w:t>
            </w:r>
            <w:r w:rsidRPr="004201C1">
              <w:rPr>
                <w:rFonts w:ascii="宋体" w:eastAsia="宋体" w:hAnsi="宋体" w:cs="宋体"/>
                <w:szCs w:val="21"/>
              </w:rPr>
              <w:t>6-</w:t>
            </w:r>
            <w:r w:rsidRPr="004201C1">
              <w:rPr>
                <w:rFonts w:ascii="宋体" w:eastAsia="宋体" w:hAnsi="宋体" w:cs="宋体" w:hint="eastAsia"/>
                <w:szCs w:val="21"/>
              </w:rPr>
              <w:t>384孔板检测</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szCs w:val="21"/>
              </w:rPr>
            </w:pPr>
          </w:p>
        </w:tc>
      </w:tr>
      <w:tr w:rsidR="0054234A" w:rsidRPr="004201C1" w:rsidTr="004201C1">
        <w:trPr>
          <w:trHeight w:val="414"/>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2.6</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参数6</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kern w:val="0"/>
                <w:szCs w:val="21"/>
              </w:rPr>
              <w:t>动态检测范围： &gt; 4 logs</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6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2.7</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参数7</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Arial"/>
                <w:szCs w:val="21"/>
              </w:rPr>
            </w:pPr>
            <w:r w:rsidRPr="004201C1">
              <w:rPr>
                <w:rFonts w:ascii="宋体" w:eastAsia="宋体" w:hAnsi="宋体" w:cs="宋体" w:hint="eastAsia"/>
                <w:kern w:val="0"/>
                <w:szCs w:val="21"/>
              </w:rPr>
              <w:t>背景：&lt;3 Response</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szCs w:val="21"/>
              </w:rPr>
            </w:pPr>
          </w:p>
        </w:tc>
      </w:tr>
      <w:tr w:rsidR="0054234A" w:rsidRPr="004201C1" w:rsidTr="004201C1">
        <w:trPr>
          <w:trHeight w:val="69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2.8</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adjustRightInd w:val="0"/>
              <w:snapToGrid w:val="0"/>
              <w:jc w:val="center"/>
              <w:rPr>
                <w:rFonts w:ascii="宋体" w:eastAsia="宋体" w:hAnsi="宋体" w:cs="宋体"/>
                <w:kern w:val="0"/>
                <w:szCs w:val="21"/>
              </w:rPr>
            </w:pPr>
            <w:r w:rsidRPr="004201C1">
              <w:rPr>
                <w:rFonts w:ascii="宋体" w:eastAsia="宋体" w:hAnsi="宋体" w:cs="Arial" w:hint="eastAsia"/>
                <w:b/>
                <w:bCs/>
                <w:color w:val="000000"/>
                <w:szCs w:val="21"/>
              </w:rPr>
              <w:t>参数8</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bCs/>
                <w:szCs w:val="21"/>
              </w:rPr>
            </w:pPr>
            <w:r w:rsidRPr="004201C1">
              <w:rPr>
                <w:rFonts w:ascii="宋体" w:eastAsia="宋体" w:hAnsi="宋体" w:cs="宋体" w:hint="eastAsia"/>
                <w:kern w:val="0"/>
                <w:szCs w:val="21"/>
              </w:rPr>
              <w:t>检测器：光子检测模块，最终检测光波波长范围6</w:t>
            </w:r>
            <w:r w:rsidRPr="004201C1">
              <w:rPr>
                <w:rFonts w:ascii="宋体" w:eastAsia="宋体" w:hAnsi="宋体" w:cs="宋体"/>
                <w:kern w:val="0"/>
                <w:szCs w:val="21"/>
              </w:rPr>
              <w:t>65-715</w:t>
            </w:r>
            <w:r w:rsidRPr="004201C1">
              <w:rPr>
                <w:rFonts w:ascii="宋体" w:eastAsia="宋体" w:hAnsi="宋体" w:cs="宋体" w:hint="eastAsia"/>
                <w:kern w:val="0"/>
                <w:szCs w:val="21"/>
              </w:rPr>
              <w:t>nm</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56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2.9</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参数9</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检测速度：每孔读取时间4-30 秒</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23"/>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2.10</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参数10</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信号处理模式：基于Response信号值和浓度进行4或5参数标曲拟合</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111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仪器开机时可通过包括ASSIST和Calibration test程序自检和验证仪器各部分系统工作正常</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44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通过FDA 21FCR11认证</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6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.13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Arial"/>
                <w:b/>
                <w:bCs/>
                <w:color w:val="000000"/>
                <w:szCs w:val="21"/>
              </w:rPr>
            </w:pPr>
            <w:r w:rsidRPr="004201C1">
              <w:rPr>
                <w:rFonts w:ascii="宋体" w:eastAsia="宋体" w:hAnsi="宋体" w:cs="Arial" w:hint="eastAsia"/>
                <w:b/>
                <w:bCs/>
                <w:color w:val="000000"/>
                <w:szCs w:val="21"/>
              </w:rPr>
              <w:t>参数1</w:t>
            </w:r>
            <w:r w:rsidRPr="004201C1">
              <w:rPr>
                <w:rFonts w:ascii="宋体" w:eastAsia="宋体" w:hAnsi="宋体" w:cs="Arial"/>
                <w:b/>
                <w:bCs/>
                <w:color w:val="000000"/>
                <w:szCs w:val="21"/>
              </w:rPr>
              <w:t>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kern w:val="0"/>
                <w:szCs w:val="21"/>
              </w:rPr>
              <w:t>可提供3Q认证</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61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b/>
                <w:bCs/>
                <w:kern w:val="0"/>
                <w:szCs w:val="21"/>
              </w:rPr>
              <w:t>配置需求（一行只写一个配置）</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bCs/>
                <w:szCs w:val="21"/>
              </w:rPr>
            </w:pP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3.1 </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Times New Roman" w:hint="eastAsia"/>
                <w:bCs/>
                <w:szCs w:val="21"/>
              </w:rPr>
              <w:t>单分子免疫分析仪主机一台</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磁力洗板机一台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磁力架一个</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配置4</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摇床一台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w:t>
            </w:r>
            <w:r w:rsidRPr="004201C1">
              <w:rPr>
                <w:rFonts w:ascii="宋体" w:eastAsia="宋体" w:hAnsi="宋体" w:cs="宋体"/>
                <w:kern w:val="0"/>
                <w:szCs w:val="21"/>
              </w:rPr>
              <w:t>5</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电脑一台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57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692"/>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保修年限</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125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lastRenderedPageBreak/>
              <w:t>4.2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出现故障回应时间</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维修到达现场时间≤ 6小时（本地）</w:t>
            </w:r>
            <w:r w:rsidRPr="004201C1">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维修支持</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耗材及零配件</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维修资料</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4.6</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维修工具</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4.7</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预防性维修</w:t>
            </w:r>
            <w:r w:rsidRPr="004201C1">
              <w:rPr>
                <w:rFonts w:ascii="宋体" w:eastAsia="宋体" w:hAnsi="宋体" w:cs="宋体"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4.8</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维修密码支持</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4.9</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升级</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4.10</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使用培训</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工程师培训</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bl>
    <w:p w:rsidR="0054234A" w:rsidRDefault="00EE38C4" w:rsidP="00B3256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4234A"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4234A" w:rsidRDefault="00EE38C4">
      <w:pPr>
        <w:adjustRightInd w:val="0"/>
        <w:snapToGrid w:val="0"/>
        <w:spacing w:line="440" w:lineRule="exact"/>
        <w:ind w:firstLineChars="200" w:firstLine="462"/>
        <w:rPr>
          <w:rFonts w:asciiTheme="minorEastAsia" w:hAnsiTheme="minorEastAsia" w:cs="Times New Roman"/>
          <w:b/>
          <w:kern w:val="0"/>
          <w:sz w:val="24"/>
          <w:szCs w:val="24"/>
        </w:rPr>
        <w:sectPr w:rsidR="0054234A">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lastRenderedPageBreak/>
        <w:t>1.本项目不组织现场勘查。</w:t>
      </w:r>
    </w:p>
    <w:p w:rsidR="0054234A" w:rsidRDefault="00EE38C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4234A" w:rsidRDefault="00EE38C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54234A" w:rsidRDefault="0054234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54234A" w:rsidRDefault="00EE38C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54234A" w:rsidRDefault="00EE38C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4234A" w:rsidRDefault="0054234A">
      <w:pPr>
        <w:adjustRightInd w:val="0"/>
        <w:snapToGrid w:val="0"/>
        <w:spacing w:line="440" w:lineRule="exact"/>
        <w:ind w:firstLineChars="200" w:firstLine="462"/>
        <w:rPr>
          <w:rFonts w:asciiTheme="minorEastAsia" w:hAnsiTheme="minorEastAsia" w:cs="Times New Roman"/>
          <w:sz w:val="24"/>
          <w:szCs w:val="24"/>
        </w:rPr>
      </w:pPr>
    </w:p>
    <w:p w:rsidR="0054234A" w:rsidRDefault="00EE38C4" w:rsidP="00B3256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4234A" w:rsidRDefault="00EE38C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4234A">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4234A">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4234A">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4234A">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4234A">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4234A">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4234A">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54234A">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4234A">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54234A" w:rsidRDefault="00EE38C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54234A" w:rsidRDefault="00EE38C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3"/>
        <w:gridCol w:w="846"/>
        <w:gridCol w:w="142"/>
        <w:gridCol w:w="6946"/>
        <w:gridCol w:w="719"/>
      </w:tblGrid>
      <w:tr w:rsidR="0054234A" w:rsidTr="001F6390">
        <w:trPr>
          <w:trHeight w:val="735"/>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4234A" w:rsidTr="001F6390">
        <w:trPr>
          <w:trHeight w:val="638"/>
        </w:trPr>
        <w:tc>
          <w:tcPr>
            <w:tcW w:w="8637" w:type="dxa"/>
            <w:gridSpan w:val="4"/>
          </w:tcPr>
          <w:p w:rsidR="0054234A" w:rsidRDefault="00EE38C4">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19" w:type="dxa"/>
            <w:vAlign w:val="center"/>
          </w:tcPr>
          <w:p w:rsidR="0054234A" w:rsidRDefault="0054234A">
            <w:pPr>
              <w:spacing w:line="440" w:lineRule="exact"/>
              <w:jc w:val="center"/>
              <w:rPr>
                <w:rFonts w:asciiTheme="minorEastAsia" w:hAnsiTheme="minorEastAsia" w:cs="Times New Roman"/>
                <w:b/>
                <w:bCs/>
                <w:kern w:val="0"/>
                <w:szCs w:val="21"/>
              </w:rPr>
            </w:pPr>
          </w:p>
        </w:tc>
      </w:tr>
      <w:tr w:rsidR="0054234A" w:rsidTr="001F6390">
        <w:trPr>
          <w:trHeight w:val="1027"/>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4234A" w:rsidTr="001F6390">
        <w:trPr>
          <w:trHeight w:val="2773"/>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1254"/>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46"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11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846" w:type="dxa"/>
            <w:vMerge/>
            <w:vAlign w:val="center"/>
          </w:tcPr>
          <w:p w:rsidR="0054234A" w:rsidRDefault="0054234A">
            <w:pPr>
              <w:spacing w:line="440" w:lineRule="exact"/>
              <w:jc w:val="center"/>
              <w:rPr>
                <w:rFonts w:asciiTheme="minorEastAsia" w:hAnsiTheme="minorEastAsia" w:cs="Times New Roman"/>
                <w:kern w:val="0"/>
                <w:szCs w:val="21"/>
              </w:rPr>
            </w:pP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615"/>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46"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615"/>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846" w:type="dxa"/>
            <w:vMerge/>
            <w:vAlign w:val="center"/>
          </w:tcPr>
          <w:p w:rsidR="0054234A" w:rsidRDefault="0054234A">
            <w:pPr>
              <w:spacing w:line="440" w:lineRule="exact"/>
              <w:jc w:val="center"/>
              <w:rPr>
                <w:rFonts w:asciiTheme="minorEastAsia" w:hAnsiTheme="minorEastAsia" w:cs="Times New Roman"/>
                <w:kern w:val="0"/>
                <w:szCs w:val="21"/>
              </w:rPr>
            </w:pP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960"/>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943"/>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480"/>
        </w:trPr>
        <w:tc>
          <w:tcPr>
            <w:tcW w:w="8637" w:type="dxa"/>
            <w:gridSpan w:val="4"/>
            <w:vAlign w:val="center"/>
          </w:tcPr>
          <w:p w:rsidR="0054234A" w:rsidRDefault="00EE38C4">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19" w:type="dxa"/>
            <w:vAlign w:val="center"/>
          </w:tcPr>
          <w:p w:rsidR="0054234A" w:rsidRDefault="0054234A">
            <w:pPr>
              <w:spacing w:line="440" w:lineRule="exact"/>
              <w:jc w:val="center"/>
              <w:rPr>
                <w:rFonts w:asciiTheme="minorEastAsia" w:hAnsiTheme="minorEastAsia" w:cs="Times New Roman"/>
                <w:kern w:val="0"/>
                <w:szCs w:val="21"/>
              </w:rPr>
            </w:pPr>
          </w:p>
        </w:tc>
      </w:tr>
      <w:tr w:rsidR="0054234A" w:rsidTr="001F6390">
        <w:trPr>
          <w:trHeight w:val="330"/>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9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1800"/>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tcPr>
          <w:p w:rsidR="0054234A" w:rsidRDefault="0054234A">
            <w:pPr>
              <w:spacing w:line="440" w:lineRule="exact"/>
              <w:jc w:val="center"/>
              <w:rPr>
                <w:rFonts w:asciiTheme="minorEastAsia" w:hAnsiTheme="minorEastAsia" w:cs="Times New Roman"/>
                <w:kern w:val="0"/>
                <w:szCs w:val="21"/>
              </w:rPr>
            </w:pPr>
          </w:p>
        </w:tc>
      </w:tr>
      <w:tr w:rsidR="0054234A" w:rsidTr="001F6390">
        <w:trPr>
          <w:trHeight w:val="2208"/>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732"/>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364"/>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采用单分子检测技术，针对低峰值的生物标志物进行定量分析。在检测区，系统产生激光高能光斑进行高效地照射和激发单个荧光分子，单个荧光信号由系统数字化接收，转化并统计为数字信号，进而进行精确定量分析。</w:t>
            </w:r>
          </w:p>
        </w:tc>
        <w:tc>
          <w:tcPr>
            <w:tcW w:w="719" w:type="dxa"/>
            <w:vAlign w:val="center"/>
          </w:tcPr>
          <w:p w:rsidR="0054234A" w:rsidRDefault="001F639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★检测下限：&lt;1fM；</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 xml:space="preserve">★检测精度： CV &lt;10%  </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★激发激光：≥642nm，≥40mw固态激光器</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adjustRightInd w:val="0"/>
              <w:snapToGrid w:val="0"/>
              <w:rPr>
                <w:rFonts w:ascii="宋体" w:eastAsia="宋体" w:hAnsi="宋体" w:cs="Calibri"/>
                <w:szCs w:val="21"/>
              </w:rPr>
            </w:pPr>
            <w:r>
              <w:rPr>
                <w:rFonts w:ascii="宋体" w:eastAsia="宋体" w:hAnsi="宋体" w:cs="Calibri" w:hint="eastAsia"/>
                <w:szCs w:val="21"/>
              </w:rPr>
              <w:t>★检测平台：96-384孔板检测</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动态检测范围： &gt; 4 logs</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f0"/>
              <w:ind w:firstLineChars="0" w:firstLine="0"/>
              <w:rPr>
                <w:rFonts w:ascii="宋体" w:eastAsia="宋体" w:hAnsi="宋体" w:cs="Calibri"/>
                <w:szCs w:val="21"/>
              </w:rPr>
            </w:pPr>
            <w:r>
              <w:rPr>
                <w:rFonts w:ascii="宋体" w:eastAsia="宋体" w:hAnsi="宋体" w:cs="Calibri" w:hint="eastAsia"/>
                <w:szCs w:val="21"/>
              </w:rPr>
              <w:t>背景：&lt;3 Response</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检测器：光子检测模块，最终检测光波波长范围665-715nm</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检测速度：每孔读取时间4-30 秒</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信号处理模式：基于Response信号值和浓度进行4或5参数标曲拟合</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仪器开机时可通过包括ASSIST和Calibration test程序自检和验证仪器各部分系统工作正常</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通过FDA 21FCR11认证</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adjustRightInd w:val="0"/>
              <w:snapToGrid w:val="0"/>
              <w:rPr>
                <w:rFonts w:ascii="宋体" w:eastAsia="宋体" w:hAnsi="宋体" w:cs="Calibri"/>
                <w:szCs w:val="21"/>
              </w:rPr>
            </w:pPr>
            <w:r>
              <w:rPr>
                <w:rFonts w:ascii="宋体" w:eastAsia="宋体" w:hAnsi="宋体" w:cs="Calibri" w:hint="eastAsia"/>
                <w:szCs w:val="21"/>
              </w:rPr>
              <w:t>可提供3Q认证</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54234A" w:rsidTr="001F6390">
        <w:trPr>
          <w:trHeight w:val="555"/>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72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288"/>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555"/>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48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2568"/>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19" w:type="dxa"/>
            <w:tcBorders>
              <w:bottom w:val="single" w:sz="4" w:space="0" w:color="auto"/>
            </w:tcBorders>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66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19" w:type="dxa"/>
            <w:tcBorders>
              <w:top w:val="single" w:sz="4" w:space="0" w:color="auto"/>
            </w:tcBorders>
            <w:vAlign w:val="center"/>
          </w:tcPr>
          <w:p w:rsidR="0054234A" w:rsidRDefault="0054234A">
            <w:pPr>
              <w:spacing w:line="440" w:lineRule="exact"/>
              <w:jc w:val="center"/>
              <w:rPr>
                <w:rFonts w:asciiTheme="minorEastAsia" w:eastAsia="宋体" w:hAnsiTheme="minorEastAsia" w:cs="Times New Roman"/>
                <w:kern w:val="0"/>
                <w:szCs w:val="21"/>
              </w:rPr>
            </w:pPr>
          </w:p>
        </w:tc>
      </w:tr>
    </w:tbl>
    <w:p w:rsidR="0054234A" w:rsidRDefault="0054234A">
      <w:pPr>
        <w:adjustRightInd w:val="0"/>
        <w:snapToGrid w:val="0"/>
        <w:spacing w:line="440" w:lineRule="exact"/>
        <w:rPr>
          <w:rFonts w:ascii="宋体" w:eastAsia="宋体" w:hAnsi="宋体" w:cs="Times New Roman"/>
          <w:kern w:val="0"/>
          <w:sz w:val="28"/>
          <w:szCs w:val="28"/>
        </w:rPr>
      </w:pPr>
    </w:p>
    <w:p w:rsidR="0054234A" w:rsidRDefault="0054234A">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54234A" w:rsidRDefault="00EE38C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w:t>
      </w:r>
      <w:r>
        <w:rPr>
          <w:rFonts w:asciiTheme="minorEastAsia" w:hAnsiTheme="minorEastAsia" w:cs="Times New Roman" w:hint="eastAsia"/>
          <w:kern w:val="0"/>
          <w:sz w:val="24"/>
          <w:szCs w:val="24"/>
        </w:rPr>
        <w:lastRenderedPageBreak/>
        <w:t>目只确认一家中标供应商。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w:t>
      </w:r>
      <w:r>
        <w:rPr>
          <w:rFonts w:asciiTheme="minorEastAsia" w:hAnsiTheme="minorEastAsia" w:cs="Times New Roman" w:hint="eastAsia"/>
          <w:kern w:val="0"/>
          <w:sz w:val="24"/>
          <w:szCs w:val="24"/>
        </w:rPr>
        <w:lastRenderedPageBreak/>
        <w:t>表人签字，但有法定代表人的私人印章或者授权代表有效签字的；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(2)法定代表人授权不符合要求的；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13.有下列情形之一的，属于虚假投标，评审委员会应当对投标人按照无效投标处理：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Pr>
          <w:rFonts w:asciiTheme="minorEastAsia" w:hAnsiTheme="minorEastAsia" w:cs="Times New Roman" w:hint="eastAsia"/>
          <w:kern w:val="0"/>
          <w:sz w:val="24"/>
          <w:szCs w:val="24"/>
        </w:rPr>
        <w:lastRenderedPageBreak/>
        <w:t>理，应当在评标报告中注明。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w:t>
      </w:r>
      <w:r>
        <w:rPr>
          <w:rFonts w:asciiTheme="minorEastAsia" w:hAnsiTheme="minorEastAsia" w:cs="Times New Roman"/>
          <w:kern w:val="0"/>
          <w:sz w:val="24"/>
          <w:szCs w:val="24"/>
        </w:rPr>
        <w:lastRenderedPageBreak/>
        <w:t>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lastRenderedPageBreak/>
        <w:t>我院采购领导小组办公室</w:t>
      </w:r>
      <w:r>
        <w:rPr>
          <w:rFonts w:asciiTheme="minorEastAsia" w:hAnsiTheme="minorEastAsia" w:cs="Times New Roman"/>
          <w:kern w:val="0"/>
          <w:sz w:val="24"/>
          <w:szCs w:val="24"/>
        </w:rPr>
        <w:t>提出投诉。</w:t>
      </w:r>
    </w:p>
    <w:p w:rsidR="0054234A" w:rsidRDefault="0054234A">
      <w:pPr>
        <w:adjustRightInd w:val="0"/>
        <w:snapToGrid w:val="0"/>
        <w:spacing w:line="440" w:lineRule="exact"/>
        <w:ind w:firstLineChars="200" w:firstLine="462"/>
        <w:rPr>
          <w:rFonts w:asciiTheme="minorEastAsia" w:hAnsiTheme="minorEastAsia" w:cs="Times New Roman"/>
          <w:snapToGrid w:val="0"/>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w:t>
      </w:r>
      <w:r>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4234A" w:rsidRDefault="0054234A">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sectPr w:rsidR="0054234A">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4234A" w:rsidRDefault="00EE38C4">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54234A" w:rsidRDefault="00EE38C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4234A" w:rsidRDefault="0054234A">
      <w:pPr>
        <w:adjustRightInd w:val="0"/>
        <w:snapToGrid w:val="0"/>
        <w:jc w:val="center"/>
        <w:rPr>
          <w:rFonts w:ascii="Times New Roman" w:eastAsia="方正小标宋简体" w:hAnsi="Times New Roman" w:cs="Times New Roman"/>
          <w:bCs/>
          <w:sz w:val="48"/>
        </w:rPr>
      </w:pPr>
    </w:p>
    <w:p w:rsidR="0054234A" w:rsidRDefault="00EE38C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4234A">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sidRPr="002B694C">
              <w:rPr>
                <w:rFonts w:ascii="宋体" w:eastAsia="宋体" w:hAnsi="宋体" w:cs="Times New Roman" w:hint="eastAsia"/>
                <w:bCs/>
                <w:spacing w:val="48"/>
                <w:kern w:val="0"/>
                <w:szCs w:val="21"/>
                <w:fitText w:val="1170"/>
              </w:rPr>
              <w:t>单位名</w:t>
            </w:r>
            <w:r w:rsidRPr="002B694C">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
              </w:rPr>
              <w:t>单位名</w:t>
            </w:r>
            <w:r w:rsidRPr="002B694C">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12"/>
                <w:kern w:val="0"/>
                <w:szCs w:val="21"/>
                <w:fitText w:val="1170" w:id="2"/>
              </w:rPr>
              <w:t>法定代表</w:t>
            </w:r>
            <w:r w:rsidRPr="002B694C">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12"/>
                <w:kern w:val="0"/>
                <w:szCs w:val="21"/>
                <w:fitText w:val="1170" w:id="3"/>
              </w:rPr>
              <w:t>法定代表</w:t>
            </w:r>
            <w:r w:rsidRPr="002B694C">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12"/>
                <w:kern w:val="0"/>
                <w:szCs w:val="21"/>
                <w:fitText w:val="1170" w:id="4"/>
              </w:rPr>
              <w:t>委托代理</w:t>
            </w:r>
            <w:r w:rsidRPr="002B694C">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12"/>
                <w:kern w:val="0"/>
                <w:szCs w:val="21"/>
                <w:fitText w:val="1170" w:id="5"/>
              </w:rPr>
              <w:t>委托代理</w:t>
            </w:r>
            <w:r w:rsidRPr="002B694C">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120"/>
                <w:kern w:val="0"/>
                <w:szCs w:val="21"/>
                <w:fitText w:val="1170" w:id="6"/>
              </w:rPr>
              <w:t>联系</w:t>
            </w:r>
            <w:r w:rsidRPr="002B694C">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120"/>
                <w:kern w:val="0"/>
                <w:szCs w:val="21"/>
                <w:fitText w:val="1170" w:id="7"/>
              </w:rPr>
              <w:t>联系</w:t>
            </w:r>
            <w:r w:rsidRPr="002B694C">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8"/>
              </w:rPr>
              <w:t>联系电</w:t>
            </w:r>
            <w:r w:rsidRPr="002B694C">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9"/>
              </w:rPr>
              <w:t>联系电</w:t>
            </w:r>
            <w:r w:rsidRPr="002B694C">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0"/>
              </w:rPr>
              <w:t>通讯地</w:t>
            </w:r>
            <w:r w:rsidRPr="002B694C">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1"/>
              </w:rPr>
              <w:t>通讯地</w:t>
            </w:r>
            <w:r w:rsidRPr="002B694C">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2"/>
              </w:rPr>
              <w:t>邮政编</w:t>
            </w:r>
            <w:r w:rsidRPr="002B694C">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3"/>
              </w:rPr>
              <w:t>邮政编</w:t>
            </w:r>
            <w:r w:rsidRPr="002B694C">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4"/>
              </w:rPr>
              <w:t>付款单</w:t>
            </w:r>
            <w:r w:rsidRPr="002B694C">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5"/>
              </w:rPr>
              <w:t>开户名</w:t>
            </w:r>
            <w:r w:rsidRPr="002B694C">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6"/>
              </w:rPr>
              <w:t>开户银</w:t>
            </w:r>
            <w:r w:rsidRPr="002B694C">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7"/>
              </w:rPr>
              <w:t>开户银</w:t>
            </w:r>
            <w:r w:rsidRPr="002B694C">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8"/>
              </w:rPr>
              <w:t>银行账</w:t>
            </w:r>
            <w:r w:rsidRPr="002B694C">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94C">
              <w:rPr>
                <w:rFonts w:ascii="宋体" w:eastAsia="宋体" w:hAnsi="宋体" w:cs="Times New Roman" w:hint="eastAsia"/>
                <w:bCs/>
                <w:spacing w:val="48"/>
                <w:kern w:val="0"/>
                <w:szCs w:val="21"/>
                <w:fitText w:val="1170" w:id="19"/>
              </w:rPr>
              <w:t>银行账</w:t>
            </w:r>
            <w:r w:rsidRPr="002B694C">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4234A" w:rsidRDefault="00EE38C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4234A" w:rsidRDefault="00EE38C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4234A" w:rsidRDefault="00EE38C4" w:rsidP="00B3256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4234A" w:rsidRDefault="0054234A">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4234A">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4234A" w:rsidRDefault="00EE38C4" w:rsidP="00B3256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4234A" w:rsidRDefault="00EE38C4" w:rsidP="00B3256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4234A" w:rsidRDefault="00EE38C4" w:rsidP="00B3256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4234A" w:rsidRDefault="00EE38C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4234A" w:rsidRDefault="00EE38C4" w:rsidP="00B3256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4234A" w:rsidRDefault="00EE38C4" w:rsidP="00B3256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4234A" w:rsidRDefault="0054234A">
      <w:pPr>
        <w:rPr>
          <w:rFonts w:ascii="黑体" w:eastAsia="黑体" w:hAnsi="Times New Roman" w:cs="Times New Roman"/>
          <w:sz w:val="28"/>
          <w:szCs w:val="28"/>
        </w:rPr>
      </w:pPr>
    </w:p>
    <w:p w:rsidR="0054234A" w:rsidRDefault="00EE38C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4234A" w:rsidRDefault="00EE38C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4234A" w:rsidRDefault="00EE38C4" w:rsidP="00B3256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54234A">
      <w:pPr>
        <w:rPr>
          <w:rFonts w:ascii="Times New Roman" w:eastAsia="宋体" w:hAnsi="Times New Roman" w:cs="Times New Roman"/>
          <w:kern w:val="0"/>
          <w:sz w:val="28"/>
          <w:szCs w:val="28"/>
        </w:rPr>
      </w:pPr>
    </w:p>
    <w:p w:rsidR="0054234A" w:rsidRDefault="0054234A">
      <w:pPr>
        <w:jc w:val="center"/>
        <w:rPr>
          <w:rFonts w:ascii="Times New Roman" w:eastAsia="宋体" w:hAnsi="Times New Roman" w:cs="Times New Roman"/>
          <w:kern w:val="0"/>
          <w:sz w:val="28"/>
          <w:szCs w:val="28"/>
        </w:rPr>
        <w:sectPr w:rsidR="0054234A">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54234A" w:rsidRDefault="00EE38C4">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54234A" w:rsidRDefault="0054234A">
      <w:pPr>
        <w:rPr>
          <w:rFonts w:asciiTheme="majorEastAsia" w:eastAsiaTheme="majorEastAsia" w:hAnsiTheme="majorEastAsia" w:cs="Times New Roman"/>
          <w:kern w:val="0"/>
          <w:sz w:val="30"/>
          <w:szCs w:val="30"/>
        </w:rPr>
      </w:pP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sectPr w:rsidR="0054234A">
          <w:headerReference w:type="default" r:id="rId17"/>
          <w:pgSz w:w="11906" w:h="16838"/>
          <w:pgMar w:top="2098" w:right="1474" w:bottom="1985" w:left="1588" w:header="851" w:footer="851" w:gutter="0"/>
          <w:cols w:space="720"/>
          <w:docGrid w:type="linesAndChars" w:linePitch="579" w:charSpace="-1844"/>
        </w:sect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4234A" w:rsidRDefault="0054234A">
      <w:pPr>
        <w:rPr>
          <w:rFonts w:ascii="Times New Roman" w:eastAsia="宋体" w:hAnsi="Times New Roman" w:cs="Times New Roman"/>
          <w:kern w:val="0"/>
          <w:sz w:val="28"/>
          <w:szCs w:val="28"/>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4234A" w:rsidRDefault="00EE38C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4234A">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Cs/>
                <w:spacing w:val="-4"/>
                <w:kern w:val="0"/>
                <w:sz w:val="24"/>
                <w:szCs w:val="24"/>
              </w:rPr>
            </w:pP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rPr>
          <w:rFonts w:ascii="宋体" w:eastAsia="宋体" w:hAnsi="宋体" w:cs="Times New Roman"/>
          <w:color w:val="0000FF"/>
          <w:kern w:val="0"/>
          <w:sz w:val="24"/>
          <w:szCs w:val="24"/>
        </w:rPr>
      </w:pPr>
    </w:p>
    <w:p w:rsidR="0054234A" w:rsidRDefault="0054234A">
      <w:pPr>
        <w:rPr>
          <w:rFonts w:ascii="黑体" w:eastAsia="黑体" w:hAnsi="黑体" w:cs="Times New Roman"/>
          <w:color w:val="0000FF"/>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4234A" w:rsidRDefault="00EE38C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4234A" w:rsidRDefault="00EE38C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4234A">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4234A" w:rsidRDefault="00EE38C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ind w:firstLineChars="200" w:firstLine="480"/>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jc w:val="center"/>
        <w:rPr>
          <w:rFonts w:ascii="宋体" w:eastAsia="宋体" w:hAnsi="宋体" w:cs="Times New Roman"/>
          <w:color w:val="0000FF"/>
          <w:kern w:val="0"/>
          <w:sz w:val="24"/>
          <w:szCs w:val="24"/>
        </w:rPr>
        <w:sectPr w:rsidR="0054234A">
          <w:headerReference w:type="default" r:id="rId18"/>
          <w:pgSz w:w="16838" w:h="11906" w:orient="landscape"/>
          <w:pgMar w:top="1134" w:right="1134" w:bottom="1134" w:left="1134" w:header="851" w:footer="964" w:gutter="0"/>
          <w:cols w:space="720"/>
          <w:docGrid w:linePitch="510" w:charSpace="-1844"/>
        </w:sectPr>
      </w:pPr>
    </w:p>
    <w:p w:rsidR="0054234A" w:rsidRDefault="00EE38C4">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54234A" w:rsidRDefault="00EE38C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4234A" w:rsidRDefault="0054234A">
      <w:pPr>
        <w:adjustRightInd w:val="0"/>
        <w:snapToGrid w:val="0"/>
        <w:spacing w:line="440" w:lineRule="exact"/>
        <w:rPr>
          <w:rFonts w:ascii="Times New Roman" w:eastAsia="宋体" w:hAnsi="Times New Roman" w:cs="Times New Roman"/>
          <w:kern w:val="0"/>
          <w:sz w:val="28"/>
          <w:szCs w:val="28"/>
        </w:rPr>
      </w:pPr>
    </w:p>
    <w:p w:rsidR="0054234A" w:rsidRDefault="00EE38C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B3256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4234A" w:rsidRDefault="0054234A">
      <w:pPr>
        <w:adjustRightInd w:val="0"/>
        <w:snapToGrid w:val="0"/>
        <w:spacing w:line="440" w:lineRule="exact"/>
        <w:ind w:firstLineChars="490" w:firstLine="1328"/>
        <w:rPr>
          <w:rFonts w:asciiTheme="minorEastAsia" w:hAnsiTheme="minorEastAsia" w:cs="Times New Roman"/>
          <w:kern w:val="0"/>
          <w:sz w:val="28"/>
          <w:szCs w:val="28"/>
        </w:rPr>
      </w:pPr>
    </w:p>
    <w:p w:rsidR="0054234A" w:rsidRDefault="00EE38C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4234A" w:rsidRDefault="00EE38C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4234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bl>
    <w:p w:rsidR="0054234A" w:rsidRDefault="0054234A">
      <w:pPr>
        <w:rPr>
          <w:rFonts w:asciiTheme="minorEastAsia" w:hAnsiTheme="minorEastAsia" w:cs="Times New Roman"/>
          <w:kern w:val="0"/>
          <w:sz w:val="24"/>
          <w:szCs w:val="24"/>
          <w:lang w:val="zh-CN"/>
        </w:rPr>
      </w:pPr>
    </w:p>
    <w:p w:rsidR="0054234A" w:rsidRDefault="0054234A">
      <w:pPr>
        <w:rPr>
          <w:rFonts w:asciiTheme="minorEastAsia" w:hAnsiTheme="minorEastAsia" w:cs="Times New Roman"/>
          <w:kern w:val="0"/>
          <w:sz w:val="24"/>
          <w:szCs w:val="24"/>
          <w:lang w:val="zh-CN"/>
        </w:rPr>
      </w:pPr>
    </w:p>
    <w:p w:rsidR="0054234A" w:rsidRDefault="00EE38C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4234A" w:rsidRDefault="00EE38C4" w:rsidP="00B3256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4234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4234A" w:rsidRDefault="00EE38C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4234A" w:rsidRDefault="00EE38C4" w:rsidP="00B3256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bl>
    <w:p w:rsidR="0054234A" w:rsidRDefault="0054234A">
      <w:pPr>
        <w:ind w:firstLineChars="200" w:firstLine="462"/>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EE38C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4234A" w:rsidRDefault="00EE38C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4234A">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bl>
    <w:p w:rsidR="0054234A" w:rsidRDefault="00EE38C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EE38C4" w:rsidP="00B87E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EE38C4" w:rsidP="00B87E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EE38C4" w:rsidP="00B87EC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EE38C4" w:rsidP="00B87E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EE38C4" w:rsidP="00B87E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EE38C4" w:rsidP="00B87E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B87EC0">
            <w:pPr>
              <w:spacing w:beforeLines="20" w:afterLines="20" w:line="360" w:lineRule="exact"/>
              <w:rPr>
                <w:rFonts w:asciiTheme="minorEastAsia" w:hAnsiTheme="minorEastAsia" w:cs="Times New Roman"/>
                <w:sz w:val="24"/>
                <w:szCs w:val="24"/>
              </w:rPr>
            </w:pPr>
          </w:p>
        </w:tc>
      </w:tr>
    </w:tbl>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4234A" w:rsidRDefault="00EE38C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4234A" w:rsidRDefault="0054234A">
      <w:pPr>
        <w:ind w:firstLineChars="1319" w:firstLine="3047"/>
        <w:rPr>
          <w:rFonts w:asciiTheme="minorEastAsia" w:hAnsiTheme="minorEastAsia" w:cs="Times New Roman"/>
          <w:kern w:val="0"/>
          <w:sz w:val="24"/>
          <w:szCs w:val="24"/>
        </w:rPr>
      </w:pPr>
    </w:p>
    <w:p w:rsidR="0054234A" w:rsidRDefault="0054234A" w:rsidP="00B32562">
      <w:pPr>
        <w:ind w:firstLineChars="1319" w:firstLine="3574"/>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bl>
    <w:p w:rsidR="0054234A" w:rsidRDefault="0054234A">
      <w:pPr>
        <w:rPr>
          <w:rFonts w:ascii="Times New Roman" w:eastAsia="宋体" w:hAnsi="Times New Roman" w:cs="Times New Roman"/>
          <w:snapToGrid w:val="0"/>
          <w:kern w:val="0"/>
          <w:sz w:val="24"/>
          <w:szCs w:val="24"/>
        </w:rPr>
      </w:pPr>
    </w:p>
    <w:p w:rsidR="0054234A" w:rsidRDefault="0054234A">
      <w:pPr>
        <w:autoSpaceDE w:val="0"/>
        <w:autoSpaceDN w:val="0"/>
        <w:adjustRightInd w:val="0"/>
        <w:rPr>
          <w:rFonts w:ascii="Times New Roman" w:eastAsia="宋体" w:hAnsi="Times New Roman" w:cs="Times New Roman"/>
          <w:snapToGrid w:val="0"/>
          <w:kern w:val="0"/>
          <w:sz w:val="24"/>
          <w:szCs w:val="24"/>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4234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54234A">
      <w:pPr>
        <w:tabs>
          <w:tab w:val="left" w:pos="804"/>
        </w:tabs>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仿宋_GB2312" w:eastAsia="仿宋_GB2312" w:hAnsi="宋体" w:cs="宋体"/>
          <w:kern w:val="0"/>
          <w:sz w:val="32"/>
          <w:szCs w:val="32"/>
          <w:lang w:val="zh-CN"/>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4234A">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4234A" w:rsidRDefault="0054234A">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4234A" w:rsidRDefault="00EE38C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4234A" w:rsidRDefault="00EE38C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4234A" w:rsidRDefault="0054234A">
      <w:pPr>
        <w:spacing w:line="440" w:lineRule="exact"/>
        <w:ind w:firstLineChars="600" w:firstLine="1626"/>
        <w:rPr>
          <w:rFonts w:asciiTheme="minorEastAsia" w:hAnsiTheme="minorEastAsia" w:cs="宋体"/>
          <w:kern w:val="0"/>
          <w:sz w:val="28"/>
          <w:szCs w:val="28"/>
          <w:lang w:val="zh-CN"/>
        </w:rPr>
      </w:pPr>
    </w:p>
    <w:p w:rsidR="0054234A" w:rsidRDefault="00EE38C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4234A" w:rsidRDefault="0054234A">
      <w:pPr>
        <w:ind w:firstLineChars="200" w:firstLine="542"/>
        <w:rPr>
          <w:rFonts w:ascii="Times New Roman" w:eastAsia="宋体" w:hAnsi="Times New Roman" w:cs="Times New Roman"/>
          <w:snapToGrid w:val="0"/>
          <w:kern w:val="0"/>
          <w:sz w:val="28"/>
          <w:szCs w:val="28"/>
          <w:lang w:val="zh-CN"/>
        </w:rPr>
      </w:pPr>
    </w:p>
    <w:p w:rsidR="0054234A" w:rsidRDefault="00EE38C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32"/>
          <w:szCs w:val="32"/>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4234A">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bl>
    <w:p w:rsidR="0054234A" w:rsidRDefault="00EE38C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4234A" w:rsidRDefault="00EE38C4" w:rsidP="00B3256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4234A" w:rsidRDefault="0054234A">
      <w:pPr>
        <w:rPr>
          <w:rFonts w:ascii="Times New Roman" w:eastAsia="宋体" w:hAnsi="Times New Roman" w:cs="Times New Roman"/>
          <w:kern w:val="0"/>
          <w:sz w:val="28"/>
          <w:szCs w:val="28"/>
          <w:lang w:val="zh-CN"/>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4234A" w:rsidRDefault="00EE38C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b/>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ind w:firstLineChars="894" w:firstLine="2423"/>
        <w:rPr>
          <w:rFonts w:asciiTheme="minorEastAsia" w:hAnsiTheme="minorEastAsia" w:cs="宋体"/>
          <w:kern w:val="0"/>
          <w:sz w:val="28"/>
          <w:szCs w:val="28"/>
          <w:lang w:val="zh-CN"/>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4234A" w:rsidRDefault="00EE38C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4234A">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54234A">
      <w:pPr>
        <w:widowControl/>
        <w:adjustRightInd w:val="0"/>
        <w:snapToGrid w:val="0"/>
        <w:jc w:val="left"/>
        <w:rPr>
          <w:rFonts w:asciiTheme="minorEastAsia" w:hAnsiTheme="minorEastAsia" w:cs="Times New Roman"/>
          <w:kern w:val="0"/>
          <w:szCs w:val="21"/>
        </w:rPr>
      </w:pPr>
    </w:p>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4234A" w:rsidRDefault="00EE38C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4234A" w:rsidRDefault="0054234A">
      <w:pPr>
        <w:ind w:firstLineChars="200" w:firstLine="542"/>
        <w:rPr>
          <w:rFonts w:ascii="Times New Roman" w:eastAsia="楷体_GB2312" w:hAnsi="Times New Roman"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4234A" w:rsidRDefault="0054234A">
      <w:pPr>
        <w:ind w:firstLineChars="200" w:firstLine="542"/>
        <w:rPr>
          <w:rFonts w:asciiTheme="minorEastAsia" w:hAnsiTheme="minorEastAsia"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4234A" w:rsidRDefault="00DE0E65">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rsidP="00B32562">
      <w:pPr>
        <w:ind w:firstLineChars="1750" w:firstLine="4742"/>
        <w:rPr>
          <w:rFonts w:asciiTheme="minorEastAsia" w:hAnsiTheme="minorEastAsia" w:cs="Times New Roman"/>
          <w:sz w:val="28"/>
          <w:szCs w:val="28"/>
        </w:rPr>
      </w:pPr>
    </w:p>
    <w:p w:rsidR="0054234A" w:rsidRDefault="0054234A">
      <w:pPr>
        <w:rPr>
          <w:rFonts w:asciiTheme="minorEastAsia" w:hAnsiTheme="minorEastAsia" w:cs="Times New Roman"/>
          <w:kern w:val="0"/>
          <w:sz w:val="28"/>
          <w:szCs w:val="28"/>
        </w:rPr>
      </w:pPr>
    </w:p>
    <w:p w:rsidR="0054234A" w:rsidRDefault="0054234A" w:rsidP="00B32562">
      <w:pPr>
        <w:ind w:firstLineChars="1750" w:firstLine="4742"/>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54234A">
      <w:pPr>
        <w:rPr>
          <w:rFonts w:ascii="Times New Roman" w:eastAsia="黑体" w:hAnsi="Times New Roman" w:cs="Times New Roman"/>
          <w:kern w:val="0"/>
          <w:sz w:val="24"/>
          <w:szCs w:val="24"/>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4234A" w:rsidRDefault="0054234A">
      <w:pPr>
        <w:rPr>
          <w:rFonts w:ascii="Times New Roman" w:eastAsia="宋体" w:hAnsi="Times New Roman" w:cs="Times New Roman"/>
          <w:kern w:val="0"/>
          <w:sz w:val="28"/>
          <w:szCs w:val="28"/>
        </w:rPr>
      </w:pP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4234A" w:rsidRDefault="0054234A">
      <w:pPr>
        <w:ind w:firstLine="600"/>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4234A" w:rsidRDefault="00EE38C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4234A" w:rsidRDefault="00DE0E65">
      <w:pPr>
        <w:ind w:firstLine="573"/>
        <w:rPr>
          <w:rFonts w:asciiTheme="minorEastAsia" w:hAnsiTheme="minorEastAsia" w:cs="Times New Roman"/>
          <w:kern w:val="0"/>
          <w:sz w:val="28"/>
          <w:szCs w:val="28"/>
        </w:rPr>
      </w:pPr>
      <w:r w:rsidRPr="00DE0E65">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DE0E65">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4234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4234A" w:rsidRDefault="0054234A">
      <w:pPr>
        <w:rPr>
          <w:rFonts w:asciiTheme="minorEastAsia" w:hAnsiTheme="minorEastAsia" w:cs="Times New Roman"/>
          <w:kern w:val="0"/>
          <w:sz w:val="28"/>
          <w:szCs w:val="28"/>
        </w:rPr>
      </w:pPr>
    </w:p>
    <w:p w:rsidR="0054234A" w:rsidRDefault="00EE38C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t>附件19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4234A" w:rsidRDefault="0054234A">
      <w:pPr>
        <w:rPr>
          <w:rFonts w:ascii="Times New Roman" w:eastAsia="宋体" w:hAnsi="Times New Roman" w:cs="Times New Roman"/>
          <w:kern w:val="0"/>
          <w:sz w:val="32"/>
          <w:szCs w:val="32"/>
        </w:rPr>
      </w:pPr>
    </w:p>
    <w:p w:rsidR="0054234A" w:rsidRDefault="00EE38C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4234A" w:rsidRDefault="0054234A">
      <w:pPr>
        <w:ind w:firstLineChars="402" w:firstLine="1089"/>
        <w:rPr>
          <w:rFonts w:asciiTheme="minorEastAsia" w:hAnsiTheme="minorEastAsia" w:cs="Times New Roman"/>
          <w:kern w:val="0"/>
          <w:sz w:val="28"/>
          <w:szCs w:val="28"/>
        </w:rPr>
      </w:pPr>
    </w:p>
    <w:p w:rsidR="0054234A" w:rsidRDefault="00EE38C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t>附件20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4234A" w:rsidRDefault="0054234A">
      <w:pPr>
        <w:autoSpaceDE w:val="0"/>
        <w:autoSpaceDN w:val="0"/>
        <w:adjustRightInd w:val="0"/>
        <w:rPr>
          <w:rFonts w:asciiTheme="minorEastAsia" w:hAnsiTheme="minorEastAsia" w:cs="Times New Roman"/>
          <w:snapToGrid w:val="0"/>
          <w:kern w:val="0"/>
          <w:sz w:val="28"/>
          <w:szCs w:val="28"/>
        </w:rPr>
      </w:pPr>
    </w:p>
    <w:p w:rsidR="0054234A" w:rsidRDefault="00EE38C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t>附件21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4234A" w:rsidRDefault="00EE38C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4234A" w:rsidRDefault="0054234A">
      <w:pPr>
        <w:rPr>
          <w:rFonts w:asciiTheme="minorEastAsia" w:hAnsiTheme="minorEastAsia" w:cs="宋体"/>
          <w:kern w:val="0"/>
          <w:sz w:val="28"/>
          <w:szCs w:val="28"/>
          <w:lang w:val="zh-CN"/>
        </w:rPr>
      </w:pPr>
    </w:p>
    <w:p w:rsidR="0054234A" w:rsidRDefault="00EE38C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4234A" w:rsidRDefault="0054234A">
      <w:pPr>
        <w:autoSpaceDE w:val="0"/>
        <w:autoSpaceDN w:val="0"/>
        <w:adjustRightInd w:val="0"/>
        <w:ind w:firstLineChars="98" w:firstLine="266"/>
        <w:rPr>
          <w:rFonts w:asciiTheme="minorEastAsia" w:hAnsiTheme="minorEastAsia" w:cs="Times New Roman"/>
          <w:snapToGrid w:val="0"/>
          <w:kern w:val="0"/>
          <w:sz w:val="28"/>
          <w:szCs w:val="28"/>
        </w:rPr>
      </w:pPr>
    </w:p>
    <w:p w:rsidR="0054234A" w:rsidRDefault="0054234A">
      <w:pPr>
        <w:rPr>
          <w:rFonts w:asciiTheme="minorEastAsia" w:hAnsiTheme="minorEastAsia" w:cs="宋体"/>
          <w:kern w:val="0"/>
          <w:sz w:val="28"/>
          <w:szCs w:val="28"/>
          <w:lang w:val="zh-CN"/>
        </w:rPr>
      </w:pPr>
    </w:p>
    <w:p w:rsidR="0054234A" w:rsidRDefault="00EE38C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EE38C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4234A" w:rsidRDefault="00EE38C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4234A" w:rsidRDefault="00EE38C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t>附件22</w:t>
      </w:r>
    </w:p>
    <w:p w:rsidR="0054234A" w:rsidRDefault="00EE38C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4234A" w:rsidRDefault="00EE38C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4234A" w:rsidRDefault="0054234A">
      <w:pPr>
        <w:widowControl/>
        <w:jc w:val="left"/>
        <w:rPr>
          <w:rFonts w:ascii="黑体" w:eastAsia="黑体" w:hAnsi="黑体" w:cs="Times New Roman"/>
          <w:kern w:val="0"/>
          <w:sz w:val="32"/>
          <w:szCs w:val="32"/>
        </w:rPr>
      </w:pPr>
    </w:p>
    <w:p w:rsidR="0054234A" w:rsidRDefault="0054234A">
      <w:pPr>
        <w:widowControl/>
        <w:jc w:val="left"/>
        <w:rPr>
          <w:rFonts w:ascii="黑体" w:eastAsia="黑体" w:hAnsi="黑体" w:cs="Times New Roman"/>
          <w:kern w:val="0"/>
          <w:sz w:val="32"/>
          <w:szCs w:val="32"/>
        </w:rPr>
      </w:pP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4234A" w:rsidSect="0054234A">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4C" w:rsidRDefault="002B694C" w:rsidP="0054234A">
      <w:r>
        <w:separator/>
      </w:r>
    </w:p>
  </w:endnote>
  <w:endnote w:type="continuationSeparator" w:id="0">
    <w:p w:rsidR="002B694C" w:rsidRDefault="002B694C" w:rsidP="005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DE0E65">
      <w:rPr>
        <w:rStyle w:val="ad"/>
        <w:sz w:val="24"/>
        <w:szCs w:val="24"/>
      </w:rPr>
      <w:fldChar w:fldCharType="begin"/>
    </w:r>
    <w:r>
      <w:rPr>
        <w:rStyle w:val="ad"/>
        <w:sz w:val="24"/>
        <w:szCs w:val="24"/>
      </w:rPr>
      <w:instrText xml:space="preserve"> PAGE </w:instrText>
    </w:r>
    <w:r w:rsidR="00DE0E65">
      <w:rPr>
        <w:rStyle w:val="ad"/>
        <w:sz w:val="24"/>
        <w:szCs w:val="24"/>
      </w:rPr>
      <w:fldChar w:fldCharType="separate"/>
    </w:r>
    <w:r w:rsidR="00B87EC0">
      <w:rPr>
        <w:rStyle w:val="ad"/>
        <w:noProof/>
        <w:sz w:val="24"/>
        <w:szCs w:val="24"/>
      </w:rPr>
      <w:t>3</w:t>
    </w:r>
    <w:r w:rsidR="00DE0E65">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DE0E65">
      <w:rPr>
        <w:rStyle w:val="ad"/>
        <w:sz w:val="24"/>
        <w:szCs w:val="24"/>
      </w:rPr>
      <w:fldChar w:fldCharType="begin"/>
    </w:r>
    <w:r>
      <w:rPr>
        <w:rStyle w:val="ad"/>
        <w:sz w:val="24"/>
        <w:szCs w:val="24"/>
      </w:rPr>
      <w:instrText xml:space="preserve"> PAGE </w:instrText>
    </w:r>
    <w:r w:rsidR="00DE0E65">
      <w:rPr>
        <w:rStyle w:val="ad"/>
        <w:sz w:val="24"/>
        <w:szCs w:val="24"/>
      </w:rPr>
      <w:fldChar w:fldCharType="separate"/>
    </w:r>
    <w:r w:rsidR="00B87EC0">
      <w:rPr>
        <w:rStyle w:val="ad"/>
        <w:noProof/>
        <w:sz w:val="24"/>
        <w:szCs w:val="24"/>
      </w:rPr>
      <w:t>32</w:t>
    </w:r>
    <w:r w:rsidR="00DE0E65">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rFonts w:ascii="宋体"/>
        <w:sz w:val="24"/>
        <w:szCs w:val="24"/>
      </w:rPr>
    </w:pPr>
    <w:r>
      <w:rPr>
        <w:rFonts w:ascii="宋体" w:hint="eastAsia"/>
        <w:sz w:val="24"/>
        <w:szCs w:val="24"/>
      </w:rPr>
      <w:t>—</w:t>
    </w:r>
    <w:r w:rsidR="00DE0E65">
      <w:rPr>
        <w:rStyle w:val="ad"/>
        <w:sz w:val="24"/>
        <w:szCs w:val="24"/>
      </w:rPr>
      <w:fldChar w:fldCharType="begin"/>
    </w:r>
    <w:r>
      <w:rPr>
        <w:rStyle w:val="ad"/>
        <w:sz w:val="24"/>
        <w:szCs w:val="24"/>
      </w:rPr>
      <w:instrText xml:space="preserve"> PAGE </w:instrText>
    </w:r>
    <w:r w:rsidR="00DE0E65">
      <w:rPr>
        <w:rStyle w:val="ad"/>
        <w:sz w:val="24"/>
        <w:szCs w:val="24"/>
      </w:rPr>
      <w:fldChar w:fldCharType="separate"/>
    </w:r>
    <w:r w:rsidR="00B87EC0">
      <w:rPr>
        <w:rStyle w:val="ad"/>
        <w:noProof/>
        <w:sz w:val="24"/>
        <w:szCs w:val="24"/>
      </w:rPr>
      <w:t>54</w:t>
    </w:r>
    <w:r w:rsidR="00DE0E65">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4C" w:rsidRDefault="002B694C" w:rsidP="0054234A">
      <w:r>
        <w:separator/>
      </w:r>
    </w:p>
  </w:footnote>
  <w:footnote w:type="continuationSeparator" w:id="0">
    <w:p w:rsidR="002B694C" w:rsidRDefault="002B694C" w:rsidP="005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2622"/>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4C66"/>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390"/>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94C"/>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2A7F"/>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01C1"/>
    <w:rsid w:val="00422CFA"/>
    <w:rsid w:val="00426402"/>
    <w:rsid w:val="0042719D"/>
    <w:rsid w:val="004350C6"/>
    <w:rsid w:val="004359C8"/>
    <w:rsid w:val="00435AE4"/>
    <w:rsid w:val="004404EB"/>
    <w:rsid w:val="00441D08"/>
    <w:rsid w:val="00442147"/>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34A"/>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5825"/>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3646D"/>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06E"/>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572"/>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562"/>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87EC0"/>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2910"/>
    <w:rsid w:val="00DA3CE5"/>
    <w:rsid w:val="00DA48E1"/>
    <w:rsid w:val="00DB0D05"/>
    <w:rsid w:val="00DB1953"/>
    <w:rsid w:val="00DB3B93"/>
    <w:rsid w:val="00DB7520"/>
    <w:rsid w:val="00DC1D0F"/>
    <w:rsid w:val="00DC4321"/>
    <w:rsid w:val="00DD153E"/>
    <w:rsid w:val="00DD2C6F"/>
    <w:rsid w:val="00DD45CF"/>
    <w:rsid w:val="00DE009D"/>
    <w:rsid w:val="00DE0E65"/>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4B6"/>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38C4"/>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206279EF"/>
    <w:rsid w:val="2CF66E1F"/>
    <w:rsid w:val="2F7723C4"/>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4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4234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4234A"/>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234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4234A"/>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4234A"/>
    <w:rPr>
      <w:rFonts w:ascii="Times New Roman" w:eastAsia="宋体" w:hAnsi="Times New Roman" w:cs="Times New Roman"/>
      <w:kern w:val="0"/>
      <w:szCs w:val="24"/>
    </w:rPr>
  </w:style>
  <w:style w:type="paragraph" w:styleId="a6">
    <w:name w:val="Body Text Indent"/>
    <w:basedOn w:val="a"/>
    <w:link w:val="Char1"/>
    <w:qFormat/>
    <w:rsid w:val="0054234A"/>
    <w:pPr>
      <w:ind w:firstLine="555"/>
    </w:pPr>
    <w:rPr>
      <w:rFonts w:ascii="Times New Roman" w:eastAsia="宋体" w:hAnsi="Times New Roman" w:cs="Times New Roman"/>
      <w:kern w:val="0"/>
      <w:sz w:val="24"/>
      <w:szCs w:val="24"/>
    </w:rPr>
  </w:style>
  <w:style w:type="paragraph" w:styleId="a7">
    <w:name w:val="Plain Text"/>
    <w:basedOn w:val="a"/>
    <w:link w:val="Char2"/>
    <w:qFormat/>
    <w:rsid w:val="0054234A"/>
    <w:rPr>
      <w:rFonts w:ascii="宋体" w:eastAsia="宋体" w:hAnsi="Courier New" w:cs="Courier New"/>
      <w:sz w:val="24"/>
      <w:szCs w:val="21"/>
    </w:rPr>
  </w:style>
  <w:style w:type="paragraph" w:styleId="20">
    <w:name w:val="Body Text Indent 2"/>
    <w:basedOn w:val="a"/>
    <w:link w:val="2Char0"/>
    <w:qFormat/>
    <w:rsid w:val="0054234A"/>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4234A"/>
    <w:rPr>
      <w:rFonts w:ascii="Times New Roman" w:eastAsia="宋体" w:hAnsi="Times New Roman" w:cs="Times New Roman"/>
      <w:kern w:val="0"/>
      <w:sz w:val="18"/>
      <w:szCs w:val="18"/>
    </w:rPr>
  </w:style>
  <w:style w:type="paragraph" w:styleId="a9">
    <w:name w:val="footer"/>
    <w:basedOn w:val="a"/>
    <w:link w:val="Char4"/>
    <w:qFormat/>
    <w:rsid w:val="0054234A"/>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4234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4234A"/>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54234A"/>
    <w:pPr>
      <w:ind w:leftChars="200" w:left="420"/>
    </w:pPr>
  </w:style>
  <w:style w:type="paragraph" w:styleId="22">
    <w:name w:val="Body Text 2"/>
    <w:basedOn w:val="a"/>
    <w:link w:val="2Char1"/>
    <w:qFormat/>
    <w:rsid w:val="0054234A"/>
    <w:pPr>
      <w:jc w:val="center"/>
    </w:pPr>
    <w:rPr>
      <w:rFonts w:ascii="Times New Roman" w:eastAsia="宋体" w:hAnsi="Times New Roman" w:cs="Times New Roman"/>
      <w:kern w:val="0"/>
      <w:szCs w:val="24"/>
    </w:rPr>
  </w:style>
  <w:style w:type="paragraph" w:styleId="ab">
    <w:name w:val="Normal (Web)"/>
    <w:basedOn w:val="a"/>
    <w:uiPriority w:val="99"/>
    <w:unhideWhenUsed/>
    <w:rsid w:val="0054234A"/>
    <w:rPr>
      <w:sz w:val="24"/>
      <w:szCs w:val="24"/>
    </w:rPr>
  </w:style>
  <w:style w:type="paragraph" w:styleId="11">
    <w:name w:val="index 1"/>
    <w:basedOn w:val="a"/>
    <w:next w:val="a"/>
    <w:semiHidden/>
    <w:rsid w:val="0054234A"/>
    <w:rPr>
      <w:rFonts w:ascii="Times New Roman" w:eastAsia="宋体" w:hAnsi="Times New Roman" w:cs="Times New Roman"/>
      <w:kern w:val="0"/>
      <w:sz w:val="24"/>
      <w:szCs w:val="24"/>
    </w:rPr>
  </w:style>
  <w:style w:type="table" w:styleId="ac">
    <w:name w:val="Table Grid"/>
    <w:basedOn w:val="a2"/>
    <w:qFormat/>
    <w:rsid w:val="0054234A"/>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54234A"/>
    <w:rPr>
      <w:rFonts w:cs="Times New Roman"/>
    </w:rPr>
  </w:style>
  <w:style w:type="character" w:styleId="ae">
    <w:name w:val="Hyperlink"/>
    <w:basedOn w:val="a1"/>
    <w:uiPriority w:val="99"/>
    <w:qFormat/>
    <w:rsid w:val="0054234A"/>
    <w:rPr>
      <w:rFonts w:cs="Times New Roman"/>
      <w:color w:val="0000FF"/>
      <w:u w:val="single"/>
    </w:rPr>
  </w:style>
  <w:style w:type="character" w:customStyle="1" w:styleId="1Char">
    <w:name w:val="标题 1 Char"/>
    <w:basedOn w:val="a1"/>
    <w:link w:val="1"/>
    <w:qFormat/>
    <w:rsid w:val="0054234A"/>
    <w:rPr>
      <w:rFonts w:ascii="Times New Roman" w:eastAsia="宋体" w:hAnsi="Times New Roman" w:cs="Times New Roman"/>
      <w:b/>
      <w:bCs/>
      <w:kern w:val="44"/>
      <w:sz w:val="44"/>
      <w:szCs w:val="44"/>
    </w:rPr>
  </w:style>
  <w:style w:type="character" w:customStyle="1" w:styleId="2Char">
    <w:name w:val="标题 2 Char"/>
    <w:basedOn w:val="a1"/>
    <w:link w:val="2"/>
    <w:rsid w:val="0054234A"/>
    <w:rPr>
      <w:rFonts w:ascii="Arial" w:eastAsia="黑体" w:hAnsi="Arial" w:cs="Times New Roman"/>
      <w:b/>
      <w:kern w:val="0"/>
      <w:sz w:val="32"/>
      <w:szCs w:val="20"/>
    </w:rPr>
  </w:style>
  <w:style w:type="character" w:customStyle="1" w:styleId="Char5">
    <w:name w:val="页眉 Char"/>
    <w:basedOn w:val="a1"/>
    <w:link w:val="aa"/>
    <w:qFormat/>
    <w:rsid w:val="0054234A"/>
    <w:rPr>
      <w:rFonts w:ascii="Times New Roman" w:eastAsia="宋体" w:hAnsi="Times New Roman" w:cs="Times New Roman"/>
      <w:kern w:val="0"/>
      <w:sz w:val="18"/>
      <w:szCs w:val="18"/>
    </w:rPr>
  </w:style>
  <w:style w:type="character" w:customStyle="1" w:styleId="Char4">
    <w:name w:val="页脚 Char"/>
    <w:basedOn w:val="a1"/>
    <w:link w:val="a9"/>
    <w:qFormat/>
    <w:rsid w:val="0054234A"/>
    <w:rPr>
      <w:rFonts w:ascii="Times New Roman" w:eastAsia="宋体" w:hAnsi="Times New Roman" w:cs="Times New Roman"/>
      <w:kern w:val="0"/>
      <w:sz w:val="18"/>
      <w:szCs w:val="18"/>
    </w:rPr>
  </w:style>
  <w:style w:type="paragraph" w:customStyle="1" w:styleId="af">
    <w:name w:val="正文文字缩进"/>
    <w:qFormat/>
    <w:rsid w:val="0054234A"/>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54234A"/>
    <w:rPr>
      <w:rFonts w:ascii="Times New Roman" w:eastAsia="宋体" w:hAnsi="Times New Roman" w:cs="Times New Roman"/>
      <w:kern w:val="0"/>
      <w:sz w:val="24"/>
      <w:szCs w:val="24"/>
    </w:rPr>
  </w:style>
  <w:style w:type="character" w:customStyle="1" w:styleId="Char1">
    <w:name w:val="正文文本缩进 Char"/>
    <w:basedOn w:val="a1"/>
    <w:link w:val="a6"/>
    <w:qFormat/>
    <w:rsid w:val="0054234A"/>
    <w:rPr>
      <w:rFonts w:ascii="Times New Roman" w:eastAsia="宋体" w:hAnsi="Times New Roman" w:cs="Times New Roman"/>
      <w:kern w:val="0"/>
      <w:sz w:val="24"/>
      <w:szCs w:val="24"/>
    </w:rPr>
  </w:style>
  <w:style w:type="character" w:customStyle="1" w:styleId="Char0">
    <w:name w:val="正文文本 Char"/>
    <w:basedOn w:val="a1"/>
    <w:link w:val="a5"/>
    <w:qFormat/>
    <w:rsid w:val="0054234A"/>
    <w:rPr>
      <w:rFonts w:ascii="Times New Roman" w:eastAsia="宋体" w:hAnsi="Times New Roman" w:cs="Times New Roman"/>
      <w:kern w:val="0"/>
      <w:szCs w:val="24"/>
    </w:rPr>
  </w:style>
  <w:style w:type="character" w:customStyle="1" w:styleId="2Char1">
    <w:name w:val="正文文本 2 Char"/>
    <w:basedOn w:val="a1"/>
    <w:link w:val="22"/>
    <w:qFormat/>
    <w:rsid w:val="0054234A"/>
    <w:rPr>
      <w:rFonts w:ascii="Times New Roman" w:eastAsia="宋体" w:hAnsi="Times New Roman" w:cs="Times New Roman"/>
      <w:kern w:val="0"/>
      <w:szCs w:val="24"/>
    </w:rPr>
  </w:style>
  <w:style w:type="paragraph" w:customStyle="1" w:styleId="12">
    <w:name w:val="样式1"/>
    <w:basedOn w:val="1"/>
    <w:qFormat/>
    <w:rsid w:val="0054234A"/>
    <w:pPr>
      <w:spacing w:line="640" w:lineRule="exact"/>
      <w:jc w:val="center"/>
    </w:pPr>
    <w:rPr>
      <w:rFonts w:ascii="方正小标宋简体" w:eastAsia="方正小标宋简体" w:hAnsi="华文中宋"/>
      <w:b w:val="0"/>
    </w:rPr>
  </w:style>
  <w:style w:type="paragraph" w:customStyle="1" w:styleId="23">
    <w:name w:val="样式2"/>
    <w:basedOn w:val="1"/>
    <w:qFormat/>
    <w:rsid w:val="0054234A"/>
    <w:pPr>
      <w:spacing w:line="640" w:lineRule="exact"/>
      <w:jc w:val="center"/>
    </w:pPr>
    <w:rPr>
      <w:rFonts w:ascii="方正小标宋简体" w:eastAsia="方正小标宋简体" w:hAnsi="华文中宋"/>
      <w:b w:val="0"/>
    </w:rPr>
  </w:style>
  <w:style w:type="paragraph" w:customStyle="1" w:styleId="3">
    <w:name w:val="样式3"/>
    <w:basedOn w:val="1"/>
    <w:qFormat/>
    <w:rsid w:val="0054234A"/>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4234A"/>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4234A"/>
    <w:rPr>
      <w:rFonts w:ascii="宋体" w:eastAsia="宋体" w:hAnsi="Courier New" w:cs="Courier New"/>
      <w:sz w:val="24"/>
      <w:szCs w:val="21"/>
    </w:rPr>
  </w:style>
  <w:style w:type="character" w:customStyle="1" w:styleId="Char3">
    <w:name w:val="批注框文本 Char"/>
    <w:basedOn w:val="a1"/>
    <w:link w:val="a8"/>
    <w:semiHidden/>
    <w:qFormat/>
    <w:rsid w:val="0054234A"/>
    <w:rPr>
      <w:rFonts w:ascii="Times New Roman" w:eastAsia="宋体" w:hAnsi="Times New Roman" w:cs="Times New Roman"/>
      <w:kern w:val="0"/>
      <w:sz w:val="18"/>
      <w:szCs w:val="18"/>
    </w:rPr>
  </w:style>
  <w:style w:type="paragraph" w:customStyle="1" w:styleId="13">
    <w:name w:val="列出段落1"/>
    <w:basedOn w:val="a"/>
    <w:link w:val="ListParagraphChar"/>
    <w:qFormat/>
    <w:rsid w:val="0054234A"/>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4234A"/>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4234A"/>
    <w:rPr>
      <w:rFonts w:ascii="Times New Roman" w:eastAsia="宋体" w:hAnsi="Times New Roman" w:cs="Times New Roman"/>
      <w:kern w:val="0"/>
      <w:szCs w:val="20"/>
    </w:rPr>
  </w:style>
  <w:style w:type="character" w:customStyle="1" w:styleId="apple-style-span">
    <w:name w:val="apple-style-span"/>
    <w:qFormat/>
    <w:rsid w:val="0054234A"/>
  </w:style>
  <w:style w:type="character" w:customStyle="1" w:styleId="ListParagraphChar">
    <w:name w:val="List Paragraph Char"/>
    <w:link w:val="13"/>
    <w:qFormat/>
    <w:locked/>
    <w:rsid w:val="0054234A"/>
    <w:rPr>
      <w:rFonts w:ascii="Calibri" w:eastAsia="宋体" w:hAnsi="Calibri" w:cs="Times New Roman"/>
      <w:kern w:val="0"/>
      <w:sz w:val="22"/>
      <w:szCs w:val="20"/>
      <w:lang w:eastAsia="en-US"/>
    </w:rPr>
  </w:style>
  <w:style w:type="paragraph" w:customStyle="1" w:styleId="CharCharCharChar">
    <w:name w:val="Char Char Char Char"/>
    <w:basedOn w:val="a"/>
    <w:rsid w:val="0054234A"/>
    <w:rPr>
      <w:rFonts w:ascii="Times New Roman" w:eastAsia="宋体" w:hAnsi="Times New Roman" w:cs="Times New Roman"/>
      <w:sz w:val="24"/>
      <w:szCs w:val="36"/>
    </w:rPr>
  </w:style>
  <w:style w:type="character" w:customStyle="1" w:styleId="CharChar4">
    <w:name w:val="Char Char4"/>
    <w:qFormat/>
    <w:locked/>
    <w:rsid w:val="0054234A"/>
    <w:rPr>
      <w:rFonts w:ascii="宋体" w:eastAsia="宋体" w:hAnsi="Courier New"/>
      <w:kern w:val="2"/>
      <w:sz w:val="21"/>
      <w:lang w:bidi="ar-SA"/>
    </w:rPr>
  </w:style>
  <w:style w:type="character" w:customStyle="1" w:styleId="GB2312">
    <w:name w:val="样式 (中文) 仿宋_GB2312 三号"/>
    <w:basedOn w:val="a1"/>
    <w:qFormat/>
    <w:rsid w:val="0054234A"/>
    <w:rPr>
      <w:rFonts w:ascii="仿宋_GB2312" w:eastAsia="仿宋_GB2312" w:hint="eastAsia"/>
      <w:sz w:val="32"/>
    </w:rPr>
  </w:style>
  <w:style w:type="character" w:customStyle="1" w:styleId="CharChar3">
    <w:name w:val="Char Char3"/>
    <w:basedOn w:val="a1"/>
    <w:qFormat/>
    <w:locked/>
    <w:rsid w:val="0054234A"/>
    <w:rPr>
      <w:rFonts w:ascii="宋体" w:eastAsia="宋体" w:hAnsi="宋体"/>
      <w:sz w:val="18"/>
      <w:szCs w:val="18"/>
      <w:lang w:val="en-US" w:eastAsia="zh-CN" w:bidi="ar-SA"/>
    </w:rPr>
  </w:style>
  <w:style w:type="paragraph" w:styleId="af0">
    <w:name w:val="List Paragraph"/>
    <w:basedOn w:val="a"/>
    <w:uiPriority w:val="34"/>
    <w:qFormat/>
    <w:rsid w:val="0054234A"/>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AC427-4154-43ED-803B-74874122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59</Pages>
  <Words>4955</Words>
  <Characters>28249</Characters>
  <Application>Microsoft Office Word</Application>
  <DocSecurity>0</DocSecurity>
  <Lines>235</Lines>
  <Paragraphs>66</Paragraphs>
  <ScaleCrop>false</ScaleCrop>
  <Company>china</Company>
  <LinksUpToDate>false</LinksUpToDate>
  <CharactersWithSpaces>33138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229</cp:revision>
  <cp:lastPrinted>2020-06-28T08:51:00Z</cp:lastPrinted>
  <dcterms:created xsi:type="dcterms:W3CDTF">2020-03-30T02:20:00Z</dcterms:created>
  <dcterms:modified xsi:type="dcterms:W3CDTF">2020-07-03T02:34:00Z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