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rsidP="00A84CD7">
      <w:pPr>
        <w:ind w:leftChars="600" w:left="2961" w:hangingChars="500" w:hanging="1755"/>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sidR="00DD25B3">
        <w:rPr>
          <w:rFonts w:ascii="宋体" w:eastAsia="宋体" w:hAnsi="宋体" w:cs="Times New Roman" w:hint="eastAsia"/>
          <w:kern w:val="0"/>
          <w:sz w:val="36"/>
          <w:szCs w:val="36"/>
          <w:u w:val="single"/>
        </w:rPr>
        <w:t>病案首页质控系统</w:t>
      </w:r>
      <w:r w:rsidR="003B0ABC">
        <w:rPr>
          <w:rFonts w:ascii="宋体" w:eastAsia="宋体" w:hAnsi="宋体" w:cs="Times New Roman" w:hint="eastAsia"/>
          <w:kern w:val="0"/>
          <w:sz w:val="36"/>
          <w:szCs w:val="36"/>
          <w:u w:val="single"/>
        </w:rPr>
        <w:t>（第二次）</w:t>
      </w:r>
      <w:r w:rsidR="00DD25B3">
        <w:rPr>
          <w:rFonts w:ascii="宋体" w:eastAsia="宋体" w:hAnsi="宋体" w:cs="Times New Roman" w:hint="eastAsia"/>
          <w:kern w:val="0"/>
          <w:sz w:val="36"/>
          <w:szCs w:val="36"/>
          <w:u w:val="single"/>
        </w:rPr>
        <w:t xml:space="preserve"> </w:t>
      </w:r>
    </w:p>
    <w:p w:rsidR="00A84CD7" w:rsidRPr="00BE74A0" w:rsidRDefault="00A84CD7" w:rsidP="00A84CD7">
      <w:pPr>
        <w:ind w:leftChars="600" w:left="2961" w:hangingChars="500" w:hanging="1755"/>
        <w:rPr>
          <w:rFonts w:ascii="宋体" w:eastAsia="宋体" w:hAnsi="宋体" w:cs="Times New Roman"/>
          <w:kern w:val="0"/>
          <w:sz w:val="36"/>
          <w:szCs w:val="36"/>
          <w:u w:val="single"/>
        </w:rPr>
      </w:pPr>
    </w:p>
    <w:p w:rsidR="000A2408" w:rsidRDefault="000A2408">
      <w:pPr>
        <w:ind w:firstLineChars="600" w:firstLine="2106"/>
        <w:rPr>
          <w:rFonts w:ascii="宋体" w:eastAsia="宋体" w:hAnsi="宋体" w:cs="Times New Roman"/>
          <w:kern w:val="0"/>
          <w:sz w:val="36"/>
          <w:szCs w:val="36"/>
        </w:rPr>
      </w:pPr>
    </w:p>
    <w:p w:rsidR="000A2408" w:rsidRDefault="00746660" w:rsidP="00BE74A0">
      <w:pPr>
        <w:ind w:firstLineChars="350" w:firstLine="1228"/>
        <w:rPr>
          <w:rFonts w:ascii="宋体" w:eastAsia="宋体" w:hAnsi="宋体" w:cs="Times New Roman"/>
          <w:kern w:val="0"/>
          <w:sz w:val="36"/>
          <w:szCs w:val="36"/>
        </w:rPr>
      </w:pPr>
      <w:r>
        <w:rPr>
          <w:rFonts w:ascii="宋体" w:eastAsia="宋体" w:hAnsi="宋体" w:cs="Times New Roman" w:hint="eastAsia"/>
          <w:kern w:val="0"/>
          <w:sz w:val="36"/>
          <w:szCs w:val="36"/>
        </w:rPr>
        <w:t>项目编号：</w:t>
      </w:r>
      <w:r w:rsidR="00BE74A0">
        <w:rPr>
          <w:rFonts w:ascii="宋体" w:eastAsia="宋体" w:hAnsi="宋体" w:cs="Times New Roman"/>
          <w:kern w:val="0"/>
          <w:sz w:val="36"/>
          <w:szCs w:val="36"/>
          <w:u w:val="single"/>
        </w:rPr>
        <w:t xml:space="preserve"> </w:t>
      </w:r>
      <w:r w:rsidR="003B0ABC">
        <w:rPr>
          <w:rFonts w:ascii="宋体" w:eastAsia="宋体" w:hAnsi="宋体" w:cs="Times New Roman" w:hint="eastAsia"/>
          <w:kern w:val="0"/>
          <w:sz w:val="36"/>
          <w:szCs w:val="36"/>
          <w:u w:val="single"/>
        </w:rPr>
        <w:t xml:space="preserve">  </w:t>
      </w:r>
      <w:r w:rsidR="0086413E">
        <w:rPr>
          <w:rFonts w:ascii="宋体" w:eastAsia="宋体" w:hAnsi="宋体" w:cs="Times New Roman"/>
          <w:kern w:val="0"/>
          <w:sz w:val="36"/>
          <w:szCs w:val="36"/>
          <w:u w:val="single"/>
        </w:rPr>
        <w:t>202</w:t>
      </w:r>
      <w:r w:rsidR="00DD25B3">
        <w:rPr>
          <w:rFonts w:ascii="宋体" w:eastAsia="宋体" w:hAnsi="宋体" w:cs="Times New Roman" w:hint="eastAsia"/>
          <w:kern w:val="0"/>
          <w:sz w:val="36"/>
          <w:szCs w:val="36"/>
          <w:u w:val="single"/>
        </w:rPr>
        <w:t>1</w:t>
      </w:r>
      <w:r w:rsidR="0086413E">
        <w:rPr>
          <w:rFonts w:ascii="宋体" w:eastAsia="宋体" w:hAnsi="宋体" w:cs="Times New Roman"/>
          <w:kern w:val="0"/>
          <w:sz w:val="36"/>
          <w:szCs w:val="36"/>
          <w:u w:val="single"/>
        </w:rPr>
        <w:t>-</w:t>
      </w:r>
      <w:proofErr w:type="gramStart"/>
      <w:r w:rsidR="0086413E">
        <w:rPr>
          <w:rFonts w:ascii="宋体" w:eastAsia="宋体" w:hAnsi="宋体" w:cs="Times New Roman"/>
          <w:kern w:val="0"/>
          <w:sz w:val="36"/>
          <w:szCs w:val="36"/>
          <w:u w:val="single"/>
        </w:rPr>
        <w:t>JL13(</w:t>
      </w:r>
      <w:proofErr w:type="gramEnd"/>
      <w:r w:rsidR="0086413E">
        <w:rPr>
          <w:rFonts w:ascii="宋体" w:eastAsia="宋体" w:hAnsi="宋体" w:cs="Times New Roman"/>
          <w:kern w:val="0"/>
          <w:sz w:val="36"/>
          <w:szCs w:val="36"/>
          <w:u w:val="single"/>
        </w:rPr>
        <w:t>03)-W100</w:t>
      </w:r>
      <w:r w:rsidR="00DD25B3">
        <w:rPr>
          <w:rFonts w:ascii="宋体" w:eastAsia="宋体" w:hAnsi="宋体" w:cs="Times New Roman" w:hint="eastAsia"/>
          <w:kern w:val="0"/>
          <w:sz w:val="36"/>
          <w:szCs w:val="36"/>
          <w:u w:val="single"/>
        </w:rPr>
        <w:t>09</w:t>
      </w:r>
      <w:r w:rsidR="005B7126">
        <w:rPr>
          <w:rFonts w:ascii="宋体" w:eastAsia="宋体" w:hAnsi="宋体" w:cs="Times New Roman" w:hint="eastAsia"/>
          <w:kern w:val="0"/>
          <w:sz w:val="36"/>
          <w:szCs w:val="36"/>
          <w:u w:val="single"/>
        </w:rPr>
        <w:t xml:space="preserve"> </w:t>
      </w:r>
      <w:r w:rsidR="003B0ABC">
        <w:rPr>
          <w:rFonts w:ascii="宋体" w:eastAsia="宋体" w:hAnsi="宋体" w:cs="Times New Roman" w:hint="eastAsia"/>
          <w:kern w:val="0"/>
          <w:sz w:val="36"/>
          <w:szCs w:val="36"/>
          <w:u w:val="single"/>
        </w:rPr>
        <w:t xml:space="preserve"> </w:t>
      </w:r>
      <w:r w:rsidR="005B7126">
        <w:rPr>
          <w:rFonts w:ascii="宋体" w:eastAsia="宋体" w:hAnsi="宋体" w:cs="Times New Roman" w:hint="eastAsia"/>
          <w:kern w:val="0"/>
          <w:sz w:val="36"/>
          <w:szCs w:val="36"/>
          <w:u w:val="single"/>
        </w:rPr>
        <w:t xml:space="preserve">  </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Pr="003400B2" w:rsidRDefault="00746660">
      <w:pPr>
        <w:jc w:val="center"/>
        <w:rPr>
          <w:rFonts w:ascii="宋体" w:eastAsia="宋体" w:hAnsi="宋体" w:cs="Times New Roman"/>
          <w:kern w:val="0"/>
          <w:sz w:val="36"/>
          <w:szCs w:val="36"/>
          <w:u w:val="single"/>
        </w:rPr>
      </w:pPr>
      <w:r w:rsidRPr="003400B2">
        <w:rPr>
          <w:rFonts w:ascii="宋体" w:eastAsia="宋体" w:hAnsi="宋体" w:cs="Times New Roman" w:hint="eastAsia"/>
          <w:kern w:val="0"/>
          <w:sz w:val="36"/>
          <w:szCs w:val="36"/>
          <w:u w:val="single"/>
        </w:rPr>
        <w:t>招标人：</w:t>
      </w:r>
      <w:r w:rsidR="00DD25B3">
        <w:rPr>
          <w:rFonts w:ascii="宋体" w:eastAsia="宋体" w:hAnsi="宋体" w:cs="Times New Roman" w:hint="eastAsia"/>
          <w:kern w:val="0"/>
          <w:sz w:val="36"/>
          <w:szCs w:val="36"/>
          <w:u w:val="single"/>
        </w:rPr>
        <w:t>病案首页质控系统</w:t>
      </w:r>
      <w:r w:rsidR="003400B2" w:rsidRPr="003400B2">
        <w:rPr>
          <w:rFonts w:ascii="宋体" w:eastAsia="宋体" w:hAnsi="宋体" w:cs="Times New Roman" w:hint="eastAsia"/>
          <w:kern w:val="0"/>
          <w:sz w:val="36"/>
          <w:szCs w:val="36"/>
          <w:u w:val="single"/>
        </w:rPr>
        <w:t>项目部</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w:t>
      </w:r>
      <w:r w:rsidR="00DD25B3">
        <w:rPr>
          <w:rFonts w:ascii="宋体" w:eastAsia="宋体" w:hAnsi="宋体" w:cs="Times New Roman" w:hint="eastAsia"/>
          <w:kern w:val="0"/>
          <w:sz w:val="36"/>
          <w:szCs w:val="36"/>
        </w:rPr>
        <w:t>一</w:t>
      </w:r>
      <w:r>
        <w:rPr>
          <w:rFonts w:ascii="宋体" w:eastAsia="宋体" w:hAnsi="宋体" w:cs="Times New Roman"/>
          <w:kern w:val="0"/>
          <w:sz w:val="36"/>
          <w:szCs w:val="36"/>
        </w:rPr>
        <w:t>年</w:t>
      </w:r>
      <w:r w:rsidR="003B0ABC">
        <w:rPr>
          <w:rFonts w:ascii="宋体" w:eastAsia="宋体" w:hAnsi="宋体" w:cs="Times New Roman" w:hint="eastAsia"/>
          <w:kern w:val="0"/>
          <w:sz w:val="36"/>
          <w:szCs w:val="36"/>
        </w:rPr>
        <w:t>四</w:t>
      </w:r>
      <w:r>
        <w:rPr>
          <w:rFonts w:ascii="宋体" w:eastAsia="宋体" w:hAnsi="宋体" w:cs="Times New Roman"/>
          <w:kern w:val="0"/>
          <w:sz w:val="36"/>
          <w:szCs w:val="36"/>
        </w:rPr>
        <w:t>月</w:t>
      </w: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w:t>
      </w:r>
      <w:r w:rsidR="0084557D" w:rsidRPr="0084557D">
        <w:rPr>
          <w:rFonts w:asciiTheme="minorEastAsia" w:hAnsiTheme="minorEastAsia" w:cs="Times New Roman" w:hint="eastAsia"/>
          <w:kern w:val="0"/>
          <w:sz w:val="30"/>
          <w:szCs w:val="30"/>
          <w:u w:color="000000"/>
        </w:rPr>
        <w:t>基本账户信息证明材料原件（开户许可证或银行出具的基本</w:t>
      </w:r>
      <w:proofErr w:type="gramStart"/>
      <w:r w:rsidR="0084557D" w:rsidRPr="0084557D">
        <w:rPr>
          <w:rFonts w:asciiTheme="minorEastAsia" w:hAnsiTheme="minorEastAsia" w:cs="Times New Roman" w:hint="eastAsia"/>
          <w:kern w:val="0"/>
          <w:sz w:val="30"/>
          <w:szCs w:val="30"/>
          <w:u w:color="000000"/>
        </w:rPr>
        <w:t>帐户</w:t>
      </w:r>
      <w:proofErr w:type="gramEnd"/>
      <w:r w:rsidR="0084557D" w:rsidRPr="0084557D">
        <w:rPr>
          <w:rFonts w:asciiTheme="minorEastAsia" w:hAnsiTheme="minorEastAsia" w:cs="Times New Roman" w:hint="eastAsia"/>
          <w:kern w:val="0"/>
          <w:sz w:val="30"/>
          <w:szCs w:val="30"/>
          <w:u w:color="000000"/>
        </w:rPr>
        <w:t>信息证明）</w:t>
      </w:r>
      <w:r>
        <w:rPr>
          <w:rFonts w:asciiTheme="minorEastAsia" w:hAnsiTheme="minorEastAsia" w:cs="Times New Roman" w:hint="eastAsia"/>
          <w:kern w:val="0"/>
          <w:sz w:val="30"/>
          <w:szCs w:val="30"/>
          <w:u w:color="000000"/>
        </w:rPr>
        <w:t>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115EB5">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146940">
          <w:rPr>
            <w:noProof/>
            <w:sz w:val="32"/>
          </w:rPr>
          <w:t>1</w:t>
        </w:r>
        <w:r>
          <w:rPr>
            <w:noProof/>
            <w:sz w:val="32"/>
          </w:rPr>
          <w:fldChar w:fldCharType="end"/>
        </w:r>
      </w:hyperlink>
    </w:p>
    <w:p w:rsidR="000A2408" w:rsidRDefault="00115EB5">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Pr>
            <w:noProof/>
            <w:sz w:val="32"/>
          </w:rPr>
          <w:fldChar w:fldCharType="begin"/>
        </w:r>
        <w:r w:rsidR="00746660">
          <w:rPr>
            <w:noProof/>
            <w:sz w:val="32"/>
          </w:rPr>
          <w:instrText xml:space="preserve"> PAGEREF _Toc37172688 \h </w:instrText>
        </w:r>
        <w:r>
          <w:rPr>
            <w:noProof/>
            <w:sz w:val="32"/>
          </w:rPr>
        </w:r>
        <w:r>
          <w:rPr>
            <w:noProof/>
            <w:sz w:val="32"/>
          </w:rPr>
          <w:fldChar w:fldCharType="separate"/>
        </w:r>
        <w:r w:rsidR="00146940">
          <w:rPr>
            <w:noProof/>
            <w:sz w:val="32"/>
          </w:rPr>
          <w:t>5</w:t>
        </w:r>
        <w:r>
          <w:rPr>
            <w:noProof/>
            <w:sz w:val="32"/>
          </w:rPr>
          <w:fldChar w:fldCharType="end"/>
        </w:r>
      </w:hyperlink>
    </w:p>
    <w:p w:rsidR="000A2408" w:rsidRDefault="00115EB5">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Pr>
            <w:noProof/>
            <w:sz w:val="32"/>
          </w:rPr>
          <w:fldChar w:fldCharType="begin"/>
        </w:r>
        <w:r w:rsidR="00746660">
          <w:rPr>
            <w:noProof/>
            <w:sz w:val="32"/>
          </w:rPr>
          <w:instrText xml:space="preserve"> PAGEREF _Toc37172689 \h </w:instrText>
        </w:r>
        <w:r>
          <w:rPr>
            <w:noProof/>
            <w:sz w:val="32"/>
          </w:rPr>
        </w:r>
        <w:r>
          <w:rPr>
            <w:noProof/>
            <w:sz w:val="32"/>
          </w:rPr>
          <w:fldChar w:fldCharType="separate"/>
        </w:r>
        <w:r w:rsidR="00146940">
          <w:rPr>
            <w:noProof/>
            <w:sz w:val="32"/>
          </w:rPr>
          <w:t>13</w:t>
        </w:r>
        <w:r>
          <w:rPr>
            <w:noProof/>
            <w:sz w:val="32"/>
          </w:rPr>
          <w:fldChar w:fldCharType="end"/>
        </w:r>
      </w:hyperlink>
    </w:p>
    <w:p w:rsidR="000A2408" w:rsidRDefault="00115EB5">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Pr>
            <w:noProof/>
            <w:sz w:val="32"/>
          </w:rPr>
          <w:fldChar w:fldCharType="begin"/>
        </w:r>
        <w:r w:rsidR="00746660">
          <w:rPr>
            <w:noProof/>
            <w:sz w:val="32"/>
          </w:rPr>
          <w:instrText xml:space="preserve"> PAGEREF _Toc37172690 \h </w:instrText>
        </w:r>
        <w:r>
          <w:rPr>
            <w:noProof/>
            <w:sz w:val="32"/>
          </w:rPr>
        </w:r>
        <w:r>
          <w:rPr>
            <w:noProof/>
            <w:sz w:val="32"/>
          </w:rPr>
          <w:fldChar w:fldCharType="separate"/>
        </w:r>
        <w:r w:rsidR="00146940">
          <w:rPr>
            <w:noProof/>
            <w:sz w:val="32"/>
          </w:rPr>
          <w:t>35</w:t>
        </w:r>
        <w:r>
          <w:rPr>
            <w:noProof/>
            <w:sz w:val="32"/>
          </w:rPr>
          <w:fldChar w:fldCharType="end"/>
        </w:r>
      </w:hyperlink>
    </w:p>
    <w:p w:rsidR="000A2408" w:rsidRDefault="00115EB5">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Pr>
            <w:noProof/>
            <w:sz w:val="32"/>
          </w:rPr>
          <w:fldChar w:fldCharType="begin"/>
        </w:r>
        <w:r w:rsidR="00746660">
          <w:rPr>
            <w:noProof/>
            <w:sz w:val="32"/>
          </w:rPr>
          <w:instrText xml:space="preserve"> PAGEREF _Toc37172691 \h </w:instrText>
        </w:r>
        <w:r>
          <w:rPr>
            <w:noProof/>
            <w:sz w:val="32"/>
          </w:rPr>
        </w:r>
        <w:r>
          <w:rPr>
            <w:noProof/>
            <w:sz w:val="32"/>
          </w:rPr>
          <w:fldChar w:fldCharType="separate"/>
        </w:r>
        <w:r w:rsidR="00146940">
          <w:rPr>
            <w:noProof/>
            <w:sz w:val="32"/>
          </w:rPr>
          <w:t>40</w:t>
        </w:r>
        <w:r>
          <w:rPr>
            <w:noProof/>
            <w:sz w:val="32"/>
          </w:rPr>
          <w:fldChar w:fldCharType="end"/>
        </w:r>
      </w:hyperlink>
    </w:p>
    <w:p w:rsidR="000A2408" w:rsidRDefault="00115EB5">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B87650">
      <w:pPr>
        <w:spacing w:beforeLines="100"/>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Pr="00146940" w:rsidRDefault="00746660">
      <w:pPr>
        <w:adjustRightInd w:val="0"/>
        <w:snapToGrid w:val="0"/>
        <w:spacing w:line="440" w:lineRule="exact"/>
        <w:jc w:val="center"/>
        <w:rPr>
          <w:rFonts w:ascii="Tahoma" w:hAnsi="Tahoma" w:cs="Tahoma"/>
          <w:b/>
          <w:bCs/>
          <w:kern w:val="0"/>
          <w:sz w:val="28"/>
          <w:szCs w:val="28"/>
        </w:rPr>
      </w:pPr>
      <w:bookmarkStart w:id="4" w:name="OLE_LINK1"/>
      <w:bookmarkStart w:id="5" w:name="OLE_LINK2"/>
      <w:r w:rsidRPr="00146940">
        <w:rPr>
          <w:rFonts w:ascii="Tahoma" w:hAnsi="Tahoma" w:cs="Tahoma" w:hint="eastAsia"/>
          <w:b/>
          <w:bCs/>
          <w:kern w:val="0"/>
          <w:sz w:val="28"/>
          <w:szCs w:val="28"/>
        </w:rPr>
        <w:t>关于</w:t>
      </w:r>
      <w:r w:rsidR="00DD25B3" w:rsidRPr="00146940">
        <w:rPr>
          <w:rFonts w:ascii="Tahoma" w:hAnsi="Tahoma" w:cs="Tahoma" w:hint="eastAsia"/>
          <w:b/>
          <w:bCs/>
          <w:kern w:val="0"/>
          <w:sz w:val="28"/>
          <w:szCs w:val="28"/>
        </w:rPr>
        <w:t>病案首页质控系统</w:t>
      </w:r>
      <w:r w:rsidR="003B0ABC">
        <w:rPr>
          <w:rFonts w:ascii="Tahoma" w:hAnsi="Tahoma" w:cs="Tahoma" w:hint="eastAsia"/>
          <w:b/>
          <w:bCs/>
          <w:kern w:val="0"/>
          <w:sz w:val="28"/>
          <w:szCs w:val="28"/>
        </w:rPr>
        <w:t>（第二次）</w:t>
      </w:r>
      <w:r w:rsidRPr="00146940">
        <w:rPr>
          <w:rFonts w:ascii="Tahoma" w:hAnsi="Tahoma" w:cs="Tahoma" w:hint="eastAsia"/>
          <w:b/>
          <w:bCs/>
          <w:kern w:val="0"/>
          <w:sz w:val="28"/>
          <w:szCs w:val="28"/>
        </w:rPr>
        <w:t>的采购</w:t>
      </w:r>
      <w:r w:rsidRPr="00146940">
        <w:rPr>
          <w:rFonts w:ascii="Tahoma" w:hAnsi="Tahoma" w:cs="Tahoma"/>
          <w:b/>
          <w:bCs/>
          <w:kern w:val="0"/>
          <w:sz w:val="28"/>
          <w:szCs w:val="28"/>
        </w:rPr>
        <w:t>公告</w:t>
      </w:r>
      <w:r w:rsidR="0086413E" w:rsidRPr="00146940">
        <w:rPr>
          <w:rFonts w:ascii="Tahoma" w:hAnsi="Tahoma" w:cs="Tahoma"/>
          <w:kern w:val="0"/>
          <w:sz w:val="28"/>
          <w:szCs w:val="28"/>
        </w:rPr>
        <w:t>202</w:t>
      </w:r>
      <w:r w:rsidR="00DD25B3" w:rsidRPr="00146940">
        <w:rPr>
          <w:rFonts w:ascii="Tahoma" w:hAnsi="Tahoma" w:cs="Tahoma" w:hint="eastAsia"/>
          <w:kern w:val="0"/>
          <w:sz w:val="28"/>
          <w:szCs w:val="28"/>
        </w:rPr>
        <w:t>1</w:t>
      </w:r>
      <w:r w:rsidR="0086413E" w:rsidRPr="00146940">
        <w:rPr>
          <w:rFonts w:ascii="Tahoma" w:hAnsi="Tahoma" w:cs="Tahoma"/>
          <w:kern w:val="0"/>
          <w:sz w:val="28"/>
          <w:szCs w:val="28"/>
        </w:rPr>
        <w:t>-JL13(03)-W100</w:t>
      </w:r>
      <w:r w:rsidR="00DD25B3" w:rsidRPr="00146940">
        <w:rPr>
          <w:rFonts w:ascii="Tahoma" w:hAnsi="Tahoma" w:cs="Tahoma" w:hint="eastAsia"/>
          <w:kern w:val="0"/>
          <w:sz w:val="28"/>
          <w:szCs w:val="28"/>
        </w:rPr>
        <w:t>09</w:t>
      </w:r>
    </w:p>
    <w:p w:rsidR="000A2408" w:rsidRPr="00146940"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Pr="00146940" w:rsidRDefault="00746660">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Pr="00146940"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一、</w:t>
      </w:r>
      <w:r w:rsidRPr="00146940">
        <w:rPr>
          <w:rFonts w:asciiTheme="minorEastAsia" w:hAnsiTheme="minorEastAsia" w:cs="Times New Roman"/>
          <w:b/>
          <w:kern w:val="0"/>
          <w:sz w:val="24"/>
          <w:szCs w:val="24"/>
        </w:rPr>
        <w:t>项目名称：</w:t>
      </w:r>
      <w:r w:rsidR="00DD25B3" w:rsidRPr="00146940">
        <w:rPr>
          <w:rFonts w:asciiTheme="minorEastAsia" w:hAnsiTheme="minorEastAsia" w:cs="Times New Roman" w:hint="eastAsia"/>
          <w:b/>
          <w:kern w:val="0"/>
          <w:sz w:val="24"/>
          <w:szCs w:val="24"/>
        </w:rPr>
        <w:t>病案首页质控系统</w:t>
      </w:r>
      <w:r w:rsidR="003B0ABC">
        <w:rPr>
          <w:rFonts w:asciiTheme="minorEastAsia" w:hAnsiTheme="minorEastAsia" w:cs="Times New Roman" w:hint="eastAsia"/>
          <w:b/>
          <w:kern w:val="0"/>
          <w:sz w:val="24"/>
          <w:szCs w:val="24"/>
        </w:rPr>
        <w:t>（第二次）</w:t>
      </w:r>
    </w:p>
    <w:p w:rsidR="000A2408" w:rsidRPr="00146940"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二、</w:t>
      </w:r>
      <w:r w:rsidRPr="00146940">
        <w:rPr>
          <w:rFonts w:asciiTheme="minorEastAsia" w:hAnsiTheme="minorEastAsia" w:cs="Times New Roman"/>
          <w:b/>
          <w:kern w:val="0"/>
          <w:sz w:val="24"/>
          <w:szCs w:val="24"/>
        </w:rPr>
        <w:t>项目编号：</w:t>
      </w:r>
      <w:r w:rsidR="0086413E" w:rsidRPr="00146940">
        <w:rPr>
          <w:rFonts w:asciiTheme="minorEastAsia" w:hAnsiTheme="minorEastAsia" w:cs="Times New Roman"/>
          <w:b/>
          <w:kern w:val="0"/>
          <w:sz w:val="24"/>
          <w:szCs w:val="24"/>
        </w:rPr>
        <w:t>2020-</w:t>
      </w:r>
      <w:proofErr w:type="gramStart"/>
      <w:r w:rsidR="0086413E" w:rsidRPr="00146940">
        <w:rPr>
          <w:rFonts w:asciiTheme="minorEastAsia" w:hAnsiTheme="minorEastAsia" w:cs="Times New Roman"/>
          <w:b/>
          <w:kern w:val="0"/>
          <w:sz w:val="24"/>
          <w:szCs w:val="24"/>
        </w:rPr>
        <w:t>JL13(</w:t>
      </w:r>
      <w:proofErr w:type="gramEnd"/>
      <w:r w:rsidR="0086413E" w:rsidRPr="00146940">
        <w:rPr>
          <w:rFonts w:asciiTheme="minorEastAsia" w:hAnsiTheme="minorEastAsia" w:cs="Times New Roman"/>
          <w:b/>
          <w:kern w:val="0"/>
          <w:sz w:val="24"/>
          <w:szCs w:val="24"/>
        </w:rPr>
        <w:t>03)-W100</w:t>
      </w:r>
      <w:r w:rsidR="00DD25B3" w:rsidRPr="00146940">
        <w:rPr>
          <w:rFonts w:asciiTheme="minorEastAsia" w:hAnsiTheme="minorEastAsia" w:cs="Times New Roman" w:hint="eastAsia"/>
          <w:b/>
          <w:kern w:val="0"/>
          <w:sz w:val="24"/>
          <w:szCs w:val="24"/>
        </w:rPr>
        <w:t>09</w:t>
      </w:r>
    </w:p>
    <w:p w:rsidR="000A2408" w:rsidRPr="00146940"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三、项目概况</w:t>
      </w:r>
      <w:r w:rsidRPr="00146940">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A2408" w:rsidRPr="00146940">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kern w:val="0"/>
                <w:szCs w:val="21"/>
              </w:rPr>
            </w:pPr>
            <w:r w:rsidRPr="00146940">
              <w:rPr>
                <w:rFonts w:asciiTheme="minorEastAsia" w:hAnsiTheme="minorEastAsia" w:cs="Times New Roman" w:hint="eastAsia"/>
                <w:snapToGrid w:val="0"/>
                <w:kern w:val="0"/>
                <w:szCs w:val="21"/>
              </w:rPr>
              <w:t>产品</w:t>
            </w:r>
          </w:p>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kern w:val="0"/>
                <w:szCs w:val="21"/>
              </w:rPr>
            </w:pPr>
            <w:r w:rsidRPr="00146940">
              <w:rPr>
                <w:rFonts w:asciiTheme="minorEastAsia" w:hAnsiTheme="minorEastAsia" w:cs="Times New Roman" w:hint="eastAsia"/>
                <w:snapToGrid w:val="0"/>
                <w:kern w:val="0"/>
                <w:szCs w:val="21"/>
              </w:rPr>
              <w:t>规格</w:t>
            </w:r>
          </w:p>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计量</w:t>
            </w:r>
          </w:p>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交货</w:t>
            </w:r>
          </w:p>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kern w:val="0"/>
                <w:szCs w:val="21"/>
              </w:rPr>
            </w:pPr>
            <w:r w:rsidRPr="00146940">
              <w:rPr>
                <w:rFonts w:asciiTheme="minorEastAsia" w:hAnsiTheme="minorEastAsia" w:cs="Times New Roman" w:hint="eastAsia"/>
                <w:snapToGrid w:val="0"/>
                <w:kern w:val="0"/>
                <w:szCs w:val="21"/>
              </w:rPr>
              <w:t>交货</w:t>
            </w:r>
          </w:p>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napToGrid w:val="0"/>
                <w:szCs w:val="21"/>
              </w:rPr>
            </w:pPr>
            <w:r w:rsidRPr="00146940">
              <w:rPr>
                <w:rFonts w:asciiTheme="minorEastAsia" w:hAnsiTheme="minorEastAsia" w:cs="Times New Roman" w:hint="eastAsia"/>
                <w:snapToGrid w:val="0"/>
                <w:kern w:val="0"/>
                <w:szCs w:val="21"/>
              </w:rPr>
              <w:t>备注</w:t>
            </w:r>
          </w:p>
        </w:tc>
      </w:tr>
      <w:tr w:rsidR="000A2408" w:rsidRPr="00146940">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Pr="00146940" w:rsidRDefault="00DD25B3">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病案首页质控系统</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rsidP="00DD25B3">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合同签订后</w:t>
            </w:r>
            <w:r w:rsidR="00DD25B3" w:rsidRPr="00146940">
              <w:rPr>
                <w:rFonts w:asciiTheme="minorEastAsia" w:hAnsiTheme="minorEastAsia" w:cs="Times New Roman" w:hint="eastAsia"/>
                <w:szCs w:val="21"/>
              </w:rPr>
              <w:t>120</w:t>
            </w:r>
            <w:r w:rsidRPr="00146940">
              <w:rPr>
                <w:rFonts w:asciiTheme="minorEastAsia" w:hAnsiTheme="minorEastAsia" w:cs="Times New Roman" w:hint="eastAsia"/>
                <w:szCs w:val="21"/>
              </w:rPr>
              <w:t>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Pr="00146940" w:rsidRDefault="000A2408">
            <w:pPr>
              <w:adjustRightInd w:val="0"/>
              <w:snapToGrid w:val="0"/>
              <w:jc w:val="center"/>
              <w:rPr>
                <w:rFonts w:asciiTheme="minorEastAsia" w:hAnsiTheme="minorEastAsia" w:cs="Times New Roman"/>
                <w:szCs w:val="21"/>
              </w:rPr>
            </w:pPr>
          </w:p>
        </w:tc>
      </w:tr>
      <w:tr w:rsidR="001D0864" w:rsidRPr="00146940">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Pr="00146940" w:rsidRDefault="001D0864">
            <w:pPr>
              <w:adjustRightInd w:val="0"/>
              <w:snapToGrid w:val="0"/>
              <w:jc w:val="center"/>
              <w:rPr>
                <w:rFonts w:asciiTheme="minorEastAsia" w:hAnsiTheme="minorEastAsia" w:cs="Times New Roman"/>
                <w:snapToGrid w:val="0"/>
                <w:kern w:val="0"/>
                <w:szCs w:val="21"/>
              </w:rPr>
            </w:pPr>
            <w:r w:rsidRPr="00146940">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Pr="00146940" w:rsidRDefault="00FA7B73" w:rsidP="00DD25B3">
            <w:pPr>
              <w:adjustRightInd w:val="0"/>
              <w:snapToGrid w:val="0"/>
              <w:jc w:val="left"/>
              <w:rPr>
                <w:rFonts w:asciiTheme="minorEastAsia" w:hAnsiTheme="minorEastAsia" w:cs="Times New Roman"/>
                <w:kern w:val="0"/>
                <w:szCs w:val="21"/>
              </w:rPr>
            </w:pPr>
            <w:r w:rsidRPr="00146940">
              <w:rPr>
                <w:rFonts w:asciiTheme="minorEastAsia" w:hAnsiTheme="minorEastAsia" w:cs="Times New Roman" w:hint="eastAsia"/>
                <w:kern w:val="0"/>
                <w:szCs w:val="21"/>
              </w:rPr>
              <w:t>¥</w:t>
            </w:r>
            <w:r w:rsidR="00DD25B3" w:rsidRPr="00146940">
              <w:rPr>
                <w:rFonts w:asciiTheme="minorEastAsia" w:hAnsiTheme="minorEastAsia" w:cs="Times New Roman" w:hint="eastAsia"/>
                <w:kern w:val="0"/>
                <w:szCs w:val="21"/>
              </w:rPr>
              <w:t>831,740</w:t>
            </w:r>
            <w:r w:rsidRPr="00146940">
              <w:rPr>
                <w:rFonts w:asciiTheme="minorEastAsia" w:hAnsiTheme="minorEastAsia" w:cs="Times New Roman" w:hint="eastAsia"/>
                <w:kern w:val="0"/>
                <w:szCs w:val="21"/>
              </w:rPr>
              <w:t>.00</w:t>
            </w:r>
            <w:r w:rsidR="001D0864" w:rsidRPr="00146940">
              <w:rPr>
                <w:rFonts w:asciiTheme="minorEastAsia" w:hAnsiTheme="minorEastAsia" w:cs="Times New Roman" w:hint="eastAsia"/>
                <w:kern w:val="0"/>
                <w:szCs w:val="21"/>
              </w:rPr>
              <w:t>元（人民币大写：</w:t>
            </w:r>
            <w:proofErr w:type="gramStart"/>
            <w:r w:rsidR="00DD25B3" w:rsidRPr="00146940">
              <w:rPr>
                <w:rFonts w:asciiTheme="minorEastAsia" w:hAnsiTheme="minorEastAsia" w:cs="Times New Roman" w:hint="eastAsia"/>
                <w:kern w:val="0"/>
                <w:szCs w:val="21"/>
              </w:rPr>
              <w:t>捌拾叁万壹仟柒佰肆拾</w:t>
            </w:r>
            <w:proofErr w:type="gramEnd"/>
            <w:r w:rsidRPr="00146940">
              <w:rPr>
                <w:rFonts w:asciiTheme="minorEastAsia" w:hAnsiTheme="minorEastAsia" w:cs="Times New Roman" w:hint="eastAsia"/>
                <w:kern w:val="0"/>
                <w:szCs w:val="21"/>
              </w:rPr>
              <w:t>元整</w:t>
            </w:r>
            <w:r w:rsidR="001D0864" w:rsidRPr="00146940">
              <w:rPr>
                <w:rFonts w:asciiTheme="minorEastAsia" w:hAnsiTheme="minorEastAsia" w:cs="Times New Roman" w:hint="eastAsia"/>
                <w:kern w:val="0"/>
                <w:szCs w:val="21"/>
              </w:rPr>
              <w:t>）</w:t>
            </w:r>
          </w:p>
        </w:tc>
      </w:tr>
      <w:tr w:rsidR="000A2408" w:rsidRPr="00146940">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jc w:val="center"/>
              <w:rPr>
                <w:rFonts w:asciiTheme="minorEastAsia" w:hAnsiTheme="minorEastAsia" w:cs="Times New Roman"/>
                <w:szCs w:val="21"/>
              </w:rPr>
            </w:pPr>
            <w:r w:rsidRPr="0014694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Pr="00146940" w:rsidRDefault="00746660">
            <w:pPr>
              <w:adjustRightInd w:val="0"/>
              <w:snapToGrid w:val="0"/>
              <w:rPr>
                <w:rFonts w:asciiTheme="minorEastAsia" w:hAnsiTheme="minorEastAsia" w:cs="Times New Roman"/>
                <w:kern w:val="0"/>
                <w:szCs w:val="21"/>
              </w:rPr>
            </w:pPr>
            <w:r w:rsidRPr="00146940">
              <w:rPr>
                <w:rFonts w:asciiTheme="minorEastAsia" w:hAnsiTheme="minorEastAsia" w:cs="Times New Roman"/>
                <w:kern w:val="0"/>
                <w:szCs w:val="21"/>
              </w:rPr>
              <w:t>1.</w:t>
            </w:r>
            <w:r w:rsidRPr="00146940">
              <w:rPr>
                <w:rFonts w:asciiTheme="minorEastAsia" w:hAnsiTheme="minorEastAsia" w:cs="Times New Roman" w:hint="eastAsia"/>
                <w:kern w:val="0"/>
                <w:szCs w:val="21"/>
              </w:rPr>
              <w:t>投标人须对所投包内所有产品和数量进行投标报价，否则视为无效投标。</w:t>
            </w:r>
          </w:p>
          <w:p w:rsidR="000A2408" w:rsidRPr="00146940" w:rsidRDefault="00746660">
            <w:pPr>
              <w:adjustRightInd w:val="0"/>
              <w:snapToGrid w:val="0"/>
              <w:rPr>
                <w:rFonts w:asciiTheme="minorEastAsia" w:hAnsiTheme="minorEastAsia" w:cs="Times New Roman"/>
                <w:szCs w:val="21"/>
              </w:rPr>
            </w:pPr>
            <w:r w:rsidRPr="00146940">
              <w:rPr>
                <w:rFonts w:asciiTheme="minorEastAsia" w:hAnsiTheme="minorEastAsia" w:cs="Times New Roman" w:hint="eastAsia"/>
                <w:kern w:val="0"/>
                <w:szCs w:val="21"/>
              </w:rPr>
              <w:t>2.</w:t>
            </w:r>
            <w:r w:rsidRPr="00146940">
              <w:rPr>
                <w:rFonts w:ascii="宋体" w:hAnsi="宋体" w:hint="eastAsia"/>
              </w:rPr>
              <w:t>投标报价应包括所有产品供应、运输、安装、培训、售后服务价格。</w:t>
            </w:r>
          </w:p>
        </w:tc>
      </w:tr>
    </w:tbl>
    <w:p w:rsidR="00DC0C4B" w:rsidRPr="00146940" w:rsidRDefault="00DC0C4B" w:rsidP="00DC0C4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四、投标人</w:t>
      </w:r>
      <w:r w:rsidRPr="00146940">
        <w:rPr>
          <w:rFonts w:asciiTheme="minorEastAsia" w:hAnsiTheme="minorEastAsia" w:cs="Times New Roman"/>
          <w:b/>
          <w:kern w:val="0"/>
          <w:sz w:val="24"/>
          <w:szCs w:val="24"/>
        </w:rPr>
        <w:t>资格条件：</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（一）符合《中华人民共和国政府采购法》第二十二条资格条件：</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1.具有独立承担民事责任的能力；</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2.具有良好的商业信誉和健全的财务会计制度；</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3.具有履行合同所必需的设备和专业技术能力；</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4.有依法缴纳税收和社会保障资金的良好记录；</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5.参加政府采购活动前3年内，在经营活动中没有重大违法记录；</w:t>
      </w:r>
    </w:p>
    <w:p w:rsidR="00DC0C4B" w:rsidRPr="00146940"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6.法律、行政法规规定的其他条件。</w:t>
      </w:r>
    </w:p>
    <w:p w:rsidR="00DC0C4B" w:rsidRPr="00146940"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lastRenderedPageBreak/>
        <w:t>（二）供应</w:t>
      </w:r>
      <w:proofErr w:type="gramStart"/>
      <w:r w:rsidRPr="00146940">
        <w:rPr>
          <w:rFonts w:asciiTheme="minorEastAsia" w:hAnsiTheme="minorEastAsia" w:cs="Times New Roman" w:hint="eastAsia"/>
          <w:kern w:val="0"/>
          <w:sz w:val="24"/>
          <w:szCs w:val="24"/>
        </w:rPr>
        <w:t>商成立</w:t>
      </w:r>
      <w:proofErr w:type="gramEnd"/>
      <w:r w:rsidRPr="00146940">
        <w:rPr>
          <w:rFonts w:asciiTheme="minorEastAsia" w:hAnsiTheme="minorEastAsia" w:cs="Times New Roman" w:hint="eastAsia"/>
          <w:kern w:val="0"/>
          <w:sz w:val="24"/>
          <w:szCs w:val="24"/>
        </w:rPr>
        <w:t>时间不少于</w:t>
      </w:r>
      <w:r w:rsidR="00FF563D" w:rsidRPr="00146940">
        <w:rPr>
          <w:rFonts w:asciiTheme="minorEastAsia" w:hAnsiTheme="minorEastAsia" w:cs="Times New Roman" w:hint="eastAsia"/>
          <w:kern w:val="0"/>
          <w:sz w:val="24"/>
          <w:szCs w:val="24"/>
        </w:rPr>
        <w:t>1</w:t>
      </w:r>
      <w:r w:rsidRPr="00146940">
        <w:rPr>
          <w:rFonts w:asciiTheme="minorEastAsia" w:hAnsiTheme="minorEastAsia" w:cs="Times New Roman" w:hint="eastAsia"/>
          <w:kern w:val="0"/>
          <w:sz w:val="24"/>
          <w:szCs w:val="24"/>
        </w:rPr>
        <w:t>年。</w:t>
      </w:r>
    </w:p>
    <w:p w:rsidR="00DC0C4B" w:rsidRPr="00146940"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（三）</w:t>
      </w:r>
      <w:proofErr w:type="gramStart"/>
      <w:r w:rsidRPr="00146940">
        <w:rPr>
          <w:rFonts w:asciiTheme="minorEastAsia" w:hAnsiTheme="minorEastAsia" w:cs="Times New Roman" w:hint="eastAsia"/>
          <w:kern w:val="0"/>
          <w:sz w:val="24"/>
          <w:szCs w:val="24"/>
        </w:rPr>
        <w:t>非外资</w:t>
      </w:r>
      <w:proofErr w:type="gramEnd"/>
      <w:r w:rsidRPr="00146940">
        <w:rPr>
          <w:rFonts w:asciiTheme="minorEastAsia" w:hAnsiTheme="minorEastAsia" w:cs="Times New Roman" w:hint="eastAsia"/>
          <w:kern w:val="0"/>
          <w:sz w:val="24"/>
          <w:szCs w:val="24"/>
        </w:rPr>
        <w:t>独资或外资控股企业。</w:t>
      </w:r>
    </w:p>
    <w:p w:rsidR="00DC0C4B" w:rsidRPr="00146940"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C0C4B" w:rsidRPr="00146940"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（五）本项目不接受联合体投标。</w:t>
      </w:r>
    </w:p>
    <w:p w:rsidR="00DC0C4B" w:rsidRPr="00146940"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（六）注册资金</w:t>
      </w:r>
      <w:r w:rsidRPr="00146940">
        <w:rPr>
          <w:rFonts w:asciiTheme="minorEastAsia" w:hAnsiTheme="minorEastAsia" w:cs="Times New Roman"/>
          <w:kern w:val="0"/>
          <w:sz w:val="24"/>
          <w:szCs w:val="24"/>
        </w:rPr>
        <w:t>200</w:t>
      </w:r>
      <w:r w:rsidRPr="00146940">
        <w:rPr>
          <w:rFonts w:asciiTheme="minorEastAsia" w:hAnsiTheme="minorEastAsia" w:cs="Times New Roman" w:hint="eastAsia"/>
          <w:kern w:val="0"/>
          <w:sz w:val="24"/>
          <w:szCs w:val="24"/>
        </w:rPr>
        <w:t>万（含）以上生产或销售型企业。</w:t>
      </w:r>
    </w:p>
    <w:p w:rsidR="00163FF8" w:rsidRPr="00146940" w:rsidRDefault="00DC0C4B" w:rsidP="00163FF8">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（七）投标人应具备本项目生产或者销售范围（以投标人提供的营业执照、经营许可证为准）。</w:t>
      </w:r>
    </w:p>
    <w:p w:rsidR="00DC0C4B" w:rsidRPr="00146940" w:rsidRDefault="00163FF8" w:rsidP="00163FF8">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（八）招标人及上级部门列入黑名单的单位不得参与投标。（供应商黑名单见附件）</w:t>
      </w:r>
    </w:p>
    <w:p w:rsidR="003400B2" w:rsidRPr="00146940" w:rsidRDefault="003400B2" w:rsidP="003400B2">
      <w:pPr>
        <w:tabs>
          <w:tab w:val="num" w:pos="0"/>
        </w:tabs>
        <w:adjustRightInd w:val="0"/>
        <w:snapToGrid w:val="0"/>
        <w:spacing w:line="440" w:lineRule="exact"/>
        <w:ind w:firstLineChars="200" w:firstLine="464"/>
        <w:rPr>
          <w:rFonts w:asciiTheme="minorEastAsia" w:hAnsiTheme="minorEastAsia" w:cs="Times New Roman"/>
          <w:kern w:val="0"/>
          <w:sz w:val="24"/>
          <w:szCs w:val="24"/>
        </w:rPr>
      </w:pPr>
      <w:r w:rsidRPr="00146940">
        <w:rPr>
          <w:rFonts w:ascii="Calibri" w:hAnsi="Calibri" w:hint="eastAsia"/>
          <w:b/>
          <w:sz w:val="24"/>
        </w:rPr>
        <w:t>五、投标、开标有关说明</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5.1本项目不需现场报名，开标时直接投标，凡有意参加投标者，请于</w:t>
      </w:r>
      <w:r w:rsidR="00146940" w:rsidRPr="00146940">
        <w:rPr>
          <w:rFonts w:ascii="宋体" w:hAnsi="宋体" w:hint="eastAsia"/>
          <w:sz w:val="24"/>
          <w:u w:val="single"/>
        </w:rPr>
        <w:t>2021</w:t>
      </w:r>
      <w:r w:rsidRPr="00146940">
        <w:rPr>
          <w:rFonts w:ascii="宋体" w:hAnsi="宋体" w:hint="eastAsia"/>
          <w:sz w:val="24"/>
          <w:u w:val="single"/>
        </w:rPr>
        <w:t>年</w:t>
      </w:r>
      <w:r w:rsidR="003B0ABC">
        <w:rPr>
          <w:rFonts w:ascii="宋体" w:hAnsi="宋体" w:hint="eastAsia"/>
          <w:sz w:val="24"/>
          <w:u w:val="single"/>
        </w:rPr>
        <w:t>4</w:t>
      </w:r>
      <w:r w:rsidRPr="00146940">
        <w:rPr>
          <w:rFonts w:ascii="宋体" w:hAnsi="宋体" w:hint="eastAsia"/>
          <w:sz w:val="24"/>
          <w:u w:val="single"/>
        </w:rPr>
        <w:t>月</w:t>
      </w:r>
      <w:r w:rsidR="003B0ABC">
        <w:rPr>
          <w:rFonts w:ascii="宋体" w:hAnsi="宋体" w:hint="eastAsia"/>
          <w:sz w:val="24"/>
          <w:u w:val="single"/>
        </w:rPr>
        <w:t>20</w:t>
      </w:r>
      <w:r w:rsidRPr="00146940">
        <w:rPr>
          <w:rFonts w:ascii="宋体" w:hAnsi="宋体" w:hint="eastAsia"/>
          <w:sz w:val="24"/>
          <w:u w:val="single"/>
        </w:rPr>
        <w:t>日</w:t>
      </w:r>
      <w:r w:rsidRPr="00146940">
        <w:rPr>
          <w:rFonts w:ascii="宋体" w:hAnsi="宋体" w:hint="eastAsia"/>
          <w:sz w:val="24"/>
        </w:rPr>
        <w:t>起（北京时间，下同），在《重庆市公共资源交易网》上（www.cqggzy.com）上下载本招标项目的招标文件、答疑、补遗等所有招标相关资料，不管下载与否，都视为潜在投标人全部知晓有关招投标过程和全部内容。由此产生的一切后果由投标人自负。</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5.2本招标公告开始发布至投标截止时间止，各投标人应随时在《重庆市公共资源交易网》上（www.cqggzy.com）关注本招标项目相关修改或补充内容,不管下载与否，都视为投标人收到以上资料并全部知晓有关招标过程和事宜，由此产生的一切后果由投标人自负。</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5.3招标文件每套售价 200 元，由投标人在递交投标文件时现金交纳，售后不退。如投标人未交纳视为不响应招标文件将拒绝投标。</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5.4投标文件递交的截止时间（投标截止时间，下同）为</w:t>
      </w:r>
      <w:r w:rsidR="00146940" w:rsidRPr="00146940">
        <w:rPr>
          <w:rFonts w:ascii="宋体" w:hAnsi="宋体" w:hint="eastAsia"/>
          <w:sz w:val="24"/>
          <w:u w:val="single"/>
        </w:rPr>
        <w:t>2021</w:t>
      </w:r>
      <w:r w:rsidRPr="00146940">
        <w:rPr>
          <w:rFonts w:ascii="宋体" w:hAnsi="宋体" w:hint="eastAsia"/>
          <w:sz w:val="24"/>
          <w:u w:val="single"/>
        </w:rPr>
        <w:t>年</w:t>
      </w:r>
      <w:r w:rsidR="00B87650">
        <w:rPr>
          <w:rFonts w:ascii="宋体" w:hAnsi="宋体" w:hint="eastAsia"/>
          <w:sz w:val="24"/>
          <w:u w:val="single"/>
        </w:rPr>
        <w:t>5</w:t>
      </w:r>
      <w:r w:rsidRPr="00146940">
        <w:rPr>
          <w:rFonts w:ascii="宋体" w:hAnsi="宋体" w:hint="eastAsia"/>
          <w:sz w:val="24"/>
          <w:u w:val="single"/>
        </w:rPr>
        <w:t>月</w:t>
      </w:r>
      <w:r w:rsidR="00146940" w:rsidRPr="00146940">
        <w:rPr>
          <w:rFonts w:ascii="宋体" w:hAnsi="宋体" w:hint="eastAsia"/>
          <w:sz w:val="24"/>
          <w:u w:val="single"/>
        </w:rPr>
        <w:t>1</w:t>
      </w:r>
      <w:r w:rsidR="00B87650">
        <w:rPr>
          <w:rFonts w:ascii="宋体" w:hAnsi="宋体" w:hint="eastAsia"/>
          <w:sz w:val="24"/>
          <w:u w:val="single"/>
        </w:rPr>
        <w:t>8</w:t>
      </w:r>
      <w:r w:rsidRPr="00146940">
        <w:rPr>
          <w:rFonts w:ascii="宋体" w:hAnsi="宋体" w:hint="eastAsia"/>
          <w:sz w:val="24"/>
          <w:u w:val="single"/>
        </w:rPr>
        <w:t>日10时00分</w:t>
      </w:r>
      <w:r w:rsidRPr="00146940">
        <w:rPr>
          <w:rFonts w:ascii="宋体" w:hAnsi="宋体" w:hint="eastAsia"/>
          <w:sz w:val="24"/>
        </w:rPr>
        <w:t>，地点为重庆市公共资源交易中心。</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5.5逾期送达的或者未送达指定地点的投标文件，招标人不予受理。</w:t>
      </w:r>
    </w:p>
    <w:p w:rsidR="003400B2" w:rsidRPr="00146940" w:rsidRDefault="003400B2" w:rsidP="003400B2">
      <w:pPr>
        <w:spacing w:line="440" w:lineRule="exact"/>
        <w:ind w:firstLineChars="200" w:firstLine="464"/>
        <w:rPr>
          <w:rFonts w:ascii="宋体" w:hAnsi="宋体"/>
          <w:b/>
          <w:sz w:val="24"/>
        </w:rPr>
      </w:pPr>
      <w:r w:rsidRPr="00146940">
        <w:rPr>
          <w:rFonts w:ascii="宋体" w:hAnsi="宋体" w:hint="eastAsia"/>
          <w:b/>
          <w:sz w:val="24"/>
        </w:rPr>
        <w:t>六、质疑时间</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应在</w:t>
      </w:r>
      <w:r w:rsidR="00146940" w:rsidRPr="00146940">
        <w:rPr>
          <w:rFonts w:ascii="宋体" w:hAnsi="宋体" w:hint="eastAsia"/>
          <w:sz w:val="24"/>
          <w:u w:val="single"/>
        </w:rPr>
        <w:t>2021</w:t>
      </w:r>
      <w:r w:rsidRPr="00146940">
        <w:rPr>
          <w:rFonts w:ascii="宋体" w:hAnsi="宋体" w:hint="eastAsia"/>
          <w:sz w:val="24"/>
          <w:u w:val="single"/>
        </w:rPr>
        <w:t>年</w:t>
      </w:r>
      <w:r w:rsidR="00B87650">
        <w:rPr>
          <w:rFonts w:ascii="宋体" w:hAnsi="宋体" w:hint="eastAsia"/>
          <w:sz w:val="24"/>
          <w:u w:val="single"/>
        </w:rPr>
        <w:t>4</w:t>
      </w:r>
      <w:r w:rsidRPr="00146940">
        <w:rPr>
          <w:rFonts w:ascii="宋体" w:hAnsi="宋体" w:hint="eastAsia"/>
          <w:sz w:val="24"/>
          <w:u w:val="single"/>
        </w:rPr>
        <w:t>月</w:t>
      </w:r>
      <w:r w:rsidR="00B87650">
        <w:rPr>
          <w:rFonts w:ascii="宋体" w:hAnsi="宋体" w:hint="eastAsia"/>
          <w:sz w:val="24"/>
          <w:u w:val="single"/>
        </w:rPr>
        <w:t>2</w:t>
      </w:r>
      <w:r w:rsidR="00146940" w:rsidRPr="00146940">
        <w:rPr>
          <w:rFonts w:ascii="宋体" w:hAnsi="宋体" w:hint="eastAsia"/>
          <w:sz w:val="24"/>
          <w:u w:val="single"/>
        </w:rPr>
        <w:t>7</w:t>
      </w:r>
      <w:r w:rsidRPr="00146940">
        <w:rPr>
          <w:rFonts w:ascii="宋体" w:hAnsi="宋体" w:hint="eastAsia"/>
          <w:sz w:val="24"/>
          <w:u w:val="single"/>
        </w:rPr>
        <w:t>日17时</w:t>
      </w:r>
      <w:r w:rsidRPr="00146940">
        <w:rPr>
          <w:rFonts w:ascii="宋体" w:hAnsi="宋体" w:hint="eastAsia"/>
          <w:sz w:val="24"/>
        </w:rPr>
        <w:t>前，在《重庆市公共资源交易网》（www.cqggzy.com）上匿名提出，过期不再受理质疑。</w:t>
      </w:r>
    </w:p>
    <w:p w:rsidR="003400B2" w:rsidRPr="00146940" w:rsidRDefault="003400B2" w:rsidP="003400B2">
      <w:pPr>
        <w:spacing w:line="440" w:lineRule="exact"/>
        <w:ind w:firstLineChars="200" w:firstLine="464"/>
        <w:rPr>
          <w:rFonts w:ascii="宋体" w:hAnsi="宋体"/>
          <w:sz w:val="24"/>
        </w:rPr>
      </w:pPr>
      <w:r w:rsidRPr="00146940">
        <w:rPr>
          <w:rFonts w:ascii="Calibri" w:hAnsi="Calibri" w:hint="eastAsia"/>
          <w:b/>
          <w:sz w:val="24"/>
        </w:rPr>
        <w:lastRenderedPageBreak/>
        <w:t>七、答疑时间</w:t>
      </w:r>
    </w:p>
    <w:p w:rsidR="003400B2" w:rsidRPr="00146940" w:rsidRDefault="003400B2" w:rsidP="003400B2">
      <w:pPr>
        <w:spacing w:line="440" w:lineRule="exact"/>
        <w:ind w:firstLineChars="200" w:firstLine="462"/>
        <w:rPr>
          <w:rFonts w:ascii="宋体" w:hAnsi="宋体"/>
          <w:sz w:val="24"/>
        </w:rPr>
      </w:pPr>
      <w:r w:rsidRPr="00146940">
        <w:rPr>
          <w:rFonts w:ascii="宋体" w:hAnsi="宋体" w:hint="eastAsia"/>
          <w:sz w:val="24"/>
        </w:rPr>
        <w:t>应在</w:t>
      </w:r>
      <w:r w:rsidR="00146940" w:rsidRPr="00146940">
        <w:rPr>
          <w:rFonts w:ascii="宋体" w:hAnsi="宋体" w:hint="eastAsia"/>
          <w:sz w:val="24"/>
          <w:u w:val="single"/>
        </w:rPr>
        <w:t>2021</w:t>
      </w:r>
      <w:r w:rsidRPr="00146940">
        <w:rPr>
          <w:rFonts w:ascii="宋体" w:hAnsi="宋体" w:hint="eastAsia"/>
          <w:sz w:val="24"/>
          <w:u w:val="single"/>
        </w:rPr>
        <w:t>年</w:t>
      </w:r>
      <w:r w:rsidR="00B87650">
        <w:rPr>
          <w:rFonts w:ascii="宋体" w:hAnsi="宋体" w:hint="eastAsia"/>
          <w:sz w:val="24"/>
          <w:u w:val="single"/>
        </w:rPr>
        <w:t>5</w:t>
      </w:r>
      <w:r w:rsidRPr="00146940">
        <w:rPr>
          <w:rFonts w:ascii="宋体" w:hAnsi="宋体" w:hint="eastAsia"/>
          <w:sz w:val="24"/>
          <w:u w:val="single"/>
        </w:rPr>
        <w:t>月</w:t>
      </w:r>
      <w:r w:rsidR="00B87650">
        <w:rPr>
          <w:rFonts w:ascii="宋体" w:hAnsi="宋体" w:hint="eastAsia"/>
          <w:sz w:val="24"/>
          <w:u w:val="single"/>
        </w:rPr>
        <w:t>7</w:t>
      </w:r>
      <w:r w:rsidRPr="00146940">
        <w:rPr>
          <w:rFonts w:ascii="宋体" w:hAnsi="宋体" w:hint="eastAsia"/>
          <w:sz w:val="24"/>
          <w:u w:val="single"/>
        </w:rPr>
        <w:t>日17时</w:t>
      </w:r>
      <w:r w:rsidRPr="00146940">
        <w:rPr>
          <w:rFonts w:ascii="宋体" w:hAnsi="宋体" w:hint="eastAsia"/>
          <w:sz w:val="24"/>
        </w:rPr>
        <w:t>前，在《重庆市公共资源交易网》（www.cqggzy.com）上予以答疑或澄清，涉及影响投标文件内容编制的，招标人应顺延投标截止时间，顺延时间以《重庆市公共资源交易网》公布为准。不管投标人是否下载，都视为投标人收到招标文件澄清内容，由此产生的一切后果由投标人自负。</w:t>
      </w:r>
    </w:p>
    <w:p w:rsidR="003400B2" w:rsidRPr="00146940" w:rsidRDefault="003400B2" w:rsidP="003400B2">
      <w:pPr>
        <w:tabs>
          <w:tab w:val="left" w:pos="0"/>
        </w:tabs>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八、</w:t>
      </w:r>
      <w:r w:rsidRPr="00146940">
        <w:rPr>
          <w:rFonts w:asciiTheme="minorEastAsia" w:hAnsiTheme="minorEastAsia" w:cs="Times New Roman"/>
          <w:b/>
          <w:kern w:val="0"/>
          <w:sz w:val="24"/>
          <w:szCs w:val="24"/>
        </w:rPr>
        <w:t>本</w:t>
      </w:r>
      <w:r w:rsidRPr="00146940">
        <w:rPr>
          <w:rFonts w:asciiTheme="minorEastAsia" w:hAnsiTheme="minorEastAsia" w:cs="Times New Roman" w:hint="eastAsia"/>
          <w:b/>
          <w:kern w:val="0"/>
          <w:sz w:val="24"/>
          <w:szCs w:val="24"/>
        </w:rPr>
        <w:t>采购</w:t>
      </w:r>
      <w:r w:rsidRPr="00146940">
        <w:rPr>
          <w:rFonts w:asciiTheme="minorEastAsia" w:hAnsiTheme="minorEastAsia" w:cs="Times New Roman"/>
          <w:b/>
          <w:kern w:val="0"/>
          <w:sz w:val="24"/>
          <w:szCs w:val="24"/>
        </w:rPr>
        <w:t>项目相关信息在《</w:t>
      </w:r>
      <w:r w:rsidRPr="00146940">
        <w:rPr>
          <w:rFonts w:asciiTheme="minorEastAsia" w:hAnsiTheme="minorEastAsia" w:cs="Times New Roman" w:hint="eastAsia"/>
          <w:b/>
          <w:kern w:val="0"/>
          <w:sz w:val="24"/>
          <w:szCs w:val="24"/>
        </w:rPr>
        <w:t>重庆市公共资源交易网</w:t>
      </w:r>
      <w:r w:rsidRPr="00146940">
        <w:rPr>
          <w:rFonts w:asciiTheme="minorEastAsia" w:hAnsiTheme="minorEastAsia" w:cs="Times New Roman"/>
          <w:b/>
          <w:kern w:val="0"/>
          <w:sz w:val="24"/>
          <w:szCs w:val="24"/>
        </w:rPr>
        <w:t>》</w:t>
      </w:r>
      <w:r w:rsidRPr="00146940">
        <w:rPr>
          <w:rFonts w:asciiTheme="minorEastAsia" w:hAnsiTheme="minorEastAsia" w:cs="Times New Roman" w:hint="eastAsia"/>
          <w:b/>
          <w:kern w:val="0"/>
          <w:sz w:val="24"/>
          <w:szCs w:val="24"/>
        </w:rPr>
        <w:t>（</w:t>
      </w:r>
      <w:r w:rsidRPr="00146940">
        <w:rPr>
          <w:rFonts w:asciiTheme="minorEastAsia" w:hAnsiTheme="minorEastAsia" w:cs="Times New Roman"/>
          <w:b/>
          <w:kern w:val="0"/>
          <w:sz w:val="24"/>
          <w:szCs w:val="24"/>
        </w:rPr>
        <w:t>www.cqggzy.com</w:t>
      </w:r>
      <w:r w:rsidRPr="00146940">
        <w:rPr>
          <w:rFonts w:asciiTheme="minorEastAsia" w:hAnsiTheme="minorEastAsia" w:cs="Times New Roman" w:hint="eastAsia"/>
          <w:b/>
          <w:kern w:val="0"/>
          <w:sz w:val="24"/>
          <w:szCs w:val="24"/>
        </w:rPr>
        <w:t>）及我院官网（</w:t>
      </w:r>
      <w:r w:rsidRPr="00146940">
        <w:rPr>
          <w:rFonts w:asciiTheme="minorEastAsia" w:hAnsiTheme="minorEastAsia" w:cs="Times New Roman"/>
          <w:b/>
          <w:kern w:val="0"/>
          <w:sz w:val="24"/>
          <w:szCs w:val="24"/>
        </w:rPr>
        <w:t>www.xnyy.cn</w:t>
      </w:r>
      <w:r w:rsidRPr="00146940">
        <w:rPr>
          <w:rFonts w:asciiTheme="minorEastAsia" w:hAnsiTheme="minorEastAsia" w:cs="Times New Roman" w:hint="eastAsia"/>
          <w:b/>
          <w:kern w:val="0"/>
          <w:sz w:val="24"/>
          <w:szCs w:val="24"/>
        </w:rPr>
        <w:t>）</w:t>
      </w:r>
      <w:r w:rsidRPr="00146940">
        <w:rPr>
          <w:rFonts w:asciiTheme="minorEastAsia" w:hAnsiTheme="minorEastAsia" w:cs="Times New Roman"/>
          <w:b/>
          <w:kern w:val="0"/>
          <w:sz w:val="24"/>
          <w:szCs w:val="24"/>
        </w:rPr>
        <w:t>上发布。</w:t>
      </w:r>
      <w:bookmarkStart w:id="6" w:name="_Toc27580397"/>
      <w:bookmarkStart w:id="7" w:name="_Toc515966711"/>
    </w:p>
    <w:p w:rsidR="003400B2" w:rsidRPr="00146940" w:rsidRDefault="003400B2" w:rsidP="003400B2">
      <w:pPr>
        <w:tabs>
          <w:tab w:val="left" w:pos="0"/>
        </w:tabs>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九、投标保证金</w:t>
      </w:r>
      <w:bookmarkEnd w:id="6"/>
      <w:bookmarkEnd w:id="7"/>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投标保证金的缴纳方式：投标人只能选择以下两种方式之一。</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方式一</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一、以电子投标保函形式交纳投标保证金</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1. 投标保函交纳形式及要求：投标人在投标截止时间3小时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3小时前，有效期限必须至少包含整个投标有效期。否则，投标保函无效，投标人的投标文件由评标委员会作否决投标处理。</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2. 以保函形式担保的投标保证金的金额：1.5万元整（人民币）</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3. 投标保函有效性：电子投标保函的有效性以公共资源交易中心开标现场提交的投标保函缴纳情况的信息为准。</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二、投标保函的注销</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招标人应当在法定时间内确定中标人。招标人应当在中标通知书发出后5个工作日内将中标通知书和投标保函退还通知抄告重庆市公共资源交易中心，重庆市公共资源交易中心在收到投标保函退还通知后5个工作日内，将保函注消信息推送给重庆市公共资源交易金融服务平台，由保函出具机构注销除中标人和中标候选人以外的投标人电子投标保函。</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招标人应当在法定时间内和中标人签订合同。招标人应当在合同生效后5个工作日内将签订的合同和投标保函退还通知抄告重庆市公共资源交易中心，重庆市公共资源交</w:t>
      </w:r>
      <w:r w:rsidRPr="00146940">
        <w:rPr>
          <w:rFonts w:ascii="宋体" w:hAnsi="宋体" w:hint="eastAsia"/>
          <w:sz w:val="24"/>
        </w:rPr>
        <w:lastRenderedPageBreak/>
        <w:t>易中心在收到投标保函退还通知后5个工作日内，将保函注销信息推送给重庆市公共资源交易金融服务平台，由保函出具机构注销中标人和中标候选人电子投标保函。</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方式二：</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（一）以转账支票或电汇形式交纳投标保证金</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1.投标保证金金额：1.5万元；投标人从企业的基本账户在投标截止3小时前通过转账支票直接划付或以电汇方式直接划付至重庆市公共资源交易中心指定的投标保证金账户，否则投标保证金无效。投标人自行考虑汇入时间风险，如同城汇入、异地汇入、跨行汇入的时间要求。</w:t>
      </w:r>
    </w:p>
    <w:p w:rsidR="003400B2" w:rsidRPr="00146940" w:rsidRDefault="003400B2" w:rsidP="003400B2">
      <w:pPr>
        <w:tabs>
          <w:tab w:val="left" w:pos="0"/>
        </w:tabs>
        <w:spacing w:line="440" w:lineRule="exact"/>
        <w:ind w:firstLineChars="200" w:firstLine="462"/>
        <w:rPr>
          <w:rFonts w:ascii="宋体" w:hAnsi="宋体"/>
          <w:b/>
          <w:sz w:val="24"/>
        </w:rPr>
      </w:pPr>
      <w:r w:rsidRPr="00146940">
        <w:rPr>
          <w:rFonts w:ascii="宋体" w:hAnsi="宋体" w:hint="eastAsia"/>
          <w:sz w:val="24"/>
        </w:rPr>
        <w:t>2.投标人必须在付款凭证备注栏中注明是“</w:t>
      </w:r>
      <w:r w:rsidR="00DD25B3" w:rsidRPr="00146940">
        <w:rPr>
          <w:rFonts w:ascii="宋体" w:hAnsi="宋体" w:hint="eastAsia"/>
          <w:sz w:val="24"/>
        </w:rPr>
        <w:t>病案首页质控系统</w:t>
      </w:r>
      <w:r w:rsidRPr="00146940">
        <w:rPr>
          <w:rFonts w:ascii="宋体" w:hAnsi="宋体" w:hint="eastAsia"/>
          <w:sz w:val="24"/>
        </w:rPr>
        <w:t>投标保证金”。（项目名称可简写）</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3.投标保证金有效期与投标有效期一致</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4.投标保证金的退还</w:t>
      </w:r>
    </w:p>
    <w:p w:rsidR="003400B2" w:rsidRPr="00146940" w:rsidRDefault="003400B2" w:rsidP="003400B2">
      <w:pPr>
        <w:tabs>
          <w:tab w:val="left" w:pos="0"/>
        </w:tabs>
        <w:spacing w:line="440" w:lineRule="exact"/>
        <w:ind w:firstLineChars="200" w:firstLine="462"/>
        <w:rPr>
          <w:rFonts w:ascii="宋体" w:hAnsi="宋体"/>
          <w:sz w:val="24"/>
        </w:rPr>
      </w:pPr>
      <w:r w:rsidRPr="00146940">
        <w:rPr>
          <w:rFonts w:ascii="宋体" w:hAnsi="宋体" w:hint="eastAsia"/>
          <w:sz w:val="24"/>
        </w:rPr>
        <w:t>中标候选人的投标保证金，在签订正式合同后5个工作日内退还。非中标候选人的投标保证金，将在招标人确定中标人后，向中标人发出中标通知书，并抄送市交易中心，同时书面通知重庆市公共资源交易中心向除中标候选人以外的其他投标人退还投标保证金。</w:t>
      </w:r>
    </w:p>
    <w:p w:rsidR="003400B2" w:rsidRPr="00146940" w:rsidRDefault="003400B2" w:rsidP="003400B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p>
    <w:p w:rsidR="003400B2" w:rsidRPr="00146940" w:rsidRDefault="003400B2" w:rsidP="003400B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6940">
        <w:rPr>
          <w:rFonts w:asciiTheme="minorEastAsia" w:hAnsiTheme="minorEastAsia" w:cs="Times New Roman" w:hint="eastAsia"/>
          <w:b/>
          <w:kern w:val="0"/>
          <w:sz w:val="24"/>
          <w:szCs w:val="24"/>
        </w:rPr>
        <w:t>十、招标人</w:t>
      </w:r>
      <w:r w:rsidRPr="00146940">
        <w:rPr>
          <w:rFonts w:asciiTheme="minorEastAsia" w:hAnsiTheme="minorEastAsia" w:cs="Times New Roman"/>
          <w:b/>
          <w:kern w:val="0"/>
          <w:sz w:val="24"/>
          <w:szCs w:val="24"/>
        </w:rPr>
        <w:t>联系方式</w:t>
      </w:r>
    </w:p>
    <w:p w:rsidR="003400B2" w:rsidRPr="00146940" w:rsidRDefault="003400B2" w:rsidP="003400B2">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联 系 人：</w:t>
      </w:r>
      <w:r w:rsidRPr="00146940">
        <w:rPr>
          <w:rFonts w:asciiTheme="minorEastAsia" w:hAnsiTheme="minorEastAsia" w:cs="Times New Roman" w:hint="eastAsia"/>
          <w:kern w:val="0"/>
          <w:sz w:val="24"/>
          <w:szCs w:val="24"/>
          <w:u w:val="single"/>
        </w:rPr>
        <w:t xml:space="preserve"> 姚老师、陈老师   </w:t>
      </w:r>
    </w:p>
    <w:p w:rsidR="003400B2" w:rsidRPr="00146940" w:rsidRDefault="003400B2" w:rsidP="003400B2">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电    话：</w:t>
      </w:r>
      <w:r w:rsidRPr="00146940">
        <w:rPr>
          <w:rFonts w:asciiTheme="minorEastAsia" w:hAnsiTheme="minorEastAsia" w:cs="Times New Roman" w:hint="eastAsia"/>
          <w:kern w:val="0"/>
          <w:sz w:val="24"/>
          <w:szCs w:val="24"/>
          <w:u w:val="single"/>
        </w:rPr>
        <w:t xml:space="preserve">  023-68766150    </w:t>
      </w:r>
    </w:p>
    <w:p w:rsidR="003400B2" w:rsidRPr="00146940" w:rsidRDefault="003400B2" w:rsidP="003400B2">
      <w:pPr>
        <w:adjustRightInd w:val="0"/>
        <w:snapToGrid w:val="0"/>
        <w:spacing w:line="440" w:lineRule="exact"/>
        <w:ind w:firstLineChars="200" w:firstLine="462"/>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监督电话：</w:t>
      </w:r>
      <w:r w:rsidRPr="00146940">
        <w:rPr>
          <w:rFonts w:asciiTheme="minorEastAsia" w:hAnsiTheme="minorEastAsia" w:cs="Times New Roman" w:hint="eastAsia"/>
          <w:kern w:val="0"/>
          <w:sz w:val="24"/>
          <w:szCs w:val="24"/>
          <w:u w:val="single"/>
        </w:rPr>
        <w:t xml:space="preserve">  </w:t>
      </w:r>
      <w:r w:rsidRPr="00146940">
        <w:rPr>
          <w:rFonts w:ascii="宋体" w:eastAsia="宋体" w:hAnsi="宋体" w:cs="Times New Roman" w:hint="eastAsia"/>
          <w:kern w:val="0"/>
          <w:sz w:val="24"/>
          <w:szCs w:val="24"/>
          <w:u w:val="single"/>
        </w:rPr>
        <w:t>023-68766035</w:t>
      </w:r>
      <w:r w:rsidRPr="00146940">
        <w:rPr>
          <w:rFonts w:asciiTheme="minorEastAsia" w:hAnsiTheme="minorEastAsia" w:cs="Times New Roman" w:hint="eastAsia"/>
          <w:kern w:val="0"/>
          <w:sz w:val="24"/>
          <w:szCs w:val="24"/>
          <w:u w:val="single"/>
        </w:rPr>
        <w:t xml:space="preserve">    </w:t>
      </w:r>
    </w:p>
    <w:p w:rsidR="003400B2" w:rsidRPr="00146940" w:rsidRDefault="003400B2" w:rsidP="00B8765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3400B2" w:rsidRPr="00146940" w:rsidRDefault="003400B2" w:rsidP="003400B2">
      <w:pPr>
        <w:adjustRightInd w:val="0"/>
        <w:snapToGrid w:val="0"/>
        <w:spacing w:line="440" w:lineRule="exact"/>
        <w:ind w:leftChars="2320" w:left="4672" w:hangingChars="4" w:hanging="9"/>
        <w:rPr>
          <w:rFonts w:asciiTheme="minorEastAsia" w:hAnsiTheme="minorEastAsia" w:cs="Times New Roman"/>
          <w:b/>
          <w:kern w:val="0"/>
          <w:sz w:val="24"/>
          <w:szCs w:val="24"/>
        </w:rPr>
      </w:pPr>
      <w:r w:rsidRPr="00146940">
        <w:rPr>
          <w:rFonts w:asciiTheme="minorEastAsia" w:hAnsiTheme="minorEastAsia" w:cs="Times New Roman" w:hint="eastAsia"/>
          <w:kern w:val="0"/>
          <w:sz w:val="24"/>
          <w:szCs w:val="24"/>
        </w:rPr>
        <w:t>招标人：</w:t>
      </w:r>
      <w:r w:rsidR="00DD25B3" w:rsidRPr="00146940">
        <w:rPr>
          <w:rFonts w:asciiTheme="minorEastAsia" w:hAnsiTheme="minorEastAsia" w:cs="Times New Roman" w:hint="eastAsia"/>
          <w:kern w:val="0"/>
          <w:sz w:val="24"/>
          <w:szCs w:val="24"/>
        </w:rPr>
        <w:t>病案首页质控系统</w:t>
      </w:r>
      <w:r w:rsidRPr="00146940">
        <w:rPr>
          <w:rFonts w:asciiTheme="minorEastAsia" w:hAnsiTheme="minorEastAsia" w:cs="Times New Roman" w:hint="eastAsia"/>
          <w:kern w:val="0"/>
          <w:sz w:val="24"/>
          <w:szCs w:val="24"/>
        </w:rPr>
        <w:t xml:space="preserve">项目部 </w:t>
      </w:r>
    </w:p>
    <w:p w:rsidR="003400B2" w:rsidRPr="00146940" w:rsidRDefault="003400B2" w:rsidP="004C3A16">
      <w:pPr>
        <w:adjustRightInd w:val="0"/>
        <w:snapToGrid w:val="0"/>
        <w:spacing w:line="440" w:lineRule="exact"/>
        <w:ind w:leftChars="2320" w:left="4663" w:firstLineChars="500" w:firstLine="1155"/>
        <w:rPr>
          <w:rFonts w:asciiTheme="minorEastAsia" w:hAnsiTheme="minorEastAsia" w:cs="Times New Roman"/>
          <w:kern w:val="0"/>
          <w:sz w:val="24"/>
          <w:szCs w:val="24"/>
        </w:rPr>
      </w:pPr>
      <w:r w:rsidRPr="00146940">
        <w:rPr>
          <w:rFonts w:asciiTheme="minorEastAsia" w:hAnsiTheme="minorEastAsia" w:cs="Times New Roman" w:hint="eastAsia"/>
          <w:kern w:val="0"/>
          <w:sz w:val="24"/>
          <w:szCs w:val="24"/>
        </w:rPr>
        <w:t xml:space="preserve"> </w:t>
      </w:r>
      <w:r w:rsidR="00146940" w:rsidRPr="00146940">
        <w:rPr>
          <w:rFonts w:asciiTheme="minorEastAsia" w:hAnsiTheme="minorEastAsia" w:cs="Times New Roman" w:hint="eastAsia"/>
          <w:kern w:val="0"/>
          <w:sz w:val="24"/>
          <w:szCs w:val="24"/>
        </w:rPr>
        <w:t>2021</w:t>
      </w:r>
      <w:r w:rsidRPr="00146940">
        <w:rPr>
          <w:rFonts w:asciiTheme="minorEastAsia" w:hAnsiTheme="minorEastAsia" w:cs="Times New Roman" w:hint="eastAsia"/>
          <w:kern w:val="0"/>
          <w:sz w:val="24"/>
          <w:szCs w:val="24"/>
        </w:rPr>
        <w:t>年</w:t>
      </w:r>
      <w:r w:rsidR="00B87650">
        <w:rPr>
          <w:rFonts w:asciiTheme="minorEastAsia" w:hAnsiTheme="minorEastAsia" w:cs="Times New Roman" w:hint="eastAsia"/>
          <w:kern w:val="0"/>
          <w:sz w:val="24"/>
          <w:szCs w:val="24"/>
        </w:rPr>
        <w:t>4</w:t>
      </w:r>
      <w:r w:rsidRPr="00146940">
        <w:rPr>
          <w:rFonts w:asciiTheme="minorEastAsia" w:hAnsiTheme="minorEastAsia" w:cs="Times New Roman" w:hint="eastAsia"/>
          <w:kern w:val="0"/>
          <w:sz w:val="24"/>
          <w:szCs w:val="24"/>
        </w:rPr>
        <w:t>月</w:t>
      </w:r>
      <w:r w:rsidR="00B87650">
        <w:rPr>
          <w:rFonts w:asciiTheme="minorEastAsia" w:hAnsiTheme="minorEastAsia" w:cs="Times New Roman" w:hint="eastAsia"/>
          <w:kern w:val="0"/>
          <w:sz w:val="24"/>
          <w:szCs w:val="24"/>
        </w:rPr>
        <w:t>20</w:t>
      </w:r>
      <w:r w:rsidRPr="00146940">
        <w:rPr>
          <w:rFonts w:asciiTheme="minorEastAsia" w:hAnsiTheme="minorEastAsia" w:cs="Times New Roman" w:hint="eastAsia"/>
          <w:kern w:val="0"/>
          <w:sz w:val="24"/>
          <w:szCs w:val="24"/>
        </w:rPr>
        <w:t>日</w:t>
      </w:r>
      <w:bookmarkEnd w:id="4"/>
    </w:p>
    <w:bookmarkEnd w:id="5"/>
    <w:p w:rsidR="000A2408" w:rsidRPr="003400B2" w:rsidRDefault="000A2408">
      <w:pPr>
        <w:adjustRightInd w:val="0"/>
        <w:snapToGrid w:val="0"/>
        <w:spacing w:line="440" w:lineRule="exact"/>
        <w:ind w:leftChars="2350" w:left="4723"/>
        <w:rPr>
          <w:rFonts w:asciiTheme="minorEastAsia" w:hAnsiTheme="minorEastAsia" w:cs="Times New Roman"/>
          <w:kern w:val="0"/>
          <w:sz w:val="24"/>
          <w:szCs w:val="24"/>
        </w:rPr>
      </w:pP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pPr>
    </w:p>
    <w:p w:rsidR="006F58A4" w:rsidRDefault="006F58A4">
      <w:pPr>
        <w:autoSpaceDE w:val="0"/>
        <w:autoSpaceDN w:val="0"/>
        <w:adjustRightInd w:val="0"/>
        <w:snapToGrid w:val="0"/>
        <w:spacing w:line="440" w:lineRule="exact"/>
        <w:rPr>
          <w:rFonts w:asciiTheme="minorEastAsia" w:hAnsiTheme="minorEastAsia" w:cs="Times New Roman"/>
          <w:kern w:val="0"/>
          <w:sz w:val="24"/>
          <w:szCs w:val="24"/>
        </w:rPr>
        <w:sectPr w:rsidR="006F58A4">
          <w:headerReference w:type="default" r:id="rId9"/>
          <w:footerReference w:type="default" r:id="rId10"/>
          <w:pgSz w:w="11906" w:h="16838"/>
          <w:pgMar w:top="2098" w:right="1474" w:bottom="1985" w:left="1588" w:header="851" w:footer="992" w:gutter="0"/>
          <w:pgNumType w:start="1"/>
          <w:cols w:space="425"/>
          <w:docGrid w:type="linesAndChars" w:linePitch="579" w:charSpace="-1844"/>
        </w:sectPr>
      </w:pP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8" w:name="_Toc390713967"/>
      <w:bookmarkStart w:id="9" w:name="_Toc285612594"/>
      <w:bookmarkStart w:id="10" w:name="_Toc37172688"/>
      <w:bookmarkStart w:id="11"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8"/>
      <w:bookmarkEnd w:id="9"/>
      <w:bookmarkEnd w:id="10"/>
      <w:bookmarkEnd w:id="11"/>
    </w:p>
    <w:p w:rsidR="00DD25B3" w:rsidRPr="001A129E" w:rsidRDefault="00DD25B3" w:rsidP="00DD25B3">
      <w:pPr>
        <w:rPr>
          <w:rFonts w:cs="Times New Roman"/>
          <w:b/>
          <w:sz w:val="28"/>
          <w:szCs w:val="28"/>
        </w:rPr>
      </w:pPr>
      <w:r w:rsidRPr="001A129E">
        <w:rPr>
          <w:rFonts w:cs="Times New Roman" w:hint="eastAsia"/>
          <w:b/>
          <w:sz w:val="28"/>
          <w:szCs w:val="28"/>
        </w:rPr>
        <w:t>一、本次招标内容</w:t>
      </w:r>
      <w:r>
        <w:rPr>
          <w:rFonts w:cs="Times New Roman" w:hint="eastAsia"/>
          <w:b/>
          <w:sz w:val="28"/>
          <w:szCs w:val="28"/>
        </w:rPr>
        <w:t>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5416"/>
        <w:gridCol w:w="2332"/>
      </w:tblGrid>
      <w:tr w:rsidR="00DD25B3" w:rsidRPr="001A129E" w:rsidTr="00DD25B3">
        <w:trPr>
          <w:trHeight w:hRule="exact" w:val="509"/>
        </w:trPr>
        <w:tc>
          <w:tcPr>
            <w:tcW w:w="1131" w:type="dxa"/>
            <w:vAlign w:val="center"/>
          </w:tcPr>
          <w:p w:rsidR="00DD25B3" w:rsidRPr="001A129E" w:rsidRDefault="00DD25B3" w:rsidP="00DD25B3">
            <w:pPr>
              <w:jc w:val="center"/>
              <w:rPr>
                <w:rFonts w:cs="Times New Roman"/>
                <w:b/>
                <w:bCs/>
                <w:szCs w:val="21"/>
              </w:rPr>
            </w:pPr>
            <w:r w:rsidRPr="001A129E">
              <w:rPr>
                <w:rFonts w:cs="Times New Roman" w:hint="eastAsia"/>
                <w:b/>
                <w:bCs/>
                <w:szCs w:val="21"/>
              </w:rPr>
              <w:t>序号</w:t>
            </w:r>
          </w:p>
        </w:tc>
        <w:tc>
          <w:tcPr>
            <w:tcW w:w="5416" w:type="dxa"/>
            <w:vAlign w:val="center"/>
          </w:tcPr>
          <w:p w:rsidR="00DD25B3" w:rsidRPr="001A129E" w:rsidRDefault="00DD25B3" w:rsidP="00DD25B3">
            <w:pPr>
              <w:jc w:val="center"/>
              <w:rPr>
                <w:rFonts w:cs="Times New Roman"/>
                <w:b/>
                <w:bCs/>
                <w:szCs w:val="21"/>
              </w:rPr>
            </w:pPr>
            <w:r>
              <w:rPr>
                <w:rFonts w:cs="Times New Roman" w:hint="eastAsia"/>
                <w:b/>
                <w:bCs/>
                <w:szCs w:val="21"/>
              </w:rPr>
              <w:t>内容</w:t>
            </w:r>
          </w:p>
        </w:tc>
        <w:tc>
          <w:tcPr>
            <w:tcW w:w="2332" w:type="dxa"/>
            <w:vAlign w:val="center"/>
          </w:tcPr>
          <w:p w:rsidR="00DD25B3" w:rsidRPr="001A129E" w:rsidRDefault="00DD25B3" w:rsidP="00DD25B3">
            <w:pPr>
              <w:jc w:val="center"/>
              <w:rPr>
                <w:rFonts w:cs="Times New Roman"/>
                <w:b/>
                <w:bCs/>
                <w:szCs w:val="21"/>
              </w:rPr>
            </w:pPr>
            <w:r>
              <w:rPr>
                <w:rFonts w:cs="Times New Roman" w:hint="eastAsia"/>
                <w:b/>
                <w:bCs/>
                <w:szCs w:val="21"/>
              </w:rPr>
              <w:t>数量</w:t>
            </w:r>
          </w:p>
        </w:tc>
      </w:tr>
      <w:tr w:rsidR="00DD25B3" w:rsidRPr="001A129E" w:rsidTr="00DD25B3">
        <w:trPr>
          <w:trHeight w:hRule="exact" w:val="509"/>
        </w:trPr>
        <w:tc>
          <w:tcPr>
            <w:tcW w:w="1131" w:type="dxa"/>
            <w:vAlign w:val="center"/>
          </w:tcPr>
          <w:p w:rsidR="00DD25B3" w:rsidRPr="001A129E" w:rsidRDefault="00DD25B3" w:rsidP="00DD25B3">
            <w:pPr>
              <w:ind w:left="720"/>
              <w:rPr>
                <w:rFonts w:cs="Times New Roman"/>
                <w:szCs w:val="21"/>
              </w:rPr>
            </w:pPr>
            <w:r>
              <w:rPr>
                <w:rFonts w:cs="Times New Roman" w:hint="eastAsia"/>
                <w:szCs w:val="21"/>
              </w:rPr>
              <w:t>1</w:t>
            </w:r>
          </w:p>
        </w:tc>
        <w:tc>
          <w:tcPr>
            <w:tcW w:w="5416" w:type="dxa"/>
            <w:vAlign w:val="center"/>
          </w:tcPr>
          <w:p w:rsidR="00DD25B3" w:rsidRPr="001A129E" w:rsidRDefault="00DD25B3" w:rsidP="00DD25B3">
            <w:pPr>
              <w:rPr>
                <w:rFonts w:cs="Times New Roman"/>
                <w:szCs w:val="21"/>
              </w:rPr>
            </w:pPr>
            <w:r>
              <w:rPr>
                <w:rFonts w:cs="Times New Roman" w:hint="eastAsia"/>
                <w:szCs w:val="21"/>
              </w:rPr>
              <w:t>软件系统</w:t>
            </w:r>
          </w:p>
        </w:tc>
        <w:tc>
          <w:tcPr>
            <w:tcW w:w="2332" w:type="dxa"/>
            <w:vAlign w:val="center"/>
          </w:tcPr>
          <w:p w:rsidR="00DD25B3" w:rsidRPr="001A129E" w:rsidRDefault="00DD25B3" w:rsidP="00DD25B3">
            <w:pPr>
              <w:rPr>
                <w:rFonts w:cs="Times New Roman"/>
                <w:szCs w:val="21"/>
              </w:rPr>
            </w:pPr>
            <w:r>
              <w:rPr>
                <w:rFonts w:cs="Times New Roman" w:hint="eastAsia"/>
                <w:szCs w:val="21"/>
              </w:rPr>
              <w:t>1</w:t>
            </w:r>
            <w:r>
              <w:rPr>
                <w:rFonts w:cs="Times New Roman" w:hint="eastAsia"/>
                <w:szCs w:val="21"/>
              </w:rPr>
              <w:t>套</w:t>
            </w:r>
          </w:p>
        </w:tc>
      </w:tr>
      <w:tr w:rsidR="00DD25B3" w:rsidRPr="001A129E" w:rsidTr="00DD25B3">
        <w:trPr>
          <w:trHeight w:hRule="exact" w:val="509"/>
        </w:trPr>
        <w:tc>
          <w:tcPr>
            <w:tcW w:w="1131" w:type="dxa"/>
            <w:vAlign w:val="center"/>
          </w:tcPr>
          <w:p w:rsidR="00DD25B3" w:rsidRPr="001A129E" w:rsidRDefault="00DD25B3" w:rsidP="00DD25B3">
            <w:pPr>
              <w:ind w:left="720"/>
              <w:rPr>
                <w:rFonts w:cs="Times New Roman"/>
                <w:szCs w:val="21"/>
              </w:rPr>
            </w:pPr>
            <w:r>
              <w:rPr>
                <w:rFonts w:cs="Times New Roman" w:hint="eastAsia"/>
                <w:szCs w:val="21"/>
              </w:rPr>
              <w:t>2</w:t>
            </w:r>
          </w:p>
        </w:tc>
        <w:tc>
          <w:tcPr>
            <w:tcW w:w="5416" w:type="dxa"/>
            <w:vAlign w:val="center"/>
          </w:tcPr>
          <w:p w:rsidR="00DD25B3" w:rsidRPr="001A129E" w:rsidRDefault="00DD25B3" w:rsidP="00DD25B3">
            <w:pPr>
              <w:rPr>
                <w:rFonts w:cs="Times New Roman"/>
                <w:szCs w:val="21"/>
              </w:rPr>
            </w:pPr>
            <w:r>
              <w:rPr>
                <w:rFonts w:cs="Times New Roman" w:hint="eastAsia"/>
                <w:szCs w:val="21"/>
              </w:rPr>
              <w:t>服务器</w:t>
            </w:r>
          </w:p>
        </w:tc>
        <w:tc>
          <w:tcPr>
            <w:tcW w:w="2332" w:type="dxa"/>
            <w:vAlign w:val="center"/>
          </w:tcPr>
          <w:p w:rsidR="00DD25B3" w:rsidRPr="001A129E" w:rsidRDefault="00DD25B3" w:rsidP="00DD25B3">
            <w:pPr>
              <w:rPr>
                <w:rFonts w:cs="Times New Roman"/>
                <w:szCs w:val="21"/>
              </w:rPr>
            </w:pPr>
            <w:r>
              <w:rPr>
                <w:rFonts w:cs="Times New Roman"/>
                <w:szCs w:val="21"/>
              </w:rPr>
              <w:t>3</w:t>
            </w:r>
            <w:r>
              <w:rPr>
                <w:rFonts w:cs="Times New Roman" w:hint="eastAsia"/>
                <w:szCs w:val="21"/>
              </w:rPr>
              <w:t>台</w:t>
            </w:r>
          </w:p>
        </w:tc>
      </w:tr>
    </w:tbl>
    <w:p w:rsidR="00DD25B3" w:rsidRDefault="00DD25B3" w:rsidP="00DD25B3">
      <w:pPr>
        <w:rPr>
          <w:rFonts w:ascii="黑体" w:eastAsia="黑体"/>
          <w:sz w:val="28"/>
          <w:szCs w:val="28"/>
        </w:rPr>
      </w:pPr>
    </w:p>
    <w:p w:rsidR="00DD25B3" w:rsidRDefault="00DD25B3" w:rsidP="00DD25B3">
      <w:pPr>
        <w:rPr>
          <w:rFonts w:ascii="黑体" w:eastAsia="黑体"/>
          <w:sz w:val="28"/>
          <w:szCs w:val="28"/>
        </w:rPr>
      </w:pPr>
      <w:r>
        <w:rPr>
          <w:rFonts w:ascii="黑体" w:eastAsia="黑体" w:hint="eastAsia"/>
          <w:sz w:val="28"/>
          <w:szCs w:val="28"/>
        </w:rPr>
        <w:t>二、项目总体要求</w:t>
      </w:r>
    </w:p>
    <w:tbl>
      <w:tblPr>
        <w:tblStyle w:val="ab"/>
        <w:tblW w:w="8897" w:type="dxa"/>
        <w:tblLook w:val="04A0"/>
      </w:tblPr>
      <w:tblGrid>
        <w:gridCol w:w="817"/>
        <w:gridCol w:w="1843"/>
        <w:gridCol w:w="6237"/>
      </w:tblGrid>
      <w:tr w:rsidR="00DD25B3" w:rsidRPr="00E83F44" w:rsidTr="00DD25B3">
        <w:tc>
          <w:tcPr>
            <w:tcW w:w="817" w:type="dxa"/>
            <w:tcBorders>
              <w:righ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序号</w:t>
            </w:r>
          </w:p>
        </w:tc>
        <w:tc>
          <w:tcPr>
            <w:tcW w:w="1843" w:type="dxa"/>
            <w:tcBorders>
              <w:lef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要求</w:t>
            </w:r>
          </w:p>
        </w:tc>
        <w:tc>
          <w:tcPr>
            <w:tcW w:w="6237" w:type="dxa"/>
            <w:vAlign w:val="bottom"/>
          </w:tcPr>
          <w:p w:rsidR="00DD25B3" w:rsidRPr="00E83F44" w:rsidRDefault="00DD25B3" w:rsidP="00DD25B3">
            <w:pPr>
              <w:jc w:val="left"/>
              <w:rPr>
                <w:szCs w:val="21"/>
                <w:lang w:val="es-AR" w:bidi="ne-NP"/>
              </w:rPr>
            </w:pPr>
            <w:r>
              <w:rPr>
                <w:rFonts w:hint="eastAsia"/>
                <w:szCs w:val="21"/>
                <w:lang w:val="es-AR" w:bidi="ne-NP"/>
              </w:rPr>
              <w:t>具体内容</w:t>
            </w:r>
          </w:p>
        </w:tc>
      </w:tr>
      <w:tr w:rsidR="00DD25B3" w:rsidRPr="00E83F44" w:rsidTr="00DD25B3">
        <w:tc>
          <w:tcPr>
            <w:tcW w:w="817" w:type="dxa"/>
            <w:tcBorders>
              <w:righ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1</w:t>
            </w:r>
          </w:p>
        </w:tc>
        <w:tc>
          <w:tcPr>
            <w:tcW w:w="1843" w:type="dxa"/>
            <w:tcBorders>
              <w:lef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工期</w:t>
            </w:r>
          </w:p>
        </w:tc>
        <w:tc>
          <w:tcPr>
            <w:tcW w:w="6237" w:type="dxa"/>
            <w:vAlign w:val="bottom"/>
          </w:tcPr>
          <w:p w:rsidR="00DD25B3" w:rsidRPr="00E83F44" w:rsidRDefault="00DD25B3" w:rsidP="00DD25B3">
            <w:pPr>
              <w:jc w:val="left"/>
              <w:rPr>
                <w:szCs w:val="21"/>
              </w:rPr>
            </w:pPr>
            <w:r>
              <w:rPr>
                <w:rFonts w:hint="eastAsia"/>
                <w:szCs w:val="21"/>
              </w:rPr>
              <w:t>签订合同后</w:t>
            </w:r>
            <w:r w:rsidRPr="007106A6">
              <w:rPr>
                <w:rFonts w:hint="eastAsia"/>
                <w:szCs w:val="21"/>
                <w:u w:val="single"/>
              </w:rPr>
              <w:t xml:space="preserve"> </w:t>
            </w:r>
            <w:r>
              <w:rPr>
                <w:rFonts w:hint="eastAsia"/>
                <w:szCs w:val="21"/>
                <w:u w:val="single"/>
              </w:rPr>
              <w:t>120</w:t>
            </w:r>
            <w:r>
              <w:rPr>
                <w:rFonts w:hint="eastAsia"/>
                <w:szCs w:val="21"/>
              </w:rPr>
              <w:t>日内完成。</w:t>
            </w:r>
          </w:p>
        </w:tc>
      </w:tr>
      <w:tr w:rsidR="00DD25B3" w:rsidRPr="00E83F44" w:rsidTr="00DD25B3">
        <w:tc>
          <w:tcPr>
            <w:tcW w:w="817" w:type="dxa"/>
            <w:tcBorders>
              <w:righ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2</w:t>
            </w:r>
          </w:p>
        </w:tc>
        <w:tc>
          <w:tcPr>
            <w:tcW w:w="1843" w:type="dxa"/>
            <w:tcBorders>
              <w:left w:val="single" w:sz="4" w:space="0" w:color="auto"/>
            </w:tcBorders>
            <w:vAlign w:val="center"/>
          </w:tcPr>
          <w:p w:rsidR="00DD25B3" w:rsidRPr="00E83F44" w:rsidRDefault="00DD25B3" w:rsidP="00DD25B3">
            <w:pPr>
              <w:jc w:val="center"/>
              <w:rPr>
                <w:szCs w:val="21"/>
                <w:lang w:val="es-AR" w:bidi="ne-NP"/>
              </w:rPr>
            </w:pPr>
            <w:r w:rsidRPr="00E83F44">
              <w:rPr>
                <w:rFonts w:hint="eastAsia"/>
                <w:szCs w:val="21"/>
                <w:lang w:val="es-AR" w:bidi="ne-NP"/>
              </w:rPr>
              <w:t>售后服务</w:t>
            </w:r>
          </w:p>
        </w:tc>
        <w:tc>
          <w:tcPr>
            <w:tcW w:w="6237" w:type="dxa"/>
            <w:vAlign w:val="bottom"/>
          </w:tcPr>
          <w:p w:rsidR="00DD25B3" w:rsidRPr="00E83F44" w:rsidRDefault="00DD25B3" w:rsidP="00DD25B3">
            <w:pPr>
              <w:jc w:val="left"/>
              <w:rPr>
                <w:szCs w:val="21"/>
              </w:rPr>
            </w:pPr>
            <w:r>
              <w:rPr>
                <w:rFonts w:hint="eastAsia"/>
                <w:szCs w:val="21"/>
              </w:rPr>
              <w:t>所有软硬件，</w:t>
            </w:r>
            <w:r w:rsidRPr="00E83F44">
              <w:rPr>
                <w:szCs w:val="21"/>
              </w:rPr>
              <w:t>自验收合格日起</w:t>
            </w:r>
            <w:r>
              <w:rPr>
                <w:szCs w:val="21"/>
              </w:rPr>
              <w:t>至少提供为期</w:t>
            </w:r>
            <w:r>
              <w:rPr>
                <w:rFonts w:hint="eastAsia"/>
                <w:color w:val="FF0000"/>
                <w:szCs w:val="21"/>
                <w:u w:val="single"/>
              </w:rPr>
              <w:t>5</w:t>
            </w:r>
            <w:r w:rsidRPr="00E83F44">
              <w:rPr>
                <w:szCs w:val="21"/>
              </w:rPr>
              <w:t>年</w:t>
            </w:r>
            <w:r>
              <w:rPr>
                <w:rFonts w:hint="eastAsia"/>
                <w:szCs w:val="21"/>
              </w:rPr>
              <w:t>以上</w:t>
            </w:r>
            <w:r w:rsidRPr="00E83F44">
              <w:rPr>
                <w:szCs w:val="21"/>
              </w:rPr>
              <w:t>的</w:t>
            </w:r>
            <w:r>
              <w:rPr>
                <w:rFonts w:hint="eastAsia"/>
                <w:szCs w:val="21"/>
              </w:rPr>
              <w:t>原厂</w:t>
            </w:r>
            <w:r w:rsidRPr="00E83F44">
              <w:rPr>
                <w:szCs w:val="21"/>
              </w:rPr>
              <w:t>免费售后服务</w:t>
            </w:r>
            <w:r w:rsidRPr="00E83F44">
              <w:rPr>
                <w:rFonts w:hint="eastAsia"/>
                <w:szCs w:val="21"/>
              </w:rPr>
              <w:t>。</w:t>
            </w:r>
          </w:p>
        </w:tc>
      </w:tr>
      <w:tr w:rsidR="00DD25B3" w:rsidRPr="00E83F44" w:rsidTr="00DD25B3">
        <w:tc>
          <w:tcPr>
            <w:tcW w:w="817" w:type="dxa"/>
            <w:tcBorders>
              <w:right w:val="single" w:sz="4" w:space="0" w:color="auto"/>
            </w:tcBorders>
            <w:vAlign w:val="center"/>
          </w:tcPr>
          <w:p w:rsidR="00DD25B3" w:rsidRDefault="00DD25B3" w:rsidP="00DD25B3">
            <w:pPr>
              <w:jc w:val="center"/>
              <w:rPr>
                <w:szCs w:val="21"/>
                <w:lang w:val="es-AR" w:bidi="ne-NP"/>
              </w:rPr>
            </w:pPr>
            <w:r>
              <w:rPr>
                <w:rFonts w:hint="eastAsia"/>
                <w:szCs w:val="21"/>
                <w:lang w:val="es-AR" w:bidi="ne-NP"/>
              </w:rPr>
              <w:t>3</w:t>
            </w:r>
          </w:p>
        </w:tc>
        <w:tc>
          <w:tcPr>
            <w:tcW w:w="1843" w:type="dxa"/>
            <w:tcBorders>
              <w:left w:val="single" w:sz="4" w:space="0" w:color="auto"/>
            </w:tcBorders>
            <w:vAlign w:val="center"/>
          </w:tcPr>
          <w:p w:rsidR="00DD25B3" w:rsidRPr="00E83F44" w:rsidRDefault="00DD25B3" w:rsidP="00DD25B3">
            <w:pPr>
              <w:jc w:val="center"/>
              <w:rPr>
                <w:szCs w:val="21"/>
                <w:lang w:val="es-AR" w:bidi="ne-NP"/>
              </w:rPr>
            </w:pPr>
            <w:r>
              <w:rPr>
                <w:rFonts w:hint="eastAsia"/>
                <w:szCs w:val="21"/>
                <w:lang w:val="es-AR" w:bidi="ne-NP"/>
              </w:rPr>
              <w:t>培训</w:t>
            </w:r>
          </w:p>
        </w:tc>
        <w:tc>
          <w:tcPr>
            <w:tcW w:w="6237" w:type="dxa"/>
            <w:vAlign w:val="bottom"/>
          </w:tcPr>
          <w:p w:rsidR="00DD25B3" w:rsidRPr="00E83F44" w:rsidRDefault="00DD25B3" w:rsidP="00DD25B3">
            <w:pPr>
              <w:jc w:val="left"/>
              <w:rPr>
                <w:szCs w:val="21"/>
              </w:rPr>
            </w:pPr>
            <w:r w:rsidRPr="006D23A5">
              <w:rPr>
                <w:rFonts w:hint="eastAsia"/>
                <w:color w:val="000000"/>
                <w:szCs w:val="21"/>
              </w:rPr>
              <w:t>对全院所有临床科室进行</w:t>
            </w:r>
            <w:r w:rsidRPr="006D23A5">
              <w:rPr>
                <w:rFonts w:hint="eastAsia"/>
                <w:color w:val="000000"/>
                <w:szCs w:val="21"/>
              </w:rPr>
              <w:t>DRG</w:t>
            </w:r>
            <w:r w:rsidRPr="006D23A5">
              <w:rPr>
                <w:rFonts w:hint="eastAsia"/>
                <w:color w:val="000000"/>
                <w:szCs w:val="21"/>
              </w:rPr>
              <w:t>相关培训指导，每个科室至少培养</w:t>
            </w:r>
            <w:r w:rsidRPr="006D23A5">
              <w:rPr>
                <w:rFonts w:hint="eastAsia"/>
                <w:color w:val="000000"/>
                <w:szCs w:val="21"/>
              </w:rPr>
              <w:t>2</w:t>
            </w:r>
            <w:r w:rsidRPr="006D23A5">
              <w:rPr>
                <w:rFonts w:hint="eastAsia"/>
                <w:color w:val="000000"/>
                <w:szCs w:val="21"/>
              </w:rPr>
              <w:t>名专职人员。培训内容包含数据分析、存在问题，改进建议等，培训周期为</w:t>
            </w:r>
            <w:r>
              <w:rPr>
                <w:rFonts w:hint="eastAsia"/>
                <w:color w:val="000000"/>
                <w:szCs w:val="21"/>
              </w:rPr>
              <w:t>2</w:t>
            </w:r>
            <w:r w:rsidRPr="006D23A5">
              <w:rPr>
                <w:rFonts w:hint="eastAsia"/>
                <w:color w:val="000000"/>
                <w:szCs w:val="21"/>
              </w:rPr>
              <w:t>个月</w:t>
            </w:r>
            <w:r>
              <w:rPr>
                <w:rFonts w:hint="eastAsia"/>
                <w:color w:val="000000"/>
                <w:szCs w:val="21"/>
              </w:rPr>
              <w:t>,</w:t>
            </w:r>
            <w:r>
              <w:rPr>
                <w:rFonts w:hint="eastAsia"/>
                <w:color w:val="000000"/>
                <w:szCs w:val="21"/>
              </w:rPr>
              <w:t>不少于</w:t>
            </w:r>
            <w:r>
              <w:rPr>
                <w:rFonts w:hint="eastAsia"/>
                <w:szCs w:val="21"/>
                <w:u w:val="single"/>
              </w:rPr>
              <w:t>2</w:t>
            </w:r>
            <w:r>
              <w:rPr>
                <w:rFonts w:hint="eastAsia"/>
                <w:szCs w:val="21"/>
              </w:rPr>
              <w:t>轮。</w:t>
            </w:r>
            <w:r>
              <w:rPr>
                <w:rFonts w:hint="eastAsia"/>
                <w:szCs w:val="21"/>
                <w:lang w:val="es-AR" w:bidi="ne-NP"/>
              </w:rPr>
              <w:t xml:space="preserve"> </w:t>
            </w:r>
            <w:r>
              <w:rPr>
                <w:rFonts w:hint="eastAsia"/>
                <w:szCs w:val="21"/>
                <w:lang w:val="es-AR" w:bidi="ne-NP"/>
              </w:rPr>
              <w:t>（具体内容自定）</w:t>
            </w:r>
          </w:p>
        </w:tc>
      </w:tr>
      <w:tr w:rsidR="00DD25B3" w:rsidRPr="00E83F44" w:rsidTr="00DD25B3">
        <w:tc>
          <w:tcPr>
            <w:tcW w:w="817" w:type="dxa"/>
            <w:tcBorders>
              <w:right w:val="single" w:sz="4" w:space="0" w:color="auto"/>
            </w:tcBorders>
            <w:vAlign w:val="center"/>
          </w:tcPr>
          <w:p w:rsidR="00DD25B3" w:rsidRDefault="00DD25B3" w:rsidP="00DD25B3">
            <w:pPr>
              <w:jc w:val="center"/>
              <w:rPr>
                <w:szCs w:val="21"/>
                <w:lang w:val="es-AR" w:bidi="ne-NP"/>
              </w:rPr>
            </w:pPr>
            <w:r>
              <w:rPr>
                <w:rFonts w:hint="eastAsia"/>
                <w:szCs w:val="21"/>
                <w:lang w:val="es-AR" w:bidi="ne-NP"/>
              </w:rPr>
              <w:t>4</w:t>
            </w:r>
          </w:p>
        </w:tc>
        <w:tc>
          <w:tcPr>
            <w:tcW w:w="1843" w:type="dxa"/>
            <w:tcBorders>
              <w:left w:val="single" w:sz="4" w:space="0" w:color="auto"/>
            </w:tcBorders>
            <w:vAlign w:val="center"/>
          </w:tcPr>
          <w:p w:rsidR="00DD25B3" w:rsidRDefault="00DD25B3" w:rsidP="00DD25B3">
            <w:pPr>
              <w:jc w:val="center"/>
              <w:rPr>
                <w:szCs w:val="21"/>
                <w:lang w:val="es-AR" w:bidi="ne-NP"/>
              </w:rPr>
            </w:pPr>
            <w:r>
              <w:rPr>
                <w:rFonts w:hint="eastAsia"/>
                <w:szCs w:val="21"/>
                <w:lang w:val="es-AR" w:bidi="ne-NP"/>
              </w:rPr>
              <w:t>其他</w:t>
            </w:r>
          </w:p>
        </w:tc>
        <w:tc>
          <w:tcPr>
            <w:tcW w:w="6237" w:type="dxa"/>
            <w:vAlign w:val="bottom"/>
          </w:tcPr>
          <w:p w:rsidR="00DD25B3" w:rsidRPr="0043684F" w:rsidRDefault="00DD25B3" w:rsidP="00DD25B3">
            <w:pPr>
              <w:jc w:val="left"/>
              <w:rPr>
                <w:color w:val="000000"/>
                <w:szCs w:val="21"/>
              </w:rPr>
            </w:pPr>
            <w:r>
              <w:rPr>
                <w:rFonts w:hint="eastAsia"/>
                <w:color w:val="000000"/>
                <w:szCs w:val="21"/>
              </w:rPr>
              <w:t xml:space="preserve">1. </w:t>
            </w:r>
            <w:r w:rsidRPr="0043684F">
              <w:rPr>
                <w:rFonts w:hint="eastAsia"/>
                <w:color w:val="000000"/>
                <w:szCs w:val="21"/>
              </w:rPr>
              <w:t>后续与其他系统对接时，免费提供接口，并提供对接服务；</w:t>
            </w:r>
          </w:p>
          <w:p w:rsidR="00DD25B3" w:rsidRPr="0043684F" w:rsidRDefault="00DD25B3" w:rsidP="00DD25B3">
            <w:pPr>
              <w:jc w:val="left"/>
              <w:rPr>
                <w:color w:val="000000"/>
                <w:szCs w:val="21"/>
              </w:rPr>
            </w:pPr>
            <w:r>
              <w:rPr>
                <w:rFonts w:hint="eastAsia"/>
                <w:color w:val="000000"/>
                <w:szCs w:val="21"/>
              </w:rPr>
              <w:t xml:space="preserve">2. </w:t>
            </w:r>
            <w:r>
              <w:rPr>
                <w:rFonts w:hint="eastAsia"/>
                <w:color w:val="000000"/>
                <w:szCs w:val="21"/>
              </w:rPr>
              <w:t>支持接入医院信息集成平台。</w:t>
            </w:r>
          </w:p>
        </w:tc>
      </w:tr>
    </w:tbl>
    <w:p w:rsidR="00DD25B3" w:rsidRDefault="00DD25B3" w:rsidP="00DD25B3">
      <w:pPr>
        <w:jc w:val="left"/>
        <w:rPr>
          <w:rFonts w:cs="Times New Roman"/>
          <w:b/>
          <w:sz w:val="28"/>
          <w:szCs w:val="28"/>
        </w:rPr>
      </w:pPr>
    </w:p>
    <w:p w:rsidR="00DD25B3" w:rsidRPr="00E83F44" w:rsidRDefault="00DD25B3" w:rsidP="00DD25B3">
      <w:pPr>
        <w:jc w:val="left"/>
        <w:rPr>
          <w:rFonts w:ascii="黑体" w:eastAsia="黑体"/>
          <w:sz w:val="28"/>
          <w:szCs w:val="28"/>
        </w:rPr>
      </w:pPr>
      <w:r>
        <w:rPr>
          <w:rFonts w:cs="Times New Roman" w:hint="eastAsia"/>
          <w:b/>
          <w:sz w:val="28"/>
          <w:szCs w:val="28"/>
        </w:rPr>
        <w:t>三</w:t>
      </w:r>
      <w:r w:rsidRPr="001A129E">
        <w:rPr>
          <w:rFonts w:cs="Times New Roman" w:hint="eastAsia"/>
          <w:b/>
          <w:sz w:val="28"/>
          <w:szCs w:val="28"/>
        </w:rPr>
        <w:t>、</w:t>
      </w:r>
      <w:r w:rsidRPr="00E83F44">
        <w:rPr>
          <w:rFonts w:ascii="黑体" w:eastAsia="黑体" w:hint="eastAsia"/>
          <w:sz w:val="28"/>
          <w:szCs w:val="28"/>
        </w:rPr>
        <w:t>软件</w:t>
      </w:r>
      <w:r>
        <w:rPr>
          <w:rFonts w:ascii="黑体" w:eastAsia="黑体" w:hint="eastAsia"/>
          <w:sz w:val="28"/>
          <w:szCs w:val="28"/>
        </w:rPr>
        <w:t>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934"/>
        <w:gridCol w:w="6095"/>
      </w:tblGrid>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tcPr>
          <w:p w:rsidR="00DD25B3" w:rsidRDefault="00DD25B3" w:rsidP="00DD25B3">
            <w:pPr>
              <w:ind w:left="108"/>
              <w:jc w:val="center"/>
              <w:rPr>
                <w:b/>
                <w:bCs/>
                <w:kern w:val="0"/>
                <w:szCs w:val="21"/>
                <w:lang w:bidi="ne-NP"/>
              </w:rPr>
            </w:pPr>
            <w:r>
              <w:rPr>
                <w:rFonts w:hint="eastAsia"/>
                <w:b/>
                <w:bCs/>
                <w:kern w:val="0"/>
                <w:szCs w:val="21"/>
                <w:lang w:bidi="ne-NP"/>
              </w:rPr>
              <w:t>序号</w:t>
            </w:r>
          </w:p>
        </w:tc>
        <w:tc>
          <w:tcPr>
            <w:tcW w:w="934" w:type="dxa"/>
            <w:tcBorders>
              <w:top w:val="single" w:sz="4" w:space="0" w:color="auto"/>
              <w:left w:val="single" w:sz="4" w:space="0" w:color="auto"/>
              <w:bottom w:val="single" w:sz="4" w:space="0" w:color="auto"/>
              <w:right w:val="single" w:sz="4" w:space="0" w:color="auto"/>
            </w:tcBorders>
          </w:tcPr>
          <w:p w:rsidR="00DD25B3" w:rsidRDefault="00DD25B3" w:rsidP="00DD25B3">
            <w:pPr>
              <w:ind w:left="108"/>
              <w:jc w:val="center"/>
              <w:rPr>
                <w:b/>
                <w:bCs/>
                <w:kern w:val="0"/>
                <w:szCs w:val="21"/>
                <w:lang w:bidi="ne-NP"/>
              </w:rPr>
            </w:pPr>
            <w:r w:rsidRPr="00D804DB">
              <w:rPr>
                <w:rFonts w:hint="eastAsia"/>
                <w:b/>
                <w:bCs/>
                <w:kern w:val="0"/>
                <w:szCs w:val="21"/>
                <w:lang w:bidi="ne-NP"/>
              </w:rPr>
              <w:t>模块</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E83F44" w:rsidRDefault="00DD25B3" w:rsidP="00DD25B3">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E83F44" w:rsidRDefault="00DD25B3" w:rsidP="00DD25B3">
            <w:pPr>
              <w:ind w:left="108"/>
              <w:jc w:val="center"/>
              <w:rPr>
                <w:b/>
                <w:bCs/>
                <w:kern w:val="0"/>
                <w:szCs w:val="21"/>
                <w:lang w:bidi="ne-NP"/>
              </w:rPr>
            </w:pPr>
            <w:r w:rsidRPr="00E83F44">
              <w:rPr>
                <w:rFonts w:hint="eastAsia"/>
                <w:b/>
                <w:bCs/>
                <w:kern w:val="0"/>
                <w:szCs w:val="21"/>
                <w:lang w:bidi="ne-NP"/>
              </w:rPr>
              <w:t>具体</w:t>
            </w:r>
            <w:r>
              <w:rPr>
                <w:rFonts w:hint="eastAsia"/>
                <w:b/>
                <w:bCs/>
                <w:kern w:val="0"/>
                <w:szCs w:val="21"/>
                <w:lang w:bidi="ne-NP"/>
              </w:rPr>
              <w:t>要求</w:t>
            </w:r>
          </w:p>
        </w:tc>
      </w:tr>
      <w:tr w:rsidR="00DD25B3" w:rsidRPr="00E83F44" w:rsidTr="00DD25B3">
        <w:trPr>
          <w:trHeight w:val="147"/>
        </w:trPr>
        <w:tc>
          <w:tcPr>
            <w:tcW w:w="934" w:type="dxa"/>
            <w:tcBorders>
              <w:top w:val="single" w:sz="4" w:space="0" w:color="auto"/>
              <w:left w:val="single" w:sz="4" w:space="0" w:color="auto"/>
              <w:right w:val="single" w:sz="4" w:space="0" w:color="auto"/>
            </w:tcBorders>
            <w:vAlign w:val="center"/>
          </w:tcPr>
          <w:p w:rsidR="00DD25B3" w:rsidRPr="006D23A5" w:rsidRDefault="00DD25B3" w:rsidP="00DD25B3">
            <w:pPr>
              <w:ind w:left="108" w:firstLineChars="100" w:firstLine="201"/>
              <w:rPr>
                <w:color w:val="000000" w:themeColor="text1"/>
                <w:kern w:val="0"/>
                <w:szCs w:val="21"/>
                <w:lang w:bidi="ne-NP"/>
              </w:rPr>
            </w:pPr>
            <w:r w:rsidRPr="006D23A5">
              <w:rPr>
                <w:rFonts w:hint="eastAsia"/>
                <w:color w:val="000000"/>
                <w:szCs w:val="21"/>
              </w:rPr>
              <w:t>1</w:t>
            </w:r>
          </w:p>
        </w:tc>
        <w:tc>
          <w:tcPr>
            <w:tcW w:w="934" w:type="dxa"/>
            <w:tcBorders>
              <w:top w:val="single" w:sz="4" w:space="0" w:color="auto"/>
              <w:left w:val="single" w:sz="4" w:space="0" w:color="auto"/>
              <w:right w:val="single" w:sz="4" w:space="0" w:color="auto"/>
            </w:tcBorders>
            <w:vAlign w:val="center"/>
          </w:tcPr>
          <w:p w:rsidR="00DD25B3" w:rsidRPr="006D23A5" w:rsidRDefault="00DD25B3" w:rsidP="00DD25B3">
            <w:pPr>
              <w:ind w:left="108"/>
              <w:jc w:val="center"/>
              <w:rPr>
                <w:rFonts w:cs="Times New Roman"/>
                <w:szCs w:val="21"/>
              </w:rPr>
            </w:pPr>
            <w:r w:rsidRPr="006D23A5">
              <w:rPr>
                <w:rFonts w:hint="eastAsia"/>
                <w:color w:val="000000"/>
                <w:szCs w:val="21"/>
              </w:rPr>
              <w:t>数据采</w:t>
            </w:r>
            <w:r w:rsidRPr="006D23A5">
              <w:rPr>
                <w:rFonts w:hint="eastAsia"/>
                <w:color w:val="000000"/>
                <w:szCs w:val="21"/>
              </w:rPr>
              <w:lastRenderedPageBreak/>
              <w:t>集</w:t>
            </w:r>
          </w:p>
        </w:tc>
        <w:tc>
          <w:tcPr>
            <w:tcW w:w="934" w:type="dxa"/>
            <w:tcBorders>
              <w:top w:val="single" w:sz="4" w:space="0" w:color="auto"/>
              <w:left w:val="single" w:sz="4" w:space="0" w:color="auto"/>
              <w:right w:val="single" w:sz="4" w:space="0" w:color="auto"/>
            </w:tcBorders>
            <w:vAlign w:val="center"/>
          </w:tcPr>
          <w:p w:rsidR="00DD25B3" w:rsidRPr="006D23A5" w:rsidRDefault="00DD25B3" w:rsidP="00DD25B3">
            <w:pPr>
              <w:ind w:left="108"/>
              <w:jc w:val="center"/>
              <w:rPr>
                <w:color w:val="000000" w:themeColor="text1"/>
                <w:kern w:val="0"/>
                <w:szCs w:val="21"/>
                <w:lang w:bidi="ne-NP"/>
              </w:rPr>
            </w:pPr>
            <w:r w:rsidRPr="006D23A5">
              <w:rPr>
                <w:rFonts w:hint="eastAsia"/>
                <w:color w:val="000000"/>
                <w:szCs w:val="21"/>
              </w:rPr>
              <w:lastRenderedPageBreak/>
              <w:t>数据采</w:t>
            </w:r>
            <w:r w:rsidRPr="006D23A5">
              <w:rPr>
                <w:rFonts w:hint="eastAsia"/>
                <w:color w:val="000000"/>
                <w:szCs w:val="21"/>
              </w:rPr>
              <w:lastRenderedPageBreak/>
              <w:t>集</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rPr>
                <w:color w:val="000000" w:themeColor="text1"/>
                <w:szCs w:val="21"/>
              </w:rPr>
            </w:pPr>
            <w:r w:rsidRPr="006D23A5">
              <w:rPr>
                <w:rFonts w:hint="eastAsia"/>
                <w:color w:val="000000"/>
                <w:szCs w:val="21"/>
              </w:rPr>
              <w:lastRenderedPageBreak/>
              <w:t>支持病案首页数据自动采集、数据清洗的功能，系统可通过电子病</w:t>
            </w:r>
            <w:r w:rsidRPr="006D23A5">
              <w:rPr>
                <w:rFonts w:hint="eastAsia"/>
                <w:color w:val="000000"/>
                <w:szCs w:val="21"/>
              </w:rPr>
              <w:lastRenderedPageBreak/>
              <w:t>历系统或病案编目系统提供的接口自动抽取病案首页及</w:t>
            </w:r>
            <w:proofErr w:type="gramStart"/>
            <w:r w:rsidRPr="006D23A5">
              <w:rPr>
                <w:rFonts w:hint="eastAsia"/>
                <w:color w:val="000000"/>
                <w:szCs w:val="21"/>
              </w:rPr>
              <w:t>医</w:t>
            </w:r>
            <w:proofErr w:type="gramEnd"/>
            <w:r w:rsidRPr="006D23A5">
              <w:rPr>
                <w:rFonts w:hint="eastAsia"/>
                <w:color w:val="000000"/>
                <w:szCs w:val="21"/>
              </w:rPr>
              <w:t>保结算清单数据。</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lastRenderedPageBreak/>
              <w:t>2</w:t>
            </w:r>
          </w:p>
        </w:tc>
        <w:tc>
          <w:tcPr>
            <w:tcW w:w="934" w:type="dxa"/>
            <w:vMerge w:val="restart"/>
            <w:tcBorders>
              <w:top w:val="single" w:sz="4" w:space="0" w:color="auto"/>
              <w:left w:val="single" w:sz="4" w:space="0" w:color="auto"/>
              <w:right w:val="single" w:sz="4" w:space="0" w:color="auto"/>
            </w:tcBorders>
            <w:vAlign w:val="center"/>
          </w:tcPr>
          <w:p w:rsidR="00DD25B3" w:rsidRPr="006D23A5" w:rsidRDefault="00DD25B3" w:rsidP="00DD25B3">
            <w:pPr>
              <w:jc w:val="center"/>
              <w:rPr>
                <w:rFonts w:cs="Times New Roman"/>
                <w:szCs w:val="21"/>
              </w:rPr>
            </w:pPr>
            <w:r w:rsidRPr="006D23A5">
              <w:rPr>
                <w:rFonts w:hint="eastAsia"/>
                <w:color w:val="000000"/>
                <w:szCs w:val="21"/>
              </w:rPr>
              <w:t>首页质量控制</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DD25B3" w:rsidRDefault="00DD25B3" w:rsidP="00DD25B3">
            <w:pPr>
              <w:jc w:val="center"/>
              <w:rPr>
                <w:color w:val="000000"/>
                <w:szCs w:val="21"/>
              </w:rPr>
            </w:pPr>
            <w:r w:rsidRPr="00DD25B3">
              <w:rPr>
                <w:rFonts w:hint="eastAsia"/>
                <w:color w:val="000000"/>
                <w:szCs w:val="21"/>
              </w:rPr>
              <w:t>★</w:t>
            </w:r>
            <w:r w:rsidRPr="006D23A5">
              <w:rPr>
                <w:rFonts w:hint="eastAsia"/>
                <w:color w:val="000000"/>
                <w:szCs w:val="21"/>
              </w:rPr>
              <w:t>病案首页填报规则</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根据国家住院病案首页数据质量填报要求，校验病案首页具体字段填报的逻辑是否符合规范。</w:t>
            </w:r>
          </w:p>
          <w:p w:rsidR="00DD25B3" w:rsidRPr="006D23A5" w:rsidRDefault="00DD25B3" w:rsidP="00DD25B3">
            <w:pPr>
              <w:jc w:val="left"/>
              <w:rPr>
                <w:kern w:val="0"/>
                <w:szCs w:val="21"/>
              </w:rPr>
            </w:pPr>
            <w:r w:rsidRPr="00477A99">
              <w:rPr>
                <w:rFonts w:hint="eastAsia"/>
                <w:color w:val="000000"/>
                <w:szCs w:val="21"/>
              </w:rPr>
              <w:t>事中质控：</w:t>
            </w:r>
            <w:r w:rsidRPr="006D23A5">
              <w:rPr>
                <w:rFonts w:hint="eastAsia"/>
                <w:color w:val="000000"/>
                <w:szCs w:val="21"/>
              </w:rPr>
              <w:t>对接院内第三方系统，提供质控接口，挂号员、临床医生和编码员和在</w:t>
            </w:r>
            <w:proofErr w:type="gramStart"/>
            <w:r w:rsidRPr="006D23A5">
              <w:rPr>
                <w:rFonts w:hint="eastAsia"/>
                <w:color w:val="000000"/>
                <w:szCs w:val="21"/>
              </w:rPr>
              <w:t>完成案首页</w:t>
            </w:r>
            <w:proofErr w:type="gramEnd"/>
            <w:r w:rsidRPr="006D23A5">
              <w:rPr>
                <w:rFonts w:hint="eastAsia"/>
                <w:color w:val="000000"/>
                <w:szCs w:val="21"/>
              </w:rPr>
              <w:t>的项目填写后，自动对填写的内容进行校验，并提示具体错误项目。</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3</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DD25B3">
              <w:rPr>
                <w:rFonts w:hint="eastAsia"/>
                <w:color w:val="000000"/>
                <w:szCs w:val="21"/>
              </w:rPr>
              <w:t>★</w:t>
            </w:r>
            <w:r w:rsidRPr="006D23A5">
              <w:rPr>
                <w:rFonts w:hint="eastAsia"/>
                <w:color w:val="000000"/>
                <w:szCs w:val="21"/>
              </w:rPr>
              <w:t>HQMS</w:t>
            </w:r>
            <w:r w:rsidRPr="006D23A5">
              <w:rPr>
                <w:rFonts w:hint="eastAsia"/>
                <w:color w:val="000000"/>
                <w:szCs w:val="21"/>
              </w:rPr>
              <w:t>质控</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根据三级公立医院绩效考核等有关要求，对病案首页各字段的规范性进行质控</w:t>
            </w:r>
            <w:r w:rsidRPr="006D23A5">
              <w:rPr>
                <w:rFonts w:hint="eastAsia"/>
                <w:color w:val="000000"/>
                <w:szCs w:val="21"/>
              </w:rPr>
              <w:t>:</w:t>
            </w:r>
          </w:p>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判断病案首页各项字段内容是否符合</w:t>
            </w:r>
            <w:r w:rsidRPr="006D23A5">
              <w:rPr>
                <w:rFonts w:hint="eastAsia"/>
                <w:color w:val="000000"/>
                <w:szCs w:val="21"/>
              </w:rPr>
              <w:t>HQMS</w:t>
            </w:r>
            <w:r w:rsidRPr="006D23A5">
              <w:rPr>
                <w:rFonts w:hint="eastAsia"/>
                <w:color w:val="000000"/>
                <w:szCs w:val="21"/>
              </w:rPr>
              <w:t>的要求；</w:t>
            </w:r>
          </w:p>
          <w:p w:rsidR="00DD25B3" w:rsidRDefault="00DD25B3" w:rsidP="00DD25B3">
            <w:pPr>
              <w:jc w:val="left"/>
              <w:rPr>
                <w:color w:val="000000"/>
                <w:szCs w:val="21"/>
              </w:rPr>
            </w:pPr>
            <w:r w:rsidRPr="006D23A5">
              <w:rPr>
                <w:rFonts w:hint="eastAsia"/>
                <w:color w:val="000000"/>
                <w:szCs w:val="21"/>
              </w:rPr>
              <w:t>2.</w:t>
            </w:r>
            <w:r w:rsidRPr="006D23A5">
              <w:rPr>
                <w:rFonts w:hint="eastAsia"/>
                <w:color w:val="000000"/>
                <w:szCs w:val="21"/>
              </w:rPr>
              <w:t>分析判断首页字段间是否存在逻辑冲突；</w:t>
            </w:r>
          </w:p>
          <w:p w:rsidR="00DD25B3" w:rsidRDefault="00DD25B3" w:rsidP="00DD25B3">
            <w:pPr>
              <w:jc w:val="left"/>
              <w:rPr>
                <w:color w:val="000000"/>
                <w:szCs w:val="21"/>
              </w:rPr>
            </w:pPr>
            <w:r w:rsidRPr="006D23A5">
              <w:rPr>
                <w:rFonts w:hint="eastAsia"/>
                <w:color w:val="000000"/>
                <w:szCs w:val="21"/>
              </w:rPr>
              <w:t>3.</w:t>
            </w:r>
            <w:r w:rsidRPr="006D23A5">
              <w:rPr>
                <w:rFonts w:hint="eastAsia"/>
                <w:color w:val="000000"/>
                <w:szCs w:val="21"/>
              </w:rPr>
              <w:t>判断首页信息与病程内容、医嘱是否一致等；</w:t>
            </w:r>
          </w:p>
          <w:p w:rsidR="00DD25B3" w:rsidRPr="006D23A5" w:rsidRDefault="00DD25B3" w:rsidP="00DD25B3">
            <w:pPr>
              <w:jc w:val="left"/>
              <w:rPr>
                <w:szCs w:val="21"/>
                <w:lang w:val="es-AR" w:bidi="ne-NP"/>
              </w:rPr>
            </w:pPr>
            <w:r w:rsidRPr="006D23A5">
              <w:rPr>
                <w:rFonts w:hint="eastAsia"/>
                <w:color w:val="000000"/>
                <w:szCs w:val="21"/>
              </w:rPr>
              <w:t>4.</w:t>
            </w:r>
            <w:r w:rsidRPr="006D23A5">
              <w:rPr>
                <w:rFonts w:hint="eastAsia"/>
                <w:color w:val="000000"/>
                <w:szCs w:val="21"/>
              </w:rPr>
              <w:t>满足《三级公立医院首页数据采集质量与接口标准》的校验、符合国家医院质量监测系统</w:t>
            </w:r>
            <w:r w:rsidRPr="006D23A5">
              <w:rPr>
                <w:rFonts w:hint="eastAsia"/>
                <w:color w:val="000000"/>
                <w:szCs w:val="21"/>
              </w:rPr>
              <w:t>HQMS</w:t>
            </w:r>
            <w:r w:rsidRPr="006D23A5">
              <w:rPr>
                <w:rFonts w:hint="eastAsia"/>
                <w:color w:val="000000"/>
                <w:szCs w:val="21"/>
              </w:rPr>
              <w:t>校验的上报要求。</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4</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DD25B3">
              <w:rPr>
                <w:rFonts w:hint="eastAsia"/>
                <w:color w:val="000000"/>
                <w:szCs w:val="21"/>
              </w:rPr>
              <w:t>★</w:t>
            </w:r>
            <w:r w:rsidRPr="006D23A5">
              <w:rPr>
                <w:rFonts w:hint="eastAsia"/>
                <w:color w:val="000000"/>
                <w:szCs w:val="21"/>
              </w:rPr>
              <w:t>DRG</w:t>
            </w:r>
            <w:r w:rsidRPr="006D23A5">
              <w:rPr>
                <w:rFonts w:hint="eastAsia"/>
                <w:color w:val="000000"/>
                <w:szCs w:val="21"/>
              </w:rPr>
              <w:t>规则</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根据国际疾病分类学和本地</w:t>
            </w:r>
            <w:r w:rsidRPr="006D23A5">
              <w:rPr>
                <w:rFonts w:hint="eastAsia"/>
                <w:color w:val="000000"/>
                <w:szCs w:val="21"/>
              </w:rPr>
              <w:t>DRG</w:t>
            </w:r>
            <w:r w:rsidRPr="006D23A5">
              <w:rPr>
                <w:rFonts w:hint="eastAsia"/>
                <w:color w:val="000000"/>
                <w:szCs w:val="21"/>
              </w:rPr>
              <w:t>相关要求，对首页项目进行质控</w:t>
            </w:r>
            <w:r w:rsidRPr="006D23A5">
              <w:rPr>
                <w:rFonts w:hint="eastAsia"/>
                <w:color w:val="000000"/>
                <w:szCs w:val="21"/>
              </w:rPr>
              <w:t>:</w:t>
            </w:r>
            <w:r w:rsidRPr="006D23A5">
              <w:rPr>
                <w:rFonts w:hint="eastAsia"/>
                <w:color w:val="000000"/>
                <w:szCs w:val="21"/>
              </w:rPr>
              <w:br/>
              <w:t>1.</w:t>
            </w:r>
            <w:r w:rsidRPr="006D23A5">
              <w:rPr>
                <w:rFonts w:hint="eastAsia"/>
                <w:color w:val="000000"/>
                <w:szCs w:val="21"/>
              </w:rPr>
              <w:t>按</w:t>
            </w:r>
            <w:r w:rsidRPr="006D23A5">
              <w:rPr>
                <w:rFonts w:hint="eastAsia"/>
                <w:color w:val="000000"/>
                <w:szCs w:val="21"/>
              </w:rPr>
              <w:t>DRG</w:t>
            </w:r>
            <w:r w:rsidRPr="006D23A5">
              <w:rPr>
                <w:rFonts w:hint="eastAsia"/>
                <w:color w:val="000000"/>
                <w:szCs w:val="21"/>
              </w:rPr>
              <w:t>规则对首页的完整性、规范性、逻辑性进行校验；</w:t>
            </w:r>
          </w:p>
          <w:p w:rsidR="00DD25B3" w:rsidRDefault="00DD25B3" w:rsidP="00DD25B3">
            <w:pPr>
              <w:jc w:val="left"/>
              <w:rPr>
                <w:color w:val="000000"/>
                <w:szCs w:val="21"/>
              </w:rPr>
            </w:pPr>
            <w:r w:rsidRPr="006D23A5">
              <w:rPr>
                <w:rFonts w:hint="eastAsia"/>
                <w:color w:val="000000"/>
                <w:szCs w:val="21"/>
              </w:rPr>
              <w:t>2.</w:t>
            </w:r>
            <w:r w:rsidRPr="006D23A5">
              <w:rPr>
                <w:rFonts w:hint="eastAsia"/>
                <w:color w:val="000000"/>
                <w:szCs w:val="21"/>
              </w:rPr>
              <w:t>对主要诊断选择、主要手术选择、合并编码、使用残余类目、错误使用附加编码、重复编码、</w:t>
            </w:r>
            <w:proofErr w:type="gramStart"/>
            <w:r w:rsidRPr="006D23A5">
              <w:rPr>
                <w:rFonts w:hint="eastAsia"/>
                <w:color w:val="000000"/>
                <w:szCs w:val="21"/>
              </w:rPr>
              <w:t>高码低编</w:t>
            </w:r>
            <w:proofErr w:type="gramEnd"/>
            <w:r w:rsidRPr="006D23A5">
              <w:rPr>
                <w:rFonts w:hint="eastAsia"/>
                <w:color w:val="000000"/>
                <w:szCs w:val="21"/>
              </w:rPr>
              <w:t>、另编码等问题提供编码质控；</w:t>
            </w:r>
          </w:p>
          <w:p w:rsidR="00DD25B3" w:rsidRDefault="00DD25B3" w:rsidP="00DD25B3">
            <w:pPr>
              <w:jc w:val="left"/>
              <w:rPr>
                <w:color w:val="000000"/>
                <w:szCs w:val="21"/>
              </w:rPr>
            </w:pPr>
            <w:r w:rsidRPr="006D23A5">
              <w:rPr>
                <w:rFonts w:hint="eastAsia"/>
                <w:color w:val="000000"/>
                <w:szCs w:val="21"/>
              </w:rPr>
              <w:t>3.</w:t>
            </w:r>
            <w:r w:rsidRPr="006D23A5">
              <w:rPr>
                <w:rFonts w:hint="eastAsia"/>
                <w:color w:val="000000"/>
                <w:szCs w:val="21"/>
              </w:rPr>
              <w:t>支持编码员拖拽诊断行、手术行进行排序，特别是调整主诊、第一手术的选择；</w:t>
            </w:r>
          </w:p>
          <w:p w:rsidR="00DD25B3" w:rsidRPr="006D23A5" w:rsidRDefault="00DD25B3" w:rsidP="00DD25B3">
            <w:pPr>
              <w:jc w:val="left"/>
              <w:rPr>
                <w:szCs w:val="21"/>
                <w:lang w:val="es-AR" w:bidi="ne-NP"/>
              </w:rPr>
            </w:pPr>
            <w:r w:rsidRPr="006D23A5">
              <w:rPr>
                <w:rFonts w:hint="eastAsia"/>
                <w:color w:val="000000"/>
                <w:szCs w:val="21"/>
              </w:rPr>
              <w:t>4.</w:t>
            </w:r>
            <w:r w:rsidRPr="006D23A5">
              <w:rPr>
                <w:rFonts w:hint="eastAsia"/>
                <w:color w:val="000000"/>
                <w:szCs w:val="21"/>
              </w:rPr>
              <w:t>按照医疗保障基金结算清单填写规范生成符合</w:t>
            </w:r>
            <w:proofErr w:type="gramStart"/>
            <w:r w:rsidRPr="006D23A5">
              <w:rPr>
                <w:rFonts w:hint="eastAsia"/>
                <w:color w:val="000000"/>
                <w:szCs w:val="21"/>
              </w:rPr>
              <w:t>医保要求</w:t>
            </w:r>
            <w:proofErr w:type="gramEnd"/>
            <w:r w:rsidRPr="006D23A5">
              <w:rPr>
                <w:rFonts w:hint="eastAsia"/>
                <w:color w:val="000000"/>
                <w:szCs w:val="21"/>
              </w:rPr>
              <w:t>的结算清</w:t>
            </w:r>
            <w:r w:rsidRPr="006D23A5">
              <w:rPr>
                <w:rFonts w:hint="eastAsia"/>
                <w:color w:val="000000"/>
                <w:szCs w:val="21"/>
              </w:rPr>
              <w:lastRenderedPageBreak/>
              <w:t>单（如，在结算清单中不用体现部分手术操作）。</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lastRenderedPageBreak/>
              <w:t>5</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内涵质控</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基于执行医嘱数据与病案首页手术及操作已填项，对比排查出存在漏</w:t>
            </w:r>
            <w:proofErr w:type="gramStart"/>
            <w:r w:rsidRPr="006D23A5">
              <w:rPr>
                <w:rFonts w:hint="eastAsia"/>
                <w:color w:val="000000"/>
                <w:szCs w:val="21"/>
              </w:rPr>
              <w:t>填风险</w:t>
            </w:r>
            <w:proofErr w:type="gramEnd"/>
            <w:r w:rsidRPr="006D23A5">
              <w:rPr>
                <w:rFonts w:hint="eastAsia"/>
                <w:color w:val="000000"/>
                <w:szCs w:val="21"/>
              </w:rPr>
              <w:t>的手术及操作，并提供</w:t>
            </w:r>
            <w:proofErr w:type="gramStart"/>
            <w:r w:rsidRPr="006D23A5">
              <w:rPr>
                <w:rFonts w:hint="eastAsia"/>
                <w:color w:val="000000"/>
                <w:szCs w:val="21"/>
              </w:rPr>
              <w:t>漏编项</w:t>
            </w:r>
            <w:proofErr w:type="gramEnd"/>
            <w:r w:rsidRPr="006D23A5">
              <w:rPr>
                <w:rFonts w:hint="eastAsia"/>
                <w:color w:val="000000"/>
                <w:szCs w:val="21"/>
              </w:rPr>
              <w:t>提示，推荐最合适主要手术及操作；</w:t>
            </w:r>
          </w:p>
          <w:p w:rsidR="00DD25B3" w:rsidRPr="006D23A5" w:rsidRDefault="00DD25B3" w:rsidP="00DD25B3">
            <w:pPr>
              <w:jc w:val="left"/>
              <w:rPr>
                <w:szCs w:val="21"/>
                <w:lang w:val="es-AR" w:bidi="ne-NP"/>
              </w:rPr>
            </w:pPr>
            <w:r w:rsidRPr="006D23A5">
              <w:rPr>
                <w:rFonts w:hint="eastAsia"/>
                <w:color w:val="000000"/>
                <w:szCs w:val="21"/>
              </w:rPr>
              <w:t>2.</w:t>
            </w:r>
            <w:r w:rsidRPr="006D23A5">
              <w:rPr>
                <w:rFonts w:hint="eastAsia"/>
                <w:color w:val="000000"/>
                <w:szCs w:val="21"/>
              </w:rPr>
              <w:t>基于出院记录数据与病案首页诊断已填项，应用人工智能及自然语言处理技能，对比排查出存在风险的诊断，包括诊断漏填、主诊选择不合理等项，并提供</w:t>
            </w:r>
            <w:proofErr w:type="gramStart"/>
            <w:r w:rsidRPr="006D23A5">
              <w:rPr>
                <w:rFonts w:hint="eastAsia"/>
                <w:color w:val="000000"/>
                <w:szCs w:val="21"/>
              </w:rPr>
              <w:t>漏编项</w:t>
            </w:r>
            <w:proofErr w:type="gramEnd"/>
            <w:r w:rsidRPr="006D23A5">
              <w:rPr>
                <w:rFonts w:hint="eastAsia"/>
                <w:color w:val="000000"/>
                <w:szCs w:val="21"/>
              </w:rPr>
              <w:t>提示，推荐最合适主要诊断。</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6</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修改追踪与通知</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系统可以根据用户设定形成质控缺陷，在某些缺陷发生的情况下，按照要求扣分或提示相关用户（质</w:t>
            </w:r>
            <w:proofErr w:type="gramStart"/>
            <w:r w:rsidRPr="006D23A5">
              <w:rPr>
                <w:rFonts w:hint="eastAsia"/>
                <w:color w:val="000000"/>
                <w:szCs w:val="21"/>
              </w:rPr>
              <w:t>控错误</w:t>
            </w:r>
            <w:proofErr w:type="gramEnd"/>
            <w:r w:rsidRPr="006D23A5">
              <w:rPr>
                <w:rFonts w:hint="eastAsia"/>
                <w:color w:val="000000"/>
                <w:szCs w:val="21"/>
              </w:rPr>
              <w:t>可发送</w:t>
            </w:r>
            <w:proofErr w:type="gramStart"/>
            <w:r w:rsidRPr="006D23A5">
              <w:rPr>
                <w:rFonts w:hint="eastAsia"/>
                <w:color w:val="000000"/>
                <w:szCs w:val="21"/>
              </w:rPr>
              <w:t>至相应</w:t>
            </w:r>
            <w:proofErr w:type="gramEnd"/>
            <w:r w:rsidRPr="006D23A5">
              <w:rPr>
                <w:rFonts w:hint="eastAsia"/>
                <w:color w:val="000000"/>
                <w:szCs w:val="21"/>
              </w:rPr>
              <w:t>端口），并催促其修正病历。系统将会对其修正情况进行追踪，对于未修正的病历缺陷，每日通知；</w:t>
            </w:r>
          </w:p>
          <w:p w:rsidR="00DD25B3" w:rsidRPr="006D23A5" w:rsidRDefault="00DD25B3" w:rsidP="00DD25B3">
            <w:pPr>
              <w:jc w:val="left"/>
              <w:rPr>
                <w:szCs w:val="21"/>
                <w:lang w:val="es-AR" w:bidi="ne-NP"/>
              </w:rPr>
            </w:pPr>
            <w:r w:rsidRPr="006D23A5">
              <w:rPr>
                <w:rFonts w:hint="eastAsia"/>
                <w:color w:val="000000"/>
                <w:szCs w:val="21"/>
              </w:rPr>
              <w:t>2.</w:t>
            </w:r>
            <w:r w:rsidRPr="006D23A5">
              <w:rPr>
                <w:rFonts w:hint="eastAsia"/>
                <w:color w:val="000000"/>
                <w:szCs w:val="21"/>
              </w:rPr>
              <w:t>编码员可将存疑病案实时反馈至临床医生，编码员与临床医生就病案质</w:t>
            </w:r>
            <w:proofErr w:type="gramStart"/>
            <w:r w:rsidRPr="006D23A5">
              <w:rPr>
                <w:rFonts w:hint="eastAsia"/>
                <w:color w:val="000000"/>
                <w:szCs w:val="21"/>
              </w:rPr>
              <w:t>控提供</w:t>
            </w:r>
            <w:proofErr w:type="gramEnd"/>
            <w:r w:rsidRPr="006D23A5">
              <w:rPr>
                <w:rFonts w:hint="eastAsia"/>
                <w:color w:val="000000"/>
                <w:szCs w:val="21"/>
              </w:rPr>
              <w:t>线上沟通，并存档审核存疑，编码员对无法确认病案进行存疑状态标记。</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7</w:t>
            </w:r>
          </w:p>
        </w:tc>
        <w:tc>
          <w:tcPr>
            <w:tcW w:w="934" w:type="dxa"/>
            <w:vMerge/>
            <w:tcBorders>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规则配置</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支持用户权限自定义添加、修改和启用首页的质控规则条目，可设置各质控条目的分数；</w:t>
            </w:r>
          </w:p>
          <w:p w:rsidR="00DD25B3" w:rsidRPr="006D23A5" w:rsidRDefault="00DD25B3" w:rsidP="00DD25B3">
            <w:pPr>
              <w:jc w:val="left"/>
              <w:rPr>
                <w:szCs w:val="21"/>
                <w:lang w:val="es-AR" w:bidi="ne-NP"/>
              </w:rPr>
            </w:pPr>
            <w:r w:rsidRPr="006D23A5">
              <w:rPr>
                <w:rFonts w:hint="eastAsia"/>
                <w:color w:val="000000"/>
                <w:szCs w:val="21"/>
              </w:rPr>
              <w:t>2.</w:t>
            </w:r>
            <w:r w:rsidRPr="006D23A5">
              <w:rPr>
                <w:rFonts w:hint="eastAsia"/>
                <w:color w:val="000000"/>
                <w:szCs w:val="21"/>
              </w:rPr>
              <w:t>对每一规则设置其提示类型，提示类型可分为预警、提示两种；</w:t>
            </w:r>
            <w:r w:rsidRPr="006D23A5">
              <w:rPr>
                <w:rFonts w:hint="eastAsia"/>
                <w:color w:val="000000"/>
                <w:szCs w:val="21"/>
              </w:rPr>
              <w:br/>
            </w:r>
            <w:r w:rsidRPr="006D23A5">
              <w:rPr>
                <w:rFonts w:hint="eastAsia"/>
                <w:color w:val="000000"/>
                <w:szCs w:val="21"/>
              </w:rPr>
              <w:t>预警类可以要求相关人员必须修正后才能保存成功，提示类仅供参考。</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8</w:t>
            </w:r>
          </w:p>
        </w:tc>
        <w:tc>
          <w:tcPr>
            <w:tcW w:w="934" w:type="dxa"/>
            <w:vMerge w:val="restart"/>
            <w:tcBorders>
              <w:top w:val="single" w:sz="4" w:space="0" w:color="auto"/>
              <w:left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大数据</w:t>
            </w:r>
            <w:proofErr w:type="gramStart"/>
            <w:r w:rsidRPr="006D23A5">
              <w:rPr>
                <w:rFonts w:hint="eastAsia"/>
                <w:color w:val="000000"/>
                <w:szCs w:val="21"/>
              </w:rPr>
              <w:t>预分组</w:t>
            </w:r>
            <w:proofErr w:type="gramEnd"/>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szCs w:val="21"/>
              </w:rPr>
              <w:t>编码转换</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多版本编码严重影响数据</w:t>
            </w:r>
            <w:proofErr w:type="gramStart"/>
            <w:r w:rsidRPr="006D23A5">
              <w:rPr>
                <w:rFonts w:hint="eastAsia"/>
                <w:color w:val="000000"/>
                <w:szCs w:val="21"/>
              </w:rPr>
              <w:t>交互与</w:t>
            </w:r>
            <w:proofErr w:type="gramEnd"/>
            <w:r w:rsidRPr="006D23A5">
              <w:rPr>
                <w:rFonts w:hint="eastAsia"/>
                <w:color w:val="000000"/>
                <w:szCs w:val="21"/>
              </w:rPr>
              <w:t>利用，通过标准化转换引擎，实现不同版本与</w:t>
            </w:r>
            <w:r w:rsidRPr="006D23A5">
              <w:rPr>
                <w:rFonts w:hint="eastAsia"/>
                <w:color w:val="000000"/>
                <w:szCs w:val="21"/>
              </w:rPr>
              <w:t>DRG</w:t>
            </w:r>
            <w:r w:rsidRPr="006D23A5">
              <w:rPr>
                <w:rFonts w:hint="eastAsia"/>
                <w:color w:val="000000"/>
                <w:szCs w:val="21"/>
              </w:rPr>
              <w:t>应用工具间编码转换；并可对接院端系统，医生填</w:t>
            </w:r>
            <w:r w:rsidRPr="006D23A5">
              <w:rPr>
                <w:rFonts w:hint="eastAsia"/>
                <w:color w:val="000000"/>
                <w:szCs w:val="21"/>
              </w:rPr>
              <w:lastRenderedPageBreak/>
              <w:t>写时通过映射对照关系，自动推荐诊断作为参考，提升主诊码正确率。</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lastRenderedPageBreak/>
              <w:t>9</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szCs w:val="21"/>
              </w:rPr>
              <w:t>入组提示规则</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szCs w:val="21"/>
              </w:rPr>
              <w:t>在编码完成时，调用本地</w:t>
            </w:r>
            <w:r w:rsidRPr="006D23A5">
              <w:rPr>
                <w:rFonts w:hint="eastAsia"/>
                <w:szCs w:val="21"/>
              </w:rPr>
              <w:t>DRG</w:t>
            </w:r>
            <w:r w:rsidRPr="006D23A5">
              <w:rPr>
                <w:rFonts w:hint="eastAsia"/>
                <w:szCs w:val="21"/>
              </w:rPr>
              <w:t>分组服务，</w:t>
            </w:r>
            <w:proofErr w:type="gramStart"/>
            <w:r w:rsidRPr="006D23A5">
              <w:rPr>
                <w:rFonts w:hint="eastAsia"/>
                <w:szCs w:val="21"/>
              </w:rPr>
              <w:t>筛选特病病种</w:t>
            </w:r>
            <w:proofErr w:type="gramEnd"/>
            <w:r w:rsidRPr="006D23A5">
              <w:rPr>
                <w:rFonts w:hint="eastAsia"/>
                <w:szCs w:val="21"/>
              </w:rPr>
              <w:t>，质控不能入组的病历，并按</w:t>
            </w:r>
            <w:proofErr w:type="gramStart"/>
            <w:r w:rsidRPr="006D23A5">
              <w:rPr>
                <w:rFonts w:hint="eastAsia"/>
                <w:szCs w:val="21"/>
              </w:rPr>
              <w:t>分组器</w:t>
            </w:r>
            <w:proofErr w:type="gramEnd"/>
            <w:r w:rsidRPr="006D23A5">
              <w:rPr>
                <w:rFonts w:hint="eastAsia"/>
                <w:szCs w:val="21"/>
              </w:rPr>
              <w:t>规则提示不能入组的具体原因，方便修改。</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10</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DD25B3">
              <w:rPr>
                <w:rFonts w:hint="eastAsia"/>
                <w:color w:val="000000"/>
                <w:szCs w:val="21"/>
              </w:rPr>
              <w:t>★</w:t>
            </w:r>
            <w:r w:rsidRPr="006D23A5">
              <w:rPr>
                <w:rFonts w:hint="eastAsia"/>
                <w:color w:val="000000"/>
                <w:szCs w:val="21"/>
              </w:rPr>
              <w:t>盈亏预测</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对医院存在的潜在亏损风险进行统计，通过预</w:t>
            </w:r>
            <w:proofErr w:type="gramStart"/>
            <w:r w:rsidRPr="006D23A5">
              <w:rPr>
                <w:rFonts w:hint="eastAsia"/>
                <w:color w:val="000000"/>
                <w:szCs w:val="21"/>
              </w:rPr>
              <w:t>判分组</w:t>
            </w:r>
            <w:proofErr w:type="gramEnd"/>
            <w:r w:rsidRPr="006D23A5">
              <w:rPr>
                <w:rFonts w:hint="eastAsia"/>
                <w:color w:val="000000"/>
                <w:szCs w:val="21"/>
              </w:rPr>
              <w:t>功能，指出医院潜在的亏损风险，并提出合理的解决性方案。</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11</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DD25B3">
              <w:rPr>
                <w:rFonts w:hint="eastAsia"/>
                <w:color w:val="000000"/>
                <w:szCs w:val="21"/>
              </w:rPr>
              <w:t>★</w:t>
            </w:r>
            <w:r w:rsidRPr="006D23A5">
              <w:rPr>
                <w:rFonts w:hint="eastAsia"/>
                <w:color w:val="000000"/>
                <w:szCs w:val="21"/>
              </w:rPr>
              <w:t>分组结果分析</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在编码完成以后，自动给出模拟</w:t>
            </w:r>
            <w:proofErr w:type="gramStart"/>
            <w:r w:rsidRPr="006D23A5">
              <w:rPr>
                <w:rFonts w:hint="eastAsia"/>
                <w:color w:val="000000"/>
                <w:szCs w:val="21"/>
              </w:rPr>
              <w:t>预分组</w:t>
            </w:r>
            <w:proofErr w:type="gramEnd"/>
            <w:r w:rsidRPr="006D23A5">
              <w:rPr>
                <w:rFonts w:hint="eastAsia"/>
                <w:color w:val="000000"/>
                <w:szCs w:val="21"/>
              </w:rPr>
              <w:t>信息，</w:t>
            </w:r>
            <w:proofErr w:type="gramStart"/>
            <w:r w:rsidRPr="006D23A5">
              <w:rPr>
                <w:rFonts w:hint="eastAsia"/>
                <w:color w:val="000000"/>
                <w:szCs w:val="21"/>
              </w:rPr>
              <w:t>评估预入组合</w:t>
            </w:r>
            <w:proofErr w:type="gramEnd"/>
            <w:r w:rsidRPr="006D23A5">
              <w:rPr>
                <w:rFonts w:hint="eastAsia"/>
                <w:color w:val="000000"/>
                <w:szCs w:val="21"/>
              </w:rPr>
              <w:t>理性；</w:t>
            </w:r>
          </w:p>
          <w:p w:rsidR="00DD25B3" w:rsidRDefault="00DD25B3" w:rsidP="00DD25B3">
            <w:pPr>
              <w:jc w:val="left"/>
              <w:rPr>
                <w:color w:val="000000"/>
                <w:szCs w:val="21"/>
              </w:rPr>
            </w:pPr>
            <w:r w:rsidRPr="006D23A5">
              <w:rPr>
                <w:rFonts w:hint="eastAsia"/>
                <w:color w:val="000000"/>
                <w:szCs w:val="21"/>
              </w:rPr>
              <w:t>2.</w:t>
            </w:r>
            <w:r w:rsidRPr="006D23A5">
              <w:rPr>
                <w:rFonts w:hint="eastAsia"/>
                <w:color w:val="000000"/>
                <w:szCs w:val="21"/>
              </w:rPr>
              <w:t>可在医生填写诊断或修改诊断后实时提醒病人的分组信息，费用构成信息及</w:t>
            </w:r>
            <w:r w:rsidRPr="006D23A5">
              <w:rPr>
                <w:rFonts w:hint="eastAsia"/>
                <w:color w:val="000000"/>
                <w:szCs w:val="21"/>
              </w:rPr>
              <w:t>DRG</w:t>
            </w:r>
            <w:r w:rsidRPr="006D23A5">
              <w:rPr>
                <w:rFonts w:hint="eastAsia"/>
                <w:color w:val="000000"/>
                <w:szCs w:val="21"/>
              </w:rPr>
              <w:t>标杆信息，并可提供多个可能的推荐分组结果及相关信息；</w:t>
            </w:r>
          </w:p>
          <w:p w:rsidR="00DD25B3" w:rsidRDefault="00DD25B3" w:rsidP="00DD25B3">
            <w:pPr>
              <w:jc w:val="left"/>
              <w:rPr>
                <w:color w:val="000000"/>
                <w:szCs w:val="21"/>
              </w:rPr>
            </w:pPr>
            <w:r w:rsidRPr="006D23A5">
              <w:rPr>
                <w:rFonts w:hint="eastAsia"/>
                <w:color w:val="000000"/>
                <w:szCs w:val="21"/>
              </w:rPr>
              <w:t>3.</w:t>
            </w:r>
            <w:r w:rsidRPr="006D23A5">
              <w:rPr>
                <w:rFonts w:hint="eastAsia"/>
                <w:color w:val="000000"/>
                <w:szCs w:val="21"/>
              </w:rPr>
              <w:t>推荐筛选</w:t>
            </w:r>
            <w:proofErr w:type="gramStart"/>
            <w:r w:rsidRPr="006D23A5">
              <w:rPr>
                <w:rFonts w:hint="eastAsia"/>
                <w:color w:val="000000"/>
                <w:szCs w:val="21"/>
              </w:rPr>
              <w:t>特病单议</w:t>
            </w:r>
            <w:proofErr w:type="gramEnd"/>
            <w:r w:rsidRPr="006D23A5">
              <w:rPr>
                <w:rFonts w:hint="eastAsia"/>
                <w:color w:val="000000"/>
                <w:szCs w:val="21"/>
              </w:rPr>
              <w:t>病种与项目付费的最优组合，提高病案入组率；</w:t>
            </w:r>
          </w:p>
          <w:p w:rsidR="00DD25B3" w:rsidRDefault="00DD25B3" w:rsidP="00DD25B3">
            <w:pPr>
              <w:jc w:val="left"/>
              <w:rPr>
                <w:color w:val="000000"/>
                <w:szCs w:val="21"/>
              </w:rPr>
            </w:pPr>
            <w:r w:rsidRPr="006D23A5">
              <w:rPr>
                <w:rFonts w:hint="eastAsia"/>
                <w:color w:val="000000"/>
                <w:szCs w:val="21"/>
              </w:rPr>
              <w:t>4.</w:t>
            </w:r>
            <w:r w:rsidRPr="006D23A5">
              <w:rPr>
                <w:rFonts w:hint="eastAsia"/>
                <w:color w:val="000000"/>
                <w:szCs w:val="21"/>
              </w:rPr>
              <w:t>对未能入组的病例及时分析。病案问题及修改推荐提示，显示费用、权重、</w:t>
            </w:r>
            <w:r w:rsidRPr="006D23A5">
              <w:rPr>
                <w:rFonts w:hint="eastAsia"/>
                <w:color w:val="000000"/>
                <w:szCs w:val="21"/>
              </w:rPr>
              <w:t>DRG</w:t>
            </w:r>
            <w:r w:rsidRPr="006D23A5">
              <w:rPr>
                <w:rFonts w:hint="eastAsia"/>
                <w:color w:val="000000"/>
                <w:szCs w:val="21"/>
              </w:rPr>
              <w:t>组、费用变化、标杆值、病案得分等；</w:t>
            </w:r>
          </w:p>
          <w:p w:rsidR="00DD25B3" w:rsidRPr="006D23A5" w:rsidRDefault="00DD25B3" w:rsidP="00DD25B3">
            <w:pPr>
              <w:jc w:val="left"/>
              <w:rPr>
                <w:szCs w:val="21"/>
                <w:lang w:val="es-AR" w:bidi="ne-NP"/>
              </w:rPr>
            </w:pPr>
            <w:r w:rsidRPr="006D23A5">
              <w:rPr>
                <w:rFonts w:hint="eastAsia"/>
                <w:color w:val="000000"/>
                <w:szCs w:val="21"/>
              </w:rPr>
              <w:t>5.</w:t>
            </w:r>
            <w:r w:rsidRPr="006D23A5">
              <w:rPr>
                <w:rFonts w:hint="eastAsia"/>
                <w:color w:val="000000"/>
                <w:szCs w:val="21"/>
              </w:rPr>
              <w:t>根据区域内数据，推荐医院优势学科和病种，促进学科发展。</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12</w:t>
            </w:r>
          </w:p>
        </w:tc>
        <w:tc>
          <w:tcPr>
            <w:tcW w:w="934" w:type="dxa"/>
            <w:vMerge/>
            <w:tcBorders>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规则配置</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与本市</w:t>
            </w:r>
            <w:r w:rsidRPr="006D23A5">
              <w:rPr>
                <w:rFonts w:hint="eastAsia"/>
                <w:color w:val="000000"/>
                <w:szCs w:val="21"/>
              </w:rPr>
              <w:t>DRG</w:t>
            </w:r>
            <w:r w:rsidRPr="006D23A5">
              <w:rPr>
                <w:rFonts w:hint="eastAsia"/>
                <w:color w:val="000000"/>
                <w:szCs w:val="21"/>
              </w:rPr>
              <w:t>平台质控校验规则保持一致并能够实时更新同步，使医院能够及时了解自身在行业所处的水平；</w:t>
            </w:r>
          </w:p>
          <w:p w:rsidR="00DD25B3" w:rsidRDefault="00DD25B3" w:rsidP="00DD25B3">
            <w:pPr>
              <w:jc w:val="left"/>
              <w:rPr>
                <w:color w:val="000000"/>
                <w:szCs w:val="21"/>
              </w:rPr>
            </w:pPr>
            <w:r w:rsidRPr="006D23A5">
              <w:rPr>
                <w:rFonts w:hint="eastAsia"/>
                <w:color w:val="000000"/>
                <w:szCs w:val="21"/>
              </w:rPr>
              <w:t>2.</w:t>
            </w:r>
            <w:r w:rsidRPr="006D23A5">
              <w:rPr>
                <w:rFonts w:hint="eastAsia"/>
                <w:color w:val="000000"/>
                <w:szCs w:val="21"/>
              </w:rPr>
              <w:t>系统内置大数据分组算法，自动给出分组结果，相应权重及与标准费用差异和费用构成情况；</w:t>
            </w:r>
          </w:p>
          <w:p w:rsidR="00DD25B3" w:rsidRDefault="00DD25B3" w:rsidP="00DD25B3">
            <w:pPr>
              <w:jc w:val="left"/>
              <w:rPr>
                <w:color w:val="000000"/>
                <w:szCs w:val="21"/>
              </w:rPr>
            </w:pPr>
            <w:r w:rsidRPr="006D23A5">
              <w:rPr>
                <w:rFonts w:hint="eastAsia"/>
                <w:color w:val="000000"/>
                <w:szCs w:val="21"/>
              </w:rPr>
              <w:t>3.DRG</w:t>
            </w:r>
            <w:r w:rsidRPr="006D23A5">
              <w:rPr>
                <w:rFonts w:hint="eastAsia"/>
                <w:color w:val="000000"/>
                <w:szCs w:val="21"/>
              </w:rPr>
              <w:t>入组关键字段编码信息可视化，掌握分组过程和结果。病案</w:t>
            </w:r>
            <w:r w:rsidRPr="006D23A5">
              <w:rPr>
                <w:rFonts w:hint="eastAsia"/>
                <w:color w:val="000000"/>
                <w:szCs w:val="21"/>
              </w:rPr>
              <w:t xml:space="preserve">DRG </w:t>
            </w:r>
            <w:r w:rsidRPr="006D23A5">
              <w:rPr>
                <w:rFonts w:hint="eastAsia"/>
                <w:color w:val="000000"/>
                <w:szCs w:val="21"/>
              </w:rPr>
              <w:t>再分组。在线编辑关键编码</w:t>
            </w:r>
            <w:proofErr w:type="gramStart"/>
            <w:r w:rsidRPr="006D23A5">
              <w:rPr>
                <w:rFonts w:hint="eastAsia"/>
                <w:color w:val="000000"/>
                <w:szCs w:val="21"/>
              </w:rPr>
              <w:t>字段再质控</w:t>
            </w:r>
            <w:proofErr w:type="gramEnd"/>
            <w:r w:rsidRPr="006D23A5">
              <w:rPr>
                <w:rFonts w:hint="eastAsia"/>
                <w:color w:val="000000"/>
                <w:szCs w:val="21"/>
              </w:rPr>
              <w:t>入组</w:t>
            </w:r>
            <w:r w:rsidRPr="006D23A5">
              <w:rPr>
                <w:rFonts w:hint="eastAsia"/>
                <w:color w:val="000000"/>
                <w:szCs w:val="21"/>
              </w:rPr>
              <w:t xml:space="preserve"> DRG </w:t>
            </w:r>
            <w:r w:rsidRPr="006D23A5">
              <w:rPr>
                <w:rFonts w:hint="eastAsia"/>
                <w:color w:val="000000"/>
                <w:szCs w:val="21"/>
              </w:rPr>
              <w:t>分组，</w:t>
            </w:r>
            <w:r w:rsidRPr="006D23A5">
              <w:rPr>
                <w:rFonts w:hint="eastAsia"/>
                <w:color w:val="000000"/>
                <w:szCs w:val="21"/>
              </w:rPr>
              <w:br/>
              <w:t>4.</w:t>
            </w:r>
            <w:r w:rsidRPr="006D23A5">
              <w:rPr>
                <w:rFonts w:hint="eastAsia"/>
                <w:color w:val="000000"/>
                <w:szCs w:val="21"/>
              </w:rPr>
              <w:t>支持模拟预分组，模拟</w:t>
            </w:r>
            <w:proofErr w:type="gramStart"/>
            <w:r w:rsidRPr="006D23A5">
              <w:rPr>
                <w:rFonts w:hint="eastAsia"/>
                <w:color w:val="000000"/>
                <w:szCs w:val="21"/>
              </w:rPr>
              <w:t>预分组结果</w:t>
            </w:r>
            <w:proofErr w:type="gramEnd"/>
            <w:r w:rsidRPr="006D23A5">
              <w:rPr>
                <w:rFonts w:hint="eastAsia"/>
                <w:color w:val="000000"/>
                <w:szCs w:val="21"/>
              </w:rPr>
              <w:t>可选择推送至科室端，形成闭环</w:t>
            </w:r>
            <w:r w:rsidRPr="006D23A5">
              <w:rPr>
                <w:rFonts w:hint="eastAsia"/>
                <w:color w:val="000000"/>
                <w:szCs w:val="21"/>
              </w:rPr>
              <w:lastRenderedPageBreak/>
              <w:t>操作；</w:t>
            </w:r>
          </w:p>
          <w:p w:rsidR="00DD25B3" w:rsidRPr="006D23A5" w:rsidRDefault="00DD25B3" w:rsidP="00DD25B3">
            <w:pPr>
              <w:jc w:val="left"/>
              <w:rPr>
                <w:szCs w:val="21"/>
                <w:lang w:val="es-AR" w:bidi="ne-NP"/>
              </w:rPr>
            </w:pPr>
            <w:r w:rsidRPr="006D23A5">
              <w:rPr>
                <w:rFonts w:hint="eastAsia"/>
                <w:color w:val="000000"/>
                <w:szCs w:val="21"/>
              </w:rPr>
              <w:t>5.</w:t>
            </w:r>
            <w:r w:rsidRPr="006D23A5">
              <w:rPr>
                <w:rFonts w:hint="eastAsia"/>
                <w:color w:val="000000"/>
                <w:szCs w:val="21"/>
              </w:rPr>
              <w:t>最终审核的病案，才能允许向</w:t>
            </w:r>
            <w:proofErr w:type="gramStart"/>
            <w:r w:rsidRPr="006D23A5">
              <w:rPr>
                <w:rFonts w:hint="eastAsia"/>
                <w:color w:val="000000"/>
                <w:szCs w:val="21"/>
              </w:rPr>
              <w:t>医</w:t>
            </w:r>
            <w:proofErr w:type="gramEnd"/>
            <w:r w:rsidRPr="006D23A5">
              <w:rPr>
                <w:rFonts w:hint="eastAsia"/>
                <w:color w:val="000000"/>
                <w:szCs w:val="21"/>
              </w:rPr>
              <w:t>保局上传。</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lastRenderedPageBreak/>
              <w:t>13</w:t>
            </w:r>
          </w:p>
        </w:tc>
        <w:tc>
          <w:tcPr>
            <w:tcW w:w="934" w:type="dxa"/>
            <w:vMerge w:val="restart"/>
            <w:tcBorders>
              <w:top w:val="single" w:sz="4" w:space="0" w:color="auto"/>
              <w:left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病案决策分析</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多维</w:t>
            </w:r>
            <w:proofErr w:type="gramStart"/>
            <w:r w:rsidRPr="006D23A5">
              <w:rPr>
                <w:rFonts w:hint="eastAsia"/>
                <w:color w:val="000000"/>
                <w:szCs w:val="21"/>
              </w:rPr>
              <w:t>度质控分析</w:t>
            </w:r>
            <w:proofErr w:type="gramEnd"/>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对病案首页进行全面质控管理，</w:t>
            </w:r>
            <w:proofErr w:type="gramStart"/>
            <w:r w:rsidRPr="006D23A5">
              <w:rPr>
                <w:rFonts w:hint="eastAsia"/>
                <w:color w:val="000000"/>
                <w:szCs w:val="21"/>
              </w:rPr>
              <w:t>并按维度</w:t>
            </w:r>
            <w:proofErr w:type="gramEnd"/>
            <w:r w:rsidRPr="006D23A5">
              <w:rPr>
                <w:rFonts w:hint="eastAsia"/>
                <w:color w:val="000000"/>
                <w:szCs w:val="21"/>
              </w:rPr>
              <w:t>对质</w:t>
            </w:r>
            <w:proofErr w:type="gramStart"/>
            <w:r w:rsidRPr="006D23A5">
              <w:rPr>
                <w:rFonts w:hint="eastAsia"/>
                <w:color w:val="000000"/>
                <w:szCs w:val="21"/>
              </w:rPr>
              <w:t>控进行</w:t>
            </w:r>
            <w:proofErr w:type="gramEnd"/>
            <w:r w:rsidRPr="006D23A5">
              <w:rPr>
                <w:rFonts w:hint="eastAsia"/>
                <w:color w:val="000000"/>
                <w:szCs w:val="21"/>
              </w:rPr>
              <w:t>评分。</w:t>
            </w:r>
          </w:p>
          <w:p w:rsidR="00DD25B3" w:rsidRDefault="00DD25B3" w:rsidP="00DD25B3">
            <w:pPr>
              <w:jc w:val="left"/>
              <w:rPr>
                <w:color w:val="000000"/>
                <w:szCs w:val="21"/>
              </w:rPr>
            </w:pPr>
            <w:r w:rsidRPr="006D23A5">
              <w:rPr>
                <w:rFonts w:hint="eastAsia"/>
                <w:color w:val="000000"/>
                <w:szCs w:val="21"/>
              </w:rPr>
              <w:t>1.</w:t>
            </w:r>
            <w:r w:rsidRPr="006D23A5">
              <w:rPr>
                <w:rFonts w:hint="eastAsia"/>
                <w:color w:val="000000"/>
                <w:szCs w:val="21"/>
              </w:rPr>
              <w:t>按照不同规则，实现不同时间段、不同维度的病案首页质控数据分析，具备一键生成分析报告功能。对科室、病区和医生的病案质量进行评价和指导，建立相关人员（医生、护士、编码员和挂号员等）病案首页数据档案，与绩效考核和职称评审挂钩；</w:t>
            </w:r>
          </w:p>
          <w:p w:rsidR="00DD25B3" w:rsidRDefault="00DD25B3" w:rsidP="00DD25B3">
            <w:pPr>
              <w:jc w:val="left"/>
              <w:rPr>
                <w:color w:val="000000"/>
                <w:szCs w:val="21"/>
              </w:rPr>
            </w:pPr>
            <w:r w:rsidRPr="006D23A5">
              <w:rPr>
                <w:rFonts w:hint="eastAsia"/>
                <w:color w:val="000000"/>
                <w:szCs w:val="21"/>
              </w:rPr>
              <w:t>2.</w:t>
            </w:r>
            <w:r w:rsidRPr="006D23A5">
              <w:rPr>
                <w:rFonts w:hint="eastAsia"/>
                <w:color w:val="000000"/>
                <w:szCs w:val="21"/>
              </w:rPr>
              <w:t>形成编码</w:t>
            </w:r>
            <w:proofErr w:type="gramStart"/>
            <w:r w:rsidRPr="006D23A5">
              <w:rPr>
                <w:rFonts w:hint="eastAsia"/>
                <w:color w:val="000000"/>
                <w:szCs w:val="21"/>
              </w:rPr>
              <w:t>员评价</w:t>
            </w:r>
            <w:proofErr w:type="gramEnd"/>
            <w:r w:rsidRPr="006D23A5">
              <w:rPr>
                <w:rFonts w:hint="eastAsia"/>
                <w:color w:val="000000"/>
                <w:szCs w:val="21"/>
              </w:rPr>
              <w:t>指标体系（工作量、首页评分和编码准确性等），并通过报表和图片形式展示；</w:t>
            </w:r>
          </w:p>
          <w:p w:rsidR="00DD25B3" w:rsidRDefault="00DD25B3" w:rsidP="00DD25B3">
            <w:pPr>
              <w:jc w:val="left"/>
              <w:rPr>
                <w:color w:val="000000"/>
                <w:szCs w:val="21"/>
              </w:rPr>
            </w:pPr>
            <w:r w:rsidRPr="006D23A5">
              <w:rPr>
                <w:rFonts w:hint="eastAsia"/>
                <w:color w:val="000000"/>
                <w:szCs w:val="21"/>
              </w:rPr>
              <w:t>3.</w:t>
            </w:r>
            <w:r w:rsidRPr="006D23A5">
              <w:rPr>
                <w:rFonts w:hint="eastAsia"/>
                <w:color w:val="000000"/>
                <w:szCs w:val="21"/>
              </w:rPr>
              <w:t>实现按校验规则以及相关责任部门的维度进行分析，图形化呈现，具备一键生成分析报告功能，可导出错误的病案；</w:t>
            </w:r>
          </w:p>
          <w:p w:rsidR="00DD25B3" w:rsidRPr="006D23A5" w:rsidRDefault="00DD25B3" w:rsidP="00DD25B3">
            <w:pPr>
              <w:jc w:val="left"/>
              <w:rPr>
                <w:szCs w:val="21"/>
                <w:lang w:val="es-AR" w:bidi="ne-NP"/>
              </w:rPr>
            </w:pPr>
            <w:r w:rsidRPr="006D23A5">
              <w:rPr>
                <w:rFonts w:hint="eastAsia"/>
                <w:color w:val="000000"/>
                <w:szCs w:val="21"/>
              </w:rPr>
              <w:t>4.</w:t>
            </w:r>
            <w:r w:rsidRPr="006D23A5">
              <w:rPr>
                <w:rFonts w:hint="eastAsia"/>
                <w:color w:val="000000"/>
                <w:szCs w:val="21"/>
              </w:rPr>
              <w:t>根据系统中质控规则及标准对全院、科室、病区和医生病案首页数据进行质控评分，从病案首页数据完整性、</w:t>
            </w:r>
            <w:proofErr w:type="gramStart"/>
            <w:r w:rsidRPr="006D23A5">
              <w:rPr>
                <w:rFonts w:hint="eastAsia"/>
                <w:color w:val="000000"/>
                <w:szCs w:val="21"/>
              </w:rPr>
              <w:t>必填项完整</w:t>
            </w:r>
            <w:proofErr w:type="gramEnd"/>
            <w:r w:rsidRPr="006D23A5">
              <w:rPr>
                <w:rFonts w:hint="eastAsia"/>
                <w:color w:val="000000"/>
                <w:szCs w:val="21"/>
              </w:rPr>
              <w:t>率、平均得分、首页优秀率、合格率、缺陷类型分布和诊断与编码质量等进行质控分析。</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14</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医疗质量指标分析</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重点关注病案。对一些从首页中可以发现的有关医疗质量的统计指标进行分析，包括有创呼吸机使用情况、医疗安全核心制度落实情况、单病种质量控制、多次手术患者等方面。</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15</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数据分析</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Default="00DD25B3" w:rsidP="00DD25B3">
            <w:pPr>
              <w:jc w:val="left"/>
              <w:rPr>
                <w:color w:val="000000"/>
                <w:szCs w:val="21"/>
              </w:rPr>
            </w:pPr>
            <w:r w:rsidRPr="006D23A5">
              <w:rPr>
                <w:rFonts w:hint="eastAsia"/>
                <w:color w:val="000000"/>
                <w:szCs w:val="21"/>
              </w:rPr>
              <w:t>1.DRG</w:t>
            </w:r>
            <w:r w:rsidRPr="006D23A5">
              <w:rPr>
                <w:rFonts w:hint="eastAsia"/>
                <w:color w:val="000000"/>
                <w:szCs w:val="21"/>
              </w:rPr>
              <w:t>入组结构。按照月份、全院、科室</w:t>
            </w:r>
            <w:r>
              <w:rPr>
                <w:rFonts w:hint="eastAsia"/>
                <w:color w:val="000000"/>
                <w:szCs w:val="21"/>
              </w:rPr>
              <w:t>生成</w:t>
            </w:r>
            <w:r w:rsidRPr="006D23A5">
              <w:rPr>
                <w:rFonts w:hint="eastAsia"/>
                <w:color w:val="000000"/>
                <w:szCs w:val="21"/>
              </w:rPr>
              <w:t>入组结构图</w:t>
            </w:r>
            <w:r>
              <w:rPr>
                <w:rFonts w:hint="eastAsia"/>
                <w:color w:val="000000"/>
                <w:szCs w:val="21"/>
              </w:rPr>
              <w:t>、</w:t>
            </w:r>
            <w:r w:rsidRPr="006D23A5">
              <w:rPr>
                <w:rFonts w:hint="eastAsia"/>
                <w:color w:val="000000"/>
                <w:szCs w:val="21"/>
              </w:rPr>
              <w:t>入组趋势图；可快速定位未入组病案，提示未入组原因；</w:t>
            </w:r>
          </w:p>
          <w:p w:rsidR="00DD25B3" w:rsidRDefault="00DD25B3" w:rsidP="00DD25B3">
            <w:pPr>
              <w:jc w:val="left"/>
              <w:rPr>
                <w:color w:val="000000"/>
                <w:szCs w:val="21"/>
              </w:rPr>
            </w:pPr>
            <w:r w:rsidRPr="006D23A5">
              <w:rPr>
                <w:rFonts w:hint="eastAsia"/>
                <w:color w:val="000000"/>
                <w:szCs w:val="21"/>
              </w:rPr>
              <w:t>2.DRG</w:t>
            </w:r>
            <w:r w:rsidRPr="006D23A5">
              <w:rPr>
                <w:rFonts w:hint="eastAsia"/>
                <w:color w:val="000000"/>
                <w:szCs w:val="21"/>
              </w:rPr>
              <w:t>入组病案统计。可按照月份</w:t>
            </w:r>
            <w:r>
              <w:rPr>
                <w:rFonts w:hint="eastAsia"/>
                <w:color w:val="000000"/>
                <w:szCs w:val="21"/>
              </w:rPr>
              <w:t>统计</w:t>
            </w:r>
            <w:r w:rsidRPr="006D23A5">
              <w:rPr>
                <w:rFonts w:hint="eastAsia"/>
                <w:color w:val="000000"/>
                <w:szCs w:val="21"/>
              </w:rPr>
              <w:t>，</w:t>
            </w:r>
            <w:r>
              <w:rPr>
                <w:rFonts w:hint="eastAsia"/>
                <w:color w:val="000000"/>
                <w:szCs w:val="21"/>
              </w:rPr>
              <w:t>统计内容包括但不限于</w:t>
            </w:r>
            <w:r w:rsidRPr="006D23A5">
              <w:rPr>
                <w:rFonts w:hint="eastAsia"/>
                <w:color w:val="000000"/>
                <w:szCs w:val="21"/>
              </w:rPr>
              <w:t>全</w:t>
            </w:r>
            <w:r w:rsidRPr="006D23A5">
              <w:rPr>
                <w:rFonts w:hint="eastAsia"/>
                <w:color w:val="000000"/>
                <w:szCs w:val="21"/>
              </w:rPr>
              <w:lastRenderedPageBreak/>
              <w:t>院、科室病案数、无效病案数、入组病案数、未入组病案数、入组率、死亡病案数、低风险组死亡病案、费用极高</w:t>
            </w:r>
            <w:r w:rsidRPr="006D23A5">
              <w:rPr>
                <w:rFonts w:hint="eastAsia"/>
                <w:color w:val="000000"/>
                <w:szCs w:val="21"/>
              </w:rPr>
              <w:t>/</w:t>
            </w:r>
            <w:r w:rsidRPr="006D23A5">
              <w:rPr>
                <w:rFonts w:hint="eastAsia"/>
                <w:color w:val="000000"/>
                <w:szCs w:val="21"/>
              </w:rPr>
              <w:t>极低病案等，并可以快速进行风险病案的排查和定位；</w:t>
            </w:r>
          </w:p>
          <w:p w:rsidR="00DD25B3" w:rsidRDefault="00DD25B3" w:rsidP="00DD25B3">
            <w:pPr>
              <w:jc w:val="left"/>
              <w:rPr>
                <w:color w:val="000000"/>
                <w:szCs w:val="21"/>
              </w:rPr>
            </w:pPr>
            <w:r w:rsidRPr="006D23A5">
              <w:rPr>
                <w:rFonts w:hint="eastAsia"/>
                <w:color w:val="000000"/>
                <w:szCs w:val="21"/>
              </w:rPr>
              <w:t>3.</w:t>
            </w:r>
            <w:r w:rsidRPr="006D23A5">
              <w:rPr>
                <w:rFonts w:hint="eastAsia"/>
                <w:color w:val="000000"/>
                <w:szCs w:val="21"/>
              </w:rPr>
              <w:t>自定义风险病案排查，可按照科室病案、</w:t>
            </w:r>
            <w:r w:rsidRPr="006D23A5">
              <w:rPr>
                <w:rFonts w:hint="eastAsia"/>
                <w:color w:val="000000"/>
                <w:szCs w:val="21"/>
              </w:rPr>
              <w:t>DRG</w:t>
            </w:r>
            <w:r w:rsidRPr="006D23A5">
              <w:rPr>
                <w:rFonts w:hint="eastAsia"/>
                <w:color w:val="000000"/>
                <w:szCs w:val="21"/>
              </w:rPr>
              <w:t>病案、死亡病案、异常费用等多个维度进行快速定位、同时支持病案号、</w:t>
            </w:r>
            <w:r w:rsidRPr="006D23A5">
              <w:rPr>
                <w:rFonts w:hint="eastAsia"/>
                <w:color w:val="000000"/>
                <w:szCs w:val="21"/>
              </w:rPr>
              <w:t>DRG</w:t>
            </w:r>
            <w:r w:rsidRPr="006D23A5">
              <w:rPr>
                <w:rFonts w:hint="eastAsia"/>
                <w:color w:val="000000"/>
                <w:szCs w:val="21"/>
              </w:rPr>
              <w:t>、标杆倍率、主诊断等进行筛选、汇总、导出；</w:t>
            </w:r>
          </w:p>
          <w:p w:rsidR="00DD25B3" w:rsidRDefault="00DD25B3" w:rsidP="00DD25B3">
            <w:pPr>
              <w:jc w:val="left"/>
              <w:rPr>
                <w:color w:val="000000"/>
                <w:szCs w:val="21"/>
              </w:rPr>
            </w:pPr>
            <w:r w:rsidRPr="006D23A5">
              <w:rPr>
                <w:rFonts w:hint="eastAsia"/>
                <w:color w:val="000000"/>
                <w:szCs w:val="21"/>
              </w:rPr>
              <w:t>4.</w:t>
            </w:r>
            <w:r w:rsidRPr="006D23A5">
              <w:rPr>
                <w:rFonts w:hint="eastAsia"/>
                <w:color w:val="000000"/>
                <w:szCs w:val="21"/>
              </w:rPr>
              <w:t>实现院级、科级和医生维度的</w:t>
            </w:r>
            <w:r w:rsidRPr="006D23A5">
              <w:rPr>
                <w:rFonts w:hint="eastAsia"/>
                <w:color w:val="000000"/>
                <w:szCs w:val="21"/>
              </w:rPr>
              <w:t>DRG</w:t>
            </w:r>
            <w:r w:rsidRPr="006D23A5">
              <w:rPr>
                <w:rFonts w:hint="eastAsia"/>
                <w:color w:val="000000"/>
                <w:szCs w:val="21"/>
              </w:rPr>
              <w:t>常用指标分析及图形展示，并可导出相关结果。</w:t>
            </w:r>
          </w:p>
          <w:p w:rsidR="00DD25B3" w:rsidRPr="006D23A5" w:rsidRDefault="00DD25B3" w:rsidP="00DD25B3">
            <w:pPr>
              <w:jc w:val="left"/>
              <w:rPr>
                <w:szCs w:val="21"/>
                <w:lang w:val="es-AR" w:bidi="ne-NP"/>
              </w:rPr>
            </w:pPr>
            <w:r w:rsidRPr="006D23A5">
              <w:rPr>
                <w:rFonts w:hint="eastAsia"/>
                <w:color w:val="000000"/>
                <w:szCs w:val="21"/>
              </w:rPr>
              <w:t>5.</w:t>
            </w:r>
            <w:r w:rsidRPr="006D23A5">
              <w:rPr>
                <w:rFonts w:hint="eastAsia"/>
                <w:color w:val="000000"/>
                <w:szCs w:val="21"/>
              </w:rPr>
              <w:t>实现院内</w:t>
            </w:r>
            <w:proofErr w:type="gramStart"/>
            <w:r w:rsidRPr="006D23A5">
              <w:rPr>
                <w:rFonts w:hint="eastAsia"/>
                <w:color w:val="000000"/>
                <w:szCs w:val="21"/>
              </w:rPr>
              <w:t>分组器</w:t>
            </w:r>
            <w:proofErr w:type="gramEnd"/>
            <w:r w:rsidRPr="006D23A5">
              <w:rPr>
                <w:rFonts w:hint="eastAsia"/>
                <w:color w:val="000000"/>
                <w:szCs w:val="21"/>
              </w:rPr>
              <w:t>与官方</w:t>
            </w:r>
            <w:proofErr w:type="gramStart"/>
            <w:r w:rsidRPr="006D23A5">
              <w:rPr>
                <w:rFonts w:hint="eastAsia"/>
                <w:color w:val="000000"/>
                <w:szCs w:val="21"/>
              </w:rPr>
              <w:t>分组器</w:t>
            </w:r>
            <w:proofErr w:type="gramEnd"/>
            <w:r w:rsidRPr="006D23A5">
              <w:rPr>
                <w:rFonts w:hint="eastAsia"/>
                <w:color w:val="000000"/>
                <w:szCs w:val="21"/>
              </w:rPr>
              <w:t>DRG</w:t>
            </w:r>
            <w:r w:rsidRPr="006D23A5">
              <w:rPr>
                <w:rFonts w:hint="eastAsia"/>
                <w:color w:val="000000"/>
                <w:szCs w:val="21"/>
              </w:rPr>
              <w:t>指标的对比分析，并持续优化院内分组器。</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lastRenderedPageBreak/>
              <w:t>16</w:t>
            </w:r>
          </w:p>
        </w:tc>
        <w:tc>
          <w:tcPr>
            <w:tcW w:w="934" w:type="dxa"/>
            <w:vMerge/>
            <w:tcBorders>
              <w:left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移动档案程序</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移动端查阅指标：</w:t>
            </w:r>
            <w:r>
              <w:rPr>
                <w:rFonts w:hint="eastAsia"/>
                <w:color w:val="000000"/>
                <w:szCs w:val="21"/>
              </w:rPr>
              <w:t>分级分权限</w:t>
            </w:r>
            <w:r w:rsidRPr="006D23A5">
              <w:rPr>
                <w:rFonts w:hint="eastAsia"/>
                <w:color w:val="000000"/>
                <w:szCs w:val="21"/>
              </w:rPr>
              <w:t>在</w:t>
            </w:r>
            <w:proofErr w:type="gramStart"/>
            <w:r w:rsidRPr="006D23A5">
              <w:rPr>
                <w:rFonts w:hint="eastAsia"/>
                <w:color w:val="000000"/>
                <w:szCs w:val="21"/>
              </w:rPr>
              <w:t>企业微信小</w:t>
            </w:r>
            <w:proofErr w:type="gramEnd"/>
            <w:r w:rsidRPr="006D23A5">
              <w:rPr>
                <w:rFonts w:hint="eastAsia"/>
                <w:color w:val="000000"/>
                <w:szCs w:val="21"/>
              </w:rPr>
              <w:t>程序中呈现科室、医生个人首页评分、总权重、</w:t>
            </w:r>
            <w:r w:rsidRPr="006D23A5">
              <w:rPr>
                <w:rFonts w:hint="eastAsia"/>
                <w:color w:val="000000"/>
                <w:szCs w:val="21"/>
              </w:rPr>
              <w:t>CMI</w:t>
            </w:r>
            <w:r w:rsidRPr="006D23A5">
              <w:rPr>
                <w:rFonts w:hint="eastAsia"/>
                <w:color w:val="000000"/>
                <w:szCs w:val="21"/>
              </w:rPr>
              <w:t>、费用指数、时间指数、药占比、</w:t>
            </w:r>
            <w:proofErr w:type="gramStart"/>
            <w:r w:rsidRPr="006D23A5">
              <w:rPr>
                <w:rFonts w:hint="eastAsia"/>
                <w:color w:val="000000"/>
                <w:szCs w:val="21"/>
              </w:rPr>
              <w:t>耗材占</w:t>
            </w:r>
            <w:proofErr w:type="gramEnd"/>
            <w:r w:rsidRPr="006D23A5">
              <w:rPr>
                <w:rFonts w:hint="eastAsia"/>
                <w:color w:val="000000"/>
                <w:szCs w:val="21"/>
              </w:rPr>
              <w:t>比、自付比等个人指标。</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w:t>
            </w:r>
            <w:r>
              <w:rPr>
                <w:rFonts w:hint="eastAsia"/>
                <w:color w:val="000000"/>
                <w:szCs w:val="21"/>
              </w:rPr>
              <w:t>7</w:t>
            </w:r>
          </w:p>
        </w:tc>
        <w:tc>
          <w:tcPr>
            <w:tcW w:w="934" w:type="dxa"/>
            <w:vMerge w:val="restart"/>
            <w:tcBorders>
              <w:top w:val="single" w:sz="4" w:space="0" w:color="auto"/>
              <w:left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人工审核</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审核流程</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在系统智能审核后，根据医院实际情况，设置不同的操作人员进行在线人工审核，并自动关联该病历既往审核，进一步提高病案首页的质量。</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sidRPr="006D23A5">
              <w:rPr>
                <w:rFonts w:hint="eastAsia"/>
                <w:color w:val="000000"/>
                <w:szCs w:val="21"/>
              </w:rPr>
              <w:t>1</w:t>
            </w:r>
            <w:r>
              <w:rPr>
                <w:rFonts w:hint="eastAsia"/>
                <w:color w:val="000000"/>
                <w:szCs w:val="21"/>
              </w:rPr>
              <w:t>8</w:t>
            </w:r>
          </w:p>
        </w:tc>
        <w:tc>
          <w:tcPr>
            <w:tcW w:w="934" w:type="dxa"/>
            <w:vMerge/>
            <w:tcBorders>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p>
        </w:tc>
        <w:tc>
          <w:tcPr>
            <w:tcW w:w="934" w:type="dxa"/>
            <w:tcBorders>
              <w:top w:val="single" w:sz="4" w:space="0" w:color="auto"/>
              <w:left w:val="single" w:sz="4" w:space="0" w:color="auto"/>
              <w:bottom w:val="single" w:sz="4" w:space="0" w:color="auto"/>
              <w:right w:val="single" w:sz="4" w:space="0" w:color="auto"/>
            </w:tcBorders>
          </w:tcPr>
          <w:p w:rsidR="00DD25B3" w:rsidRPr="006D23A5" w:rsidRDefault="00DD25B3" w:rsidP="00DD25B3">
            <w:pPr>
              <w:jc w:val="center"/>
              <w:rPr>
                <w:kern w:val="0"/>
                <w:szCs w:val="21"/>
              </w:rPr>
            </w:pPr>
            <w:r w:rsidRPr="006D23A5">
              <w:rPr>
                <w:rFonts w:hint="eastAsia"/>
                <w:color w:val="000000"/>
                <w:szCs w:val="21"/>
              </w:rPr>
              <w:t>审核角色配置</w:t>
            </w:r>
          </w:p>
        </w:tc>
        <w:tc>
          <w:tcPr>
            <w:tcW w:w="6095" w:type="dxa"/>
            <w:tcBorders>
              <w:top w:val="single" w:sz="4" w:space="0" w:color="auto"/>
              <w:left w:val="single" w:sz="4" w:space="0" w:color="auto"/>
              <w:bottom w:val="single" w:sz="4" w:space="0" w:color="auto"/>
              <w:right w:val="single" w:sz="4" w:space="0" w:color="auto"/>
            </w:tcBorders>
          </w:tcPr>
          <w:p w:rsidR="00DD25B3" w:rsidRPr="006D23A5" w:rsidRDefault="00DD25B3" w:rsidP="00DD25B3">
            <w:pPr>
              <w:jc w:val="left"/>
              <w:rPr>
                <w:szCs w:val="21"/>
                <w:lang w:val="es-AR" w:bidi="ne-NP"/>
              </w:rPr>
            </w:pPr>
            <w:r w:rsidRPr="006D23A5">
              <w:rPr>
                <w:rFonts w:hint="eastAsia"/>
                <w:color w:val="000000"/>
                <w:szCs w:val="21"/>
              </w:rPr>
              <w:t>根据院内业务需求设置不同角色审核权限，并支持多人同级审核或分级审核。</w:t>
            </w:r>
          </w:p>
        </w:tc>
      </w:tr>
      <w:tr w:rsidR="00DD25B3" w:rsidRPr="00E83F44" w:rsidTr="00DD25B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szCs w:val="21"/>
                <w:lang w:val="es-AR" w:bidi="ne-NP"/>
              </w:rPr>
            </w:pPr>
            <w:r>
              <w:rPr>
                <w:rFonts w:hint="eastAsia"/>
                <w:color w:val="000000"/>
                <w:szCs w:val="21"/>
              </w:rPr>
              <w:t>19</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用户管理</w:t>
            </w:r>
          </w:p>
        </w:tc>
        <w:tc>
          <w:tcPr>
            <w:tcW w:w="934"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center"/>
              <w:rPr>
                <w:kern w:val="0"/>
                <w:szCs w:val="21"/>
              </w:rPr>
            </w:pPr>
            <w:r w:rsidRPr="006D23A5">
              <w:rPr>
                <w:rFonts w:hint="eastAsia"/>
                <w:color w:val="000000"/>
                <w:szCs w:val="21"/>
              </w:rPr>
              <w:t>用户管理</w:t>
            </w:r>
          </w:p>
        </w:tc>
        <w:tc>
          <w:tcPr>
            <w:tcW w:w="6095" w:type="dxa"/>
            <w:tcBorders>
              <w:top w:val="single" w:sz="4" w:space="0" w:color="auto"/>
              <w:left w:val="single" w:sz="4" w:space="0" w:color="auto"/>
              <w:bottom w:val="single" w:sz="4" w:space="0" w:color="auto"/>
              <w:right w:val="single" w:sz="4" w:space="0" w:color="auto"/>
            </w:tcBorders>
            <w:vAlign w:val="center"/>
          </w:tcPr>
          <w:p w:rsidR="00DD25B3" w:rsidRPr="006D23A5" w:rsidRDefault="00DD25B3" w:rsidP="00DD25B3">
            <w:pPr>
              <w:jc w:val="left"/>
              <w:rPr>
                <w:szCs w:val="21"/>
                <w:lang w:val="es-AR" w:bidi="ne-NP"/>
              </w:rPr>
            </w:pPr>
            <w:r w:rsidRPr="006D23A5">
              <w:rPr>
                <w:rFonts w:hint="eastAsia"/>
                <w:color w:val="000000"/>
                <w:szCs w:val="21"/>
              </w:rPr>
              <w:t>系统支持与医院的人员管理系统对接，自动添加用户；也可以通过人工设定的方式增删用户，并设置用户所在的姓名、科室、职务、职称、工号等信息。</w:t>
            </w:r>
          </w:p>
        </w:tc>
      </w:tr>
    </w:tbl>
    <w:p w:rsidR="00DD25B3" w:rsidRDefault="00DD25B3" w:rsidP="00DD25B3">
      <w:pPr>
        <w:jc w:val="left"/>
        <w:rPr>
          <w:rFonts w:ascii="黑体" w:eastAsia="黑体"/>
          <w:sz w:val="28"/>
          <w:szCs w:val="28"/>
        </w:rPr>
      </w:pPr>
    </w:p>
    <w:p w:rsidR="00DD25B3" w:rsidRPr="00B472DA" w:rsidRDefault="00DD25B3" w:rsidP="00DD25B3">
      <w:pPr>
        <w:jc w:val="left"/>
        <w:rPr>
          <w:rFonts w:ascii="黑体" w:eastAsia="黑体"/>
          <w:sz w:val="28"/>
          <w:szCs w:val="28"/>
        </w:rPr>
      </w:pPr>
      <w:r>
        <w:rPr>
          <w:rFonts w:ascii="黑体" w:eastAsia="黑体" w:hint="eastAsia"/>
          <w:sz w:val="28"/>
          <w:szCs w:val="28"/>
        </w:rPr>
        <w:lastRenderedPageBreak/>
        <w:t>四、</w:t>
      </w:r>
      <w:r w:rsidRPr="00E83F44">
        <w:rPr>
          <w:rFonts w:ascii="黑体" w:eastAsia="黑体" w:hint="eastAsia"/>
          <w:sz w:val="28"/>
          <w:szCs w:val="28"/>
        </w:rPr>
        <w:t>硬件参数</w:t>
      </w:r>
    </w:p>
    <w:tbl>
      <w:tblPr>
        <w:tblStyle w:val="ab"/>
        <w:tblW w:w="5220" w:type="pct"/>
        <w:tblLook w:val="04A0"/>
      </w:tblPr>
      <w:tblGrid>
        <w:gridCol w:w="1020"/>
        <w:gridCol w:w="2109"/>
        <w:gridCol w:w="6330"/>
      </w:tblGrid>
      <w:tr w:rsidR="00DD25B3" w:rsidRPr="00E83F44" w:rsidTr="00DD25B3">
        <w:tc>
          <w:tcPr>
            <w:tcW w:w="539" w:type="pct"/>
          </w:tcPr>
          <w:p w:rsidR="00DD25B3" w:rsidRPr="00E83F44" w:rsidRDefault="00DD25B3" w:rsidP="00DD25B3">
            <w:pPr>
              <w:jc w:val="center"/>
              <w:rPr>
                <w:b/>
                <w:bCs/>
                <w:szCs w:val="21"/>
                <w:lang w:bidi="ne-NP"/>
              </w:rPr>
            </w:pPr>
            <w:r>
              <w:rPr>
                <w:rFonts w:hint="eastAsia"/>
                <w:b/>
                <w:bCs/>
                <w:szCs w:val="21"/>
                <w:lang w:bidi="ne-NP"/>
              </w:rPr>
              <w:t>序号</w:t>
            </w:r>
          </w:p>
        </w:tc>
        <w:tc>
          <w:tcPr>
            <w:tcW w:w="1115" w:type="pct"/>
          </w:tcPr>
          <w:p w:rsidR="00DD25B3" w:rsidRPr="00E83F44" w:rsidRDefault="00DD25B3" w:rsidP="00DD25B3">
            <w:pPr>
              <w:jc w:val="center"/>
              <w:rPr>
                <w:b/>
                <w:bCs/>
                <w:szCs w:val="21"/>
                <w:lang w:bidi="ne-NP"/>
              </w:rPr>
            </w:pPr>
            <w:r>
              <w:rPr>
                <w:rFonts w:hint="eastAsia"/>
                <w:b/>
                <w:bCs/>
                <w:szCs w:val="21"/>
                <w:lang w:bidi="ne-NP"/>
              </w:rPr>
              <w:t>硬件名称</w:t>
            </w:r>
          </w:p>
        </w:tc>
        <w:tc>
          <w:tcPr>
            <w:tcW w:w="3346" w:type="pct"/>
          </w:tcPr>
          <w:p w:rsidR="00DD25B3" w:rsidRPr="00E83F44" w:rsidRDefault="00DD25B3" w:rsidP="00DD25B3">
            <w:pPr>
              <w:jc w:val="center"/>
              <w:rPr>
                <w:b/>
                <w:bCs/>
                <w:szCs w:val="21"/>
                <w:lang w:bidi="ne-NP"/>
              </w:rPr>
            </w:pPr>
            <w:r>
              <w:rPr>
                <w:rFonts w:hint="eastAsia"/>
                <w:b/>
                <w:bCs/>
                <w:szCs w:val="21"/>
                <w:lang w:bidi="ne-NP"/>
              </w:rPr>
              <w:t>具体要求</w:t>
            </w:r>
          </w:p>
        </w:tc>
      </w:tr>
      <w:tr w:rsidR="00DD25B3" w:rsidRPr="00E83F44" w:rsidTr="00DD25B3">
        <w:trPr>
          <w:trHeight w:val="934"/>
        </w:trPr>
        <w:tc>
          <w:tcPr>
            <w:tcW w:w="539" w:type="pct"/>
            <w:vAlign w:val="center"/>
          </w:tcPr>
          <w:p w:rsidR="00DD25B3" w:rsidRPr="000D5230" w:rsidRDefault="00DD25B3" w:rsidP="00DD25B3">
            <w:pPr>
              <w:jc w:val="center"/>
              <w:rPr>
                <w:rFonts w:ascii="Times New Roman" w:hAnsi="Times New Roman"/>
                <w:szCs w:val="21"/>
                <w:lang w:bidi="ne-NP"/>
              </w:rPr>
            </w:pPr>
            <w:r>
              <w:rPr>
                <w:rFonts w:ascii="Times New Roman" w:hAnsi="Times New Roman" w:hint="eastAsia"/>
                <w:szCs w:val="21"/>
                <w:lang w:bidi="ne-NP"/>
              </w:rPr>
              <w:t>1</w:t>
            </w:r>
          </w:p>
        </w:tc>
        <w:tc>
          <w:tcPr>
            <w:tcW w:w="1115" w:type="pct"/>
            <w:vAlign w:val="center"/>
          </w:tcPr>
          <w:p w:rsidR="00DD25B3" w:rsidRPr="000D5230" w:rsidRDefault="00DD25B3" w:rsidP="00DD25B3">
            <w:pPr>
              <w:jc w:val="center"/>
              <w:rPr>
                <w:rFonts w:ascii="Times New Roman" w:hAnsi="Times New Roman"/>
                <w:szCs w:val="21"/>
                <w:lang w:bidi="ne-NP"/>
              </w:rPr>
            </w:pPr>
            <w:r>
              <w:rPr>
                <w:rFonts w:ascii="Times New Roman" w:hAnsi="Times New Roman" w:hint="eastAsia"/>
                <w:szCs w:val="21"/>
                <w:lang w:bidi="ne-NP"/>
              </w:rPr>
              <w:t>服务器</w:t>
            </w:r>
          </w:p>
        </w:tc>
        <w:tc>
          <w:tcPr>
            <w:tcW w:w="3346" w:type="pct"/>
          </w:tcPr>
          <w:p w:rsidR="00DD25B3" w:rsidRPr="00D43B6E" w:rsidRDefault="00DD25B3" w:rsidP="00DD25B3">
            <w:pPr>
              <w:jc w:val="left"/>
              <w:rPr>
                <w:szCs w:val="21"/>
                <w:lang w:val="es-AR" w:bidi="ne-NP"/>
              </w:rPr>
            </w:pPr>
            <w:r w:rsidRPr="00D43B6E">
              <w:rPr>
                <w:rFonts w:hint="eastAsia"/>
                <w:szCs w:val="21"/>
                <w:lang w:val="es-AR" w:bidi="ne-NP"/>
              </w:rPr>
              <w:t>新华三、联想、华为等国内知名品牌；</w:t>
            </w:r>
          </w:p>
          <w:p w:rsidR="00DD25B3" w:rsidRPr="00D43B6E" w:rsidRDefault="00DD25B3" w:rsidP="00DD25B3">
            <w:pPr>
              <w:jc w:val="left"/>
              <w:rPr>
                <w:szCs w:val="21"/>
                <w:lang w:val="es-AR" w:bidi="ne-NP"/>
              </w:rPr>
            </w:pPr>
            <w:r w:rsidRPr="00D43B6E">
              <w:rPr>
                <w:szCs w:val="21"/>
                <w:lang w:val="es-AR" w:bidi="ne-NP"/>
              </w:rPr>
              <w:t>2</w:t>
            </w:r>
            <w:r w:rsidRPr="00D43B6E">
              <w:rPr>
                <w:szCs w:val="21"/>
                <w:lang w:val="es-AR" w:bidi="ne-NP"/>
              </w:rPr>
              <w:t>、</w:t>
            </w:r>
            <w:r w:rsidRPr="00D43B6E">
              <w:rPr>
                <w:szCs w:val="21"/>
                <w:lang w:val="es-AR" w:bidi="ne-NP"/>
              </w:rPr>
              <w:t>CPU</w:t>
            </w:r>
            <w:r w:rsidRPr="00D43B6E">
              <w:rPr>
                <w:szCs w:val="21"/>
                <w:lang w:val="es-AR" w:bidi="ne-NP"/>
              </w:rPr>
              <w:t>：</w:t>
            </w:r>
            <w:r w:rsidRPr="00D43B6E">
              <w:rPr>
                <w:szCs w:val="21"/>
                <w:lang w:val="es-AR" w:bidi="ne-NP"/>
              </w:rPr>
              <w:t>2</w:t>
            </w:r>
            <w:r w:rsidRPr="00D43B6E">
              <w:rPr>
                <w:szCs w:val="21"/>
                <w:lang w:val="es-AR" w:bidi="ne-NP"/>
              </w:rPr>
              <w:t>颗银牌</w:t>
            </w:r>
            <w:r w:rsidRPr="00D43B6E">
              <w:rPr>
                <w:szCs w:val="21"/>
                <w:lang w:val="es-AR" w:bidi="ne-NP"/>
              </w:rPr>
              <w:t>4210</w:t>
            </w:r>
            <w:r w:rsidRPr="00D43B6E">
              <w:rPr>
                <w:szCs w:val="21"/>
                <w:lang w:val="es-AR" w:bidi="ne-NP"/>
              </w:rPr>
              <w:t>或以上处理器；</w:t>
            </w:r>
          </w:p>
          <w:p w:rsidR="00DD25B3" w:rsidRPr="00D43B6E" w:rsidRDefault="00DD25B3" w:rsidP="00DD25B3">
            <w:pPr>
              <w:jc w:val="left"/>
              <w:rPr>
                <w:szCs w:val="21"/>
                <w:lang w:val="es-AR" w:bidi="ne-NP"/>
              </w:rPr>
            </w:pPr>
            <w:r w:rsidRPr="00D43B6E">
              <w:rPr>
                <w:szCs w:val="21"/>
                <w:lang w:val="es-AR" w:bidi="ne-NP"/>
              </w:rPr>
              <w:t>3</w:t>
            </w:r>
            <w:r w:rsidRPr="00D43B6E">
              <w:rPr>
                <w:szCs w:val="21"/>
                <w:lang w:val="es-AR" w:bidi="ne-NP"/>
              </w:rPr>
              <w:t>、内存：</w:t>
            </w:r>
            <w:r>
              <w:rPr>
                <w:rFonts w:hint="eastAsia"/>
                <w:szCs w:val="21"/>
                <w:lang w:val="es-AR" w:bidi="ne-NP"/>
              </w:rPr>
              <w:t>64</w:t>
            </w:r>
            <w:r w:rsidRPr="00D43B6E">
              <w:rPr>
                <w:szCs w:val="21"/>
                <w:lang w:val="es-AR" w:bidi="ne-NP"/>
              </w:rPr>
              <w:t>G</w:t>
            </w:r>
            <w:r w:rsidRPr="00D43B6E">
              <w:rPr>
                <w:szCs w:val="21"/>
                <w:lang w:val="es-AR" w:bidi="ne-NP"/>
              </w:rPr>
              <w:t>及以上；</w:t>
            </w:r>
          </w:p>
          <w:p w:rsidR="00DD25B3" w:rsidRPr="00D43B6E" w:rsidRDefault="00DD25B3" w:rsidP="00DD25B3">
            <w:pPr>
              <w:jc w:val="left"/>
              <w:rPr>
                <w:szCs w:val="21"/>
                <w:lang w:val="es-AR" w:bidi="ne-NP"/>
              </w:rPr>
            </w:pPr>
            <w:r w:rsidRPr="00D43B6E">
              <w:rPr>
                <w:szCs w:val="21"/>
                <w:lang w:val="es-AR" w:bidi="ne-NP"/>
              </w:rPr>
              <w:t>4</w:t>
            </w:r>
            <w:r w:rsidRPr="00D43B6E">
              <w:rPr>
                <w:szCs w:val="21"/>
                <w:lang w:val="es-AR" w:bidi="ne-NP"/>
              </w:rPr>
              <w:t>、硬盘：</w:t>
            </w:r>
            <w:r w:rsidRPr="00965760">
              <w:rPr>
                <w:szCs w:val="21"/>
                <w:lang w:val="es-AR" w:bidi="ne-NP"/>
              </w:rPr>
              <w:t>2*960G SSD</w:t>
            </w:r>
            <w:r w:rsidRPr="00965760">
              <w:rPr>
                <w:szCs w:val="21"/>
                <w:lang w:val="es-AR" w:bidi="ne-NP"/>
              </w:rPr>
              <w:t>固态硬盘，</w:t>
            </w:r>
            <w:r>
              <w:rPr>
                <w:rFonts w:hint="eastAsia"/>
                <w:szCs w:val="21"/>
                <w:lang w:val="es-AR" w:bidi="ne-NP"/>
              </w:rPr>
              <w:t>3</w:t>
            </w:r>
            <w:r w:rsidRPr="00965760">
              <w:rPr>
                <w:szCs w:val="21"/>
                <w:lang w:val="es-AR" w:bidi="ne-NP"/>
              </w:rPr>
              <w:t>*2.4T SAS</w:t>
            </w:r>
            <w:r w:rsidRPr="00965760">
              <w:rPr>
                <w:szCs w:val="21"/>
                <w:lang w:val="es-AR" w:bidi="ne-NP"/>
              </w:rPr>
              <w:t>硬盘</w:t>
            </w:r>
            <w:r w:rsidRPr="00D43B6E">
              <w:rPr>
                <w:szCs w:val="21"/>
                <w:lang w:val="es-AR" w:bidi="ne-NP"/>
              </w:rPr>
              <w:t>；</w:t>
            </w:r>
          </w:p>
          <w:p w:rsidR="00DD25B3" w:rsidRPr="00D43B6E" w:rsidRDefault="00DD25B3" w:rsidP="00DD25B3">
            <w:pPr>
              <w:jc w:val="left"/>
              <w:rPr>
                <w:szCs w:val="21"/>
                <w:lang w:val="es-AR" w:bidi="ne-NP"/>
              </w:rPr>
            </w:pPr>
            <w:r w:rsidRPr="00D43B6E">
              <w:rPr>
                <w:szCs w:val="21"/>
                <w:lang w:val="es-AR" w:bidi="ne-NP"/>
              </w:rPr>
              <w:t>5</w:t>
            </w:r>
            <w:r w:rsidRPr="00D43B6E">
              <w:rPr>
                <w:szCs w:val="21"/>
                <w:lang w:val="es-AR" w:bidi="ne-NP"/>
              </w:rPr>
              <w:t>、</w:t>
            </w:r>
            <w:r w:rsidRPr="00D43B6E">
              <w:rPr>
                <w:szCs w:val="21"/>
                <w:lang w:val="es-AR" w:bidi="ne-NP"/>
              </w:rPr>
              <w:t>SAS RAID</w:t>
            </w:r>
            <w:r w:rsidRPr="00D43B6E">
              <w:rPr>
                <w:szCs w:val="21"/>
                <w:lang w:val="es-AR" w:bidi="ne-NP"/>
              </w:rPr>
              <w:t>卡；</w:t>
            </w:r>
          </w:p>
          <w:p w:rsidR="00DD25B3" w:rsidRPr="00D43B6E" w:rsidRDefault="00DD25B3" w:rsidP="00DD25B3">
            <w:pPr>
              <w:jc w:val="left"/>
              <w:rPr>
                <w:szCs w:val="21"/>
                <w:lang w:val="es-AR" w:bidi="ne-NP"/>
              </w:rPr>
            </w:pPr>
            <w:r w:rsidRPr="00D43B6E">
              <w:rPr>
                <w:szCs w:val="21"/>
                <w:lang w:val="es-AR" w:bidi="ne-NP"/>
              </w:rPr>
              <w:t>6</w:t>
            </w:r>
            <w:r w:rsidRPr="00D43B6E">
              <w:rPr>
                <w:szCs w:val="21"/>
                <w:lang w:val="es-AR" w:bidi="ne-NP"/>
              </w:rPr>
              <w:t>、千兆网卡；</w:t>
            </w:r>
          </w:p>
          <w:p w:rsidR="00DD25B3" w:rsidRPr="00D43B6E" w:rsidRDefault="00DD25B3" w:rsidP="00DD25B3">
            <w:pPr>
              <w:jc w:val="left"/>
              <w:rPr>
                <w:szCs w:val="21"/>
                <w:lang w:val="es-AR" w:bidi="ne-NP"/>
              </w:rPr>
            </w:pPr>
            <w:r w:rsidRPr="00D43B6E">
              <w:rPr>
                <w:szCs w:val="21"/>
                <w:lang w:val="es-AR" w:bidi="ne-NP"/>
              </w:rPr>
              <w:t>7</w:t>
            </w:r>
            <w:r w:rsidRPr="00D43B6E">
              <w:rPr>
                <w:szCs w:val="21"/>
                <w:lang w:val="es-AR" w:bidi="ne-NP"/>
              </w:rPr>
              <w:t>、</w:t>
            </w:r>
            <w:proofErr w:type="gramStart"/>
            <w:r w:rsidRPr="00D43B6E">
              <w:rPr>
                <w:szCs w:val="21"/>
                <w:lang w:val="es-AR" w:bidi="ne-NP"/>
              </w:rPr>
              <w:t>双热插拔</w:t>
            </w:r>
            <w:proofErr w:type="gramEnd"/>
            <w:r w:rsidRPr="00D43B6E">
              <w:rPr>
                <w:szCs w:val="21"/>
                <w:lang w:val="es-AR" w:bidi="ne-NP"/>
              </w:rPr>
              <w:t>电源；</w:t>
            </w:r>
          </w:p>
          <w:p w:rsidR="00DD25B3" w:rsidRPr="00D43B6E" w:rsidRDefault="00DD25B3" w:rsidP="00DD25B3">
            <w:pPr>
              <w:jc w:val="left"/>
              <w:rPr>
                <w:szCs w:val="21"/>
                <w:lang w:val="es-AR" w:bidi="ne-NP"/>
              </w:rPr>
            </w:pPr>
            <w:r w:rsidRPr="00D43B6E">
              <w:rPr>
                <w:szCs w:val="21"/>
                <w:lang w:val="es-AR" w:bidi="ne-NP"/>
              </w:rPr>
              <w:t>8</w:t>
            </w:r>
            <w:r w:rsidRPr="00D43B6E">
              <w:rPr>
                <w:szCs w:val="21"/>
                <w:lang w:val="es-AR" w:bidi="ne-NP"/>
              </w:rPr>
              <w:t>、冗余风扇；</w:t>
            </w:r>
          </w:p>
          <w:p w:rsidR="00DD25B3" w:rsidRPr="00D43B6E" w:rsidRDefault="00DD25B3" w:rsidP="00DD25B3">
            <w:pPr>
              <w:jc w:val="left"/>
              <w:rPr>
                <w:szCs w:val="21"/>
                <w:lang w:val="es-AR" w:bidi="ne-NP"/>
              </w:rPr>
            </w:pPr>
            <w:r w:rsidRPr="00D43B6E">
              <w:rPr>
                <w:szCs w:val="21"/>
                <w:lang w:val="es-AR" w:bidi="ne-NP"/>
              </w:rPr>
              <w:t>9</w:t>
            </w:r>
            <w:r w:rsidRPr="00D43B6E">
              <w:rPr>
                <w:szCs w:val="21"/>
                <w:lang w:val="es-AR" w:bidi="ne-NP"/>
              </w:rPr>
              <w:t>、</w:t>
            </w:r>
            <w:r w:rsidRPr="00D43B6E">
              <w:rPr>
                <w:szCs w:val="21"/>
                <w:lang w:val="es-AR" w:bidi="ne-NP"/>
              </w:rPr>
              <w:t>1</w:t>
            </w:r>
            <w:r w:rsidRPr="00D43B6E">
              <w:rPr>
                <w:szCs w:val="21"/>
                <w:lang w:val="es-AR" w:bidi="ne-NP"/>
              </w:rPr>
              <w:t>套标准滑轨；</w:t>
            </w:r>
          </w:p>
          <w:p w:rsidR="00DD25B3" w:rsidRPr="00D43B6E" w:rsidRDefault="00DD25B3" w:rsidP="00DD25B3">
            <w:pPr>
              <w:jc w:val="left"/>
              <w:rPr>
                <w:rFonts w:ascii="Times New Roman" w:hAnsi="Times New Roman"/>
                <w:szCs w:val="21"/>
                <w:lang w:bidi="ne-NP"/>
              </w:rPr>
            </w:pPr>
            <w:r w:rsidRPr="00D43B6E">
              <w:rPr>
                <w:szCs w:val="21"/>
                <w:lang w:val="es-AR" w:bidi="ne-NP"/>
              </w:rPr>
              <w:t>10</w:t>
            </w:r>
            <w:r w:rsidRPr="00D43B6E">
              <w:rPr>
                <w:szCs w:val="21"/>
                <w:lang w:val="es-AR" w:bidi="ne-NP"/>
              </w:rPr>
              <w:t>、</w:t>
            </w:r>
            <w:r w:rsidRPr="00D43B6E">
              <w:rPr>
                <w:szCs w:val="21"/>
                <w:lang w:val="es-AR" w:bidi="ne-NP"/>
              </w:rPr>
              <w:t>5</w:t>
            </w:r>
            <w:r w:rsidRPr="00D43B6E">
              <w:rPr>
                <w:szCs w:val="21"/>
                <w:lang w:val="es-AR" w:bidi="ne-NP"/>
              </w:rPr>
              <w:t>年原厂质保。</w:t>
            </w:r>
          </w:p>
        </w:tc>
      </w:tr>
    </w:tbl>
    <w:p w:rsidR="000A2408" w:rsidRDefault="00746660" w:rsidP="00FA7B73">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标记（有1项不满足即按无效投标处理），一般技术指标参数不作标记。</w:t>
      </w:r>
      <w:r w:rsidRPr="00B678E0">
        <w:rPr>
          <w:rFonts w:asciiTheme="minorEastAsia" w:hAnsiTheme="minorEastAsia" w:cs="Times New Roman" w:hint="eastAsia"/>
          <w:b/>
          <w:kern w:val="0"/>
          <w:sz w:val="24"/>
          <w:szCs w:val="24"/>
          <w:lang w:val="zh-CN"/>
        </w:rPr>
        <w:t>投标人须提供</w:t>
      </w:r>
      <w:r w:rsidR="0080158D" w:rsidRPr="00B678E0">
        <w:rPr>
          <w:rFonts w:asciiTheme="minorEastAsia" w:hAnsiTheme="minorEastAsia" w:cs="宋体" w:hint="eastAsia"/>
          <w:b/>
          <w:kern w:val="0"/>
          <w:sz w:val="24"/>
          <w:szCs w:val="24"/>
          <w:lang w:val="zh-CN"/>
        </w:rPr>
        <w:t>★号参数</w:t>
      </w:r>
      <w:r w:rsidRPr="00B678E0">
        <w:rPr>
          <w:rFonts w:asciiTheme="minorEastAsia" w:hAnsiTheme="minorEastAsia" w:cs="Times New Roman" w:hint="eastAsia"/>
          <w:b/>
          <w:kern w:val="0"/>
          <w:sz w:val="24"/>
          <w:szCs w:val="24"/>
          <w:lang w:val="zh-CN"/>
        </w:rPr>
        <w:t>技术支持资料</w:t>
      </w:r>
      <w:r w:rsidRPr="00B678E0">
        <w:rPr>
          <w:rFonts w:asciiTheme="minorEastAsia" w:hAnsiTheme="minorEastAsia" w:cs="Times New Roman" w:hint="eastAsia"/>
          <w:b/>
          <w:kern w:val="0"/>
          <w:sz w:val="24"/>
          <w:szCs w:val="24"/>
        </w:rPr>
        <w:t>，包括制造商公开发布的资料</w:t>
      </w:r>
      <w:r w:rsidR="00B678E0" w:rsidRPr="00B678E0">
        <w:rPr>
          <w:rFonts w:asciiTheme="minorEastAsia" w:hAnsiTheme="minorEastAsia" w:cs="Times New Roman" w:hint="eastAsia"/>
          <w:b/>
          <w:kern w:val="0"/>
          <w:sz w:val="24"/>
          <w:szCs w:val="24"/>
        </w:rPr>
        <w:t>或</w:t>
      </w:r>
      <w:proofErr w:type="gramStart"/>
      <w:r w:rsidR="00B678E0" w:rsidRPr="00B678E0">
        <w:rPr>
          <w:rFonts w:asciiTheme="minorEastAsia" w:hAnsiTheme="minorEastAsia" w:cs="Times New Roman" w:hint="eastAsia"/>
          <w:b/>
          <w:kern w:val="0"/>
          <w:sz w:val="24"/>
          <w:szCs w:val="24"/>
        </w:rPr>
        <w:t>加盖鲜章的</w:t>
      </w:r>
      <w:proofErr w:type="gramEnd"/>
      <w:r w:rsidR="00B678E0" w:rsidRPr="00B678E0">
        <w:rPr>
          <w:rFonts w:asciiTheme="minorEastAsia" w:hAnsiTheme="minorEastAsia" w:cs="Times New Roman" w:hint="eastAsia"/>
          <w:b/>
          <w:kern w:val="0"/>
          <w:sz w:val="24"/>
          <w:szCs w:val="24"/>
        </w:rPr>
        <w:t>材料，或</w:t>
      </w:r>
      <w:r w:rsidR="0080158D" w:rsidRPr="00B678E0">
        <w:rPr>
          <w:rFonts w:asciiTheme="minorEastAsia" w:hAnsiTheme="minorEastAsia" w:cs="Times New Roman" w:hint="eastAsia"/>
          <w:b/>
          <w:kern w:val="0"/>
          <w:sz w:val="24"/>
          <w:szCs w:val="24"/>
        </w:rPr>
        <w:t>检测机构出具的检测报告</w:t>
      </w:r>
      <w:r w:rsidRPr="00B678E0">
        <w:rPr>
          <w:rFonts w:asciiTheme="minorEastAsia" w:hAnsiTheme="minorEastAsia" w:cs="Times New Roman" w:hint="eastAsia"/>
          <w:b/>
          <w:kern w:val="0"/>
          <w:sz w:val="24"/>
          <w:szCs w:val="24"/>
        </w:rPr>
        <w:t>。</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w:t>
      </w:r>
      <w:r w:rsidR="00DD25B3">
        <w:rPr>
          <w:rFonts w:asciiTheme="minorEastAsia" w:hAnsiTheme="minorEastAsia" w:cs="Times New Roman" w:hint="eastAsia"/>
          <w:kern w:val="0"/>
          <w:sz w:val="24"/>
          <w:szCs w:val="24"/>
          <w:u w:val="single"/>
        </w:rPr>
        <w:t>120</w:t>
      </w:r>
      <w:r>
        <w:rPr>
          <w:rFonts w:asciiTheme="minorEastAsia" w:hAnsiTheme="minorEastAsia" w:cs="Times New Roman" w:hint="eastAsia"/>
          <w:kern w:val="0"/>
          <w:sz w:val="24"/>
          <w:szCs w:val="24"/>
          <w:u w:val="single"/>
        </w:rPr>
        <w:t>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（二）售后服务</w:t>
      </w:r>
    </w:p>
    <w:p w:rsidR="000A2408" w:rsidRDefault="0080158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kern w:val="0"/>
          <w:sz w:val="24"/>
          <w:szCs w:val="24"/>
          <w:lang w:val="zh-CN"/>
        </w:rPr>
        <w:t>★</w:t>
      </w:r>
      <w:r w:rsidR="00746660">
        <w:rPr>
          <w:rFonts w:asciiTheme="minorEastAsia" w:hAnsiTheme="minorEastAsia" w:cs="Times New Roman" w:hint="eastAsia"/>
          <w:kern w:val="0"/>
          <w:sz w:val="24"/>
          <w:szCs w:val="24"/>
          <w:lang w:val="zh-CN"/>
        </w:rPr>
        <w:t>1. 保修期：自验收合格之日起，</w:t>
      </w:r>
      <w:r w:rsidR="00746660">
        <w:rPr>
          <w:rFonts w:asciiTheme="minorEastAsia" w:hAnsiTheme="minorEastAsia" w:cs="Times New Roman" w:hint="eastAsia"/>
          <w:color w:val="000000" w:themeColor="text1"/>
          <w:kern w:val="0"/>
          <w:sz w:val="24"/>
          <w:szCs w:val="24"/>
          <w:lang w:val="zh-CN"/>
        </w:rPr>
        <w:t>软硬件免费保修至少</w:t>
      </w:r>
      <w:r w:rsidR="00746660">
        <w:rPr>
          <w:rFonts w:asciiTheme="minorEastAsia" w:hAnsiTheme="minorEastAsia" w:cs="Times New Roman" w:hint="eastAsia"/>
          <w:color w:val="000000" w:themeColor="text1"/>
          <w:kern w:val="0"/>
          <w:sz w:val="24"/>
          <w:szCs w:val="24"/>
          <w:u w:val="single"/>
          <w:lang w:val="zh-CN"/>
        </w:rPr>
        <w:t xml:space="preserve">  </w:t>
      </w:r>
      <w:r w:rsidR="00DD25B3">
        <w:rPr>
          <w:rFonts w:asciiTheme="minorEastAsia" w:hAnsiTheme="minorEastAsia" w:cs="Times New Roman" w:hint="eastAsia"/>
          <w:color w:val="000000" w:themeColor="text1"/>
          <w:kern w:val="0"/>
          <w:sz w:val="24"/>
          <w:szCs w:val="24"/>
          <w:u w:val="single"/>
          <w:lang w:val="zh-CN"/>
        </w:rPr>
        <w:t>5</w:t>
      </w:r>
      <w:r w:rsidR="00746660">
        <w:rPr>
          <w:rFonts w:asciiTheme="minorEastAsia" w:hAnsiTheme="minorEastAsia" w:cs="Times New Roman" w:hint="eastAsia"/>
          <w:color w:val="000000" w:themeColor="text1"/>
          <w:kern w:val="0"/>
          <w:sz w:val="24"/>
          <w:szCs w:val="24"/>
          <w:u w:val="single"/>
          <w:lang w:val="zh-CN"/>
        </w:rPr>
        <w:t xml:space="preserve">  </w:t>
      </w:r>
      <w:r w:rsidR="00746660">
        <w:rPr>
          <w:rFonts w:asciiTheme="minorEastAsia" w:hAnsiTheme="minorEastAsia" w:cs="Times New Roman" w:hint="eastAsia"/>
          <w:color w:val="000000" w:themeColor="text1"/>
          <w:kern w:val="0"/>
          <w:sz w:val="24"/>
          <w:szCs w:val="24"/>
          <w:lang w:val="zh-CN"/>
        </w:rPr>
        <w:t>年</w:t>
      </w:r>
      <w:r w:rsidR="00746660">
        <w:rPr>
          <w:rFonts w:asciiTheme="minorEastAsia" w:hAnsiTheme="minorEastAsia" w:cs="Times New Roman" w:hint="eastAsia"/>
          <w:kern w:val="0"/>
          <w:sz w:val="24"/>
          <w:szCs w:val="24"/>
          <w:lang w:val="zh-CN"/>
        </w:rPr>
        <w:t>。</w:t>
      </w:r>
      <w:r w:rsidR="00746660">
        <w:rPr>
          <w:rFonts w:asciiTheme="minorEastAsia" w:hAnsiTheme="minorEastAsia" w:cs="Times New Roman"/>
          <w:kern w:val="0"/>
          <w:sz w:val="24"/>
          <w:szCs w:val="24"/>
        </w:rPr>
        <w:t>在</w:t>
      </w:r>
      <w:r w:rsidR="00746660">
        <w:rPr>
          <w:rFonts w:asciiTheme="minorEastAsia" w:hAnsiTheme="minorEastAsia" w:cs="Times New Roman" w:hint="eastAsia"/>
          <w:kern w:val="0"/>
          <w:sz w:val="24"/>
          <w:szCs w:val="24"/>
        </w:rPr>
        <w:t>保修期内，除消耗品和人为损坏外，一切均免费维修和维护。</w:t>
      </w:r>
      <w:r w:rsidR="00746660">
        <w:rPr>
          <w:rFonts w:asciiTheme="minorEastAsia" w:hAnsiTheme="minorEastAsia" w:cs="Times New Roman" w:hint="eastAsia"/>
          <w:kern w:val="0"/>
          <w:sz w:val="24"/>
          <w:szCs w:val="24"/>
          <w:lang w:val="zh-CN"/>
        </w:rPr>
        <w:t>免费保修期</w:t>
      </w:r>
      <w:r w:rsidR="00746660">
        <w:rPr>
          <w:rFonts w:asciiTheme="minorEastAsia" w:hAnsiTheme="minorEastAsia" w:cs="Times New Roman" w:hint="eastAsia"/>
          <w:kern w:val="0"/>
          <w:sz w:val="24"/>
          <w:szCs w:val="24"/>
        </w:rPr>
        <w:t>外，提供终身维修等技术服务保障承诺（因产品或配件停产等导致设备无法维修的原因除外）</w:t>
      </w:r>
      <w:r w:rsidR="00746660">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w:t>
      </w:r>
      <w:r w:rsidR="0080158D">
        <w:rPr>
          <w:rFonts w:asciiTheme="minorEastAsia" w:hAnsiTheme="minorEastAsia" w:cs="Arial" w:hint="eastAsia"/>
          <w:sz w:val="24"/>
          <w:szCs w:val="24"/>
        </w:rPr>
        <w:t>产品</w:t>
      </w:r>
      <w:r>
        <w:rPr>
          <w:rFonts w:asciiTheme="minorEastAsia" w:hAnsiTheme="minorEastAsia" w:cs="Arial" w:hint="eastAsia"/>
          <w:sz w:val="24"/>
          <w:szCs w:val="24"/>
        </w:rPr>
        <w:t>，要求具有标准数字接口，若投标产品没有匹配的接口，由中标供应商负责改造并承担相应费用。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w:t>
      </w:r>
      <w:r w:rsidR="0080158D">
        <w:rPr>
          <w:rFonts w:asciiTheme="minorEastAsia" w:hAnsiTheme="minorEastAsia" w:cs="Arial" w:hint="eastAsia"/>
          <w:sz w:val="24"/>
          <w:szCs w:val="24"/>
        </w:rPr>
        <w:t>产品</w:t>
      </w:r>
      <w:r>
        <w:rPr>
          <w:rFonts w:asciiTheme="minorEastAsia" w:hAnsiTheme="minorEastAsia" w:cs="Arial" w:hint="eastAsia"/>
          <w:sz w:val="24"/>
          <w:szCs w:val="24"/>
        </w:rPr>
        <w:t>应在投标/报价文件商务条款中列出第4-5年全保费用金额，5年以后全保费用金额（如：免费保修3年，第4-5年全保费用不超过合同成交价的3%，5年以后全保费用不超过合同成交价的5%）。</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产品技术指标经验收合格后，出具验收报告并正式交付用户使用。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0A2408" w:rsidRDefault="000A2408" w:rsidP="00572704">
      <w:pPr>
        <w:adjustRightInd w:val="0"/>
        <w:snapToGrid w:val="0"/>
        <w:spacing w:line="440" w:lineRule="exact"/>
        <w:ind w:firstLineChars="200" w:firstLine="462"/>
        <w:rPr>
          <w:rFonts w:asciiTheme="minorEastAsia" w:hAnsiTheme="minorEastAsia" w:cs="Times New Roman"/>
          <w:kern w:val="0"/>
          <w:sz w:val="24"/>
          <w:szCs w:val="24"/>
          <w:lang w:val="zh-CN"/>
        </w:rPr>
      </w:pPr>
    </w:p>
    <w:p w:rsidR="000A2408" w:rsidRDefault="000A2408" w:rsidP="00877FE2">
      <w:pPr>
        <w:adjustRightInd w:val="0"/>
        <w:snapToGrid w:val="0"/>
        <w:spacing w:line="440" w:lineRule="exact"/>
        <w:ind w:firstLineChars="200" w:firstLine="464"/>
        <w:rPr>
          <w:rFonts w:asciiTheme="minorEastAsia" w:hAnsiTheme="minorEastAsia" w:cs="Times New Roman"/>
          <w:b/>
          <w:kern w:val="0"/>
          <w:sz w:val="24"/>
          <w:szCs w:val="24"/>
        </w:rPr>
        <w:sectPr w:rsidR="000A2408">
          <w:headerReference w:type="default" r:id="rId11"/>
          <w:footerReference w:type="default" r:id="rId12"/>
          <w:pgSz w:w="11906" w:h="16838"/>
          <w:pgMar w:top="2098" w:right="1474" w:bottom="1985" w:left="1588" w:header="851" w:footer="992" w:gutter="0"/>
          <w:cols w:space="425"/>
          <w:docGrid w:type="linesAndChars" w:linePitch="579" w:charSpace="-1844"/>
        </w:sectPr>
      </w:pPr>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2" w:name="_Toc435540980"/>
      <w:bookmarkStart w:id="13" w:name="_Toc240432230"/>
      <w:bookmarkStart w:id="14" w:name="_Toc37172689"/>
      <w:bookmarkStart w:id="15" w:name="_Toc285612601"/>
      <w:bookmarkStart w:id="16"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2"/>
      <w:bookmarkEnd w:id="13"/>
      <w:bookmarkEnd w:id="14"/>
      <w:bookmarkEnd w:id="15"/>
      <w:bookmarkEnd w:id="16"/>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w:t>
      </w:r>
      <w:r w:rsidR="00DD25B3">
        <w:rPr>
          <w:rFonts w:asciiTheme="minorEastAsia" w:hAnsiTheme="minorEastAsia" w:cs="Times New Roman" w:hint="eastAsia"/>
          <w:snapToGrid w:val="0"/>
          <w:color w:val="FF0000"/>
          <w:kern w:val="0"/>
          <w:sz w:val="24"/>
          <w:szCs w:val="24"/>
          <w:u w:val="single"/>
        </w:rPr>
        <w:t>病案首页质控系统</w:t>
      </w:r>
      <w:r w:rsidR="00C84DBD" w:rsidRPr="00C84DBD">
        <w:rPr>
          <w:rFonts w:asciiTheme="minorEastAsia" w:hAnsiTheme="minorEastAsia" w:cs="Times New Roman" w:hint="eastAsia"/>
          <w:snapToGrid w:val="0"/>
          <w:color w:val="FF0000"/>
          <w:kern w:val="0"/>
          <w:sz w:val="24"/>
          <w:szCs w:val="24"/>
          <w:u w:val="single"/>
        </w:rPr>
        <w:t>项目部</w:t>
      </w:r>
      <w:r w:rsidRPr="00C84DBD">
        <w:rPr>
          <w:rFonts w:asciiTheme="minorEastAsia" w:hAnsiTheme="minorEastAsia" w:cs="Times New Roman" w:hint="eastAsia"/>
          <w:snapToGrid w:val="0"/>
          <w:color w:val="FF0000"/>
          <w:kern w:val="0"/>
          <w:sz w:val="24"/>
          <w:szCs w:val="24"/>
          <w:u w:val="single"/>
          <w:lang w:val="zh-CN"/>
        </w:rPr>
        <w:t xml:space="preserve"> </w:t>
      </w:r>
      <w:r>
        <w:rPr>
          <w:rFonts w:asciiTheme="minorEastAsia" w:hAnsiTheme="minorEastAsia" w:cs="Times New Roman" w:hint="eastAsia"/>
          <w:snapToGrid w:val="0"/>
          <w:kern w:val="0"/>
          <w:sz w:val="24"/>
          <w:szCs w:val="24"/>
          <w:u w:val="single"/>
          <w:lang w:val="zh-CN"/>
        </w:rPr>
        <w:t xml:space="preserve"> </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hint="eastAsia"/>
          <w:kern w:val="0"/>
          <w:sz w:val="24"/>
          <w:szCs w:val="24"/>
          <w:u w:val="single"/>
        </w:rPr>
        <w:t xml:space="preserve"> 免费保修期内 </w:t>
      </w:r>
      <w:r>
        <w:rPr>
          <w:rFonts w:asciiTheme="minorEastAsia" w:hAnsiTheme="minorEastAsia" w:cs="Times New Roman" w:hint="eastAsia"/>
          <w:kern w:val="0"/>
          <w:sz w:val="24"/>
          <w:szCs w:val="24"/>
        </w:rPr>
        <w:t>正常使用且无质量问题时，一次性结清。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sidR="00C84DBD" w:rsidRPr="00C84DBD">
        <w:rPr>
          <w:rFonts w:asciiTheme="minorEastAsia" w:hAnsiTheme="minorEastAsia" w:cs="Times New Roman"/>
          <w:snapToGrid w:val="0"/>
          <w:color w:val="FF0000"/>
          <w:kern w:val="0"/>
          <w:sz w:val="24"/>
          <w:szCs w:val="24"/>
        </w:rPr>
        <w:t>《</w:t>
      </w:r>
      <w:r w:rsidR="00C84DBD" w:rsidRPr="00C84DBD">
        <w:rPr>
          <w:rFonts w:asciiTheme="minorEastAsia" w:hAnsiTheme="minorEastAsia" w:cs="Times New Roman" w:hint="eastAsia"/>
          <w:snapToGrid w:val="0"/>
          <w:color w:val="FF0000"/>
          <w:kern w:val="0"/>
          <w:sz w:val="24"/>
          <w:szCs w:val="24"/>
        </w:rPr>
        <w:t>重庆市公共资源交易网</w:t>
      </w:r>
      <w:r w:rsidR="00C84DBD" w:rsidRPr="00C84DBD">
        <w:rPr>
          <w:rFonts w:asciiTheme="minorEastAsia" w:hAnsiTheme="minorEastAsia" w:cs="Times New Roman"/>
          <w:snapToGrid w:val="0"/>
          <w:color w:val="FF0000"/>
          <w:kern w:val="0"/>
          <w:sz w:val="24"/>
          <w:szCs w:val="24"/>
        </w:rPr>
        <w:t>》</w:t>
      </w:r>
      <w:r w:rsidR="00C84DBD" w:rsidRPr="00C84DBD">
        <w:rPr>
          <w:rFonts w:asciiTheme="minorEastAsia" w:hAnsiTheme="minorEastAsia" w:cs="Times New Roman" w:hint="eastAsia"/>
          <w:snapToGrid w:val="0"/>
          <w:color w:val="FF0000"/>
          <w:kern w:val="0"/>
          <w:sz w:val="24"/>
          <w:szCs w:val="24"/>
        </w:rPr>
        <w:t>（</w:t>
      </w:r>
      <w:r w:rsidR="00C84DBD" w:rsidRPr="00C84DBD">
        <w:rPr>
          <w:rFonts w:asciiTheme="minorEastAsia" w:hAnsiTheme="minorEastAsia" w:cs="Times New Roman"/>
          <w:snapToGrid w:val="0"/>
          <w:color w:val="FF0000"/>
          <w:kern w:val="0"/>
          <w:sz w:val="24"/>
          <w:szCs w:val="24"/>
        </w:rPr>
        <w:t>www.cqggzy.com</w:t>
      </w:r>
      <w:r w:rsidR="00C84DBD" w:rsidRPr="00C84DBD">
        <w:rPr>
          <w:rFonts w:asciiTheme="minorEastAsia" w:hAnsiTheme="minorEastAsia" w:cs="Times New Roman" w:hint="eastAsia"/>
          <w:snapToGrid w:val="0"/>
          <w:color w:val="FF0000"/>
          <w:kern w:val="0"/>
          <w:sz w:val="24"/>
          <w:szCs w:val="24"/>
        </w:rPr>
        <w:t>）</w:t>
      </w:r>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w:t>
      </w:r>
      <w:r w:rsidRPr="00C84DBD">
        <w:rPr>
          <w:rFonts w:asciiTheme="minorEastAsia" w:hAnsiTheme="minorEastAsia" w:cs="Times New Roman" w:hint="eastAsia"/>
          <w:snapToGrid w:val="0"/>
          <w:color w:val="FF0000"/>
          <w:kern w:val="0"/>
          <w:sz w:val="24"/>
          <w:szCs w:val="24"/>
        </w:rPr>
        <w:t>应当在</w:t>
      </w:r>
      <w:r w:rsidR="00C84DBD" w:rsidRPr="00C84DBD">
        <w:rPr>
          <w:rFonts w:asciiTheme="minorEastAsia" w:hAnsiTheme="minorEastAsia" w:cs="Times New Roman" w:hint="eastAsia"/>
          <w:snapToGrid w:val="0"/>
          <w:color w:val="FF0000"/>
          <w:kern w:val="0"/>
          <w:sz w:val="24"/>
          <w:szCs w:val="24"/>
        </w:rPr>
        <w:t>招标文件规定的时间内在网上提出</w:t>
      </w:r>
      <w:r w:rsidRPr="00C84DBD">
        <w:rPr>
          <w:rFonts w:asciiTheme="minorEastAsia" w:hAnsiTheme="minorEastAsia" w:cs="Times New Roman" w:hint="eastAsia"/>
          <w:snapToGrid w:val="0"/>
          <w:color w:val="FF0000"/>
          <w:kern w:val="0"/>
          <w:sz w:val="24"/>
          <w:szCs w:val="24"/>
        </w:rPr>
        <w:t>，</w:t>
      </w:r>
      <w:r>
        <w:rPr>
          <w:rFonts w:asciiTheme="minorEastAsia" w:hAnsiTheme="minorEastAsia" w:cs="Times New Roman" w:hint="eastAsia"/>
          <w:snapToGrid w:val="0"/>
          <w:kern w:val="0"/>
          <w:sz w:val="24"/>
          <w:szCs w:val="24"/>
        </w:rPr>
        <w:t>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w:t>
      </w:r>
      <w:r>
        <w:rPr>
          <w:rFonts w:asciiTheme="minorEastAsia" w:hAnsiTheme="minorEastAsia" w:cs="Times New Roman" w:hint="eastAsia"/>
          <w:kern w:val="0"/>
          <w:sz w:val="24"/>
          <w:szCs w:val="24"/>
        </w:rPr>
        <w:lastRenderedPageBreak/>
        <w:t xml:space="preserve">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Pr="003400B2" w:rsidRDefault="00746660">
      <w:pPr>
        <w:adjustRightInd w:val="0"/>
        <w:snapToGrid w:val="0"/>
        <w:spacing w:line="440" w:lineRule="exact"/>
        <w:ind w:firstLineChars="200" w:firstLine="462"/>
        <w:rPr>
          <w:rFonts w:asciiTheme="minorEastAsia" w:hAnsiTheme="minorEastAsia" w:cs="Times New Roman"/>
          <w:kern w:val="0"/>
          <w:sz w:val="24"/>
          <w:szCs w:val="24"/>
        </w:rPr>
      </w:pPr>
      <w:r w:rsidRPr="003400B2">
        <w:rPr>
          <w:rFonts w:asciiTheme="minorEastAsia" w:hAnsiTheme="minorEastAsia" w:cs="Times New Roman" w:hint="eastAsia"/>
          <w:kern w:val="0"/>
          <w:sz w:val="24"/>
          <w:szCs w:val="24"/>
        </w:rPr>
        <w:t>(11)</w:t>
      </w:r>
      <w:r w:rsidR="00835C36">
        <w:rPr>
          <w:rFonts w:asciiTheme="minorEastAsia" w:hAnsiTheme="minorEastAsia" w:cs="Times New Roman" w:hint="eastAsia"/>
          <w:kern w:val="0"/>
          <w:sz w:val="24"/>
          <w:szCs w:val="24"/>
        </w:rPr>
        <w:t>软件</w:t>
      </w:r>
      <w:r w:rsidRPr="003400B2">
        <w:rPr>
          <w:rFonts w:asciiTheme="minorEastAsia" w:hAnsiTheme="minorEastAsia" w:cs="Times New Roman" w:hint="eastAsia"/>
          <w:kern w:val="0"/>
          <w:sz w:val="24"/>
          <w:szCs w:val="24"/>
        </w:rPr>
        <w:t>生产企业营业执照（进口产品需提供国内总代理营业执照）</w:t>
      </w:r>
    </w:p>
    <w:p w:rsidR="000A2408" w:rsidRPr="003400B2" w:rsidRDefault="00746660">
      <w:pPr>
        <w:adjustRightInd w:val="0"/>
        <w:snapToGrid w:val="0"/>
        <w:spacing w:line="440" w:lineRule="exact"/>
        <w:ind w:firstLineChars="200" w:firstLine="462"/>
        <w:rPr>
          <w:rFonts w:asciiTheme="minorEastAsia" w:hAnsiTheme="minorEastAsia" w:cs="Times New Roman"/>
          <w:kern w:val="0"/>
          <w:sz w:val="24"/>
          <w:szCs w:val="24"/>
        </w:rPr>
      </w:pPr>
      <w:r w:rsidRPr="003400B2">
        <w:rPr>
          <w:rFonts w:asciiTheme="minorEastAsia" w:hAnsiTheme="minorEastAsia" w:cs="Times New Roman" w:hint="eastAsia"/>
          <w:kern w:val="0"/>
          <w:sz w:val="24"/>
          <w:szCs w:val="24"/>
        </w:rPr>
        <w:t>(12)</w:t>
      </w:r>
      <w:r w:rsidR="00835C36">
        <w:rPr>
          <w:rFonts w:asciiTheme="minorEastAsia" w:hAnsiTheme="minorEastAsia" w:cs="Times New Roman" w:hint="eastAsia"/>
          <w:kern w:val="0"/>
          <w:sz w:val="24"/>
          <w:szCs w:val="24"/>
        </w:rPr>
        <w:t>软件</w:t>
      </w:r>
      <w:r w:rsidRPr="003400B2">
        <w:rPr>
          <w:rFonts w:asciiTheme="minorEastAsia" w:hAnsiTheme="minorEastAsia" w:cs="Times New Roman" w:hint="eastAsia"/>
          <w:kern w:val="0"/>
          <w:sz w:val="24"/>
          <w:szCs w:val="24"/>
        </w:rPr>
        <w:t>生产企业对代理公司投标授权书（进口产品需提供原产厂家对中国总代的中英文授权书复印件或同步翻译件。附件20）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Pr="003400B2" w:rsidRDefault="00746660" w:rsidP="003400B2">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w:t>
      </w:r>
      <w:r w:rsidR="00927E3A">
        <w:rPr>
          <w:rFonts w:asciiTheme="minorEastAsia" w:hAnsiTheme="minorEastAsia" w:cs="Times New Roman" w:hint="eastAsia"/>
          <w:kern w:val="0"/>
          <w:sz w:val="24"/>
          <w:szCs w:val="24"/>
          <w:u w:val="single"/>
        </w:rPr>
        <w:t>3</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w:t>
      </w:r>
      <w:r w:rsidR="00927E3A">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r w:rsidR="003400B2" w:rsidRPr="003400B2">
        <w:rPr>
          <w:rFonts w:asciiTheme="minorEastAsia" w:hAnsiTheme="minorEastAsia" w:cs="Times New Roman" w:hint="eastAsia"/>
          <w:color w:val="FF0000"/>
          <w:kern w:val="0"/>
          <w:sz w:val="24"/>
          <w:szCs w:val="24"/>
        </w:rPr>
        <w:t>投标书和资格证明文件需提供电子版文件1份。电子投标文件必须采用光盘刻录；光盘应加贴标签并盖投标人鲜章，注明“项目名称、项目编号、投标人名称”。</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927E3A" w:rsidRDefault="00927E3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927E3A" w:rsidRDefault="00927E3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Default="00746660" w:rsidP="003400B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84557D" w:rsidRPr="003400B2" w:rsidRDefault="0084557D" w:rsidP="003400B2">
      <w:pPr>
        <w:adjustRightInd w:val="0"/>
        <w:snapToGrid w:val="0"/>
        <w:spacing w:line="440" w:lineRule="exact"/>
        <w:ind w:firstLineChars="200" w:firstLine="462"/>
        <w:rPr>
          <w:rFonts w:asciiTheme="minorEastAsia" w:hAnsiTheme="minorEastAsia" w:cs="Times New Roman"/>
          <w:kern w:val="0"/>
          <w:sz w:val="24"/>
          <w:szCs w:val="24"/>
          <w:lang w:val="zh-CN"/>
        </w:rPr>
      </w:pPr>
    </w:p>
    <w:p w:rsidR="000A2408" w:rsidRDefault="00746660" w:rsidP="003400B2">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w:t>
      </w:r>
      <w:r>
        <w:rPr>
          <w:rFonts w:asciiTheme="minorEastAsia" w:hAnsiTheme="minorEastAsia" w:cs="Times New Roman" w:hint="eastAsia"/>
          <w:snapToGrid w:val="0"/>
          <w:kern w:val="0"/>
          <w:sz w:val="24"/>
          <w:szCs w:val="24"/>
        </w:rPr>
        <w:lastRenderedPageBreak/>
        <w:t>有关方面代表参加。评审委员会成员不得参加开标大会。</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t>3.开标前，按投标文件递交的先后顺序依次宣布各投标人缴纳投标保证金的情况。未按招标文件规定缴纳投标保证金的，投标文件不予受理，该投标人退场。</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t>4.开标前，检查法定代表人资格证明书原件及身份证原件或法定代表人授权委托书原件及身份证原件，基本账户信息证明材料原件（开户许可证或银行出具的基本</w:t>
      </w:r>
      <w:proofErr w:type="gramStart"/>
      <w:r w:rsidRPr="003400B2">
        <w:rPr>
          <w:rFonts w:asciiTheme="minorEastAsia" w:hAnsiTheme="minorEastAsia" w:cs="Times New Roman" w:hint="eastAsia"/>
          <w:snapToGrid w:val="0"/>
          <w:color w:val="FF0000"/>
          <w:kern w:val="0"/>
          <w:sz w:val="24"/>
          <w:szCs w:val="24"/>
        </w:rPr>
        <w:t>帐户</w:t>
      </w:r>
      <w:proofErr w:type="gramEnd"/>
      <w:r w:rsidRPr="003400B2">
        <w:rPr>
          <w:rFonts w:asciiTheme="minorEastAsia" w:hAnsiTheme="minorEastAsia" w:cs="Times New Roman" w:hint="eastAsia"/>
          <w:snapToGrid w:val="0"/>
          <w:color w:val="FF0000"/>
          <w:kern w:val="0"/>
          <w:sz w:val="24"/>
          <w:szCs w:val="24"/>
        </w:rPr>
        <w:t>信息证明），未提供的投标文件不予受理。</w:t>
      </w:r>
    </w:p>
    <w:p w:rsidR="000A2408" w:rsidRDefault="003400B2">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w:t>
      </w:r>
      <w:r w:rsidR="00746660">
        <w:rPr>
          <w:rFonts w:asciiTheme="minorEastAsia" w:hAnsiTheme="minorEastAsia" w:cs="Times New Roman" w:hint="eastAsia"/>
          <w:snapToGrid w:val="0"/>
          <w:kern w:val="0"/>
          <w:sz w:val="24"/>
          <w:szCs w:val="24"/>
        </w:rPr>
        <w:t>.开标时，</w:t>
      </w:r>
      <w:proofErr w:type="gramStart"/>
      <w:r w:rsidR="00746660">
        <w:rPr>
          <w:rFonts w:asciiTheme="minorEastAsia" w:hAnsiTheme="minorEastAsia" w:cs="Times New Roman" w:hint="eastAsia"/>
          <w:snapToGrid w:val="0"/>
          <w:kern w:val="0"/>
          <w:sz w:val="24"/>
          <w:szCs w:val="24"/>
        </w:rPr>
        <w:t>由监标</w:t>
      </w:r>
      <w:proofErr w:type="gramEnd"/>
      <w:r w:rsidR="00746660">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0A2408" w:rsidRDefault="003400B2">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w:t>
      </w:r>
      <w:r w:rsidR="00746660">
        <w:rPr>
          <w:rFonts w:asciiTheme="minorEastAsia" w:hAnsiTheme="minorEastAsia" w:cs="Times New Roman" w:hint="eastAsia"/>
          <w:snapToGrid w:val="0"/>
          <w:kern w:val="0"/>
          <w:sz w:val="24"/>
          <w:szCs w:val="24"/>
        </w:rPr>
        <w:t>.投标人对开标有异议的，应当在开标现场提出，招标人应当场</w:t>
      </w:r>
      <w:proofErr w:type="gramStart"/>
      <w:r w:rsidR="00746660">
        <w:rPr>
          <w:rFonts w:asciiTheme="minorEastAsia" w:hAnsiTheme="minorEastAsia" w:cs="Times New Roman" w:hint="eastAsia"/>
          <w:snapToGrid w:val="0"/>
          <w:kern w:val="0"/>
          <w:sz w:val="24"/>
          <w:szCs w:val="24"/>
        </w:rPr>
        <w:t>作出</w:t>
      </w:r>
      <w:proofErr w:type="gramEnd"/>
      <w:r w:rsidR="00746660">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rsidP="003400B2">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lastRenderedPageBreak/>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746660" w:rsidP="003400B2">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000" w:type="pct"/>
        <w:jc w:val="center"/>
        <w:tblLayout w:type="fixed"/>
        <w:tblLook w:val="04A0"/>
      </w:tblPr>
      <w:tblGrid>
        <w:gridCol w:w="9060"/>
      </w:tblGrid>
      <w:tr w:rsidR="000A2408">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rsidTr="008A31CA">
        <w:trPr>
          <w:trHeight w:hRule="exact" w:val="1520"/>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r w:rsidR="008A31CA">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r w:rsidR="00444981">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0A2408">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asciiTheme="minorEastAsia" w:hAnsiTheme="minorEastAsia" w:cs="Times New Roman" w:hint="eastAsia"/>
                <w:kern w:val="0"/>
                <w:szCs w:val="21"/>
              </w:rPr>
              <w:t xml:space="preserve"> 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D432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746660">
              <w:rPr>
                <w:rFonts w:ascii="宋体" w:eastAsia="宋体" w:hAnsi="宋体" w:cs="宋体" w:hint="eastAsia"/>
                <w:kern w:val="0"/>
                <w:szCs w:val="21"/>
              </w:rPr>
              <w:t>.保密承诺书及廉洁诚信承诺书</w:t>
            </w:r>
          </w:p>
        </w:tc>
      </w:tr>
      <w:tr w:rsidR="00142BF1" w:rsidTr="00142BF1">
        <w:trPr>
          <w:trHeight w:hRule="exact" w:val="423"/>
          <w:jc w:val="center"/>
        </w:trPr>
        <w:tc>
          <w:tcPr>
            <w:tcW w:w="9060" w:type="dxa"/>
            <w:tcBorders>
              <w:top w:val="nil"/>
              <w:left w:val="single" w:sz="4" w:space="0" w:color="auto"/>
              <w:bottom w:val="single" w:sz="4" w:space="0" w:color="auto"/>
              <w:right w:val="single" w:sz="4" w:space="0" w:color="auto"/>
            </w:tcBorders>
            <w:vAlign w:val="center"/>
          </w:tcPr>
          <w:p w:rsidR="00142BF1" w:rsidRPr="00927E3A" w:rsidRDefault="00142BF1" w:rsidP="004C3A16">
            <w:pPr>
              <w:widowControl/>
              <w:adjustRightInd w:val="0"/>
              <w:snapToGrid w:val="0"/>
              <w:spacing w:line="440" w:lineRule="exact"/>
              <w:rPr>
                <w:rFonts w:ascii="宋体" w:eastAsia="宋体" w:hAnsi="宋体" w:cs="宋体"/>
                <w:color w:val="FF0000"/>
                <w:kern w:val="0"/>
                <w:szCs w:val="21"/>
              </w:rPr>
            </w:pPr>
            <w:r w:rsidRPr="00927E3A">
              <w:rPr>
                <w:rFonts w:ascii="宋体" w:eastAsia="宋体" w:hAnsi="宋体" w:cs="宋体" w:hint="eastAsia"/>
                <w:color w:val="FF0000"/>
                <w:kern w:val="0"/>
                <w:szCs w:val="21"/>
              </w:rPr>
              <w:t>9.</w:t>
            </w:r>
            <w:r w:rsidR="004C3A16">
              <w:rPr>
                <w:rFonts w:ascii="宋体" w:eastAsia="宋体" w:hAnsi="宋体" w:cs="宋体" w:hint="eastAsia"/>
                <w:color w:val="FF0000"/>
                <w:kern w:val="0"/>
                <w:szCs w:val="21"/>
              </w:rPr>
              <w:t>软件</w:t>
            </w:r>
            <w:r w:rsidRPr="00927E3A">
              <w:rPr>
                <w:rFonts w:ascii="宋体" w:eastAsia="宋体" w:hAnsi="宋体" w:cs="宋体" w:hint="eastAsia"/>
                <w:color w:val="FF0000"/>
                <w:kern w:val="0"/>
                <w:szCs w:val="21"/>
              </w:rPr>
              <w:t>生产企业营业执照（进口产品需提供国内总代理营业执照）</w:t>
            </w:r>
          </w:p>
        </w:tc>
      </w:tr>
      <w:tr w:rsidR="00142BF1" w:rsidTr="00142BF1">
        <w:trPr>
          <w:trHeight w:hRule="exact" w:val="855"/>
          <w:jc w:val="center"/>
        </w:trPr>
        <w:tc>
          <w:tcPr>
            <w:tcW w:w="9060" w:type="dxa"/>
            <w:tcBorders>
              <w:top w:val="nil"/>
              <w:left w:val="single" w:sz="4" w:space="0" w:color="auto"/>
              <w:bottom w:val="single" w:sz="4" w:space="0" w:color="auto"/>
              <w:right w:val="single" w:sz="4" w:space="0" w:color="auto"/>
            </w:tcBorders>
            <w:vAlign w:val="center"/>
          </w:tcPr>
          <w:p w:rsidR="00142BF1" w:rsidRPr="00927E3A" w:rsidRDefault="00142BF1" w:rsidP="004C3A16">
            <w:pPr>
              <w:widowControl/>
              <w:adjustRightInd w:val="0"/>
              <w:snapToGrid w:val="0"/>
              <w:spacing w:line="440" w:lineRule="exact"/>
              <w:rPr>
                <w:rFonts w:ascii="宋体" w:eastAsia="宋体" w:hAnsi="宋体" w:cs="宋体"/>
                <w:color w:val="FF0000"/>
                <w:kern w:val="0"/>
                <w:szCs w:val="21"/>
              </w:rPr>
            </w:pPr>
            <w:r w:rsidRPr="00927E3A">
              <w:rPr>
                <w:rFonts w:ascii="宋体" w:eastAsia="宋体" w:hAnsi="宋体" w:cs="宋体" w:hint="eastAsia"/>
                <w:color w:val="FF0000"/>
                <w:kern w:val="0"/>
                <w:szCs w:val="21"/>
              </w:rPr>
              <w:t>10.</w:t>
            </w:r>
            <w:r w:rsidR="004C3A16">
              <w:rPr>
                <w:rFonts w:ascii="宋体" w:eastAsia="宋体" w:hAnsi="宋体" w:cs="宋体" w:hint="eastAsia"/>
                <w:color w:val="FF0000"/>
                <w:kern w:val="0"/>
                <w:szCs w:val="21"/>
              </w:rPr>
              <w:t>软件</w:t>
            </w:r>
            <w:r w:rsidRPr="00927E3A">
              <w:rPr>
                <w:rFonts w:ascii="宋体" w:eastAsia="宋体" w:hAnsi="宋体" w:cs="宋体" w:hint="eastAsia"/>
                <w:color w:val="FF0000"/>
                <w:kern w:val="0"/>
                <w:szCs w:val="21"/>
              </w:rPr>
              <w:t>生产企业对代理公司投标授权书（进口产品需提供原产厂家对</w:t>
            </w:r>
            <w:proofErr w:type="gramStart"/>
            <w:r w:rsidRPr="00927E3A">
              <w:rPr>
                <w:rFonts w:ascii="宋体" w:eastAsia="宋体" w:hAnsi="宋体" w:cs="宋体" w:hint="eastAsia"/>
                <w:color w:val="FF0000"/>
                <w:kern w:val="0"/>
                <w:szCs w:val="21"/>
              </w:rPr>
              <w:t>中国总代的</w:t>
            </w:r>
            <w:proofErr w:type="gramEnd"/>
            <w:r w:rsidRPr="00927E3A">
              <w:rPr>
                <w:rFonts w:ascii="宋体" w:eastAsia="宋体" w:hAnsi="宋体" w:cs="宋体" w:hint="eastAsia"/>
                <w:color w:val="FF0000"/>
                <w:kern w:val="0"/>
                <w:szCs w:val="21"/>
              </w:rPr>
              <w:t>中英文授权书复印件或同步翻译件。）</w:t>
            </w:r>
          </w:p>
        </w:tc>
      </w:tr>
      <w:tr w:rsidR="004C3A16" w:rsidTr="004C3A16">
        <w:trPr>
          <w:trHeight w:hRule="exact" w:val="517"/>
          <w:jc w:val="center"/>
        </w:trPr>
        <w:tc>
          <w:tcPr>
            <w:tcW w:w="9060" w:type="dxa"/>
            <w:tcBorders>
              <w:top w:val="nil"/>
              <w:left w:val="single" w:sz="4" w:space="0" w:color="auto"/>
              <w:bottom w:val="single" w:sz="4" w:space="0" w:color="auto"/>
              <w:right w:val="single" w:sz="4" w:space="0" w:color="auto"/>
            </w:tcBorders>
            <w:vAlign w:val="center"/>
          </w:tcPr>
          <w:p w:rsidR="004C3A16" w:rsidRPr="00927E3A" w:rsidRDefault="004C3A16" w:rsidP="004C3A16">
            <w:pPr>
              <w:widowControl/>
              <w:adjustRightInd w:val="0"/>
              <w:snapToGrid w:val="0"/>
              <w:spacing w:line="440" w:lineRule="exact"/>
              <w:rPr>
                <w:rFonts w:ascii="宋体" w:eastAsia="宋体" w:hAnsi="宋体" w:cs="宋体"/>
                <w:color w:val="FF0000"/>
                <w:kern w:val="0"/>
                <w:szCs w:val="21"/>
              </w:rPr>
            </w:pPr>
            <w:r>
              <w:rPr>
                <w:rFonts w:ascii="宋体" w:eastAsia="宋体" w:hAnsi="宋体" w:cs="宋体" w:hint="eastAsia"/>
                <w:color w:val="FF0000"/>
                <w:kern w:val="0"/>
                <w:szCs w:val="21"/>
              </w:rPr>
              <w:t>11.软件著作权证书</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lastRenderedPageBreak/>
              <w:t>3.投标文件组成齐全完整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24"/>
        <w:tblW w:w="9356" w:type="dxa"/>
        <w:tblInd w:w="-176" w:type="dxa"/>
        <w:tblLook w:val="04A0"/>
      </w:tblPr>
      <w:tblGrid>
        <w:gridCol w:w="708"/>
        <w:gridCol w:w="852"/>
        <w:gridCol w:w="142"/>
        <w:gridCol w:w="6946"/>
        <w:gridCol w:w="708"/>
      </w:tblGrid>
      <w:tr w:rsidR="00927E3A" w:rsidRPr="005B42D2" w:rsidTr="0080158D">
        <w:trPr>
          <w:trHeight w:val="735"/>
        </w:trPr>
        <w:tc>
          <w:tcPr>
            <w:tcW w:w="708" w:type="dxa"/>
            <w:tcBorders>
              <w:top w:val="single" w:sz="4" w:space="0" w:color="000000"/>
              <w:bottom w:val="single" w:sz="4" w:space="0" w:color="000000"/>
              <w:right w:val="single" w:sz="4" w:space="0" w:color="000000"/>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927E3A" w:rsidRPr="005B42D2" w:rsidTr="0080158D">
        <w:trPr>
          <w:trHeight w:val="435"/>
        </w:trPr>
        <w:tc>
          <w:tcPr>
            <w:tcW w:w="8648" w:type="dxa"/>
            <w:gridSpan w:val="4"/>
            <w:tcBorders>
              <w:top w:val="single" w:sz="4" w:space="0" w:color="000000"/>
              <w:right w:val="single" w:sz="4" w:space="0" w:color="000000"/>
            </w:tcBorders>
            <w:vAlign w:val="center"/>
            <w:hideMark/>
          </w:tcPr>
          <w:p w:rsidR="00927E3A" w:rsidRPr="005B42D2" w:rsidRDefault="00927E3A" w:rsidP="0080158D">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927E3A" w:rsidRPr="005B42D2" w:rsidRDefault="00927E3A" w:rsidP="0080158D">
            <w:pPr>
              <w:adjustRightInd w:val="0"/>
              <w:snapToGrid w:val="0"/>
              <w:spacing w:line="300" w:lineRule="auto"/>
              <w:rPr>
                <w:rFonts w:ascii="宋体" w:hAnsi="宋体"/>
                <w:b/>
                <w:bCs/>
                <w:szCs w:val="21"/>
              </w:rPr>
            </w:pPr>
          </w:p>
          <w:p w:rsidR="00927E3A" w:rsidRPr="005B42D2" w:rsidRDefault="00927E3A" w:rsidP="0080158D">
            <w:pPr>
              <w:adjustRightInd w:val="0"/>
              <w:snapToGrid w:val="0"/>
              <w:spacing w:line="300" w:lineRule="auto"/>
              <w:rPr>
                <w:rFonts w:ascii="宋体" w:hAnsi="宋体"/>
                <w:b/>
                <w:bCs/>
                <w:szCs w:val="21"/>
              </w:rPr>
            </w:pPr>
          </w:p>
        </w:tc>
      </w:tr>
      <w:tr w:rsidR="00927E3A" w:rsidRPr="005B42D2" w:rsidTr="0080158D">
        <w:trPr>
          <w:trHeight w:val="1027"/>
        </w:trPr>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Pr>
                <w:rFonts w:ascii="宋体" w:hAnsi="宋体" w:hint="eastAsia"/>
                <w:szCs w:val="21"/>
              </w:rPr>
              <w:t>4</w:t>
            </w:r>
            <w:r w:rsidRPr="005B42D2">
              <w:rPr>
                <w:rFonts w:ascii="宋体" w:hAnsi="宋体" w:hint="eastAsia"/>
                <w:szCs w:val="21"/>
              </w:rPr>
              <w:t>0</w:t>
            </w:r>
          </w:p>
        </w:tc>
      </w:tr>
      <w:tr w:rsidR="00927E3A" w:rsidRPr="005B42D2" w:rsidTr="0080158D">
        <w:trPr>
          <w:trHeight w:val="1995"/>
        </w:trPr>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产品</w:t>
            </w:r>
          </w:p>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4</w:t>
            </w:r>
          </w:p>
        </w:tc>
      </w:tr>
      <w:tr w:rsidR="00927E3A" w:rsidRPr="005B42D2" w:rsidTr="0080158D">
        <w:trPr>
          <w:trHeight w:val="438"/>
        </w:trPr>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企业</w:t>
            </w:r>
          </w:p>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615"/>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852"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7088" w:type="dxa"/>
            <w:gridSpan w:val="2"/>
            <w:noWrap/>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615"/>
        </w:trPr>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lastRenderedPageBreak/>
              <w:t>四</w:t>
            </w:r>
          </w:p>
        </w:tc>
        <w:tc>
          <w:tcPr>
            <w:tcW w:w="852"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信  誉</w:t>
            </w:r>
          </w:p>
        </w:tc>
        <w:tc>
          <w:tcPr>
            <w:tcW w:w="7088" w:type="dxa"/>
            <w:gridSpan w:val="2"/>
            <w:noWrap/>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1.报价方近两年连续获得税务部门颁发的企业纳税信用</w:t>
            </w:r>
            <w:r w:rsidRPr="005B42D2">
              <w:rPr>
                <w:rFonts w:ascii="宋体" w:hAnsi="宋体" w:hint="eastAsia"/>
                <w:b/>
                <w:szCs w:val="21"/>
                <w:u w:val="single"/>
              </w:rPr>
              <w:t>A</w:t>
            </w:r>
            <w:proofErr w:type="gramStart"/>
            <w:r w:rsidRPr="005B42D2">
              <w:rPr>
                <w:rFonts w:ascii="宋体" w:hAnsi="宋体" w:hint="eastAsia"/>
                <w:b/>
                <w:szCs w:val="21"/>
                <w:u w:val="single"/>
              </w:rPr>
              <w:t>级</w:t>
            </w:r>
            <w:r w:rsidRPr="005B42D2">
              <w:rPr>
                <w:rFonts w:ascii="宋体" w:hAnsi="宋体" w:hint="eastAsia"/>
                <w:szCs w:val="21"/>
              </w:rPr>
              <w:t>评价</w:t>
            </w:r>
            <w:proofErr w:type="gramEnd"/>
            <w:r w:rsidRPr="005B42D2">
              <w:rPr>
                <w:rFonts w:ascii="宋体" w:hAnsi="宋体" w:hint="eastAsia"/>
                <w:szCs w:val="21"/>
              </w:rPr>
              <w:t>证书的得0.5分，其他得0分。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615"/>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852"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7088" w:type="dxa"/>
            <w:gridSpan w:val="2"/>
            <w:noWrap/>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2.报价方近一年获得银行颁发的资信（信用）</w:t>
            </w:r>
            <w:r w:rsidRPr="005B42D2">
              <w:rPr>
                <w:rFonts w:ascii="宋体" w:hAnsi="宋体" w:hint="eastAsia"/>
                <w:b/>
                <w:szCs w:val="21"/>
                <w:u w:val="single"/>
              </w:rPr>
              <w:t>等级</w:t>
            </w:r>
            <w:r w:rsidRPr="005B42D2">
              <w:rPr>
                <w:rFonts w:ascii="宋体" w:hAnsi="宋体" w:hint="eastAsia"/>
                <w:szCs w:val="21"/>
              </w:rPr>
              <w:t>证明，级别最高的得0.5分，其他得0分。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1406"/>
        </w:trPr>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五</w:t>
            </w:r>
          </w:p>
        </w:tc>
        <w:tc>
          <w:tcPr>
            <w:tcW w:w="852"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财务</w:t>
            </w:r>
          </w:p>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状况</w:t>
            </w:r>
          </w:p>
        </w:tc>
        <w:tc>
          <w:tcPr>
            <w:tcW w:w="7088" w:type="dxa"/>
            <w:gridSpan w:val="2"/>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943"/>
        </w:trPr>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六</w:t>
            </w:r>
          </w:p>
        </w:tc>
        <w:tc>
          <w:tcPr>
            <w:tcW w:w="852"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报价方</w:t>
            </w:r>
            <w:r w:rsidRPr="005B42D2">
              <w:rPr>
                <w:rFonts w:ascii="宋体" w:hAnsi="宋体" w:hint="eastAsia"/>
                <w:szCs w:val="21"/>
              </w:rPr>
              <w:br/>
              <w:t>性质</w:t>
            </w:r>
          </w:p>
        </w:tc>
        <w:tc>
          <w:tcPr>
            <w:tcW w:w="7088" w:type="dxa"/>
            <w:gridSpan w:val="2"/>
            <w:noWrap/>
            <w:vAlign w:val="center"/>
            <w:hideMark/>
          </w:tcPr>
          <w:p w:rsidR="00927E3A" w:rsidRPr="005B42D2" w:rsidRDefault="00927E3A" w:rsidP="0080158D">
            <w:pPr>
              <w:spacing w:line="300" w:lineRule="auto"/>
              <w:rPr>
                <w:rFonts w:ascii="宋体" w:hAnsi="宋体"/>
                <w:szCs w:val="21"/>
              </w:rPr>
            </w:pPr>
            <w:r w:rsidRPr="005B42D2">
              <w:rPr>
                <w:rFonts w:ascii="宋体" w:hAnsi="宋体" w:hint="eastAsia"/>
                <w:szCs w:val="21"/>
              </w:rPr>
              <w:t>报价方是</w:t>
            </w:r>
            <w:r w:rsidRPr="005B42D2">
              <w:rPr>
                <w:rFonts w:ascii="宋体" w:hAnsi="宋体" w:hint="eastAsia"/>
                <w:b/>
                <w:szCs w:val="21"/>
                <w:u w:val="single"/>
              </w:rPr>
              <w:t>生产企业或进口产品全国（大区）总代理</w:t>
            </w:r>
            <w:r w:rsidRPr="005B42D2">
              <w:rPr>
                <w:rFonts w:ascii="宋体" w:hAnsi="宋体" w:hint="eastAsia"/>
                <w:szCs w:val="21"/>
              </w:rPr>
              <w:t>的得标准分值，不是的得0分。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2</w:t>
            </w:r>
          </w:p>
        </w:tc>
      </w:tr>
      <w:tr w:rsidR="00927E3A" w:rsidRPr="005B42D2" w:rsidTr="0080158D">
        <w:trPr>
          <w:trHeight w:val="943"/>
        </w:trPr>
        <w:tc>
          <w:tcPr>
            <w:tcW w:w="708" w:type="dxa"/>
            <w:vAlign w:val="center"/>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七</w:t>
            </w:r>
          </w:p>
        </w:tc>
        <w:tc>
          <w:tcPr>
            <w:tcW w:w="852" w:type="dxa"/>
            <w:vAlign w:val="center"/>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特色商务</w:t>
            </w:r>
          </w:p>
        </w:tc>
        <w:tc>
          <w:tcPr>
            <w:tcW w:w="7088" w:type="dxa"/>
            <w:gridSpan w:val="2"/>
            <w:tcBorders>
              <w:top w:val="single" w:sz="4" w:space="0" w:color="auto"/>
            </w:tcBorders>
            <w:noWrap/>
            <w:vAlign w:val="center"/>
          </w:tcPr>
          <w:p w:rsidR="00927E3A" w:rsidRPr="005B42D2" w:rsidRDefault="00927E3A" w:rsidP="0080158D">
            <w:pPr>
              <w:adjustRightInd w:val="0"/>
              <w:snapToGrid w:val="0"/>
              <w:spacing w:line="300" w:lineRule="auto"/>
              <w:rPr>
                <w:rFonts w:ascii="宋体" w:hAnsi="宋体"/>
                <w:szCs w:val="21"/>
              </w:rPr>
            </w:pPr>
            <w:r w:rsidRPr="002516D6">
              <w:rPr>
                <w:rFonts w:ascii="宋体" w:hAnsi="宋体" w:hint="eastAsia"/>
                <w:color w:val="000000" w:themeColor="text1"/>
                <w:szCs w:val="21"/>
              </w:rPr>
              <w:t>投标公司为</w:t>
            </w:r>
            <w:r w:rsidRPr="002516D6">
              <w:rPr>
                <w:rFonts w:ascii="宋体" w:hAnsi="宋体"/>
                <w:color w:val="000000" w:themeColor="text1"/>
                <w:szCs w:val="21"/>
              </w:rPr>
              <w:t>上市公司或为所投产品行业标准制定</w:t>
            </w:r>
            <w:r w:rsidRPr="002516D6">
              <w:rPr>
                <w:rFonts w:ascii="宋体" w:hAnsi="宋体" w:hint="eastAsia"/>
                <w:color w:val="000000" w:themeColor="text1"/>
                <w:szCs w:val="21"/>
              </w:rPr>
              <w:t>者</w:t>
            </w:r>
            <w:r w:rsidRPr="002516D6">
              <w:rPr>
                <w:rFonts w:ascii="宋体" w:hAnsi="宋体"/>
                <w:color w:val="000000" w:themeColor="text1"/>
                <w:szCs w:val="21"/>
              </w:rPr>
              <w:t>得</w:t>
            </w:r>
            <w:r w:rsidRPr="002516D6">
              <w:rPr>
                <w:rFonts w:ascii="宋体" w:hAnsi="宋体" w:hint="eastAsia"/>
                <w:color w:val="000000" w:themeColor="text1"/>
                <w:szCs w:val="21"/>
              </w:rPr>
              <w:t>3分</w:t>
            </w:r>
            <w:r w:rsidRPr="002516D6">
              <w:rPr>
                <w:rFonts w:ascii="宋体" w:hAnsi="宋体"/>
                <w:color w:val="000000" w:themeColor="text1"/>
                <w:szCs w:val="21"/>
              </w:rPr>
              <w:t>，</w:t>
            </w:r>
            <w:r w:rsidRPr="002516D6">
              <w:rPr>
                <w:rFonts w:ascii="宋体" w:hAnsi="宋体" w:hint="eastAsia"/>
                <w:color w:val="000000" w:themeColor="text1"/>
                <w:szCs w:val="21"/>
              </w:rPr>
              <w:t>所投</w:t>
            </w:r>
            <w:r w:rsidRPr="002516D6">
              <w:rPr>
                <w:rFonts w:ascii="宋体" w:hAnsi="宋体"/>
                <w:color w:val="000000" w:themeColor="text1"/>
                <w:szCs w:val="21"/>
              </w:rPr>
              <w:t>产品</w:t>
            </w:r>
            <w:r w:rsidRPr="002516D6">
              <w:rPr>
                <w:rFonts w:ascii="宋体" w:hAnsi="宋体" w:hint="eastAsia"/>
                <w:color w:val="000000" w:themeColor="text1"/>
                <w:szCs w:val="21"/>
              </w:rPr>
              <w:t>标准</w:t>
            </w:r>
            <w:r w:rsidRPr="002516D6">
              <w:rPr>
                <w:rFonts w:ascii="宋体" w:hAnsi="宋体"/>
                <w:color w:val="000000" w:themeColor="text1"/>
                <w:szCs w:val="21"/>
              </w:rPr>
              <w:t>达到行业领先水平得</w:t>
            </w:r>
            <w:r w:rsidRPr="002516D6">
              <w:rPr>
                <w:rFonts w:ascii="宋体" w:hAnsi="宋体" w:hint="eastAsia"/>
                <w:color w:val="000000" w:themeColor="text1"/>
                <w:szCs w:val="21"/>
              </w:rPr>
              <w:t>2分</w:t>
            </w:r>
            <w:r w:rsidRPr="002516D6">
              <w:rPr>
                <w:rFonts w:ascii="宋体" w:hAnsi="宋体"/>
                <w:color w:val="000000" w:themeColor="text1"/>
                <w:szCs w:val="21"/>
              </w:rPr>
              <w:t>，达到区域领先的得</w:t>
            </w:r>
            <w:r w:rsidRPr="002516D6">
              <w:rPr>
                <w:rFonts w:ascii="宋体" w:hAnsi="宋体" w:hint="eastAsia"/>
                <w:color w:val="000000" w:themeColor="text1"/>
                <w:szCs w:val="21"/>
              </w:rPr>
              <w:t>1分</w:t>
            </w:r>
            <w:r w:rsidRPr="002516D6">
              <w:rPr>
                <w:rFonts w:ascii="宋体" w:hAnsi="宋体"/>
                <w:color w:val="000000" w:themeColor="text1"/>
                <w:szCs w:val="21"/>
              </w:rPr>
              <w:t>。</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927E3A" w:rsidRPr="005B42D2" w:rsidRDefault="00927E3A" w:rsidP="0080158D">
            <w:pPr>
              <w:adjustRightInd w:val="0"/>
              <w:snapToGrid w:val="0"/>
              <w:spacing w:line="300" w:lineRule="auto"/>
              <w:jc w:val="center"/>
              <w:rPr>
                <w:rFonts w:ascii="宋体" w:hAnsi="宋体"/>
                <w:szCs w:val="21"/>
              </w:rPr>
            </w:pPr>
            <w:r w:rsidRPr="002516D6">
              <w:rPr>
                <w:rFonts w:ascii="宋体" w:hAnsi="宋体"/>
                <w:color w:val="000000" w:themeColor="text1"/>
                <w:szCs w:val="21"/>
              </w:rPr>
              <w:t>3</w:t>
            </w:r>
          </w:p>
        </w:tc>
      </w:tr>
      <w:tr w:rsidR="00927E3A" w:rsidRPr="005B42D2" w:rsidTr="0080158D">
        <w:trPr>
          <w:trHeight w:val="480"/>
        </w:trPr>
        <w:tc>
          <w:tcPr>
            <w:tcW w:w="8648" w:type="dxa"/>
            <w:gridSpan w:val="4"/>
            <w:vAlign w:val="center"/>
            <w:hideMark/>
          </w:tcPr>
          <w:p w:rsidR="00927E3A" w:rsidRPr="005B42D2" w:rsidRDefault="00927E3A" w:rsidP="0080158D">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p>
          <w:p w:rsidR="00927E3A" w:rsidRPr="005B42D2" w:rsidRDefault="00927E3A" w:rsidP="0080158D">
            <w:pPr>
              <w:adjustRightInd w:val="0"/>
              <w:snapToGrid w:val="0"/>
              <w:spacing w:line="300" w:lineRule="auto"/>
              <w:jc w:val="center"/>
              <w:rPr>
                <w:rFonts w:ascii="宋体" w:hAnsi="宋体"/>
                <w:szCs w:val="21"/>
              </w:rPr>
            </w:pPr>
          </w:p>
        </w:tc>
      </w:tr>
      <w:tr w:rsidR="00927E3A" w:rsidRPr="005B42D2" w:rsidTr="0080158D">
        <w:trPr>
          <w:trHeight w:val="580"/>
        </w:trPr>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994" w:type="dxa"/>
            <w:gridSpan w:val="2"/>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技术</w:t>
            </w:r>
            <w:r w:rsidRPr="005B42D2">
              <w:rPr>
                <w:rFonts w:ascii="宋体" w:hAnsi="宋体" w:hint="eastAsia"/>
                <w:szCs w:val="21"/>
              </w:rPr>
              <w:br/>
              <w:t>力量</w:t>
            </w:r>
          </w:p>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w:t>
            </w:r>
            <w:r>
              <w:rPr>
                <w:rFonts w:ascii="宋体" w:hAnsi="宋体" w:hint="eastAsia"/>
                <w:szCs w:val="21"/>
              </w:rPr>
              <w:t>10</w:t>
            </w:r>
            <w:r w:rsidRPr="005B42D2">
              <w:rPr>
                <w:rFonts w:ascii="宋体" w:hAnsi="宋体" w:hint="eastAsia"/>
                <w:szCs w:val="21"/>
              </w:rPr>
              <w:t>分）</w:t>
            </w:r>
          </w:p>
        </w:tc>
        <w:tc>
          <w:tcPr>
            <w:tcW w:w="6946" w:type="dxa"/>
            <w:noWrap/>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1.</w:t>
            </w:r>
            <w:r>
              <w:rPr>
                <w:rFonts w:ascii="宋体" w:hAnsi="宋体" w:hint="eastAsia"/>
                <w:szCs w:val="21"/>
              </w:rPr>
              <w:t>所投产品具有相应软件著作权或</w:t>
            </w:r>
            <w:r>
              <w:rPr>
                <w:rFonts w:ascii="宋体" w:hAnsi="宋体"/>
                <w:szCs w:val="21"/>
              </w:rPr>
              <w:t>发明专利</w:t>
            </w:r>
            <w:r w:rsidRPr="005B42D2">
              <w:rPr>
                <w:rFonts w:ascii="宋体" w:hAnsi="宋体" w:hint="eastAsia"/>
                <w:szCs w:val="21"/>
              </w:rPr>
              <w:t>的得标准分，没有得0分。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56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noWrap/>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2.制造商具有IS09001质量管理体系认证证书的得标准分，否则得0分。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33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noWrap/>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3.制造商具有IS027001信息安全管理体系认证证书的得标准分，否则得0分。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563"/>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4.</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27E3A" w:rsidRPr="005B42D2" w:rsidTr="0080158D">
        <w:trPr>
          <w:trHeight w:val="57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hideMark/>
          </w:tcPr>
          <w:p w:rsidR="00927E3A" w:rsidRPr="002516D6" w:rsidRDefault="00927E3A" w:rsidP="0080158D">
            <w:pPr>
              <w:adjustRightInd w:val="0"/>
              <w:snapToGrid w:val="0"/>
              <w:spacing w:line="300" w:lineRule="auto"/>
              <w:rPr>
                <w:rFonts w:ascii="宋体" w:hAnsi="宋体"/>
                <w:szCs w:val="21"/>
              </w:rPr>
            </w:pPr>
            <w:r w:rsidRPr="002516D6">
              <w:rPr>
                <w:rFonts w:ascii="宋体" w:hAnsi="宋体"/>
                <w:szCs w:val="21"/>
              </w:rPr>
              <w:t>5.投标人具有计算机信息系统集成1级资质的得2分，2级的得1分，3级得0.5分，3级以下不得分。（提供证明材料）。</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Pr>
                <w:rFonts w:ascii="宋体" w:hAnsi="宋体" w:hint="eastAsia"/>
                <w:szCs w:val="21"/>
              </w:rPr>
              <w:t>2</w:t>
            </w:r>
          </w:p>
        </w:tc>
      </w:tr>
      <w:tr w:rsidR="00927E3A" w:rsidRPr="005B42D2" w:rsidTr="0080158D">
        <w:trPr>
          <w:trHeight w:val="39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hideMark/>
          </w:tcPr>
          <w:p w:rsidR="00927E3A" w:rsidRPr="002516D6" w:rsidRDefault="00927E3A" w:rsidP="0080158D">
            <w:pPr>
              <w:adjustRightInd w:val="0"/>
              <w:snapToGrid w:val="0"/>
              <w:spacing w:line="300" w:lineRule="auto"/>
              <w:rPr>
                <w:rFonts w:ascii="宋体" w:hAnsi="宋体"/>
                <w:szCs w:val="21"/>
              </w:rPr>
            </w:pPr>
            <w:r w:rsidRPr="002516D6">
              <w:rPr>
                <w:rFonts w:ascii="宋体" w:hAnsi="宋体"/>
                <w:szCs w:val="21"/>
              </w:rPr>
              <w:t>6.</w:t>
            </w:r>
            <w:r>
              <w:rPr>
                <w:rFonts w:ascii="宋体" w:hAnsi="宋体"/>
                <w:szCs w:val="21"/>
              </w:rPr>
              <w:t>开发商</w:t>
            </w:r>
            <w:r>
              <w:rPr>
                <w:rFonts w:ascii="宋体" w:hAnsi="宋体" w:hint="eastAsia"/>
                <w:szCs w:val="21"/>
              </w:rPr>
              <w:t>或</w:t>
            </w:r>
            <w:r w:rsidRPr="002516D6">
              <w:rPr>
                <w:rFonts w:ascii="宋体" w:hAnsi="宋体"/>
                <w:szCs w:val="21"/>
              </w:rPr>
              <w:t>投标人具有CMMI5认证证书的得2</w:t>
            </w:r>
            <w:r>
              <w:rPr>
                <w:rFonts w:ascii="宋体" w:hAnsi="宋体"/>
                <w:szCs w:val="21"/>
              </w:rPr>
              <w:t>分，</w:t>
            </w:r>
            <w:r w:rsidRPr="002516D6">
              <w:rPr>
                <w:rFonts w:ascii="宋体" w:hAnsi="宋体"/>
                <w:szCs w:val="21"/>
              </w:rPr>
              <w:t>CMMI4认证证书的得1分，CMMI3</w:t>
            </w:r>
            <w:r>
              <w:rPr>
                <w:rFonts w:ascii="宋体" w:hAnsi="宋体" w:hint="eastAsia"/>
                <w:szCs w:val="21"/>
              </w:rPr>
              <w:t>认证</w:t>
            </w:r>
            <w:r>
              <w:rPr>
                <w:rFonts w:ascii="宋体" w:hAnsi="宋体"/>
                <w:szCs w:val="21"/>
              </w:rPr>
              <w:t>证书</w:t>
            </w:r>
            <w:r w:rsidRPr="002516D6">
              <w:rPr>
                <w:rFonts w:ascii="宋体" w:hAnsi="宋体"/>
                <w:szCs w:val="21"/>
              </w:rPr>
              <w:t>得0.5分, CMMI3以下得0分。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Pr>
                <w:rFonts w:ascii="宋体" w:hAnsi="宋体" w:hint="eastAsia"/>
                <w:szCs w:val="21"/>
              </w:rPr>
              <w:t>2</w:t>
            </w:r>
          </w:p>
        </w:tc>
      </w:tr>
      <w:tr w:rsidR="00927E3A" w:rsidRPr="005B42D2" w:rsidTr="0080158D">
        <w:trPr>
          <w:trHeight w:val="39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hideMark/>
          </w:tcPr>
          <w:p w:rsidR="00927E3A" w:rsidRPr="002516D6" w:rsidRDefault="00927E3A" w:rsidP="0080158D">
            <w:pPr>
              <w:adjustRightInd w:val="0"/>
              <w:snapToGrid w:val="0"/>
              <w:spacing w:line="300" w:lineRule="auto"/>
              <w:rPr>
                <w:rFonts w:ascii="宋体" w:hAnsi="宋体"/>
                <w:szCs w:val="21"/>
              </w:rPr>
            </w:pPr>
            <w:r>
              <w:rPr>
                <w:rFonts w:ascii="宋体" w:hAnsi="宋体"/>
                <w:szCs w:val="21"/>
              </w:rPr>
              <w:t>7</w:t>
            </w:r>
            <w:r w:rsidRPr="005B42D2">
              <w:rPr>
                <w:rFonts w:ascii="宋体" w:hAnsi="宋体" w:hint="eastAsia"/>
                <w:szCs w:val="21"/>
              </w:rPr>
              <w:t>.</w:t>
            </w:r>
            <w:r>
              <w:rPr>
                <w:rFonts w:ascii="宋体" w:hAnsi="宋体" w:hint="eastAsia"/>
                <w:szCs w:val="21"/>
              </w:rPr>
              <w:t>所投</w:t>
            </w:r>
            <w:r w:rsidRPr="00BC550F">
              <w:rPr>
                <w:rFonts w:ascii="宋体" w:hAnsi="宋体" w:hint="eastAsia"/>
                <w:szCs w:val="21"/>
              </w:rPr>
              <w:t>产品具有</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奖项等品质证明材料的，一项加</w:t>
            </w:r>
            <w:r>
              <w:rPr>
                <w:rFonts w:ascii="宋体" w:hAnsi="宋体" w:hint="eastAsia"/>
                <w:szCs w:val="21"/>
              </w:rPr>
              <w:t>0.5分</w:t>
            </w:r>
            <w:r>
              <w:rPr>
                <w:rFonts w:ascii="宋体" w:hAnsi="宋体"/>
                <w:szCs w:val="21"/>
              </w:rPr>
              <w:t>，最多加</w:t>
            </w:r>
            <w:r>
              <w:rPr>
                <w:rFonts w:ascii="宋体" w:hAnsi="宋体" w:hint="eastAsia"/>
                <w:szCs w:val="21"/>
              </w:rPr>
              <w:t>2分</w:t>
            </w:r>
            <w:r>
              <w:rPr>
                <w:rFonts w:ascii="宋体" w:hAnsi="宋体"/>
                <w:szCs w:val="21"/>
              </w:rPr>
              <w:t>。</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Pr>
                <w:rFonts w:ascii="宋体" w:hAnsi="宋体" w:hint="eastAsia"/>
                <w:szCs w:val="21"/>
              </w:rPr>
              <w:t>2</w:t>
            </w:r>
          </w:p>
        </w:tc>
      </w:tr>
      <w:tr w:rsidR="00927E3A" w:rsidRPr="005B42D2" w:rsidTr="0080158D">
        <w:trPr>
          <w:trHeight w:val="390"/>
        </w:trPr>
        <w:tc>
          <w:tcPr>
            <w:tcW w:w="708" w:type="dxa"/>
            <w:vMerge/>
            <w:vAlign w:val="center"/>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tcPr>
          <w:p w:rsidR="00927E3A" w:rsidRPr="00A8627B" w:rsidRDefault="00927E3A" w:rsidP="0080158D">
            <w:pPr>
              <w:adjustRightInd w:val="0"/>
              <w:snapToGrid w:val="0"/>
              <w:spacing w:line="300" w:lineRule="auto"/>
              <w:rPr>
                <w:rFonts w:ascii="宋体" w:hAnsi="宋体"/>
                <w:color w:val="FF0000"/>
                <w:szCs w:val="21"/>
              </w:rPr>
            </w:pPr>
            <w:r>
              <w:rPr>
                <w:rFonts w:ascii="宋体" w:hAnsi="宋体"/>
                <w:szCs w:val="21"/>
              </w:rPr>
              <w:t>8</w:t>
            </w:r>
            <w:r w:rsidRPr="00A8627B">
              <w:rPr>
                <w:rFonts w:ascii="宋体" w:hAnsi="宋体" w:hint="eastAsia"/>
                <w:szCs w:val="21"/>
              </w:rPr>
              <w:t>.</w:t>
            </w: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r w:rsidRPr="00A8627B">
              <w:rPr>
                <w:rFonts w:ascii="宋体" w:hAnsi="宋体" w:hint="eastAsia"/>
                <w:szCs w:val="21"/>
              </w:rPr>
              <w:t>。每提供一个证书得</w:t>
            </w:r>
            <w:r>
              <w:rPr>
                <w:rFonts w:ascii="宋体" w:hAnsi="宋体"/>
                <w:szCs w:val="21"/>
              </w:rPr>
              <w:t>0.5</w:t>
            </w:r>
            <w:r w:rsidRPr="00A8627B">
              <w:rPr>
                <w:rFonts w:ascii="宋体" w:hAnsi="宋体"/>
                <w:szCs w:val="21"/>
              </w:rPr>
              <w:t>分，最多得</w:t>
            </w:r>
            <w:r>
              <w:rPr>
                <w:rFonts w:ascii="宋体" w:hAnsi="宋体"/>
                <w:szCs w:val="21"/>
              </w:rPr>
              <w:t>2</w:t>
            </w:r>
            <w:r w:rsidRPr="00A8627B">
              <w:rPr>
                <w:rFonts w:ascii="宋体" w:hAnsi="宋体"/>
                <w:szCs w:val="21"/>
              </w:rPr>
              <w:t>分（并提供社保作为支持）</w:t>
            </w:r>
          </w:p>
        </w:tc>
        <w:tc>
          <w:tcPr>
            <w:tcW w:w="708" w:type="dxa"/>
            <w:vAlign w:val="center"/>
          </w:tcPr>
          <w:p w:rsidR="00927E3A" w:rsidRPr="005B42D2" w:rsidRDefault="00927E3A" w:rsidP="0080158D">
            <w:pPr>
              <w:adjustRightInd w:val="0"/>
              <w:snapToGrid w:val="0"/>
              <w:spacing w:line="300" w:lineRule="auto"/>
              <w:jc w:val="center"/>
              <w:rPr>
                <w:rFonts w:ascii="宋体" w:hAnsi="宋体"/>
                <w:szCs w:val="21"/>
              </w:rPr>
            </w:pPr>
            <w:r>
              <w:rPr>
                <w:rFonts w:ascii="宋体" w:hAnsi="宋体" w:hint="eastAsia"/>
                <w:szCs w:val="21"/>
              </w:rPr>
              <w:t>2</w:t>
            </w:r>
          </w:p>
        </w:tc>
      </w:tr>
      <w:tr w:rsidR="00927E3A" w:rsidRPr="005B42D2" w:rsidTr="00927E3A">
        <w:trPr>
          <w:trHeight w:val="1408"/>
        </w:trPr>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30</w:t>
            </w:r>
            <w:r w:rsidRPr="005B42D2">
              <w:rPr>
                <w:rFonts w:ascii="宋体" w:hAnsi="宋体" w:hint="eastAsia"/>
                <w:szCs w:val="21"/>
              </w:rPr>
              <w:t>分）</w:t>
            </w:r>
          </w:p>
        </w:tc>
        <w:tc>
          <w:tcPr>
            <w:tcW w:w="6946" w:type="dxa"/>
            <w:tcBorders>
              <w:bottom w:val="single" w:sz="4" w:space="0" w:color="auto"/>
            </w:tcBorders>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15</w:t>
            </w:r>
            <w:r w:rsidRPr="005B42D2">
              <w:rPr>
                <w:rFonts w:ascii="宋体" w:hAnsi="宋体" w:hint="eastAsia"/>
                <w:szCs w:val="21"/>
              </w:rPr>
              <w:t>分：</w:t>
            </w:r>
          </w:p>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1. 关键重要技术指标参数（★）正偏离，每条加</w:t>
            </w:r>
            <w:r w:rsidRPr="005B42D2">
              <w:rPr>
                <w:rFonts w:ascii="宋体" w:hAnsi="宋体"/>
                <w:szCs w:val="21"/>
              </w:rPr>
              <w:t>1</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927E3A" w:rsidRPr="005B42D2" w:rsidRDefault="00927E3A" w:rsidP="0080158D">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0.5</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lang w:val="zh-CN"/>
              </w:rPr>
              <w:t>3.</w:t>
            </w:r>
            <w:r w:rsidRPr="005B42D2">
              <w:rPr>
                <w:rFonts w:ascii="宋体" w:hAnsi="宋体"/>
                <w:szCs w:val="21"/>
              </w:rPr>
              <w:t xml:space="preserve"> </w:t>
            </w:r>
            <w:r w:rsidRPr="005B42D2">
              <w:rPr>
                <w:rFonts w:ascii="宋体" w:hAnsi="宋体" w:hint="eastAsia"/>
                <w:szCs w:val="21"/>
                <w:lang w:val="zh-CN"/>
              </w:rPr>
              <w:t>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tc>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Pr>
                <w:rFonts w:ascii="宋体" w:hAnsi="宋体"/>
                <w:szCs w:val="21"/>
              </w:rPr>
              <w:t>30</w:t>
            </w:r>
          </w:p>
        </w:tc>
      </w:tr>
      <w:tr w:rsidR="00927E3A" w:rsidRPr="005B42D2" w:rsidTr="0080158D">
        <w:trPr>
          <w:trHeight w:val="741"/>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r>
      <w:tr w:rsidR="00927E3A" w:rsidRPr="005B42D2" w:rsidTr="0080158D">
        <w:trPr>
          <w:trHeight w:val="555"/>
        </w:trPr>
        <w:tc>
          <w:tcPr>
            <w:tcW w:w="708" w:type="dxa"/>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994" w:type="dxa"/>
            <w:gridSpan w:val="2"/>
            <w:vMerge w:val="restart"/>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（7分）</w:t>
            </w:r>
          </w:p>
        </w:tc>
        <w:tc>
          <w:tcPr>
            <w:tcW w:w="6946" w:type="dxa"/>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w:t>
            </w:r>
            <w:r>
              <w:rPr>
                <w:rFonts w:ascii="宋体" w:hAnsi="宋体" w:hint="eastAsia"/>
                <w:szCs w:val="21"/>
              </w:rPr>
              <w:t>1年</w:t>
            </w:r>
            <w:r w:rsidRPr="005B42D2">
              <w:rPr>
                <w:rFonts w:ascii="宋体" w:hAnsi="宋体" w:hint="eastAsia"/>
                <w:szCs w:val="21"/>
              </w:rPr>
              <w:t>得</w:t>
            </w:r>
            <w:r>
              <w:rPr>
                <w:rFonts w:ascii="宋体" w:hAnsi="宋体" w:hint="eastAsia"/>
                <w:szCs w:val="21"/>
              </w:rPr>
              <w:t>1</w:t>
            </w:r>
            <w:r w:rsidRPr="005B42D2">
              <w:rPr>
                <w:rFonts w:ascii="宋体" w:hAnsi="宋体" w:hint="eastAsia"/>
                <w:szCs w:val="21"/>
              </w:rPr>
              <w:t>分，最多得标准分值，不符合招标文件要求按无效投标处理。（未履行保修承诺的，相关企业将列入黑名单。）</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2</w:t>
            </w:r>
          </w:p>
        </w:tc>
      </w:tr>
      <w:tr w:rsidR="00927E3A" w:rsidRPr="005B42D2" w:rsidTr="0080158D">
        <w:trPr>
          <w:trHeight w:val="720"/>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实施周期：是否提供开发整体系统明确、合理的项目实施周期和进度表。最优得标准分，其余依次递减</w:t>
            </w:r>
            <w:r>
              <w:rPr>
                <w:rFonts w:ascii="宋体" w:hAnsi="宋体" w:hint="eastAsia"/>
                <w:szCs w:val="21"/>
              </w:rPr>
              <w:t>0.5</w:t>
            </w:r>
            <w:r w:rsidRPr="005B42D2">
              <w:rPr>
                <w:rFonts w:ascii="宋体" w:hAnsi="宋体" w:hint="eastAsia"/>
                <w:szCs w:val="21"/>
              </w:rPr>
              <w:t>分，最低得0分。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899"/>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人员组织保障：根据投标人</w:t>
            </w:r>
            <w:r>
              <w:rPr>
                <w:rFonts w:ascii="宋体" w:hAnsi="宋体" w:hint="eastAsia"/>
                <w:szCs w:val="21"/>
              </w:rPr>
              <w:t>项目</w:t>
            </w:r>
            <w:r w:rsidRPr="005B42D2">
              <w:rPr>
                <w:rFonts w:ascii="宋体" w:hAnsi="宋体" w:hint="eastAsia"/>
                <w:szCs w:val="21"/>
              </w:rPr>
              <w:t>组织</w:t>
            </w:r>
            <w:r>
              <w:rPr>
                <w:rFonts w:ascii="宋体" w:hAnsi="宋体" w:hint="eastAsia"/>
                <w:szCs w:val="21"/>
              </w:rPr>
              <w:t>实施</w:t>
            </w:r>
            <w:r w:rsidRPr="005B42D2">
              <w:rPr>
                <w:rFonts w:ascii="宋体" w:hAnsi="宋体" w:hint="eastAsia"/>
                <w:szCs w:val="21"/>
              </w:rPr>
              <w:t>保障方案评审，最优得标准分，其余依次递减</w:t>
            </w:r>
            <w:r>
              <w:rPr>
                <w:rFonts w:ascii="宋体" w:hAnsi="宋体" w:hint="eastAsia"/>
                <w:szCs w:val="21"/>
              </w:rPr>
              <w:t>0.5</w:t>
            </w:r>
            <w:r w:rsidRPr="005B42D2">
              <w:rPr>
                <w:rFonts w:ascii="宋体" w:hAnsi="宋体" w:hint="eastAsia"/>
                <w:szCs w:val="21"/>
              </w:rPr>
              <w:t>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555"/>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982"/>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根据企业服务方式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958"/>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tcBorders>
              <w:bottom w:val="single" w:sz="4" w:space="0" w:color="auto"/>
            </w:tcBorders>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927E3A" w:rsidRPr="005B42D2" w:rsidRDefault="00927E3A" w:rsidP="0080158D">
            <w:pPr>
              <w:adjustRightInd w:val="0"/>
              <w:snapToGrid w:val="0"/>
              <w:spacing w:line="300" w:lineRule="auto"/>
              <w:jc w:val="center"/>
              <w:rPr>
                <w:rFonts w:ascii="宋体" w:hAnsi="宋体"/>
                <w:szCs w:val="21"/>
              </w:rPr>
            </w:pPr>
            <w:r w:rsidRPr="005B42D2">
              <w:rPr>
                <w:rFonts w:ascii="宋体" w:hAnsi="宋体" w:hint="eastAsia"/>
                <w:szCs w:val="21"/>
              </w:rPr>
              <w:t>1</w:t>
            </w:r>
          </w:p>
        </w:tc>
      </w:tr>
      <w:tr w:rsidR="00927E3A" w:rsidRPr="005B42D2" w:rsidTr="0080158D">
        <w:trPr>
          <w:trHeight w:val="1137"/>
        </w:trPr>
        <w:tc>
          <w:tcPr>
            <w:tcW w:w="708" w:type="dxa"/>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994" w:type="dxa"/>
            <w:gridSpan w:val="2"/>
            <w:vMerge/>
            <w:vAlign w:val="center"/>
            <w:hideMark/>
          </w:tcPr>
          <w:p w:rsidR="00927E3A" w:rsidRPr="005B42D2" w:rsidRDefault="00927E3A" w:rsidP="0080158D">
            <w:pPr>
              <w:adjustRightInd w:val="0"/>
              <w:snapToGrid w:val="0"/>
              <w:spacing w:line="300" w:lineRule="auto"/>
              <w:jc w:val="center"/>
              <w:rPr>
                <w:rFonts w:ascii="宋体" w:hAnsi="宋体"/>
                <w:szCs w:val="21"/>
              </w:rPr>
            </w:pPr>
          </w:p>
        </w:tc>
        <w:tc>
          <w:tcPr>
            <w:tcW w:w="6946" w:type="dxa"/>
            <w:tcBorders>
              <w:top w:val="single" w:sz="4" w:space="0" w:color="auto"/>
              <w:bottom w:val="single" w:sz="4" w:space="0" w:color="auto"/>
            </w:tcBorders>
            <w:hideMark/>
          </w:tcPr>
          <w:p w:rsidR="00927E3A" w:rsidRPr="005B42D2" w:rsidRDefault="00927E3A" w:rsidP="0080158D">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927E3A" w:rsidRPr="005B42D2" w:rsidRDefault="00927E3A" w:rsidP="0080158D">
            <w:pPr>
              <w:adjustRightInd w:val="0"/>
              <w:snapToGrid w:val="0"/>
              <w:spacing w:line="300" w:lineRule="auto"/>
              <w:jc w:val="center"/>
              <w:rPr>
                <w:rFonts w:ascii="宋体" w:hAnsi="宋体"/>
                <w:szCs w:val="21"/>
              </w:rPr>
            </w:pPr>
          </w:p>
        </w:tc>
      </w:tr>
    </w:tbl>
    <w:p w:rsidR="000A2408" w:rsidRDefault="00746660" w:rsidP="00142BF1">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w:t>
      </w:r>
      <w:r>
        <w:rPr>
          <w:rFonts w:asciiTheme="minorEastAsia" w:hAnsiTheme="minorEastAsia" w:cs="Times New Roman" w:hint="eastAsia"/>
          <w:kern w:val="0"/>
          <w:sz w:val="24"/>
          <w:szCs w:val="24"/>
        </w:rPr>
        <w:lastRenderedPageBreak/>
        <w:t>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w:t>
      </w:r>
      <w:r>
        <w:rPr>
          <w:rFonts w:asciiTheme="minorEastAsia" w:hAnsiTheme="minorEastAsia" w:cs="Times New Roman" w:hint="eastAsia"/>
          <w:kern w:val="0"/>
          <w:sz w:val="24"/>
          <w:szCs w:val="24"/>
        </w:rPr>
        <w:lastRenderedPageBreak/>
        <w:t>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w:t>
      </w:r>
      <w:r>
        <w:rPr>
          <w:rFonts w:asciiTheme="minorEastAsia" w:hAnsiTheme="minorEastAsia" w:cs="Times New Roman"/>
          <w:kern w:val="0"/>
          <w:sz w:val="24"/>
          <w:szCs w:val="24"/>
        </w:rPr>
        <w:lastRenderedPageBreak/>
        <w:t>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（三）中标服务费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1.中标人须在与招标人</w:t>
      </w:r>
      <w:proofErr w:type="gramStart"/>
      <w:r w:rsidRPr="00EA4E41">
        <w:rPr>
          <w:rFonts w:asciiTheme="minorEastAsia" w:hAnsiTheme="minorEastAsia" w:cs="Times New Roman" w:hint="eastAsia"/>
          <w:color w:val="FF0000"/>
          <w:kern w:val="0"/>
          <w:sz w:val="24"/>
          <w:szCs w:val="24"/>
        </w:rPr>
        <w:t>签定</w:t>
      </w:r>
      <w:proofErr w:type="gramEnd"/>
      <w:r w:rsidRPr="00EA4E41">
        <w:rPr>
          <w:rFonts w:asciiTheme="minorEastAsia" w:hAnsiTheme="minorEastAsia" w:cs="Times New Roman" w:hint="eastAsia"/>
          <w:color w:val="FF0000"/>
          <w:kern w:val="0"/>
          <w:sz w:val="24"/>
          <w:szCs w:val="24"/>
        </w:rPr>
        <w:t>正式合同前，向重庆市公共资源交易中心缴纳中标服务费。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2.中标服务费收取标准：按重庆市物价</w:t>
      </w:r>
      <w:proofErr w:type="gramStart"/>
      <w:r w:rsidRPr="00EA4E41">
        <w:rPr>
          <w:rFonts w:asciiTheme="minorEastAsia" w:hAnsiTheme="minorEastAsia" w:cs="Times New Roman" w:hint="eastAsia"/>
          <w:color w:val="FF0000"/>
          <w:kern w:val="0"/>
          <w:sz w:val="24"/>
          <w:szCs w:val="24"/>
        </w:rPr>
        <w:t>局渝价</w:t>
      </w:r>
      <w:proofErr w:type="gramEnd"/>
      <w:r w:rsidRPr="00EA4E41">
        <w:rPr>
          <w:rFonts w:asciiTheme="minorEastAsia" w:hAnsiTheme="minorEastAsia" w:cs="Times New Roman" w:hint="eastAsia"/>
          <w:color w:val="FF0000"/>
          <w:kern w:val="0"/>
          <w:sz w:val="24"/>
          <w:szCs w:val="24"/>
        </w:rPr>
        <w:t>〔2018〕54号文件执行，由中标人向</w:t>
      </w:r>
      <w:r w:rsidRPr="00EA4E41">
        <w:rPr>
          <w:rFonts w:asciiTheme="minorEastAsia" w:hAnsiTheme="minorEastAsia" w:cs="Times New Roman" w:hint="eastAsia"/>
          <w:color w:val="FF0000"/>
          <w:kern w:val="0"/>
          <w:sz w:val="24"/>
          <w:szCs w:val="24"/>
        </w:rPr>
        <w:lastRenderedPageBreak/>
        <w:t>交易中心缴纳交易服务费。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3.中标服务费按交易中心规章流程办理相关手续。</w:t>
      </w:r>
    </w:p>
    <w:p w:rsidR="000A2408"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4.中标人未按上述规定缴纳中标服务费的，招标人将不予退还投标保证金，且招标人有权取消其中标资格和拒签合同。</w:t>
      </w: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rsidP="00EA4E4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rsidP="00EA4E4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bookmarkStart w:id="17" w:name="_GoBack"/>
      <w:bookmarkEnd w:id="17"/>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8" w:name="_Toc37172690"/>
      <w:bookmarkStart w:id="19" w:name="_Toc390713969"/>
      <w:bookmarkStart w:id="20" w:name="_Toc285612603"/>
      <w:bookmarkStart w:id="21" w:name="_Toc435540981"/>
      <w:r>
        <w:rPr>
          <w:rFonts w:ascii="黑体" w:eastAsia="黑体" w:hAnsi="黑体" w:cs="Times New Roman" w:hint="eastAsia"/>
          <w:bCs/>
          <w:kern w:val="0"/>
          <w:sz w:val="32"/>
          <w:szCs w:val="32"/>
        </w:rPr>
        <w:lastRenderedPageBreak/>
        <w:t>第四部分合同样本</w:t>
      </w:r>
      <w:bookmarkEnd w:id="18"/>
      <w:bookmarkEnd w:id="19"/>
      <w:bookmarkEnd w:id="20"/>
      <w:bookmarkEnd w:id="21"/>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B87650">
      <w:pPr>
        <w:spacing w:beforeLines="50"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22" w:name="_Toc86481558"/>
      <w:r>
        <w:rPr>
          <w:rFonts w:hint="eastAsia"/>
          <w:b/>
          <w:sz w:val="24"/>
        </w:rPr>
        <w:t>二、</w:t>
      </w:r>
      <w:bookmarkEnd w:id="22"/>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23" w:name="_Toc86481561"/>
      <w:r>
        <w:rPr>
          <w:rFonts w:hint="eastAsia"/>
          <w:b/>
          <w:sz w:val="24"/>
        </w:rPr>
        <w:t>三、</w:t>
      </w:r>
      <w:bookmarkEnd w:id="23"/>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4" w:name="_Toc86481563"/>
      <w:r>
        <w:rPr>
          <w:rFonts w:hint="eastAsia"/>
          <w:b/>
          <w:sz w:val="24"/>
        </w:rPr>
        <w:t>四、</w:t>
      </w:r>
      <w:bookmarkEnd w:id="24"/>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5" w:name="_Toc39653189"/>
      <w:bookmarkStart w:id="26" w:name="_Toc39653413"/>
      <w:r>
        <w:rPr>
          <w:rFonts w:hint="eastAsia"/>
          <w:b/>
          <w:sz w:val="24"/>
        </w:rPr>
        <w:t>五、付款方式</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，作为质保金质保期满后支付。</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7" w:name="_Toc39653190"/>
      <w:bookmarkStart w:id="28" w:name="_Toc39653414"/>
      <w:r>
        <w:rPr>
          <w:rFonts w:hint="eastAsia"/>
          <w:b/>
          <w:sz w:val="24"/>
        </w:rPr>
        <w:t>六、售后服务</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9" w:name="_Toc39653415"/>
      <w:bookmarkStart w:id="30" w:name="_Toc39653191"/>
      <w:r>
        <w:rPr>
          <w:rFonts w:hint="eastAsia"/>
          <w:b/>
          <w:sz w:val="24"/>
        </w:rPr>
        <w:t>七、双方的权利和义务</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31" w:name="_Toc39653416"/>
      <w:bookmarkStart w:id="32" w:name="_Toc39653192"/>
      <w:r>
        <w:rPr>
          <w:rFonts w:hint="eastAsia"/>
          <w:b/>
          <w:sz w:val="24"/>
        </w:rPr>
        <w:t>八、违约责任</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33" w:name="_Toc39653417"/>
      <w:bookmarkStart w:id="34" w:name="_Toc39653193"/>
      <w:r>
        <w:rPr>
          <w:rFonts w:hint="eastAsia"/>
          <w:b/>
          <w:sz w:val="24"/>
        </w:rPr>
        <w:t>九、合同争议解决方式</w:t>
      </w:r>
      <w:bookmarkEnd w:id="33"/>
      <w:bookmarkEnd w:id="3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5" w:name="_Toc39653418"/>
      <w:bookmarkStart w:id="36" w:name="_Toc39653194"/>
      <w:r>
        <w:rPr>
          <w:rFonts w:hint="eastAsia"/>
          <w:b/>
          <w:sz w:val="24"/>
        </w:rPr>
        <w:t>十、合同组成与生效</w:t>
      </w:r>
      <w:bookmarkEnd w:id="35"/>
      <w:bookmarkEnd w:id="3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4"/>
          <w:footerReference w:type="default" r:id="rId15"/>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7" w:name="_Toc285612604"/>
      <w:bookmarkStart w:id="38" w:name="_Toc435540982"/>
      <w:bookmarkStart w:id="39" w:name="_Toc240432233"/>
      <w:bookmarkStart w:id="40" w:name="_Toc390713970"/>
      <w:bookmarkStart w:id="41" w:name="_Toc37172691"/>
      <w:r>
        <w:rPr>
          <w:rFonts w:ascii="黑体" w:eastAsia="黑体" w:hAnsi="黑体" w:cs="Times New Roman" w:hint="eastAsia"/>
          <w:kern w:val="0"/>
          <w:sz w:val="32"/>
          <w:szCs w:val="32"/>
        </w:rPr>
        <w:lastRenderedPageBreak/>
        <w:t>第五部分  附件/投标文件格式</w:t>
      </w:r>
      <w:bookmarkEnd w:id="37"/>
      <w:bookmarkEnd w:id="38"/>
      <w:bookmarkEnd w:id="39"/>
      <w:bookmarkEnd w:id="40"/>
      <w:bookmarkEnd w:id="41"/>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6"/>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C84DBD" w:rsidRDefault="00C84DBD">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17"/>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42"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42"/>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bCs/>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w:t>
      </w:r>
      <w:r w:rsidR="00B678E0" w:rsidRPr="00B678E0">
        <w:rPr>
          <w:rFonts w:ascii="宋体" w:eastAsia="宋体" w:hAnsi="宋体" w:cs="Times New Roman" w:hint="eastAsia"/>
          <w:b/>
          <w:bCs/>
          <w:kern w:val="0"/>
          <w:sz w:val="24"/>
          <w:szCs w:val="24"/>
        </w:rPr>
        <w:t>（</w:t>
      </w:r>
      <w:r w:rsidR="00B678E0" w:rsidRPr="00B678E0">
        <w:rPr>
          <w:rFonts w:asciiTheme="minorEastAsia" w:hAnsiTheme="minorEastAsia" w:cs="Times New Roman" w:hint="eastAsia"/>
          <w:b/>
          <w:kern w:val="0"/>
          <w:sz w:val="24"/>
          <w:szCs w:val="24"/>
          <w:lang w:val="zh-CN"/>
        </w:rPr>
        <w:t>投标人须提供</w:t>
      </w:r>
      <w:r w:rsidR="00B678E0" w:rsidRPr="00B678E0">
        <w:rPr>
          <w:rFonts w:asciiTheme="minorEastAsia" w:hAnsiTheme="minorEastAsia" w:cs="宋体" w:hint="eastAsia"/>
          <w:b/>
          <w:kern w:val="0"/>
          <w:sz w:val="24"/>
          <w:szCs w:val="24"/>
          <w:lang w:val="zh-CN"/>
        </w:rPr>
        <w:t>★号参数</w:t>
      </w:r>
      <w:r w:rsidR="00B678E0" w:rsidRPr="00B678E0">
        <w:rPr>
          <w:rFonts w:asciiTheme="minorEastAsia" w:hAnsiTheme="minorEastAsia" w:cs="Times New Roman" w:hint="eastAsia"/>
          <w:b/>
          <w:kern w:val="0"/>
          <w:sz w:val="24"/>
          <w:szCs w:val="24"/>
          <w:lang w:val="zh-CN"/>
        </w:rPr>
        <w:t>技术支持资料</w:t>
      </w:r>
      <w:r w:rsidR="00B678E0" w:rsidRPr="00B678E0">
        <w:rPr>
          <w:rFonts w:asciiTheme="minorEastAsia" w:hAnsiTheme="minorEastAsia" w:cs="Times New Roman" w:hint="eastAsia"/>
          <w:b/>
          <w:kern w:val="0"/>
          <w:sz w:val="24"/>
          <w:szCs w:val="24"/>
        </w:rPr>
        <w:t>，包括制造商公开发布的资料或</w:t>
      </w:r>
      <w:proofErr w:type="gramStart"/>
      <w:r w:rsidR="00B678E0" w:rsidRPr="00B678E0">
        <w:rPr>
          <w:rFonts w:asciiTheme="minorEastAsia" w:hAnsiTheme="minorEastAsia" w:cs="Times New Roman" w:hint="eastAsia"/>
          <w:b/>
          <w:kern w:val="0"/>
          <w:sz w:val="24"/>
          <w:szCs w:val="24"/>
        </w:rPr>
        <w:t>加盖鲜章的</w:t>
      </w:r>
      <w:proofErr w:type="gramEnd"/>
      <w:r w:rsidR="00B678E0" w:rsidRPr="00B678E0">
        <w:rPr>
          <w:rFonts w:asciiTheme="minorEastAsia" w:hAnsiTheme="minorEastAsia" w:cs="Times New Roman" w:hint="eastAsia"/>
          <w:b/>
          <w:kern w:val="0"/>
          <w:sz w:val="24"/>
          <w:szCs w:val="24"/>
        </w:rPr>
        <w:t>材料，或检测机构出具的检测报告。</w:t>
      </w:r>
      <w:r w:rsidR="00B678E0" w:rsidRPr="00B678E0">
        <w:rPr>
          <w:rFonts w:ascii="宋体" w:eastAsia="宋体" w:hAnsi="宋体" w:cs="Times New Roman" w:hint="eastAsia"/>
          <w:b/>
          <w:bCs/>
          <w:kern w:val="0"/>
          <w:sz w:val="24"/>
          <w:szCs w:val="24"/>
        </w:rPr>
        <w:t>）</w:t>
      </w:r>
      <w:r>
        <w:rPr>
          <w:rFonts w:ascii="宋体" w:eastAsia="宋体" w:hAnsi="宋体" w:cs="Times New Roman" w:hint="eastAsia"/>
          <w:bCs/>
          <w:kern w:val="0"/>
          <w:sz w:val="24"/>
          <w:szCs w:val="24"/>
        </w:rPr>
        <w:t>，注明无偏离、正偏离或负偏离，并在备注中注明偏离的具体内容。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B678E0" w:rsidRDefault="00B678E0" w:rsidP="00B678E0">
      <w:pPr>
        <w:ind w:firstLineChars="200" w:firstLine="464"/>
        <w:rPr>
          <w:rFonts w:ascii="宋体" w:eastAsia="宋体" w:hAnsi="宋体" w:cs="Times New Roman"/>
          <w:b/>
          <w:kern w:val="0"/>
          <w:sz w:val="24"/>
          <w:szCs w:val="24"/>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lastRenderedPageBreak/>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B876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87650">
            <w:pPr>
              <w:spacing w:beforeLines="20" w:afterLines="20"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Pr="009E6B6E" w:rsidRDefault="00746660" w:rsidP="009E6B6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993"/>
        <w:gridCol w:w="3827"/>
        <w:gridCol w:w="2268"/>
        <w:gridCol w:w="1755"/>
      </w:tblGrid>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827"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827"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nil"/>
              <w:left w:val="nil"/>
              <w:bottom w:val="single" w:sz="4" w:space="0" w:color="auto"/>
              <w:right w:val="single" w:sz="4" w:space="0" w:color="auto"/>
            </w:tcBorders>
            <w:noWrap/>
          </w:tcPr>
          <w:p w:rsidR="000A2408" w:rsidRDefault="000A2408">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nil"/>
              <w:left w:val="nil"/>
              <w:bottom w:val="single" w:sz="4" w:space="0" w:color="auto"/>
              <w:right w:val="single" w:sz="4" w:space="0" w:color="auto"/>
            </w:tcBorders>
            <w:noWrap/>
          </w:tcPr>
          <w:p w:rsidR="000A2408" w:rsidRDefault="000A2408">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nil"/>
              <w:left w:val="nil"/>
              <w:bottom w:val="single" w:sz="4" w:space="0" w:color="auto"/>
              <w:right w:val="single" w:sz="4" w:space="0" w:color="auto"/>
            </w:tcBorders>
            <w:noWrap/>
          </w:tcPr>
          <w:p w:rsidR="000A2408" w:rsidRDefault="000A2408">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nil"/>
              <w:left w:val="nil"/>
              <w:bottom w:val="single" w:sz="4" w:space="0" w:color="auto"/>
              <w:right w:val="single" w:sz="4" w:space="0" w:color="auto"/>
            </w:tcBorders>
            <w:noWrap/>
          </w:tcPr>
          <w:p w:rsidR="000A2408" w:rsidRDefault="000A2408">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827" w:type="dxa"/>
            <w:tcBorders>
              <w:top w:val="nil"/>
              <w:left w:val="nil"/>
              <w:bottom w:val="single" w:sz="4" w:space="0" w:color="auto"/>
              <w:right w:val="single" w:sz="4" w:space="0" w:color="auto"/>
            </w:tcBorders>
            <w:noWrap/>
          </w:tcPr>
          <w:p w:rsidR="000A2408" w:rsidRDefault="000A2408">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0A2408" w:rsidRDefault="000A2408">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0A2408" w:rsidRDefault="000A2408">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0A2408" w:rsidRDefault="000A2408">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0A2408" w:rsidRDefault="000A2408">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0A2408" w:rsidRDefault="000A2408">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115EB5">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B0ABC" w:rsidRDefault="003B0ABC">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115EB5">
      <w:pPr>
        <w:ind w:firstLine="573"/>
        <w:rPr>
          <w:rFonts w:asciiTheme="minorEastAsia" w:hAnsiTheme="minorEastAsia" w:cs="Times New Roman"/>
          <w:kern w:val="0"/>
          <w:sz w:val="28"/>
          <w:szCs w:val="28"/>
        </w:rPr>
      </w:pPr>
      <w:r w:rsidRPr="00115EB5">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115EB5">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B0ABC" w:rsidRDefault="003B0AB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B0ABC" w:rsidRDefault="003B0ABC">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18"/>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29" w:rsidRDefault="00084529" w:rsidP="000A2408">
      <w:r>
        <w:separator/>
      </w:r>
    </w:p>
  </w:endnote>
  <w:endnote w:type="continuationSeparator" w:id="0">
    <w:p w:rsidR="00084529" w:rsidRDefault="00084529" w:rsidP="000A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等线">
    <w:altName w:val="Arial Unicode MS"/>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9"/>
      <w:wordWrap w:val="0"/>
      <w:jc w:val="right"/>
      <w:rPr>
        <w:sz w:val="24"/>
        <w:szCs w:val="24"/>
      </w:rPr>
    </w:pPr>
    <w:r>
      <w:rPr>
        <w:rFonts w:hint="eastAsia"/>
        <w:sz w:val="24"/>
        <w:szCs w:val="24"/>
      </w:rPr>
      <w:t>—</w:t>
    </w:r>
    <w:r w:rsidR="00115EB5">
      <w:rPr>
        <w:rStyle w:val="ac"/>
        <w:sz w:val="24"/>
        <w:szCs w:val="24"/>
      </w:rPr>
      <w:fldChar w:fldCharType="begin"/>
    </w:r>
    <w:r>
      <w:rPr>
        <w:rStyle w:val="ac"/>
        <w:sz w:val="24"/>
        <w:szCs w:val="24"/>
      </w:rPr>
      <w:instrText xml:space="preserve"> PAGE </w:instrText>
    </w:r>
    <w:r w:rsidR="00115EB5">
      <w:rPr>
        <w:rStyle w:val="ac"/>
        <w:sz w:val="24"/>
        <w:szCs w:val="24"/>
      </w:rPr>
      <w:fldChar w:fldCharType="separate"/>
    </w:r>
    <w:r w:rsidR="00B87650">
      <w:rPr>
        <w:rStyle w:val="ac"/>
        <w:noProof/>
        <w:sz w:val="24"/>
        <w:szCs w:val="24"/>
      </w:rPr>
      <w:t>1</w:t>
    </w:r>
    <w:r w:rsidR="00115EB5">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9"/>
      <w:wordWrap w:val="0"/>
      <w:jc w:val="right"/>
      <w:rPr>
        <w:sz w:val="24"/>
        <w:szCs w:val="24"/>
      </w:rPr>
    </w:pPr>
    <w:r>
      <w:rPr>
        <w:rFonts w:hint="eastAsia"/>
        <w:sz w:val="24"/>
        <w:szCs w:val="24"/>
      </w:rPr>
      <w:t>—</w:t>
    </w:r>
    <w:r w:rsidR="00115EB5">
      <w:rPr>
        <w:rStyle w:val="ac"/>
        <w:sz w:val="24"/>
        <w:szCs w:val="24"/>
      </w:rPr>
      <w:fldChar w:fldCharType="begin"/>
    </w:r>
    <w:r>
      <w:rPr>
        <w:rStyle w:val="ac"/>
        <w:sz w:val="24"/>
        <w:szCs w:val="24"/>
      </w:rPr>
      <w:instrText xml:space="preserve"> PAGE </w:instrText>
    </w:r>
    <w:r w:rsidR="00115EB5">
      <w:rPr>
        <w:rStyle w:val="ac"/>
        <w:sz w:val="24"/>
        <w:szCs w:val="24"/>
      </w:rPr>
      <w:fldChar w:fldCharType="separate"/>
    </w:r>
    <w:r w:rsidR="00B87650">
      <w:rPr>
        <w:rStyle w:val="ac"/>
        <w:noProof/>
        <w:sz w:val="24"/>
        <w:szCs w:val="24"/>
      </w:rPr>
      <w:t>34</w:t>
    </w:r>
    <w:r w:rsidR="00115EB5">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9"/>
      <w:wordWrap w:val="0"/>
      <w:jc w:val="right"/>
      <w:rPr>
        <w:rFonts w:ascii="宋体"/>
        <w:sz w:val="24"/>
        <w:szCs w:val="24"/>
      </w:rPr>
    </w:pPr>
    <w:r>
      <w:rPr>
        <w:rFonts w:ascii="宋体" w:hint="eastAsia"/>
        <w:sz w:val="24"/>
        <w:szCs w:val="24"/>
      </w:rPr>
      <w:t>—</w:t>
    </w:r>
    <w:r w:rsidR="00115EB5">
      <w:rPr>
        <w:rStyle w:val="ac"/>
        <w:sz w:val="24"/>
        <w:szCs w:val="24"/>
      </w:rPr>
      <w:fldChar w:fldCharType="begin"/>
    </w:r>
    <w:r>
      <w:rPr>
        <w:rStyle w:val="ac"/>
        <w:sz w:val="24"/>
        <w:szCs w:val="24"/>
      </w:rPr>
      <w:instrText xml:space="preserve"> PAGE </w:instrText>
    </w:r>
    <w:r w:rsidR="00115EB5">
      <w:rPr>
        <w:rStyle w:val="ac"/>
        <w:sz w:val="24"/>
        <w:szCs w:val="24"/>
      </w:rPr>
      <w:fldChar w:fldCharType="separate"/>
    </w:r>
    <w:r w:rsidR="00B87650">
      <w:rPr>
        <w:rStyle w:val="ac"/>
        <w:noProof/>
        <w:sz w:val="24"/>
        <w:szCs w:val="24"/>
      </w:rPr>
      <w:t>61</w:t>
    </w:r>
    <w:r w:rsidR="00115EB5">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29" w:rsidRDefault="00084529" w:rsidP="000A2408">
      <w:r>
        <w:separator/>
      </w:r>
    </w:p>
  </w:footnote>
  <w:footnote w:type="continuationSeparator" w:id="0">
    <w:p w:rsidR="00084529" w:rsidRDefault="00084529" w:rsidP="000A2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p>
  <w:p w:rsidR="003B0ABC" w:rsidRDefault="003B0ABC">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bCs/>
        <w:sz w:val="21"/>
        <w:szCs w:val="21"/>
      </w:rPr>
    </w:pPr>
  </w:p>
  <w:p w:rsidR="003B0ABC" w:rsidRDefault="003B0ABC">
    <w:pPr>
      <w:pStyle w:val="aa"/>
      <w:jc w:val="both"/>
      <w:rPr>
        <w:rFonts w:ascii="楷体_GB2312" w:eastAsia="楷体_GB2312"/>
        <w:bCs/>
        <w:sz w:val="21"/>
        <w:szCs w:val="21"/>
      </w:rPr>
    </w:pPr>
  </w:p>
  <w:p w:rsidR="003B0ABC" w:rsidRDefault="003B0ABC">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BC" w:rsidRDefault="003B0ABC">
    <w:pPr>
      <w:pStyle w:val="aa"/>
      <w:jc w:val="both"/>
      <w:rPr>
        <w:rFonts w:ascii="楷体_GB2312" w:eastAsia="楷体_GB2312"/>
        <w:bCs/>
        <w:sz w:val="21"/>
        <w:szCs w:val="21"/>
      </w:rPr>
    </w:pPr>
  </w:p>
  <w:p w:rsidR="003B0ABC" w:rsidRDefault="003B0ABC">
    <w:pPr>
      <w:pStyle w:val="aa"/>
      <w:jc w:val="both"/>
      <w:rPr>
        <w:rFonts w:ascii="楷体_GB2312" w:eastAsia="楷体_GB2312"/>
        <w:bCs/>
        <w:sz w:val="21"/>
        <w:szCs w:val="21"/>
      </w:rPr>
    </w:pPr>
  </w:p>
  <w:p w:rsidR="003B0ABC" w:rsidRDefault="003B0ABC">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ABF"/>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C61DB3"/>
    <w:multiLevelType w:val="hybridMultilevel"/>
    <w:tmpl w:val="261673B6"/>
    <w:lvl w:ilvl="0" w:tplc="DC3C9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D791788"/>
    <w:multiLevelType w:val="hybridMultilevel"/>
    <w:tmpl w:val="17324B96"/>
    <w:lvl w:ilvl="0" w:tplc="6AB2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hybridMultilevel"/>
    <w:tmpl w:val="55CC0D78"/>
    <w:lvl w:ilvl="0" w:tplc="AF3AED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41A147B"/>
    <w:multiLevelType w:val="hybridMultilevel"/>
    <w:tmpl w:val="261673B6"/>
    <w:lvl w:ilvl="0" w:tplc="DC3C9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8">
    <w:nsid w:val="50871D90"/>
    <w:multiLevelType w:val="hybridMultilevel"/>
    <w:tmpl w:val="2302770E"/>
    <w:lvl w:ilvl="0" w:tplc="9878A0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9"/>
  </w:num>
  <w:num w:numId="2">
    <w:abstractNumId w:val="2"/>
  </w:num>
  <w:num w:numId="3">
    <w:abstractNumId w:val="7"/>
  </w:num>
  <w:num w:numId="4">
    <w:abstractNumId w:val="0"/>
  </w:num>
  <w:num w:numId="5">
    <w:abstractNumId w:val="6"/>
  </w:num>
  <w:num w:numId="6">
    <w:abstractNumId w:val="4"/>
  </w:num>
  <w:num w:numId="7">
    <w:abstractNumId w:val="5"/>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409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0E0"/>
    <w:rsid w:val="0005519E"/>
    <w:rsid w:val="0005539D"/>
    <w:rsid w:val="0007237B"/>
    <w:rsid w:val="000744D5"/>
    <w:rsid w:val="00076C06"/>
    <w:rsid w:val="000803AF"/>
    <w:rsid w:val="00082C70"/>
    <w:rsid w:val="00084529"/>
    <w:rsid w:val="00085564"/>
    <w:rsid w:val="000879CB"/>
    <w:rsid w:val="00090C0E"/>
    <w:rsid w:val="00092481"/>
    <w:rsid w:val="00093BBF"/>
    <w:rsid w:val="00094144"/>
    <w:rsid w:val="00094386"/>
    <w:rsid w:val="00094D66"/>
    <w:rsid w:val="0009532A"/>
    <w:rsid w:val="000A01D4"/>
    <w:rsid w:val="000A0899"/>
    <w:rsid w:val="000A1FBF"/>
    <w:rsid w:val="000A2408"/>
    <w:rsid w:val="000A47EE"/>
    <w:rsid w:val="000A77FA"/>
    <w:rsid w:val="000B0A52"/>
    <w:rsid w:val="000B1F30"/>
    <w:rsid w:val="000B4FE3"/>
    <w:rsid w:val="000D1724"/>
    <w:rsid w:val="000D28C1"/>
    <w:rsid w:val="000D2FB8"/>
    <w:rsid w:val="000D6E43"/>
    <w:rsid w:val="000E203F"/>
    <w:rsid w:val="000E2378"/>
    <w:rsid w:val="000F0E40"/>
    <w:rsid w:val="000F19EE"/>
    <w:rsid w:val="000F241F"/>
    <w:rsid w:val="000F6B44"/>
    <w:rsid w:val="000F7F74"/>
    <w:rsid w:val="00100C14"/>
    <w:rsid w:val="00104F9C"/>
    <w:rsid w:val="00105346"/>
    <w:rsid w:val="00112AB8"/>
    <w:rsid w:val="00115EB5"/>
    <w:rsid w:val="0011792C"/>
    <w:rsid w:val="001179D2"/>
    <w:rsid w:val="0012622A"/>
    <w:rsid w:val="0012758E"/>
    <w:rsid w:val="00132255"/>
    <w:rsid w:val="00132440"/>
    <w:rsid w:val="00134C4A"/>
    <w:rsid w:val="001370A6"/>
    <w:rsid w:val="00137938"/>
    <w:rsid w:val="001410EB"/>
    <w:rsid w:val="00142BF1"/>
    <w:rsid w:val="00143A5E"/>
    <w:rsid w:val="00146940"/>
    <w:rsid w:val="00147C7D"/>
    <w:rsid w:val="0015050A"/>
    <w:rsid w:val="001509A9"/>
    <w:rsid w:val="00153080"/>
    <w:rsid w:val="00154A37"/>
    <w:rsid w:val="00155AB8"/>
    <w:rsid w:val="00156746"/>
    <w:rsid w:val="00160CAA"/>
    <w:rsid w:val="00161C89"/>
    <w:rsid w:val="00163061"/>
    <w:rsid w:val="0016323B"/>
    <w:rsid w:val="00163FF8"/>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6511"/>
    <w:rsid w:val="001A7AF3"/>
    <w:rsid w:val="001B0507"/>
    <w:rsid w:val="001B25A6"/>
    <w:rsid w:val="001B30A2"/>
    <w:rsid w:val="001B43A1"/>
    <w:rsid w:val="001B77E3"/>
    <w:rsid w:val="001C13BA"/>
    <w:rsid w:val="001C7DE1"/>
    <w:rsid w:val="001D04C7"/>
    <w:rsid w:val="001D0864"/>
    <w:rsid w:val="001D3A1B"/>
    <w:rsid w:val="001D70FA"/>
    <w:rsid w:val="001E06B0"/>
    <w:rsid w:val="001E193A"/>
    <w:rsid w:val="001E3944"/>
    <w:rsid w:val="001E3BC8"/>
    <w:rsid w:val="001E3D72"/>
    <w:rsid w:val="001F1B77"/>
    <w:rsid w:val="001F49DF"/>
    <w:rsid w:val="001F602A"/>
    <w:rsid w:val="00202849"/>
    <w:rsid w:val="00214820"/>
    <w:rsid w:val="00215B51"/>
    <w:rsid w:val="00216ECA"/>
    <w:rsid w:val="00220449"/>
    <w:rsid w:val="00220BEB"/>
    <w:rsid w:val="00222099"/>
    <w:rsid w:val="00230E9D"/>
    <w:rsid w:val="002342DC"/>
    <w:rsid w:val="00235E78"/>
    <w:rsid w:val="002400C7"/>
    <w:rsid w:val="00241372"/>
    <w:rsid w:val="00244F73"/>
    <w:rsid w:val="00252B60"/>
    <w:rsid w:val="0025364F"/>
    <w:rsid w:val="00254550"/>
    <w:rsid w:val="00255ABB"/>
    <w:rsid w:val="002579DE"/>
    <w:rsid w:val="0027075E"/>
    <w:rsid w:val="00272CA4"/>
    <w:rsid w:val="00272CE5"/>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0B2"/>
    <w:rsid w:val="00340B6D"/>
    <w:rsid w:val="0034221C"/>
    <w:rsid w:val="00342A28"/>
    <w:rsid w:val="00343140"/>
    <w:rsid w:val="00346DCA"/>
    <w:rsid w:val="00350CE6"/>
    <w:rsid w:val="00353505"/>
    <w:rsid w:val="0035787E"/>
    <w:rsid w:val="003611CA"/>
    <w:rsid w:val="00361426"/>
    <w:rsid w:val="003721E4"/>
    <w:rsid w:val="003736C0"/>
    <w:rsid w:val="003762BD"/>
    <w:rsid w:val="0038315E"/>
    <w:rsid w:val="003839B9"/>
    <w:rsid w:val="00384C3A"/>
    <w:rsid w:val="0038583F"/>
    <w:rsid w:val="00386754"/>
    <w:rsid w:val="00391648"/>
    <w:rsid w:val="00392277"/>
    <w:rsid w:val="003923F1"/>
    <w:rsid w:val="0039559B"/>
    <w:rsid w:val="0039601D"/>
    <w:rsid w:val="003A1E13"/>
    <w:rsid w:val="003B0536"/>
    <w:rsid w:val="003B0652"/>
    <w:rsid w:val="003B0ABC"/>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43CF"/>
    <w:rsid w:val="00406BC5"/>
    <w:rsid w:val="00412ADF"/>
    <w:rsid w:val="0041496A"/>
    <w:rsid w:val="00422CFA"/>
    <w:rsid w:val="00423C72"/>
    <w:rsid w:val="004262FC"/>
    <w:rsid w:val="00426402"/>
    <w:rsid w:val="004350C6"/>
    <w:rsid w:val="004359C8"/>
    <w:rsid w:val="00435AE4"/>
    <w:rsid w:val="004404EB"/>
    <w:rsid w:val="00441D08"/>
    <w:rsid w:val="00443086"/>
    <w:rsid w:val="00443CA4"/>
    <w:rsid w:val="00443F77"/>
    <w:rsid w:val="00444981"/>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028E"/>
    <w:rsid w:val="004A2AB0"/>
    <w:rsid w:val="004A51A4"/>
    <w:rsid w:val="004B3316"/>
    <w:rsid w:val="004B732E"/>
    <w:rsid w:val="004C0B0A"/>
    <w:rsid w:val="004C1A39"/>
    <w:rsid w:val="004C3A16"/>
    <w:rsid w:val="004C5650"/>
    <w:rsid w:val="004C6962"/>
    <w:rsid w:val="004C7646"/>
    <w:rsid w:val="004D09D9"/>
    <w:rsid w:val="004D23FB"/>
    <w:rsid w:val="004D4EBE"/>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2CE3"/>
    <w:rsid w:val="005431D4"/>
    <w:rsid w:val="005501A2"/>
    <w:rsid w:val="005538B6"/>
    <w:rsid w:val="00564779"/>
    <w:rsid w:val="0056783C"/>
    <w:rsid w:val="005704FC"/>
    <w:rsid w:val="00572704"/>
    <w:rsid w:val="0057527E"/>
    <w:rsid w:val="0057658B"/>
    <w:rsid w:val="00577C87"/>
    <w:rsid w:val="0058033F"/>
    <w:rsid w:val="00592954"/>
    <w:rsid w:val="0059309D"/>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31B3"/>
    <w:rsid w:val="005E546B"/>
    <w:rsid w:val="005E60DB"/>
    <w:rsid w:val="005E7478"/>
    <w:rsid w:val="005F4A22"/>
    <w:rsid w:val="005F5D7D"/>
    <w:rsid w:val="005F680F"/>
    <w:rsid w:val="00603D4C"/>
    <w:rsid w:val="00603E3C"/>
    <w:rsid w:val="006147F1"/>
    <w:rsid w:val="00614A6A"/>
    <w:rsid w:val="00615AB9"/>
    <w:rsid w:val="006170F3"/>
    <w:rsid w:val="006202D4"/>
    <w:rsid w:val="0062359B"/>
    <w:rsid w:val="00627EB1"/>
    <w:rsid w:val="006357E4"/>
    <w:rsid w:val="00642746"/>
    <w:rsid w:val="00642CAB"/>
    <w:rsid w:val="00644283"/>
    <w:rsid w:val="006447FD"/>
    <w:rsid w:val="00646B99"/>
    <w:rsid w:val="00647C90"/>
    <w:rsid w:val="00650493"/>
    <w:rsid w:val="00652205"/>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4D48"/>
    <w:rsid w:val="006A7511"/>
    <w:rsid w:val="006B21E6"/>
    <w:rsid w:val="006B45F4"/>
    <w:rsid w:val="006B7C2C"/>
    <w:rsid w:val="006C1CF4"/>
    <w:rsid w:val="006C45C6"/>
    <w:rsid w:val="006C45E5"/>
    <w:rsid w:val="006C4797"/>
    <w:rsid w:val="006C4DC8"/>
    <w:rsid w:val="006C6901"/>
    <w:rsid w:val="006D5292"/>
    <w:rsid w:val="006E23C5"/>
    <w:rsid w:val="006E3186"/>
    <w:rsid w:val="006E4137"/>
    <w:rsid w:val="006E423C"/>
    <w:rsid w:val="006E44DC"/>
    <w:rsid w:val="006E732A"/>
    <w:rsid w:val="006F20D7"/>
    <w:rsid w:val="006F4A93"/>
    <w:rsid w:val="006F58A4"/>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3AF8"/>
    <w:rsid w:val="0077559A"/>
    <w:rsid w:val="00780C9C"/>
    <w:rsid w:val="0078225A"/>
    <w:rsid w:val="00782884"/>
    <w:rsid w:val="007876EF"/>
    <w:rsid w:val="00790E1A"/>
    <w:rsid w:val="007912E6"/>
    <w:rsid w:val="00792D0A"/>
    <w:rsid w:val="00793A22"/>
    <w:rsid w:val="00794142"/>
    <w:rsid w:val="00794DFB"/>
    <w:rsid w:val="007A06DB"/>
    <w:rsid w:val="007A0E7A"/>
    <w:rsid w:val="007A1E3A"/>
    <w:rsid w:val="007A3398"/>
    <w:rsid w:val="007A760A"/>
    <w:rsid w:val="007B0E8E"/>
    <w:rsid w:val="007B2A7F"/>
    <w:rsid w:val="007B31EB"/>
    <w:rsid w:val="007B376E"/>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E7AA4"/>
    <w:rsid w:val="007F021A"/>
    <w:rsid w:val="007F2105"/>
    <w:rsid w:val="007F2C5A"/>
    <w:rsid w:val="007F39A1"/>
    <w:rsid w:val="007F4898"/>
    <w:rsid w:val="007F4F86"/>
    <w:rsid w:val="0080158D"/>
    <w:rsid w:val="00803595"/>
    <w:rsid w:val="00804C3A"/>
    <w:rsid w:val="008055AC"/>
    <w:rsid w:val="00810BBF"/>
    <w:rsid w:val="00810E36"/>
    <w:rsid w:val="00810FC5"/>
    <w:rsid w:val="0081104F"/>
    <w:rsid w:val="00813A34"/>
    <w:rsid w:val="008157FD"/>
    <w:rsid w:val="00820413"/>
    <w:rsid w:val="00825390"/>
    <w:rsid w:val="00830D03"/>
    <w:rsid w:val="00830FC4"/>
    <w:rsid w:val="00833B0E"/>
    <w:rsid w:val="00835412"/>
    <w:rsid w:val="00835C36"/>
    <w:rsid w:val="00842750"/>
    <w:rsid w:val="00844B61"/>
    <w:rsid w:val="0084557D"/>
    <w:rsid w:val="00846F55"/>
    <w:rsid w:val="00850279"/>
    <w:rsid w:val="008557A0"/>
    <w:rsid w:val="00855AC0"/>
    <w:rsid w:val="00856711"/>
    <w:rsid w:val="008567F8"/>
    <w:rsid w:val="00857990"/>
    <w:rsid w:val="0086413E"/>
    <w:rsid w:val="008642CB"/>
    <w:rsid w:val="00864339"/>
    <w:rsid w:val="008654C6"/>
    <w:rsid w:val="00871AA1"/>
    <w:rsid w:val="008731D1"/>
    <w:rsid w:val="00877FE2"/>
    <w:rsid w:val="00881A2F"/>
    <w:rsid w:val="008861E0"/>
    <w:rsid w:val="008879B2"/>
    <w:rsid w:val="00892407"/>
    <w:rsid w:val="00894DAE"/>
    <w:rsid w:val="00894FD2"/>
    <w:rsid w:val="00895983"/>
    <w:rsid w:val="008A0E95"/>
    <w:rsid w:val="008A31CA"/>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6F93"/>
    <w:rsid w:val="008F7856"/>
    <w:rsid w:val="00910A73"/>
    <w:rsid w:val="00911F1B"/>
    <w:rsid w:val="00914CA0"/>
    <w:rsid w:val="00917AC9"/>
    <w:rsid w:val="00922C1C"/>
    <w:rsid w:val="00924CF4"/>
    <w:rsid w:val="0092784F"/>
    <w:rsid w:val="00927E3A"/>
    <w:rsid w:val="00930468"/>
    <w:rsid w:val="0093212A"/>
    <w:rsid w:val="00932621"/>
    <w:rsid w:val="00934050"/>
    <w:rsid w:val="00936837"/>
    <w:rsid w:val="00941CD2"/>
    <w:rsid w:val="009421DA"/>
    <w:rsid w:val="009474B3"/>
    <w:rsid w:val="00947600"/>
    <w:rsid w:val="009478E9"/>
    <w:rsid w:val="00953423"/>
    <w:rsid w:val="009554D8"/>
    <w:rsid w:val="00955F6C"/>
    <w:rsid w:val="009570D9"/>
    <w:rsid w:val="00957388"/>
    <w:rsid w:val="009615FE"/>
    <w:rsid w:val="00962E40"/>
    <w:rsid w:val="0096732E"/>
    <w:rsid w:val="00977E68"/>
    <w:rsid w:val="00977F7E"/>
    <w:rsid w:val="00980D50"/>
    <w:rsid w:val="00981994"/>
    <w:rsid w:val="00985CB0"/>
    <w:rsid w:val="009915FA"/>
    <w:rsid w:val="00993684"/>
    <w:rsid w:val="0099585E"/>
    <w:rsid w:val="00997675"/>
    <w:rsid w:val="009A1A23"/>
    <w:rsid w:val="009A30E3"/>
    <w:rsid w:val="009A4C72"/>
    <w:rsid w:val="009A68A6"/>
    <w:rsid w:val="009B02ED"/>
    <w:rsid w:val="009B1DC8"/>
    <w:rsid w:val="009B3589"/>
    <w:rsid w:val="009B4A1B"/>
    <w:rsid w:val="009B6C69"/>
    <w:rsid w:val="009B7EA9"/>
    <w:rsid w:val="009C00DD"/>
    <w:rsid w:val="009C2D4D"/>
    <w:rsid w:val="009C4029"/>
    <w:rsid w:val="009C4B5F"/>
    <w:rsid w:val="009C55EE"/>
    <w:rsid w:val="009D06C0"/>
    <w:rsid w:val="009D1081"/>
    <w:rsid w:val="009D217C"/>
    <w:rsid w:val="009D403B"/>
    <w:rsid w:val="009E2365"/>
    <w:rsid w:val="009E48BE"/>
    <w:rsid w:val="009E6B6E"/>
    <w:rsid w:val="009F16A1"/>
    <w:rsid w:val="009F315B"/>
    <w:rsid w:val="00A03529"/>
    <w:rsid w:val="00A05A0E"/>
    <w:rsid w:val="00A06FDD"/>
    <w:rsid w:val="00A11831"/>
    <w:rsid w:val="00A1300A"/>
    <w:rsid w:val="00A14A3D"/>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75697"/>
    <w:rsid w:val="00A81EA5"/>
    <w:rsid w:val="00A8366F"/>
    <w:rsid w:val="00A84CD7"/>
    <w:rsid w:val="00A84E5F"/>
    <w:rsid w:val="00A85F76"/>
    <w:rsid w:val="00A86654"/>
    <w:rsid w:val="00A87205"/>
    <w:rsid w:val="00A93DE8"/>
    <w:rsid w:val="00A94AB9"/>
    <w:rsid w:val="00AA43E5"/>
    <w:rsid w:val="00AA4C17"/>
    <w:rsid w:val="00AA55F3"/>
    <w:rsid w:val="00AA65CB"/>
    <w:rsid w:val="00AA7CE8"/>
    <w:rsid w:val="00AB4A4E"/>
    <w:rsid w:val="00AB4AFD"/>
    <w:rsid w:val="00AB55FE"/>
    <w:rsid w:val="00AB5A7B"/>
    <w:rsid w:val="00AC1106"/>
    <w:rsid w:val="00AC2354"/>
    <w:rsid w:val="00AC2501"/>
    <w:rsid w:val="00AC542B"/>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678E0"/>
    <w:rsid w:val="00B70AC4"/>
    <w:rsid w:val="00B74023"/>
    <w:rsid w:val="00B74539"/>
    <w:rsid w:val="00B761F5"/>
    <w:rsid w:val="00B77422"/>
    <w:rsid w:val="00B83170"/>
    <w:rsid w:val="00B832AC"/>
    <w:rsid w:val="00B83D1A"/>
    <w:rsid w:val="00B85169"/>
    <w:rsid w:val="00B87476"/>
    <w:rsid w:val="00B87650"/>
    <w:rsid w:val="00B87CEC"/>
    <w:rsid w:val="00B90304"/>
    <w:rsid w:val="00B918E6"/>
    <w:rsid w:val="00B944A5"/>
    <w:rsid w:val="00B94A8A"/>
    <w:rsid w:val="00BA1EA0"/>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4DBD"/>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357C"/>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18E5"/>
    <w:rsid w:val="00D03D3C"/>
    <w:rsid w:val="00D054EA"/>
    <w:rsid w:val="00D06FF8"/>
    <w:rsid w:val="00D10DF2"/>
    <w:rsid w:val="00D12FAF"/>
    <w:rsid w:val="00D15E56"/>
    <w:rsid w:val="00D1612C"/>
    <w:rsid w:val="00D16290"/>
    <w:rsid w:val="00D162FA"/>
    <w:rsid w:val="00D168DD"/>
    <w:rsid w:val="00D205FF"/>
    <w:rsid w:val="00D212E4"/>
    <w:rsid w:val="00D23E0D"/>
    <w:rsid w:val="00D33A31"/>
    <w:rsid w:val="00D34BFF"/>
    <w:rsid w:val="00D417CC"/>
    <w:rsid w:val="00D43227"/>
    <w:rsid w:val="00D43BBF"/>
    <w:rsid w:val="00D51588"/>
    <w:rsid w:val="00D51635"/>
    <w:rsid w:val="00D55CB1"/>
    <w:rsid w:val="00D600C6"/>
    <w:rsid w:val="00D6206D"/>
    <w:rsid w:val="00D629BF"/>
    <w:rsid w:val="00D630FF"/>
    <w:rsid w:val="00D63F42"/>
    <w:rsid w:val="00D6410D"/>
    <w:rsid w:val="00D65532"/>
    <w:rsid w:val="00D65763"/>
    <w:rsid w:val="00D746E9"/>
    <w:rsid w:val="00D75E68"/>
    <w:rsid w:val="00D75EF5"/>
    <w:rsid w:val="00D763C4"/>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0B1"/>
    <w:rsid w:val="00DB7520"/>
    <w:rsid w:val="00DC0C4B"/>
    <w:rsid w:val="00DC1D0F"/>
    <w:rsid w:val="00DC4321"/>
    <w:rsid w:val="00DD153E"/>
    <w:rsid w:val="00DD25B3"/>
    <w:rsid w:val="00DD29A2"/>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47903"/>
    <w:rsid w:val="00E50B6E"/>
    <w:rsid w:val="00E52986"/>
    <w:rsid w:val="00E529C2"/>
    <w:rsid w:val="00E52EBE"/>
    <w:rsid w:val="00E53EB6"/>
    <w:rsid w:val="00E558D3"/>
    <w:rsid w:val="00E55BD0"/>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4E41"/>
    <w:rsid w:val="00EA5DD8"/>
    <w:rsid w:val="00EB01B3"/>
    <w:rsid w:val="00EB0CD8"/>
    <w:rsid w:val="00EB1CF7"/>
    <w:rsid w:val="00EB77AB"/>
    <w:rsid w:val="00EC1372"/>
    <w:rsid w:val="00EC40D0"/>
    <w:rsid w:val="00EC4B43"/>
    <w:rsid w:val="00EC50D4"/>
    <w:rsid w:val="00EC6918"/>
    <w:rsid w:val="00EC6932"/>
    <w:rsid w:val="00EC77AE"/>
    <w:rsid w:val="00ED05D5"/>
    <w:rsid w:val="00ED2949"/>
    <w:rsid w:val="00ED5C76"/>
    <w:rsid w:val="00ED63A9"/>
    <w:rsid w:val="00ED78A2"/>
    <w:rsid w:val="00EE05DE"/>
    <w:rsid w:val="00EE4199"/>
    <w:rsid w:val="00EE5EF0"/>
    <w:rsid w:val="00EF3F37"/>
    <w:rsid w:val="00F04056"/>
    <w:rsid w:val="00F07135"/>
    <w:rsid w:val="00F07E6A"/>
    <w:rsid w:val="00F10D6E"/>
    <w:rsid w:val="00F1490A"/>
    <w:rsid w:val="00F16EEB"/>
    <w:rsid w:val="00F20517"/>
    <w:rsid w:val="00F2090E"/>
    <w:rsid w:val="00F213F7"/>
    <w:rsid w:val="00F33B8D"/>
    <w:rsid w:val="00F34D85"/>
    <w:rsid w:val="00F362CF"/>
    <w:rsid w:val="00F36DC0"/>
    <w:rsid w:val="00F445B0"/>
    <w:rsid w:val="00F52461"/>
    <w:rsid w:val="00F55C60"/>
    <w:rsid w:val="00F5673F"/>
    <w:rsid w:val="00F61363"/>
    <w:rsid w:val="00F62C5A"/>
    <w:rsid w:val="00F65697"/>
    <w:rsid w:val="00F667E1"/>
    <w:rsid w:val="00F66CCE"/>
    <w:rsid w:val="00F733A6"/>
    <w:rsid w:val="00F76262"/>
    <w:rsid w:val="00F76B0C"/>
    <w:rsid w:val="00F7755E"/>
    <w:rsid w:val="00F8168A"/>
    <w:rsid w:val="00F83F15"/>
    <w:rsid w:val="00F86306"/>
    <w:rsid w:val="00F903C9"/>
    <w:rsid w:val="00F906A3"/>
    <w:rsid w:val="00F90D0C"/>
    <w:rsid w:val="00F952D2"/>
    <w:rsid w:val="00F96005"/>
    <w:rsid w:val="00FA2C0A"/>
    <w:rsid w:val="00FA3149"/>
    <w:rsid w:val="00FA38F2"/>
    <w:rsid w:val="00FA4E4F"/>
    <w:rsid w:val="00FA66AC"/>
    <w:rsid w:val="00FA7B73"/>
    <w:rsid w:val="00FB2DE4"/>
    <w:rsid w:val="00FB52C0"/>
    <w:rsid w:val="00FB62A8"/>
    <w:rsid w:val="00FB78D1"/>
    <w:rsid w:val="00FC0639"/>
    <w:rsid w:val="00FC2C1C"/>
    <w:rsid w:val="00FC3062"/>
    <w:rsid w:val="00FC33D8"/>
    <w:rsid w:val="00FC6F12"/>
    <w:rsid w:val="00FD2CFC"/>
    <w:rsid w:val="00FD3889"/>
    <w:rsid w:val="00FD38C4"/>
    <w:rsid w:val="00FD3C02"/>
    <w:rsid w:val="00FD5A77"/>
    <w:rsid w:val="00FE0962"/>
    <w:rsid w:val="00FE134B"/>
    <w:rsid w:val="00FE1C94"/>
    <w:rsid w:val="00FE4F4D"/>
    <w:rsid w:val="00FE6AA0"/>
    <w:rsid w:val="00FF119D"/>
    <w:rsid w:val="00FF557D"/>
    <w:rsid w:val="00FF563D"/>
    <w:rsid w:val="00FF6E01"/>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99"/>
    <w:qFormat/>
    <w:rsid w:val="000A2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34"/>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5">
    <w:name w:val="网格型65"/>
    <w:basedOn w:val="a2"/>
    <w:next w:val="ab"/>
    <w:uiPriority w:val="99"/>
    <w:unhideWhenUsed/>
    <w:rsid w:val="00A84C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网格型56"/>
    <w:basedOn w:val="a2"/>
    <w:next w:val="ab"/>
    <w:uiPriority w:val="99"/>
    <w:unhideWhenUsed/>
    <w:rsid w:val="00FA7B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网格型2"/>
    <w:basedOn w:val="a2"/>
    <w:next w:val="ab"/>
    <w:uiPriority w:val="99"/>
    <w:qFormat/>
    <w:rsid w:val="00927E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A194C-04D7-41B3-BA13-3E73CAE0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5016</TotalTime>
  <Pages>65</Pages>
  <Words>4648</Words>
  <Characters>26498</Characters>
  <Application>Microsoft Office Word</Application>
  <DocSecurity>0</DocSecurity>
  <Lines>220</Lines>
  <Paragraphs>62</Paragraphs>
  <ScaleCrop>false</ScaleCrop>
  <Company>china</Company>
  <LinksUpToDate>false</LinksUpToDate>
  <CharactersWithSpaces>31084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姚改</cp:lastModifiedBy>
  <cp:revision>30</cp:revision>
  <cp:lastPrinted>2021-03-11T07:31:00Z</cp:lastPrinted>
  <dcterms:created xsi:type="dcterms:W3CDTF">2020-07-30T03:05:00Z</dcterms:created>
  <dcterms:modified xsi:type="dcterms:W3CDTF">2021-04-20T00:28:00Z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