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144F0" w:rsidRPr="005144F0">
        <w:rPr>
          <w:rFonts w:ascii="宋体" w:eastAsia="宋体" w:hAnsi="宋体" w:cs="Times New Roman" w:hint="eastAsia"/>
          <w:kern w:val="0"/>
          <w:sz w:val="36"/>
          <w:szCs w:val="36"/>
          <w:u w:val="single"/>
        </w:rPr>
        <w:t>热层析成像系统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5144F0">
        <w:rPr>
          <w:rFonts w:ascii="宋体" w:eastAsia="宋体" w:hAnsi="宋体" w:cs="Times New Roman" w:hint="eastAsia"/>
          <w:kern w:val="0"/>
          <w:sz w:val="36"/>
          <w:szCs w:val="36"/>
          <w:u w:val="single"/>
        </w:rPr>
        <w:t>30</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703A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353EE8">
          <w:rPr>
            <w:noProof/>
            <w:webHidden/>
            <w:sz w:val="32"/>
          </w:rPr>
          <w:t>1</w:t>
        </w:r>
        <w:r w:rsidRPr="00644283">
          <w:rPr>
            <w:noProof/>
            <w:webHidden/>
            <w:sz w:val="32"/>
          </w:rPr>
          <w:fldChar w:fldCharType="end"/>
        </w:r>
      </w:hyperlink>
    </w:p>
    <w:p w:rsidR="00644283" w:rsidRPr="00644283" w:rsidRDefault="00B703A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353EE8">
          <w:rPr>
            <w:noProof/>
            <w:webHidden/>
            <w:sz w:val="32"/>
          </w:rPr>
          <w:t>4</w:t>
        </w:r>
        <w:r w:rsidRPr="00644283">
          <w:rPr>
            <w:noProof/>
            <w:webHidden/>
            <w:sz w:val="32"/>
          </w:rPr>
          <w:fldChar w:fldCharType="end"/>
        </w:r>
      </w:hyperlink>
    </w:p>
    <w:p w:rsidR="00644283" w:rsidRPr="00644283" w:rsidRDefault="00B703A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353EE8">
          <w:rPr>
            <w:noProof/>
            <w:webHidden/>
            <w:sz w:val="32"/>
          </w:rPr>
          <w:t>8</w:t>
        </w:r>
        <w:r w:rsidRPr="00644283">
          <w:rPr>
            <w:noProof/>
            <w:webHidden/>
            <w:sz w:val="32"/>
          </w:rPr>
          <w:fldChar w:fldCharType="end"/>
        </w:r>
      </w:hyperlink>
    </w:p>
    <w:p w:rsidR="00644283" w:rsidRPr="00644283" w:rsidRDefault="00B703A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353EE8">
          <w:rPr>
            <w:noProof/>
            <w:webHidden/>
            <w:sz w:val="32"/>
          </w:rPr>
          <w:t>31</w:t>
        </w:r>
        <w:r w:rsidRPr="00644283">
          <w:rPr>
            <w:noProof/>
            <w:webHidden/>
            <w:sz w:val="32"/>
          </w:rPr>
          <w:fldChar w:fldCharType="end"/>
        </w:r>
      </w:hyperlink>
    </w:p>
    <w:p w:rsidR="00644283" w:rsidRPr="00644283" w:rsidRDefault="00B703A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353EE8">
          <w:rPr>
            <w:noProof/>
            <w:webHidden/>
            <w:sz w:val="32"/>
          </w:rPr>
          <w:t>34</w:t>
        </w:r>
        <w:r w:rsidRPr="00644283">
          <w:rPr>
            <w:noProof/>
            <w:webHidden/>
            <w:sz w:val="32"/>
          </w:rPr>
          <w:fldChar w:fldCharType="end"/>
        </w:r>
      </w:hyperlink>
    </w:p>
    <w:p w:rsidR="007154D8" w:rsidRPr="002B0A3B" w:rsidRDefault="00B703A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144F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144F0" w:rsidRPr="005144F0">
        <w:rPr>
          <w:rFonts w:ascii="Tahoma" w:hAnsi="Tahoma" w:cs="Tahoma" w:hint="eastAsia"/>
          <w:b/>
          <w:bCs/>
          <w:kern w:val="0"/>
          <w:sz w:val="28"/>
          <w:szCs w:val="28"/>
        </w:rPr>
        <w:t>热层析成像系统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144F0">
        <w:rPr>
          <w:rFonts w:ascii="Tahoma" w:hAnsi="Tahoma" w:cs="Tahoma" w:hint="eastAsia"/>
          <w:kern w:val="0"/>
          <w:sz w:val="28"/>
          <w:szCs w:val="28"/>
        </w:rPr>
        <w:t>30</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144F0" w:rsidRPr="005144F0">
        <w:rPr>
          <w:rFonts w:asciiTheme="minorEastAsia" w:hAnsiTheme="minorEastAsia" w:cs="Times New Roman" w:hint="eastAsia"/>
          <w:b/>
          <w:kern w:val="0"/>
          <w:sz w:val="24"/>
          <w:szCs w:val="24"/>
        </w:rPr>
        <w:t>热层析成像系统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144F0">
        <w:rPr>
          <w:rFonts w:asciiTheme="minorEastAsia" w:hAnsiTheme="minorEastAsia" w:cs="Times New Roman" w:hint="eastAsia"/>
          <w:b/>
          <w:kern w:val="0"/>
          <w:sz w:val="24"/>
          <w:szCs w:val="24"/>
        </w:rPr>
        <w:t>30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sidRPr="005144F0">
              <w:rPr>
                <w:rFonts w:asciiTheme="minorEastAsia" w:hAnsiTheme="minorEastAsia" w:cs="Times New Roman" w:hint="eastAsia"/>
                <w:szCs w:val="21"/>
              </w:rPr>
              <w:t>热层析成像系统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144F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sidRPr="006104CA">
              <w:rPr>
                <w:rFonts w:asciiTheme="minorEastAsia" w:hAnsiTheme="minorEastAsia" w:cs="Times New Roman" w:hint="eastAsia"/>
                <w:szCs w:val="21"/>
              </w:rPr>
              <w:t>热层析成像系统</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104CA" w:rsidP="00895983">
      <w:pPr>
        <w:adjustRightInd w:val="0"/>
        <w:snapToGrid w:val="0"/>
        <w:spacing w:line="440" w:lineRule="exact"/>
        <w:jc w:val="center"/>
        <w:rPr>
          <w:rFonts w:ascii="宋体" w:hAnsi="宋体" w:cs="宋体"/>
          <w:bCs/>
          <w:kern w:val="0"/>
          <w:sz w:val="32"/>
          <w:szCs w:val="32"/>
        </w:rPr>
      </w:pPr>
      <w:r w:rsidRPr="006104CA">
        <w:rPr>
          <w:rFonts w:ascii="宋体" w:eastAsia="宋体" w:hAnsi="宋体" w:cs="宋体" w:hint="eastAsia"/>
          <w:bCs/>
          <w:kern w:val="0"/>
          <w:sz w:val="32"/>
          <w:szCs w:val="32"/>
        </w:rPr>
        <w:t>热层析成像系统</w:t>
      </w:r>
      <w:r w:rsidR="00241372" w:rsidRPr="00FC3062">
        <w:rPr>
          <w:rFonts w:ascii="宋体" w:eastAsia="宋体" w:hAnsi="宋体" w:cs="宋体" w:hint="eastAsia"/>
          <w:bCs/>
          <w:kern w:val="0"/>
          <w:sz w:val="32"/>
          <w:szCs w:val="32"/>
        </w:rPr>
        <w:t>技术要求</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433"/>
        <w:gridCol w:w="4819"/>
        <w:gridCol w:w="1072"/>
      </w:tblGrid>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幼圆" w:eastAsia="幼圆" w:hAnsi="宋体" w:cs="宋体"/>
                <w:b/>
                <w:bCs/>
                <w:kern w:val="0"/>
              </w:rPr>
            </w:pPr>
            <w:r w:rsidRPr="00D77176">
              <w:rPr>
                <w:rFonts w:ascii="幼圆" w:eastAsia="幼圆" w:hAnsi="宋体" w:cs="宋体" w:hint="eastAsia"/>
                <w:b/>
                <w:bCs/>
                <w:kern w:val="0"/>
              </w:rPr>
              <w:t>序号</w:t>
            </w:r>
          </w:p>
        </w:tc>
        <w:tc>
          <w:tcPr>
            <w:tcW w:w="2433" w:type="dxa"/>
            <w:vAlign w:val="center"/>
          </w:tcPr>
          <w:p w:rsidR="006104CA" w:rsidRPr="00D77176" w:rsidRDefault="006104CA" w:rsidP="006104CA">
            <w:pPr>
              <w:widowControl/>
              <w:adjustRightInd w:val="0"/>
              <w:snapToGrid w:val="0"/>
              <w:spacing w:line="360" w:lineRule="exact"/>
              <w:jc w:val="center"/>
              <w:rPr>
                <w:rFonts w:ascii="幼圆" w:eastAsia="幼圆" w:hAnsi="宋体" w:cs="宋体"/>
                <w:b/>
                <w:bCs/>
                <w:kern w:val="0"/>
              </w:rPr>
            </w:pPr>
            <w:r w:rsidRPr="00D77176">
              <w:rPr>
                <w:rFonts w:ascii="幼圆" w:eastAsia="幼圆" w:hAnsi="宋体" w:cs="宋体" w:hint="eastAsia"/>
                <w:b/>
                <w:bCs/>
                <w:kern w:val="0"/>
              </w:rPr>
              <w:t>技术参数和性能名称</w:t>
            </w:r>
          </w:p>
        </w:tc>
        <w:tc>
          <w:tcPr>
            <w:tcW w:w="4819" w:type="dxa"/>
            <w:vAlign w:val="center"/>
          </w:tcPr>
          <w:p w:rsidR="006104CA" w:rsidRPr="00D77176" w:rsidRDefault="006104CA" w:rsidP="006104CA">
            <w:pPr>
              <w:widowControl/>
              <w:adjustRightInd w:val="0"/>
              <w:snapToGrid w:val="0"/>
              <w:spacing w:line="360" w:lineRule="exact"/>
              <w:jc w:val="center"/>
              <w:rPr>
                <w:rFonts w:ascii="幼圆" w:eastAsia="幼圆" w:hAnsi="宋体" w:cs="宋体"/>
                <w:b/>
                <w:bCs/>
                <w:kern w:val="0"/>
              </w:rPr>
            </w:pPr>
            <w:r w:rsidRPr="00D77176">
              <w:rPr>
                <w:rFonts w:ascii="幼圆" w:eastAsia="幼圆" w:hAnsi="宋体" w:cs="宋体" w:hint="eastAsia"/>
                <w:b/>
                <w:bCs/>
                <w:kern w:val="0"/>
              </w:rPr>
              <w:t>技术参数和性能要求</w:t>
            </w:r>
          </w:p>
        </w:tc>
        <w:tc>
          <w:tcPr>
            <w:tcW w:w="1072" w:type="dxa"/>
            <w:vAlign w:val="center"/>
          </w:tcPr>
          <w:p w:rsidR="006104CA" w:rsidRPr="00D77176" w:rsidRDefault="006104CA" w:rsidP="006104CA">
            <w:pPr>
              <w:widowControl/>
              <w:adjustRightInd w:val="0"/>
              <w:snapToGrid w:val="0"/>
              <w:spacing w:line="360" w:lineRule="exact"/>
              <w:jc w:val="center"/>
              <w:rPr>
                <w:rFonts w:ascii="幼圆" w:eastAsia="幼圆" w:hAnsi="宋体" w:cs="宋体"/>
                <w:b/>
                <w:bCs/>
                <w:kern w:val="0"/>
              </w:rPr>
            </w:pPr>
            <w:r w:rsidRPr="00D77176">
              <w:rPr>
                <w:rFonts w:ascii="幼圆" w:eastAsia="幼圆" w:hAnsi="宋体" w:cs="宋体" w:hint="eastAsia"/>
                <w:b/>
                <w:bCs/>
                <w:kern w:val="0"/>
              </w:rPr>
              <w:t>备注</w:t>
            </w: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r w:rsidRPr="00D77176">
              <w:rPr>
                <w:rFonts w:ascii="宋体" w:eastAsia="宋体" w:hAnsi="宋体" w:cs="宋体" w:hint="eastAsia"/>
                <w:b/>
                <w:bCs/>
                <w:kern w:val="0"/>
              </w:rPr>
              <w:t>1</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r w:rsidRPr="00D77176">
              <w:rPr>
                <w:rFonts w:ascii="宋体" w:eastAsia="宋体" w:hAnsi="宋体" w:cs="宋体" w:hint="eastAsia"/>
                <w:b/>
                <w:bCs/>
                <w:kern w:val="0"/>
              </w:rPr>
              <w:t>使用需求</w:t>
            </w:r>
          </w:p>
        </w:tc>
        <w:tc>
          <w:tcPr>
            <w:tcW w:w="4819"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1.1</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szCs w:val="21"/>
              </w:rPr>
            </w:pPr>
            <w:r w:rsidRPr="00D77176">
              <w:rPr>
                <w:rFonts w:ascii="宋体" w:eastAsia="宋体" w:hAnsi="宋体" w:cs="宋体" w:hint="eastAsia"/>
                <w:kern w:val="0"/>
                <w:szCs w:val="21"/>
              </w:rPr>
              <w:t>设备用途</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kern w:val="0"/>
                <w:szCs w:val="21"/>
              </w:rPr>
              <w:t>用于</w:t>
            </w:r>
            <w:r w:rsidRPr="00BE1B98">
              <w:rPr>
                <w:rFonts w:ascii="宋体" w:eastAsia="宋体" w:hAnsi="宋体" w:cs="宋体" w:hint="eastAsia"/>
                <w:kern w:val="0"/>
                <w:szCs w:val="21"/>
              </w:rPr>
              <w:t>获得人体</w:t>
            </w:r>
            <w:r>
              <w:rPr>
                <w:rFonts w:ascii="宋体" w:eastAsia="宋体" w:hAnsi="宋体" w:cs="宋体" w:hint="eastAsia"/>
                <w:kern w:val="0"/>
                <w:szCs w:val="21"/>
              </w:rPr>
              <w:t>或者实验动物体表或者体内</w:t>
            </w:r>
            <w:r w:rsidRPr="00BE1B98">
              <w:rPr>
                <w:rFonts w:ascii="宋体" w:eastAsia="宋体" w:hAnsi="宋体" w:cs="宋体" w:hint="eastAsia"/>
                <w:kern w:val="0"/>
                <w:szCs w:val="21"/>
              </w:rPr>
              <w:t>的温度分布状态，</w:t>
            </w:r>
            <w:r>
              <w:rPr>
                <w:rFonts w:ascii="宋体" w:eastAsia="宋体" w:hAnsi="宋体" w:cs="宋体" w:hint="eastAsia"/>
                <w:kern w:val="0"/>
                <w:szCs w:val="21"/>
              </w:rPr>
              <w:t>从而研究</w:t>
            </w:r>
            <w:r w:rsidRPr="00BE1B98">
              <w:rPr>
                <w:rFonts w:ascii="宋体" w:eastAsia="宋体" w:hAnsi="宋体" w:cs="宋体" w:hint="eastAsia"/>
                <w:kern w:val="0"/>
                <w:szCs w:val="21"/>
              </w:rPr>
              <w:t>体内热源信息与疾病间的内在联系</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shd w:val="clear" w:color="000000" w:fill="auto"/>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1.2</w:t>
            </w:r>
          </w:p>
        </w:tc>
        <w:tc>
          <w:tcPr>
            <w:tcW w:w="2433" w:type="dxa"/>
            <w:shd w:val="clear" w:color="000000" w:fill="auto"/>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szCs w:val="21"/>
              </w:rPr>
            </w:pPr>
            <w:r w:rsidRPr="00D77176">
              <w:rPr>
                <w:rFonts w:ascii="宋体" w:eastAsia="宋体" w:hAnsi="宋体" w:cs="宋体" w:hint="eastAsia"/>
                <w:kern w:val="0"/>
                <w:szCs w:val="21"/>
              </w:rPr>
              <w:t>实验对象</w:t>
            </w:r>
          </w:p>
        </w:tc>
        <w:tc>
          <w:tcPr>
            <w:tcW w:w="4819" w:type="dxa"/>
            <w:shd w:val="clear" w:color="000000" w:fill="auto"/>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kern w:val="0"/>
                <w:szCs w:val="21"/>
              </w:rPr>
              <w:t>人体，实验动物</w:t>
            </w:r>
          </w:p>
        </w:tc>
        <w:tc>
          <w:tcPr>
            <w:tcW w:w="1072" w:type="dxa"/>
            <w:shd w:val="clear" w:color="000000" w:fill="auto"/>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shd w:val="clear" w:color="000000" w:fill="auto"/>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rPr>
            </w:pPr>
            <w:r w:rsidRPr="00D77176">
              <w:rPr>
                <w:rFonts w:ascii="宋体" w:eastAsia="宋体" w:hAnsi="宋体" w:cs="宋体" w:hint="eastAsia"/>
                <w:kern w:val="0"/>
              </w:rPr>
              <w:t>1.3</w:t>
            </w:r>
          </w:p>
        </w:tc>
        <w:tc>
          <w:tcPr>
            <w:tcW w:w="2433" w:type="dxa"/>
            <w:shd w:val="clear" w:color="000000" w:fill="auto"/>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szCs w:val="21"/>
              </w:rPr>
            </w:pPr>
            <w:r w:rsidRPr="00D77176">
              <w:rPr>
                <w:rFonts w:ascii="宋体" w:eastAsia="宋体" w:hAnsi="宋体" w:cs="宋体" w:hint="eastAsia"/>
                <w:kern w:val="0"/>
                <w:szCs w:val="21"/>
              </w:rPr>
              <w:t>特殊功能需求</w:t>
            </w:r>
          </w:p>
        </w:tc>
        <w:tc>
          <w:tcPr>
            <w:tcW w:w="4819" w:type="dxa"/>
            <w:shd w:val="clear" w:color="000000" w:fill="auto"/>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kern w:val="0"/>
                <w:szCs w:val="21"/>
              </w:rPr>
              <w:t>无</w:t>
            </w:r>
          </w:p>
        </w:tc>
        <w:tc>
          <w:tcPr>
            <w:tcW w:w="1072" w:type="dxa"/>
            <w:shd w:val="clear" w:color="000000" w:fill="auto"/>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r w:rsidRPr="00D77176">
              <w:rPr>
                <w:rFonts w:ascii="宋体" w:eastAsia="宋体" w:hAnsi="宋体" w:cs="宋体" w:hint="eastAsia"/>
                <w:b/>
                <w:bCs/>
                <w:kern w:val="0"/>
              </w:rPr>
              <w:t>2</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r w:rsidRPr="00D77176">
              <w:rPr>
                <w:rFonts w:ascii="宋体" w:eastAsia="宋体" w:hAnsi="宋体" w:cs="宋体" w:hint="eastAsia"/>
                <w:b/>
                <w:bCs/>
                <w:kern w:val="0"/>
              </w:rPr>
              <w:t>主要技术参数</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2.1</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Arial" w:hint="eastAsia"/>
                <w:b/>
                <w:bCs/>
                <w:color w:val="000000"/>
                <w:szCs w:val="21"/>
              </w:rPr>
            </w:pPr>
            <w:r w:rsidRPr="00D77176">
              <w:rPr>
                <w:rFonts w:ascii="宋体" w:eastAsia="宋体" w:hAnsi="宋体" w:cs="Times New Roman" w:hint="eastAsia"/>
                <w:kern w:val="0"/>
                <w:sz w:val="20"/>
              </w:rPr>
              <w:t>★</w:t>
            </w:r>
            <w:r w:rsidRPr="00D77176">
              <w:rPr>
                <w:rFonts w:ascii="宋体" w:eastAsia="宋体" w:hAnsi="宋体" w:cs="Arial" w:hint="eastAsia"/>
                <w:b/>
                <w:bCs/>
                <w:color w:val="000000"/>
                <w:szCs w:val="21"/>
              </w:rPr>
              <w:t>参数1</w:t>
            </w:r>
          </w:p>
        </w:tc>
        <w:tc>
          <w:tcPr>
            <w:tcW w:w="4819" w:type="dxa"/>
            <w:vAlign w:val="center"/>
          </w:tcPr>
          <w:p w:rsidR="006104CA" w:rsidRPr="00387C41"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kern w:val="0"/>
                <w:szCs w:val="21"/>
              </w:rPr>
              <w:t>层析分析层数：0-18层</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szCs w:val="21"/>
              </w:rPr>
              <w:t xml:space="preserve"> </w:t>
            </w: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2.2</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Arial"/>
                <w:b/>
                <w:bCs/>
                <w:color w:val="000000"/>
                <w:szCs w:val="21"/>
              </w:rPr>
            </w:pPr>
            <w:r w:rsidRPr="00D77176">
              <w:rPr>
                <w:rFonts w:ascii="宋体" w:eastAsia="宋体" w:hAnsi="宋体" w:cs="Times New Roman" w:hint="eastAsia"/>
                <w:kern w:val="0"/>
                <w:sz w:val="20"/>
              </w:rPr>
              <w:t>★</w:t>
            </w:r>
            <w:r w:rsidRPr="00D77176">
              <w:rPr>
                <w:rFonts w:ascii="宋体" w:eastAsia="宋体" w:hAnsi="宋体" w:cs="Arial" w:hint="eastAsia"/>
                <w:b/>
                <w:bCs/>
                <w:color w:val="000000"/>
                <w:szCs w:val="21"/>
              </w:rPr>
              <w:t>参数2</w:t>
            </w:r>
          </w:p>
        </w:tc>
        <w:tc>
          <w:tcPr>
            <w:tcW w:w="4819" w:type="dxa"/>
            <w:vAlign w:val="center"/>
          </w:tcPr>
          <w:p w:rsidR="006104CA" w:rsidRPr="00BE1B98" w:rsidRDefault="006104CA" w:rsidP="006104CA">
            <w:pPr>
              <w:widowControl/>
              <w:adjustRightInd w:val="0"/>
              <w:snapToGrid w:val="0"/>
              <w:spacing w:before="100" w:beforeAutospacing="1" w:after="100" w:afterAutospacing="1" w:line="360" w:lineRule="exact"/>
              <w:jc w:val="left"/>
              <w:rPr>
                <w:rFonts w:ascii="微软雅黑" w:eastAsia="微软雅黑" w:hAnsi="微软雅黑" w:cs="宋体" w:hint="eastAsia"/>
                <w:color w:val="000000"/>
                <w:kern w:val="0"/>
                <w:sz w:val="27"/>
                <w:szCs w:val="27"/>
              </w:rPr>
            </w:pPr>
            <w:r w:rsidRPr="003E5B9C">
              <w:rPr>
                <w:rFonts w:ascii="宋体" w:eastAsia="宋体" w:hAnsi="宋体" w:cs="宋体" w:hint="eastAsia"/>
                <w:kern w:val="0"/>
                <w:szCs w:val="21"/>
              </w:rPr>
              <w:t>层析分析深度：0~40</w:t>
            </w:r>
            <w:r>
              <w:rPr>
                <w:rFonts w:ascii="宋体" w:eastAsia="宋体" w:hAnsi="宋体" w:cs="宋体" w:hint="eastAsia"/>
                <w:kern w:val="0"/>
                <w:szCs w:val="21"/>
              </w:rPr>
              <w:t>毫米</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szCs w:val="21"/>
              </w:rPr>
              <w:t xml:space="preserve"> </w:t>
            </w: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2.3</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Arial"/>
                <w:b/>
                <w:bCs/>
                <w:color w:val="000000"/>
                <w:szCs w:val="21"/>
              </w:rPr>
            </w:pPr>
            <w:r w:rsidRPr="00D77176">
              <w:rPr>
                <w:rFonts w:ascii="宋体" w:eastAsia="宋体" w:hAnsi="宋体" w:cs="Times New Roman" w:hint="eastAsia"/>
                <w:kern w:val="0"/>
                <w:sz w:val="20"/>
              </w:rPr>
              <w:t>★</w:t>
            </w:r>
            <w:r w:rsidRPr="00D77176">
              <w:rPr>
                <w:rFonts w:ascii="宋体" w:eastAsia="宋体" w:hAnsi="宋体" w:cs="Arial" w:hint="eastAsia"/>
                <w:b/>
                <w:bCs/>
                <w:color w:val="000000"/>
                <w:szCs w:val="21"/>
              </w:rPr>
              <w:t>参数3</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BE1B98">
              <w:rPr>
                <w:rFonts w:ascii="宋体" w:eastAsia="宋体" w:hAnsi="宋体" w:cs="宋体" w:hint="eastAsia"/>
                <w:kern w:val="0"/>
                <w:szCs w:val="21"/>
              </w:rPr>
              <w:t>动态检测与分析：0.5~5</w:t>
            </w:r>
            <w:r>
              <w:rPr>
                <w:rFonts w:ascii="宋体" w:eastAsia="宋体" w:hAnsi="宋体" w:cs="宋体" w:hint="eastAsia"/>
                <w:kern w:val="0"/>
                <w:szCs w:val="21"/>
              </w:rPr>
              <w:t>分钟</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szCs w:val="21"/>
              </w:rPr>
              <w:t xml:space="preserve"> </w:t>
            </w: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2.4</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Arial"/>
                <w:b/>
                <w:bCs/>
                <w:color w:val="000000"/>
                <w:szCs w:val="21"/>
              </w:rPr>
            </w:pPr>
            <w:r w:rsidRPr="00D77176">
              <w:rPr>
                <w:rFonts w:ascii="宋体" w:eastAsia="宋体" w:hAnsi="宋体" w:cs="Arial" w:hint="eastAsia"/>
                <w:b/>
                <w:bCs/>
                <w:color w:val="000000"/>
                <w:szCs w:val="21"/>
              </w:rPr>
              <w:t>参数4</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BE1B98">
              <w:rPr>
                <w:rFonts w:ascii="宋体" w:eastAsia="宋体" w:hAnsi="宋体" w:cs="宋体" w:hint="eastAsia"/>
                <w:kern w:val="0"/>
                <w:szCs w:val="21"/>
              </w:rPr>
              <w:t>探测器类型：非制冷红外焦平面探测器</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2.5</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Arial"/>
                <w:b/>
                <w:bCs/>
                <w:color w:val="000000"/>
                <w:szCs w:val="21"/>
              </w:rPr>
            </w:pPr>
            <w:r w:rsidRPr="00D77176">
              <w:rPr>
                <w:rFonts w:ascii="宋体" w:eastAsia="宋体" w:hAnsi="宋体" w:cs="Arial" w:hint="eastAsia"/>
                <w:b/>
                <w:bCs/>
                <w:color w:val="000000"/>
                <w:szCs w:val="21"/>
              </w:rPr>
              <w:t>参数5</w:t>
            </w:r>
          </w:p>
        </w:tc>
        <w:tc>
          <w:tcPr>
            <w:tcW w:w="4819" w:type="dxa"/>
            <w:vAlign w:val="center"/>
          </w:tcPr>
          <w:p w:rsidR="006104CA" w:rsidRPr="00D77176" w:rsidRDefault="006104CA" w:rsidP="006104CA">
            <w:pPr>
              <w:widowControl/>
              <w:adjustRightInd w:val="0"/>
              <w:snapToGrid w:val="0"/>
              <w:spacing w:line="360" w:lineRule="exact"/>
              <w:rPr>
                <w:rFonts w:ascii="宋体" w:eastAsia="宋体" w:hAnsi="宋体" w:cs="宋体" w:hint="eastAsia"/>
                <w:kern w:val="0"/>
                <w:szCs w:val="21"/>
              </w:rPr>
            </w:pPr>
            <w:r w:rsidRPr="00BE1B98">
              <w:rPr>
                <w:rFonts w:ascii="宋体" w:eastAsia="宋体" w:hAnsi="宋体" w:cs="宋体" w:hint="eastAsia"/>
                <w:kern w:val="0"/>
                <w:szCs w:val="21"/>
              </w:rPr>
              <w:t>探测器的光谱响应波长范围：8~14um</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rPr>
            </w:pPr>
            <w:r w:rsidRPr="00D77176">
              <w:rPr>
                <w:rFonts w:ascii="宋体" w:eastAsia="宋体" w:hAnsi="宋体" w:cs="宋体" w:hint="eastAsia"/>
                <w:kern w:val="0"/>
              </w:rPr>
              <w:t>2.6</w:t>
            </w:r>
          </w:p>
        </w:tc>
        <w:tc>
          <w:tcPr>
            <w:tcW w:w="2433" w:type="dxa"/>
            <w:vAlign w:val="center"/>
          </w:tcPr>
          <w:p w:rsidR="006104CA" w:rsidRPr="00D77176" w:rsidRDefault="006104CA" w:rsidP="006104CA">
            <w:pPr>
              <w:adjustRightInd w:val="0"/>
              <w:snapToGrid w:val="0"/>
              <w:spacing w:line="360" w:lineRule="exact"/>
              <w:jc w:val="center"/>
              <w:rPr>
                <w:rFonts w:ascii="宋体" w:eastAsia="宋体" w:hAnsi="宋体" w:cs="Times New Roman" w:hint="eastAsia"/>
                <w:kern w:val="0"/>
                <w:sz w:val="20"/>
              </w:rPr>
            </w:pPr>
            <w:r w:rsidRPr="00D77176">
              <w:rPr>
                <w:rFonts w:ascii="宋体" w:eastAsia="宋体" w:hAnsi="宋体" w:cs="Arial" w:hint="eastAsia"/>
                <w:b/>
                <w:bCs/>
                <w:color w:val="000000"/>
                <w:szCs w:val="21"/>
              </w:rPr>
              <w:t>参数6</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BE1B98">
              <w:rPr>
                <w:rFonts w:ascii="宋体" w:eastAsia="宋体" w:hAnsi="宋体" w:cs="宋体" w:hint="eastAsia"/>
                <w:kern w:val="0"/>
                <w:szCs w:val="21"/>
              </w:rPr>
              <w:t>芯片像素：</w:t>
            </w:r>
            <w:r w:rsidRPr="00D77176">
              <w:rPr>
                <w:rFonts w:ascii="宋体" w:eastAsia="宋体" w:hAnsi="宋体" w:cs="宋体" w:hint="eastAsia"/>
                <w:kern w:val="0"/>
                <w:szCs w:val="21"/>
              </w:rPr>
              <w:t>≥</w:t>
            </w:r>
            <w:r w:rsidRPr="00BE1B98">
              <w:rPr>
                <w:rFonts w:ascii="宋体" w:eastAsia="宋体" w:hAnsi="宋体" w:cs="宋体" w:hint="eastAsia"/>
                <w:kern w:val="0"/>
                <w:szCs w:val="21"/>
              </w:rPr>
              <w:t>320*240</w:t>
            </w:r>
          </w:p>
        </w:tc>
        <w:tc>
          <w:tcPr>
            <w:tcW w:w="1072"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rPr>
            </w:pPr>
            <w:r w:rsidRPr="00D77176">
              <w:rPr>
                <w:rFonts w:ascii="宋体" w:eastAsia="宋体" w:hAnsi="宋体" w:cs="宋体" w:hint="eastAsia"/>
                <w:kern w:val="0"/>
              </w:rPr>
              <w:t>2.7</w:t>
            </w:r>
          </w:p>
        </w:tc>
        <w:tc>
          <w:tcPr>
            <w:tcW w:w="2433" w:type="dxa"/>
            <w:vAlign w:val="center"/>
          </w:tcPr>
          <w:p w:rsidR="006104CA" w:rsidRPr="00D77176" w:rsidRDefault="006104CA" w:rsidP="006104CA">
            <w:pPr>
              <w:adjustRightInd w:val="0"/>
              <w:snapToGrid w:val="0"/>
              <w:spacing w:line="360" w:lineRule="exact"/>
              <w:jc w:val="center"/>
              <w:rPr>
                <w:rFonts w:ascii="宋体" w:eastAsia="宋体" w:hAnsi="宋体" w:cs="Times New Roman" w:hint="eastAsia"/>
                <w:kern w:val="0"/>
                <w:sz w:val="20"/>
              </w:rPr>
            </w:pPr>
            <w:r w:rsidRPr="00D77176">
              <w:rPr>
                <w:rFonts w:ascii="宋体" w:eastAsia="宋体" w:hAnsi="宋体" w:cs="Arial" w:hint="eastAsia"/>
                <w:b/>
                <w:bCs/>
                <w:color w:val="000000"/>
                <w:szCs w:val="21"/>
              </w:rPr>
              <w:t>参数7</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Pr>
                <w:rFonts w:ascii="宋体" w:eastAsia="宋体" w:hAnsi="宋体" w:cs="宋体" w:hint="eastAsia"/>
                <w:szCs w:val="21"/>
              </w:rPr>
              <w:t>NETD(热灵敏度)：</w:t>
            </w:r>
            <w:r w:rsidRPr="00BE1B98">
              <w:rPr>
                <w:rFonts w:ascii="宋体" w:eastAsia="宋体" w:hAnsi="宋体" w:cs="宋体" w:hint="eastAsia"/>
                <w:szCs w:val="21"/>
              </w:rPr>
              <w:t>0.08℃</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szCs w:val="21"/>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2.8</w:t>
            </w:r>
          </w:p>
        </w:tc>
        <w:tc>
          <w:tcPr>
            <w:tcW w:w="2433" w:type="dxa"/>
            <w:vAlign w:val="center"/>
          </w:tcPr>
          <w:p w:rsidR="006104CA" w:rsidRPr="00D77176" w:rsidRDefault="006104CA" w:rsidP="006104CA">
            <w:pPr>
              <w:adjustRightInd w:val="0"/>
              <w:snapToGrid w:val="0"/>
              <w:spacing w:line="360" w:lineRule="exact"/>
              <w:jc w:val="center"/>
              <w:rPr>
                <w:rFonts w:ascii="Calibri" w:eastAsia="宋体" w:hAnsi="Calibri" w:cs="Times New Roman"/>
              </w:rPr>
            </w:pPr>
            <w:r w:rsidRPr="00D77176">
              <w:rPr>
                <w:rFonts w:ascii="宋体" w:eastAsia="宋体" w:hAnsi="宋体" w:cs="Arial" w:hint="eastAsia"/>
                <w:b/>
                <w:bCs/>
                <w:color w:val="000000"/>
                <w:szCs w:val="21"/>
              </w:rPr>
              <w:t>参数8</w:t>
            </w:r>
          </w:p>
        </w:tc>
        <w:tc>
          <w:tcPr>
            <w:tcW w:w="4819" w:type="dxa"/>
            <w:vAlign w:val="center"/>
          </w:tcPr>
          <w:p w:rsidR="006104CA" w:rsidRPr="00387C41" w:rsidRDefault="006104CA" w:rsidP="006104CA">
            <w:pPr>
              <w:adjustRightInd w:val="0"/>
              <w:snapToGrid w:val="0"/>
              <w:spacing w:line="360" w:lineRule="exact"/>
              <w:rPr>
                <w:rFonts w:ascii="宋体" w:eastAsia="宋体" w:hAnsi="宋体" w:cs="宋体" w:hint="eastAsia"/>
                <w:kern w:val="0"/>
                <w:szCs w:val="21"/>
              </w:rPr>
            </w:pPr>
            <w:r w:rsidRPr="00BE1B98">
              <w:rPr>
                <w:rFonts w:ascii="宋体" w:eastAsia="宋体" w:hAnsi="宋体" w:cs="宋体" w:hint="eastAsia"/>
                <w:kern w:val="0"/>
                <w:szCs w:val="21"/>
              </w:rPr>
              <w:t>测温范围：20℃~40℃</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lastRenderedPageBreak/>
              <w:t>2.9</w:t>
            </w:r>
          </w:p>
        </w:tc>
        <w:tc>
          <w:tcPr>
            <w:tcW w:w="2433" w:type="dxa"/>
            <w:vAlign w:val="center"/>
          </w:tcPr>
          <w:p w:rsidR="006104CA" w:rsidRPr="00D77176" w:rsidRDefault="006104CA" w:rsidP="006104CA">
            <w:pPr>
              <w:adjustRightInd w:val="0"/>
              <w:snapToGrid w:val="0"/>
              <w:spacing w:line="360" w:lineRule="exact"/>
              <w:jc w:val="center"/>
              <w:rPr>
                <w:rFonts w:ascii="Calibri" w:eastAsia="宋体" w:hAnsi="Calibri" w:cs="Times New Roman"/>
              </w:rPr>
            </w:pPr>
            <w:r w:rsidRPr="00D77176">
              <w:rPr>
                <w:rFonts w:ascii="宋体" w:eastAsia="宋体" w:hAnsi="宋体" w:cs="Arial" w:hint="eastAsia"/>
                <w:b/>
                <w:bCs/>
                <w:color w:val="000000"/>
                <w:szCs w:val="21"/>
              </w:rPr>
              <w:t>参数9</w:t>
            </w:r>
          </w:p>
        </w:tc>
        <w:tc>
          <w:tcPr>
            <w:tcW w:w="4819" w:type="dxa"/>
            <w:vAlign w:val="center"/>
          </w:tcPr>
          <w:p w:rsidR="006104CA" w:rsidRPr="00387C41" w:rsidRDefault="006104CA" w:rsidP="006104CA">
            <w:pPr>
              <w:adjustRightInd w:val="0"/>
              <w:snapToGrid w:val="0"/>
              <w:spacing w:line="360" w:lineRule="exact"/>
              <w:rPr>
                <w:rFonts w:ascii="宋体" w:eastAsia="宋体" w:hAnsi="宋体" w:cs="宋体" w:hint="eastAsia"/>
                <w:kern w:val="0"/>
                <w:szCs w:val="21"/>
              </w:rPr>
            </w:pPr>
            <w:r w:rsidRPr="00BE1B98">
              <w:rPr>
                <w:rFonts w:ascii="宋体" w:eastAsia="宋体" w:hAnsi="宋体" w:cs="宋体" w:hint="eastAsia"/>
                <w:kern w:val="0"/>
                <w:szCs w:val="21"/>
              </w:rPr>
              <w:t>聚焦范围：</w:t>
            </w:r>
            <w:r>
              <w:rPr>
                <w:rFonts w:ascii="宋体" w:eastAsia="宋体" w:hAnsi="宋体" w:cs="宋体" w:hint="eastAsia"/>
                <w:kern w:val="0"/>
                <w:szCs w:val="21"/>
              </w:rPr>
              <w:t>1</w:t>
            </w:r>
            <w:r w:rsidRPr="00BE1B98">
              <w:rPr>
                <w:rFonts w:ascii="宋体" w:eastAsia="宋体" w:hAnsi="宋体" w:cs="宋体" w:hint="eastAsia"/>
                <w:kern w:val="0"/>
                <w:szCs w:val="21"/>
              </w:rPr>
              <w:t>~</w:t>
            </w:r>
            <w:r>
              <w:rPr>
                <w:rFonts w:ascii="宋体" w:eastAsia="宋体" w:hAnsi="宋体" w:cs="宋体" w:hint="eastAsia"/>
                <w:kern w:val="0"/>
                <w:szCs w:val="21"/>
              </w:rPr>
              <w:t>4m</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3</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szCs w:val="21"/>
              </w:rPr>
            </w:pPr>
            <w:r w:rsidRPr="00D77176">
              <w:rPr>
                <w:rFonts w:ascii="宋体" w:eastAsia="宋体" w:hAnsi="宋体" w:cs="宋体" w:hint="eastAsia"/>
                <w:b/>
                <w:bCs/>
                <w:kern w:val="0"/>
                <w:szCs w:val="21"/>
              </w:rPr>
              <w:t>配置需求</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3.1</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szCs w:val="21"/>
              </w:rPr>
            </w:pPr>
            <w:r w:rsidRPr="00D77176">
              <w:rPr>
                <w:rFonts w:ascii="宋体" w:eastAsia="宋体" w:hAnsi="宋体" w:cs="宋体" w:hint="eastAsia"/>
                <w:kern w:val="0"/>
                <w:szCs w:val="21"/>
              </w:rPr>
              <w:t>配置1</w:t>
            </w:r>
          </w:p>
        </w:tc>
        <w:tc>
          <w:tcPr>
            <w:tcW w:w="4819" w:type="dxa"/>
            <w:shd w:val="clear" w:color="auto" w:fill="auto"/>
            <w:vAlign w:val="center"/>
          </w:tcPr>
          <w:p w:rsidR="006104CA" w:rsidRPr="00D77176" w:rsidRDefault="006104CA" w:rsidP="006104CA">
            <w:pPr>
              <w:adjustRightInd w:val="0"/>
              <w:snapToGrid w:val="0"/>
              <w:spacing w:line="360" w:lineRule="exact"/>
              <w:rPr>
                <w:rFonts w:ascii="宋体" w:eastAsia="宋体" w:hAnsi="宋体" w:cs="宋体" w:hint="eastAsia"/>
                <w:kern w:val="0"/>
                <w:szCs w:val="21"/>
              </w:rPr>
            </w:pPr>
            <w:r w:rsidRPr="003E5B9C">
              <w:rPr>
                <w:rFonts w:ascii="宋体" w:eastAsia="宋体" w:hAnsi="宋体" w:cs="宋体" w:hint="eastAsia"/>
                <w:kern w:val="0"/>
                <w:szCs w:val="21"/>
              </w:rPr>
              <w:t>热层析成像系统</w:t>
            </w:r>
            <w:r>
              <w:rPr>
                <w:rFonts w:ascii="宋体" w:eastAsia="宋体" w:hAnsi="宋体" w:cs="宋体" w:hint="eastAsia"/>
                <w:kern w:val="0"/>
                <w:szCs w:val="21"/>
              </w:rPr>
              <w:t>主机 1套</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hint="eastAsia"/>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r w:rsidRPr="00D77176">
              <w:rPr>
                <w:rFonts w:ascii="宋体" w:eastAsia="宋体" w:hAnsi="宋体" w:cs="宋体" w:hint="eastAsia"/>
                <w:b/>
                <w:bCs/>
                <w:kern w:val="0"/>
              </w:rPr>
              <w:t>4</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r w:rsidRPr="00D77176">
              <w:rPr>
                <w:rFonts w:ascii="宋体" w:eastAsia="宋体" w:hAnsi="宋体" w:cs="宋体" w:hint="eastAsia"/>
                <w:b/>
                <w:bCs/>
                <w:kern w:val="0"/>
              </w:rPr>
              <w:t>售后服务</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b/>
                <w:bCs/>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4.1</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保修年限</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w:t>
            </w:r>
            <w:r>
              <w:rPr>
                <w:rFonts w:ascii="宋体" w:eastAsia="宋体" w:hAnsi="宋体" w:cs="宋体" w:hint="eastAsia"/>
                <w:kern w:val="0"/>
                <w:szCs w:val="21"/>
              </w:rPr>
              <w:t>3</w:t>
            </w:r>
            <w:r w:rsidRPr="00D77176">
              <w:rPr>
                <w:rFonts w:ascii="宋体" w:eastAsia="宋体" w:hAnsi="宋体" w:cs="宋体" w:hint="eastAsia"/>
                <w:kern w:val="0"/>
                <w:szCs w:val="21"/>
              </w:rPr>
              <w:t>年</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4.2</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出现故障响应时间</w:t>
            </w:r>
          </w:p>
        </w:tc>
        <w:tc>
          <w:tcPr>
            <w:tcW w:w="4819" w:type="dxa"/>
            <w:vAlign w:val="center"/>
          </w:tcPr>
          <w:p w:rsidR="006104CA"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维修到达现场时间≤ 8小时（本地）</w:t>
            </w:r>
          </w:p>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维修到达现场时间≤</w:t>
            </w:r>
            <w:r>
              <w:rPr>
                <w:rFonts w:ascii="宋体" w:eastAsia="宋体" w:hAnsi="宋体" w:cs="宋体" w:hint="eastAsia"/>
                <w:kern w:val="0"/>
                <w:szCs w:val="21"/>
              </w:rPr>
              <w:t>72</w:t>
            </w:r>
            <w:r w:rsidRPr="00D77176">
              <w:rPr>
                <w:rFonts w:ascii="宋体" w:eastAsia="宋体" w:hAnsi="宋体" w:cs="宋体" w:hint="eastAsia"/>
                <w:kern w:val="0"/>
                <w:szCs w:val="21"/>
              </w:rPr>
              <w:t>小时（外地）</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4.3</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维修支持</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配件供应时间≥10年</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4.4</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耗材及零配件</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提供耗材及主要零配件目录（含报价）</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4.5</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维修资料</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提供详细操作手册、维修保养手册、安装手册等</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4.6</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维修工具</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提供维修专用工具1套</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4.7</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预防性维修</w:t>
            </w:r>
            <w:r w:rsidRPr="00D77176">
              <w:rPr>
                <w:rFonts w:ascii="宋体" w:eastAsia="宋体" w:hAnsi="宋体" w:cs="宋体" w:hint="eastAsia"/>
                <w:kern w:val="0"/>
              </w:rPr>
              <w:br/>
              <w:t>/定期维护保养</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保修期内提供定期维护保养服务</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4.8</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维修密码支持</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开放</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4.9</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升级</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终身免费软件升级</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RPr="00D77176"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4.10</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技术培训</w:t>
            </w:r>
          </w:p>
        </w:tc>
        <w:tc>
          <w:tcPr>
            <w:tcW w:w="4819" w:type="dxa"/>
            <w:vAlign w:val="center"/>
          </w:tcPr>
          <w:p w:rsidR="006104CA" w:rsidRPr="00D77176"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支持</w:t>
            </w:r>
          </w:p>
        </w:tc>
        <w:tc>
          <w:tcPr>
            <w:tcW w:w="107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p>
        </w:tc>
      </w:tr>
      <w:tr w:rsidR="006104CA" w:rsidTr="006104CA">
        <w:trPr>
          <w:trHeight w:val="567"/>
          <w:jc w:val="center"/>
        </w:trPr>
        <w:tc>
          <w:tcPr>
            <w:tcW w:w="852"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4.11</w:t>
            </w:r>
          </w:p>
        </w:tc>
        <w:tc>
          <w:tcPr>
            <w:tcW w:w="2433" w:type="dxa"/>
            <w:vAlign w:val="center"/>
          </w:tcPr>
          <w:p w:rsidR="006104CA" w:rsidRPr="00D77176" w:rsidRDefault="006104CA" w:rsidP="006104CA">
            <w:pPr>
              <w:widowControl/>
              <w:adjustRightInd w:val="0"/>
              <w:snapToGrid w:val="0"/>
              <w:spacing w:line="360" w:lineRule="exact"/>
              <w:jc w:val="center"/>
              <w:rPr>
                <w:rFonts w:ascii="宋体" w:eastAsia="宋体" w:hAnsi="宋体" w:cs="宋体"/>
                <w:kern w:val="0"/>
              </w:rPr>
            </w:pPr>
            <w:r w:rsidRPr="00D77176">
              <w:rPr>
                <w:rFonts w:ascii="宋体" w:eastAsia="宋体" w:hAnsi="宋体" w:cs="宋体" w:hint="eastAsia"/>
                <w:kern w:val="0"/>
              </w:rPr>
              <w:t>工程师培训</w:t>
            </w:r>
          </w:p>
        </w:tc>
        <w:tc>
          <w:tcPr>
            <w:tcW w:w="4819" w:type="dxa"/>
            <w:vAlign w:val="center"/>
          </w:tcPr>
          <w:p w:rsidR="006104CA" w:rsidRDefault="006104CA" w:rsidP="006104CA">
            <w:pPr>
              <w:widowControl/>
              <w:adjustRightInd w:val="0"/>
              <w:snapToGrid w:val="0"/>
              <w:spacing w:line="360" w:lineRule="exact"/>
              <w:jc w:val="left"/>
              <w:rPr>
                <w:rFonts w:ascii="宋体" w:eastAsia="宋体" w:hAnsi="宋体" w:cs="宋体" w:hint="eastAsia"/>
                <w:kern w:val="0"/>
                <w:szCs w:val="21"/>
              </w:rPr>
            </w:pPr>
            <w:r w:rsidRPr="00D77176">
              <w:rPr>
                <w:rFonts w:ascii="宋体" w:eastAsia="宋体" w:hAnsi="宋体" w:cs="宋体" w:hint="eastAsia"/>
                <w:kern w:val="0"/>
                <w:szCs w:val="21"/>
              </w:rPr>
              <w:t>支持</w:t>
            </w:r>
          </w:p>
        </w:tc>
        <w:tc>
          <w:tcPr>
            <w:tcW w:w="1072" w:type="dxa"/>
            <w:vAlign w:val="center"/>
          </w:tcPr>
          <w:p w:rsidR="006104CA" w:rsidRDefault="006104CA" w:rsidP="006104CA">
            <w:pPr>
              <w:widowControl/>
              <w:adjustRightInd w:val="0"/>
              <w:snapToGrid w:val="0"/>
              <w:spacing w:line="360" w:lineRule="exact"/>
              <w:jc w:val="center"/>
              <w:rPr>
                <w:rFonts w:ascii="宋体" w:eastAsia="宋体" w:hAnsi="宋体" w:cs="宋体"/>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D77176">
              <w:rPr>
                <w:rFonts w:ascii="宋体" w:hAnsi="宋体" w:hint="eastAsia"/>
              </w:rPr>
              <w:t>★</w:t>
            </w:r>
            <w:r w:rsidRPr="006104CA">
              <w:rPr>
                <w:rFonts w:asciiTheme="minorEastAsia" w:eastAsiaTheme="minorEastAsia" w:hAnsiTheme="minorEastAsia" w:hint="eastAsia"/>
                <w:sz w:val="21"/>
                <w:szCs w:val="21"/>
              </w:rPr>
              <w:t>层析分析层数：0-18层</w:t>
            </w:r>
          </w:p>
        </w:tc>
        <w:tc>
          <w:tcPr>
            <w:tcW w:w="708" w:type="dxa"/>
            <w:vAlign w:val="center"/>
            <w:hideMark/>
          </w:tcPr>
          <w:p w:rsidR="006104CA" w:rsidRPr="00AB4A4E" w:rsidRDefault="006104C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D77176">
              <w:rPr>
                <w:rFonts w:ascii="宋体" w:hAnsi="宋体" w:hint="eastAsia"/>
              </w:rPr>
              <w:t>★</w:t>
            </w:r>
            <w:r w:rsidRPr="006104CA">
              <w:rPr>
                <w:rFonts w:asciiTheme="minorEastAsia" w:eastAsiaTheme="minorEastAsia" w:hAnsiTheme="minorEastAsia" w:hint="eastAsia"/>
                <w:sz w:val="21"/>
                <w:szCs w:val="21"/>
              </w:rPr>
              <w:t>层析分析深度：0~40毫米</w:t>
            </w:r>
          </w:p>
        </w:tc>
        <w:tc>
          <w:tcPr>
            <w:tcW w:w="708" w:type="dxa"/>
            <w:vAlign w:val="center"/>
            <w:hideMark/>
          </w:tcPr>
          <w:p w:rsidR="006104CA" w:rsidRPr="00AB4A4E" w:rsidRDefault="006104CA" w:rsidP="007743C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D77176">
              <w:rPr>
                <w:rFonts w:ascii="宋体" w:hAnsi="宋体" w:hint="eastAsia"/>
              </w:rPr>
              <w:t>★</w:t>
            </w:r>
            <w:r w:rsidRPr="006104CA">
              <w:rPr>
                <w:rFonts w:asciiTheme="minorEastAsia" w:eastAsiaTheme="minorEastAsia" w:hAnsiTheme="minorEastAsia" w:hint="eastAsia"/>
                <w:sz w:val="21"/>
                <w:szCs w:val="21"/>
              </w:rPr>
              <w:t>动态检测与分析：0.5~5分钟</w:t>
            </w:r>
          </w:p>
        </w:tc>
        <w:tc>
          <w:tcPr>
            <w:tcW w:w="708" w:type="dxa"/>
            <w:vAlign w:val="center"/>
            <w:hideMark/>
          </w:tcPr>
          <w:p w:rsidR="006104CA" w:rsidRPr="00AB4A4E" w:rsidRDefault="006104CA" w:rsidP="007743C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6104CA">
              <w:rPr>
                <w:rFonts w:asciiTheme="minorEastAsia" w:eastAsiaTheme="minorEastAsia" w:hAnsiTheme="minorEastAsia" w:hint="eastAsia"/>
                <w:sz w:val="21"/>
                <w:szCs w:val="21"/>
              </w:rPr>
              <w:t>探测器类型：非制冷红外焦平面探测器</w:t>
            </w:r>
          </w:p>
        </w:tc>
        <w:tc>
          <w:tcPr>
            <w:tcW w:w="708" w:type="dxa"/>
            <w:vAlign w:val="center"/>
            <w:hideMark/>
          </w:tcPr>
          <w:p w:rsidR="006104CA" w:rsidRPr="006104CA" w:rsidRDefault="006104CA" w:rsidP="000E441D">
            <w:pPr>
              <w:spacing w:line="440" w:lineRule="exact"/>
              <w:jc w:val="center"/>
              <w:rPr>
                <w:rFonts w:asciiTheme="minorEastAsia" w:eastAsiaTheme="minorEastAsia" w:hAnsiTheme="minorEastAsia"/>
                <w:sz w:val="21"/>
                <w:szCs w:val="21"/>
              </w:rPr>
            </w:pPr>
            <w:r w:rsidRPr="006104CA">
              <w:rPr>
                <w:rFonts w:asciiTheme="minorEastAsia" w:eastAsiaTheme="minorEastAsia" w:hAnsiTheme="minorEastAsia" w:hint="eastAsia"/>
                <w:sz w:val="21"/>
                <w:szCs w:val="21"/>
              </w:rPr>
              <w:t>4.5</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6104CA">
              <w:rPr>
                <w:rFonts w:asciiTheme="minorEastAsia" w:eastAsiaTheme="minorEastAsia" w:hAnsiTheme="minorEastAsia" w:hint="eastAsia"/>
                <w:sz w:val="21"/>
                <w:szCs w:val="21"/>
              </w:rPr>
              <w:t>探测器的光谱响应波长范围：8~14um</w:t>
            </w:r>
          </w:p>
        </w:tc>
        <w:tc>
          <w:tcPr>
            <w:tcW w:w="708" w:type="dxa"/>
            <w:vAlign w:val="center"/>
            <w:hideMark/>
          </w:tcPr>
          <w:p w:rsidR="006104CA" w:rsidRPr="006104CA" w:rsidRDefault="006104CA" w:rsidP="007743C4">
            <w:pPr>
              <w:spacing w:line="440" w:lineRule="exact"/>
              <w:jc w:val="center"/>
              <w:rPr>
                <w:rFonts w:asciiTheme="minorEastAsia" w:eastAsiaTheme="minorEastAsia" w:hAnsiTheme="minorEastAsia"/>
                <w:sz w:val="21"/>
                <w:szCs w:val="21"/>
              </w:rPr>
            </w:pPr>
            <w:r w:rsidRPr="006104CA">
              <w:rPr>
                <w:rFonts w:asciiTheme="minorEastAsia" w:eastAsiaTheme="minorEastAsia" w:hAnsiTheme="minorEastAsia" w:hint="eastAsia"/>
                <w:sz w:val="21"/>
                <w:szCs w:val="21"/>
              </w:rPr>
              <w:t>4.5</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6104CA">
              <w:rPr>
                <w:rFonts w:asciiTheme="minorEastAsia" w:eastAsiaTheme="minorEastAsia" w:hAnsiTheme="minorEastAsia" w:hint="eastAsia"/>
                <w:sz w:val="21"/>
                <w:szCs w:val="21"/>
              </w:rPr>
              <w:t>芯片像素：≥320*240</w:t>
            </w:r>
          </w:p>
        </w:tc>
        <w:tc>
          <w:tcPr>
            <w:tcW w:w="708" w:type="dxa"/>
            <w:vAlign w:val="center"/>
            <w:hideMark/>
          </w:tcPr>
          <w:p w:rsidR="006104CA" w:rsidRPr="006104CA" w:rsidRDefault="006104CA" w:rsidP="007743C4">
            <w:pPr>
              <w:spacing w:line="440" w:lineRule="exact"/>
              <w:jc w:val="center"/>
              <w:rPr>
                <w:rFonts w:asciiTheme="minorEastAsia" w:eastAsiaTheme="minorEastAsia" w:hAnsiTheme="minorEastAsia"/>
                <w:sz w:val="21"/>
                <w:szCs w:val="21"/>
              </w:rPr>
            </w:pPr>
            <w:r w:rsidRPr="006104CA">
              <w:rPr>
                <w:rFonts w:asciiTheme="minorEastAsia" w:eastAsiaTheme="minorEastAsia" w:hAnsiTheme="minorEastAsia" w:hint="eastAsia"/>
                <w:sz w:val="21"/>
                <w:szCs w:val="21"/>
              </w:rPr>
              <w:t>4.5</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6104CA">
              <w:rPr>
                <w:rFonts w:asciiTheme="minorEastAsia" w:eastAsiaTheme="minorEastAsia" w:hAnsiTheme="minorEastAsia" w:hint="eastAsia"/>
                <w:sz w:val="21"/>
                <w:szCs w:val="21"/>
              </w:rPr>
              <w:t>NETD(热灵敏度)：0.08℃</w:t>
            </w:r>
          </w:p>
        </w:tc>
        <w:tc>
          <w:tcPr>
            <w:tcW w:w="708" w:type="dxa"/>
            <w:vAlign w:val="center"/>
            <w:hideMark/>
          </w:tcPr>
          <w:p w:rsidR="006104CA" w:rsidRPr="006104CA" w:rsidRDefault="006104CA" w:rsidP="007743C4">
            <w:pPr>
              <w:spacing w:line="440" w:lineRule="exact"/>
              <w:jc w:val="center"/>
              <w:rPr>
                <w:rFonts w:asciiTheme="minorEastAsia" w:eastAsiaTheme="minorEastAsia" w:hAnsiTheme="minorEastAsia"/>
                <w:sz w:val="21"/>
                <w:szCs w:val="21"/>
              </w:rPr>
            </w:pPr>
            <w:r w:rsidRPr="006104CA">
              <w:rPr>
                <w:rFonts w:asciiTheme="minorEastAsia" w:eastAsiaTheme="minorEastAsia" w:hAnsiTheme="minorEastAsia" w:hint="eastAsia"/>
                <w:sz w:val="21"/>
                <w:szCs w:val="21"/>
              </w:rPr>
              <w:t>4.5</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6104CA">
              <w:rPr>
                <w:rFonts w:asciiTheme="minorEastAsia" w:eastAsiaTheme="minorEastAsia" w:hAnsiTheme="minorEastAsia" w:hint="eastAsia"/>
                <w:sz w:val="21"/>
                <w:szCs w:val="21"/>
              </w:rPr>
              <w:t>测温范围：20℃~40℃</w:t>
            </w:r>
          </w:p>
        </w:tc>
        <w:tc>
          <w:tcPr>
            <w:tcW w:w="708" w:type="dxa"/>
            <w:vAlign w:val="center"/>
            <w:hideMark/>
          </w:tcPr>
          <w:p w:rsidR="006104CA" w:rsidRPr="006104CA" w:rsidRDefault="006104CA" w:rsidP="007743C4">
            <w:pPr>
              <w:spacing w:line="440" w:lineRule="exact"/>
              <w:jc w:val="center"/>
              <w:rPr>
                <w:rFonts w:asciiTheme="minorEastAsia" w:eastAsiaTheme="minorEastAsia" w:hAnsiTheme="minorEastAsia"/>
                <w:sz w:val="21"/>
                <w:szCs w:val="21"/>
              </w:rPr>
            </w:pPr>
            <w:r w:rsidRPr="006104CA">
              <w:rPr>
                <w:rFonts w:asciiTheme="minorEastAsia" w:eastAsiaTheme="minorEastAsia" w:hAnsiTheme="minorEastAsia" w:hint="eastAsia"/>
                <w:sz w:val="21"/>
                <w:szCs w:val="21"/>
              </w:rPr>
              <w:t>4.5</w:t>
            </w:r>
          </w:p>
        </w:tc>
      </w:tr>
      <w:tr w:rsidR="006104CA" w:rsidRPr="00AB4A4E" w:rsidTr="00345AA2">
        <w:trPr>
          <w:trHeight w:val="330"/>
        </w:trPr>
        <w:tc>
          <w:tcPr>
            <w:tcW w:w="708" w:type="dxa"/>
            <w:vMerge/>
            <w:vAlign w:val="center"/>
            <w:hideMark/>
          </w:tcPr>
          <w:p w:rsidR="006104CA" w:rsidRPr="00AB4A4E" w:rsidRDefault="006104CA" w:rsidP="000E441D">
            <w:pPr>
              <w:spacing w:line="440" w:lineRule="exact"/>
              <w:jc w:val="center"/>
              <w:rPr>
                <w:rFonts w:asciiTheme="minorEastAsia" w:hAnsiTheme="minorEastAsia"/>
                <w:szCs w:val="21"/>
              </w:rPr>
            </w:pPr>
          </w:p>
        </w:tc>
        <w:tc>
          <w:tcPr>
            <w:tcW w:w="994" w:type="dxa"/>
            <w:gridSpan w:val="2"/>
            <w:vMerge/>
            <w:vAlign w:val="center"/>
            <w:hideMark/>
          </w:tcPr>
          <w:p w:rsidR="006104CA" w:rsidRPr="00AB4A4E" w:rsidRDefault="006104CA" w:rsidP="000E441D">
            <w:pPr>
              <w:spacing w:line="440" w:lineRule="exact"/>
              <w:jc w:val="center"/>
              <w:rPr>
                <w:rFonts w:asciiTheme="minorEastAsia" w:hAnsiTheme="minorEastAsia"/>
                <w:szCs w:val="21"/>
              </w:rPr>
            </w:pPr>
          </w:p>
        </w:tc>
        <w:tc>
          <w:tcPr>
            <w:tcW w:w="6946" w:type="dxa"/>
            <w:noWrap/>
            <w:vAlign w:val="center"/>
            <w:hideMark/>
          </w:tcPr>
          <w:p w:rsidR="006104CA" w:rsidRPr="006104CA" w:rsidRDefault="006104CA" w:rsidP="006104CA">
            <w:pPr>
              <w:spacing w:line="440" w:lineRule="exact"/>
              <w:rPr>
                <w:rFonts w:asciiTheme="minorEastAsia" w:eastAsiaTheme="minorEastAsia" w:hAnsiTheme="minorEastAsia" w:hint="eastAsia"/>
                <w:sz w:val="21"/>
                <w:szCs w:val="21"/>
              </w:rPr>
            </w:pPr>
            <w:r w:rsidRPr="006104CA">
              <w:rPr>
                <w:rFonts w:asciiTheme="minorEastAsia" w:eastAsiaTheme="minorEastAsia" w:hAnsiTheme="minorEastAsia" w:hint="eastAsia"/>
                <w:sz w:val="21"/>
                <w:szCs w:val="21"/>
              </w:rPr>
              <w:t>聚焦范围：1~4m</w:t>
            </w:r>
          </w:p>
        </w:tc>
        <w:tc>
          <w:tcPr>
            <w:tcW w:w="708" w:type="dxa"/>
            <w:vAlign w:val="center"/>
            <w:hideMark/>
          </w:tcPr>
          <w:p w:rsidR="006104CA" w:rsidRPr="006104CA" w:rsidRDefault="006104CA" w:rsidP="007743C4">
            <w:pPr>
              <w:spacing w:line="440" w:lineRule="exact"/>
              <w:jc w:val="center"/>
              <w:rPr>
                <w:rFonts w:asciiTheme="minorEastAsia" w:eastAsiaTheme="minorEastAsia" w:hAnsiTheme="minorEastAsia"/>
                <w:sz w:val="21"/>
                <w:szCs w:val="21"/>
              </w:rPr>
            </w:pPr>
            <w:r w:rsidRPr="006104CA">
              <w:rPr>
                <w:rFonts w:asciiTheme="minorEastAsia" w:eastAsiaTheme="minorEastAsia" w:hAnsiTheme="minorEastAsia" w:hint="eastAsia"/>
                <w:sz w:val="21"/>
                <w:szCs w:val="21"/>
              </w:rPr>
              <w:t>4.5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A59CD">
              <w:rPr>
                <w:rFonts w:ascii="宋体" w:eastAsia="宋体" w:hAnsi="宋体" w:cs="Times New Roman" w:hint="eastAsia"/>
                <w:bCs/>
                <w:spacing w:val="48"/>
                <w:kern w:val="0"/>
                <w:szCs w:val="21"/>
                <w:fitText w:val="1170" w:id="1190323200"/>
              </w:rPr>
              <w:t>单位名</w:t>
            </w:r>
            <w:r w:rsidRPr="007A59C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单位名</w:t>
            </w:r>
            <w:r w:rsidRPr="007A59C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12"/>
                <w:kern w:val="0"/>
                <w:szCs w:val="21"/>
                <w:fitText w:val="1170" w:id="1190323200"/>
              </w:rPr>
              <w:t>法定代表</w:t>
            </w:r>
            <w:r w:rsidRPr="007A59C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12"/>
                <w:kern w:val="0"/>
                <w:szCs w:val="21"/>
                <w:fitText w:val="1170" w:id="1190323200"/>
              </w:rPr>
              <w:t>法定代表</w:t>
            </w:r>
            <w:r w:rsidRPr="007A59C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12"/>
                <w:kern w:val="0"/>
                <w:szCs w:val="21"/>
                <w:fitText w:val="1170" w:id="1190323200"/>
              </w:rPr>
              <w:t>委托代理</w:t>
            </w:r>
            <w:r w:rsidRPr="007A59C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12"/>
                <w:kern w:val="0"/>
                <w:szCs w:val="21"/>
                <w:fitText w:val="1170" w:id="1190323200"/>
              </w:rPr>
              <w:t>委托代理</w:t>
            </w:r>
            <w:r w:rsidRPr="007A59C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120"/>
                <w:kern w:val="0"/>
                <w:szCs w:val="21"/>
                <w:fitText w:val="1170" w:id="1190323200"/>
              </w:rPr>
              <w:t>联系</w:t>
            </w:r>
            <w:r w:rsidRPr="007A59C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120"/>
                <w:kern w:val="0"/>
                <w:szCs w:val="21"/>
                <w:fitText w:val="1170" w:id="1190323200"/>
              </w:rPr>
              <w:t>联系</w:t>
            </w:r>
            <w:r w:rsidRPr="007A59C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联系电</w:t>
            </w:r>
            <w:r w:rsidRPr="007A59C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联系电</w:t>
            </w:r>
            <w:r w:rsidRPr="007A59C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通讯地</w:t>
            </w:r>
            <w:r w:rsidRPr="007A59C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通讯地</w:t>
            </w:r>
            <w:r w:rsidRPr="007A59C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邮政编</w:t>
            </w:r>
            <w:r w:rsidRPr="007A59C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邮政编</w:t>
            </w:r>
            <w:r w:rsidRPr="007A59C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付款单</w:t>
            </w:r>
            <w:r w:rsidRPr="007A59C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开户名</w:t>
            </w:r>
            <w:r w:rsidRPr="007A59C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开户银</w:t>
            </w:r>
            <w:r w:rsidRPr="007A59C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开户银</w:t>
            </w:r>
            <w:r w:rsidRPr="007A59C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银行账</w:t>
            </w:r>
            <w:r w:rsidRPr="007A59C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A59CD">
              <w:rPr>
                <w:rFonts w:ascii="宋体" w:eastAsia="宋体" w:hAnsi="宋体" w:cs="Times New Roman" w:hint="eastAsia"/>
                <w:bCs/>
                <w:spacing w:val="48"/>
                <w:kern w:val="0"/>
                <w:szCs w:val="21"/>
                <w:fitText w:val="1170" w:id="1190323200"/>
              </w:rPr>
              <w:t>银行账</w:t>
            </w:r>
            <w:r w:rsidRPr="007A59C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144F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703A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703A4" w:rsidP="00A36553">
      <w:pPr>
        <w:ind w:firstLine="573"/>
        <w:rPr>
          <w:rFonts w:asciiTheme="minorEastAsia" w:hAnsiTheme="minorEastAsia" w:cs="Times New Roman"/>
          <w:kern w:val="0"/>
          <w:sz w:val="28"/>
          <w:szCs w:val="28"/>
        </w:rPr>
      </w:pPr>
      <w:r w:rsidRPr="00B703A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703A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CD" w:rsidRDefault="007A59CD" w:rsidP="00156746">
      <w:r>
        <w:separator/>
      </w:r>
    </w:p>
  </w:endnote>
  <w:endnote w:type="continuationSeparator" w:id="0">
    <w:p w:rsidR="007A59CD" w:rsidRDefault="007A59C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B703A4" w:rsidRPr="00EB77AB">
      <w:rPr>
        <w:rStyle w:val="a7"/>
        <w:sz w:val="24"/>
        <w:szCs w:val="24"/>
      </w:rPr>
      <w:fldChar w:fldCharType="begin"/>
    </w:r>
    <w:r w:rsidRPr="00EB77AB">
      <w:rPr>
        <w:rStyle w:val="a7"/>
        <w:sz w:val="24"/>
        <w:szCs w:val="24"/>
      </w:rPr>
      <w:instrText xml:space="preserve"> PAGE </w:instrText>
    </w:r>
    <w:r w:rsidR="00B703A4" w:rsidRPr="00EB77AB">
      <w:rPr>
        <w:rStyle w:val="a7"/>
        <w:sz w:val="24"/>
        <w:szCs w:val="24"/>
      </w:rPr>
      <w:fldChar w:fldCharType="separate"/>
    </w:r>
    <w:r w:rsidR="00353EE8">
      <w:rPr>
        <w:rStyle w:val="a7"/>
        <w:noProof/>
        <w:sz w:val="24"/>
        <w:szCs w:val="24"/>
      </w:rPr>
      <w:t>3</w:t>
    </w:r>
    <w:r w:rsidR="00B703A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B703A4" w:rsidRPr="00EB77AB">
      <w:rPr>
        <w:rStyle w:val="a7"/>
        <w:sz w:val="24"/>
        <w:szCs w:val="24"/>
      </w:rPr>
      <w:fldChar w:fldCharType="begin"/>
    </w:r>
    <w:r w:rsidRPr="00EB77AB">
      <w:rPr>
        <w:rStyle w:val="a7"/>
        <w:sz w:val="24"/>
        <w:szCs w:val="24"/>
      </w:rPr>
      <w:instrText xml:space="preserve"> PAGE </w:instrText>
    </w:r>
    <w:r w:rsidR="00B703A4" w:rsidRPr="00EB77AB">
      <w:rPr>
        <w:rStyle w:val="a7"/>
        <w:sz w:val="24"/>
        <w:szCs w:val="24"/>
      </w:rPr>
      <w:fldChar w:fldCharType="separate"/>
    </w:r>
    <w:r w:rsidR="00353EE8">
      <w:rPr>
        <w:rStyle w:val="a7"/>
        <w:noProof/>
        <w:sz w:val="24"/>
        <w:szCs w:val="24"/>
      </w:rPr>
      <w:t>19</w:t>
    </w:r>
    <w:r w:rsidR="00B703A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B703A4" w:rsidRPr="00EB77AB">
      <w:rPr>
        <w:rStyle w:val="a7"/>
        <w:sz w:val="24"/>
        <w:szCs w:val="24"/>
      </w:rPr>
      <w:fldChar w:fldCharType="begin"/>
    </w:r>
    <w:r w:rsidRPr="00EB77AB">
      <w:rPr>
        <w:rStyle w:val="a7"/>
        <w:sz w:val="24"/>
        <w:szCs w:val="24"/>
      </w:rPr>
      <w:instrText xml:space="preserve"> PAGE </w:instrText>
    </w:r>
    <w:r w:rsidR="00B703A4" w:rsidRPr="00EB77AB">
      <w:rPr>
        <w:rStyle w:val="a7"/>
        <w:sz w:val="24"/>
        <w:szCs w:val="24"/>
      </w:rPr>
      <w:fldChar w:fldCharType="separate"/>
    </w:r>
    <w:r w:rsidR="00353EE8">
      <w:rPr>
        <w:rStyle w:val="a7"/>
        <w:noProof/>
        <w:sz w:val="24"/>
        <w:szCs w:val="24"/>
      </w:rPr>
      <w:t>58</w:t>
    </w:r>
    <w:r w:rsidR="00B703A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CD" w:rsidRDefault="007A59CD" w:rsidP="00156746">
      <w:r>
        <w:separator/>
      </w:r>
    </w:p>
  </w:footnote>
  <w:footnote w:type="continuationSeparator" w:id="0">
    <w:p w:rsidR="007A59CD" w:rsidRDefault="007A59C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3A4"/>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6E23-F129-46A9-A78A-42A53A51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62</Pages>
  <Words>4849</Words>
  <Characters>27640</Characters>
  <Application>Microsoft Office Word</Application>
  <DocSecurity>0</DocSecurity>
  <Lines>230</Lines>
  <Paragraphs>64</Paragraphs>
  <ScaleCrop>false</ScaleCrop>
  <Company>china</Company>
  <LinksUpToDate>false</LinksUpToDate>
  <CharactersWithSpaces>32425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223</cp:revision>
  <cp:lastPrinted>2020-07-09T00:48:00Z</cp:lastPrinted>
  <dcterms:created xsi:type="dcterms:W3CDTF">2020-03-30T02:20:00Z</dcterms:created>
  <dcterms:modified xsi:type="dcterms:W3CDTF">2020-07-09T00:48:00Z</dcterms:modified>
</cp:coreProperties>
</file>