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lang w:eastAsia="zh-CN"/>
        </w:rPr>
        <w:t>竞争性</w:t>
      </w:r>
      <w:r>
        <w:rPr>
          <w:rFonts w:hint="eastAsia" w:ascii="Times New Roman" w:hAnsi="Times New Roman" w:eastAsia="方正小标宋简体" w:cs="Times New Roman"/>
          <w:kern w:val="0"/>
          <w:sz w:val="84"/>
          <w:szCs w:val="84"/>
        </w:rPr>
        <w:t>谈判</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1053" w:firstLineChars="3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SZ学科建设设备（</w:t>
      </w:r>
      <w:r>
        <w:rPr>
          <w:rFonts w:hint="eastAsia" w:ascii="宋体" w:hAnsi="宋体" w:eastAsia="宋体" w:cs="Times New Roman"/>
          <w:kern w:val="0"/>
          <w:sz w:val="36"/>
          <w:szCs w:val="36"/>
          <w:u w:val="single"/>
          <w:lang w:val="en-US" w:eastAsia="zh-CN"/>
        </w:rPr>
        <w:t>4</w:t>
      </w:r>
      <w:r>
        <w:rPr>
          <w:rFonts w:hint="eastAsia" w:ascii="宋体" w:hAnsi="宋体" w:eastAsia="宋体" w:cs="Times New Roman"/>
          <w:kern w:val="0"/>
          <w:sz w:val="36"/>
          <w:szCs w:val="36"/>
          <w:u w:val="single"/>
        </w:rPr>
        <w:t>）（第二次）</w:t>
      </w:r>
    </w:p>
    <w:p>
      <w:pPr>
        <w:ind w:firstLine="2106" w:firstLineChars="600"/>
        <w:rPr>
          <w:rFonts w:ascii="宋体" w:hAnsi="宋体" w:eastAsia="宋体" w:cs="Times New Roman"/>
          <w:kern w:val="0"/>
          <w:sz w:val="36"/>
          <w:szCs w:val="36"/>
        </w:rPr>
      </w:pPr>
    </w:p>
    <w:p>
      <w:pPr>
        <w:ind w:firstLine="1053" w:firstLineChars="3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2020-XNYY-YQ-14</w:t>
      </w:r>
      <w:r>
        <w:rPr>
          <w:rFonts w:hint="eastAsia" w:ascii="宋体" w:hAnsi="宋体" w:eastAsia="宋体" w:cs="Times New Roman"/>
          <w:kern w:val="0"/>
          <w:sz w:val="36"/>
          <w:szCs w:val="36"/>
          <w:u w:val="single"/>
          <w:lang w:val="en-US" w:eastAsia="zh-CN"/>
        </w:rPr>
        <w:t>9</w:t>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关于SZ学科建设设备（</w:t>
      </w:r>
      <w:r>
        <w:rPr>
          <w:rFonts w:hint="eastAsia" w:ascii="Tahoma" w:hAnsi="Tahoma" w:cs="Tahoma"/>
          <w:b/>
          <w:bCs/>
          <w:kern w:val="0"/>
          <w:sz w:val="28"/>
          <w:szCs w:val="28"/>
          <w:lang w:val="en-US" w:eastAsia="zh-CN"/>
        </w:rPr>
        <w:t>4</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rPr>
        <w:t>2020-XNYY-YQ-14</w:t>
      </w:r>
      <w:r>
        <w:rPr>
          <w:rFonts w:hint="eastAsia" w:ascii="Tahoma" w:hAnsi="Tahoma" w:cs="Tahoma"/>
          <w:kern w:val="0"/>
          <w:sz w:val="28"/>
          <w:szCs w:val="28"/>
          <w:lang w:val="en-US" w:eastAsia="zh-CN"/>
        </w:rPr>
        <w:t>9</w:t>
      </w:r>
      <w:r>
        <w:rPr>
          <w:rFonts w:hint="eastAsia" w:ascii="Tahoma" w:hAnsi="Tahoma" w:cs="Tahoma"/>
          <w:b/>
          <w:bCs/>
          <w:kern w:val="0"/>
          <w:sz w:val="28"/>
          <w:szCs w:val="28"/>
        </w:rPr>
        <w:t>（第二次）</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SZ学科建设设备（</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2020-XNYY-YQ-14</w:t>
      </w:r>
      <w:r>
        <w:rPr>
          <w:rFonts w:hint="eastAsia" w:ascii="宋体" w:hAnsi="宋体" w:eastAsia="宋体" w:cs="Times New Roman"/>
          <w:kern w:val="0"/>
          <w:sz w:val="24"/>
          <w:szCs w:val="24"/>
          <w:lang w:val="en-US" w:eastAsia="zh-CN"/>
        </w:rPr>
        <w:t>9</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4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068"/>
        <w:gridCol w:w="769"/>
        <w:gridCol w:w="1188"/>
        <w:gridCol w:w="792"/>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1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水平离</w:t>
            </w:r>
          </w:p>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心机</w:t>
            </w: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25</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25</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w:t>
            </w:r>
          </w:p>
        </w:tc>
        <w:tc>
          <w:tcPr>
            <w:tcW w:w="1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负压生物安全柜</w:t>
            </w: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4</w:t>
            </w:r>
          </w:p>
        </w:tc>
        <w:tc>
          <w:tcPr>
            <w:tcW w:w="1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小鼠IVC笼具笼架</w:t>
            </w: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5</w:t>
            </w:r>
          </w:p>
        </w:tc>
        <w:tc>
          <w:tcPr>
            <w:tcW w:w="1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荧光显</w:t>
            </w:r>
          </w:p>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微镜</w:t>
            </w: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18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209"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7</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19</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7</w:t>
      </w:r>
      <w:r>
        <w:rPr>
          <w:rFonts w:hint="eastAsia" w:ascii="宋体" w:hAnsi="宋体" w:eastAsia="宋体" w:cs="Times New Roman"/>
          <w:kern w:val="0"/>
          <w:sz w:val="24"/>
          <w:szCs w:val="24"/>
        </w:rPr>
        <w:t>日</w:t>
      </w:r>
    </w:p>
    <w:p>
      <w:pPr>
        <w:autoSpaceDE w:val="0"/>
        <w:autoSpaceDN w:val="0"/>
        <w:adjustRightInd w:val="0"/>
        <w:spacing w:line="440" w:lineRule="exact"/>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autoSpaceDE w:val="0"/>
        <w:autoSpaceDN w:val="0"/>
        <w:adjustRightInd w:val="0"/>
        <w:spacing w:line="440" w:lineRule="exact"/>
        <w:rPr>
          <w:rFonts w:hint="eastAsia" w:ascii="宋体" w:hAnsi="宋体" w:eastAsia="宋体" w:cs="Times New Roman"/>
          <w:kern w:val="0"/>
          <w:sz w:val="24"/>
          <w:szCs w:val="24"/>
        </w:rPr>
      </w:pPr>
    </w:p>
    <w:p>
      <w:pPr>
        <w:widowControl w:val="0"/>
        <w:adjustRightInd w:val="0"/>
        <w:snapToGrid w:val="0"/>
        <w:spacing w:after="0" w:line="360" w:lineRule="exact"/>
        <w:jc w:val="center"/>
        <w:rPr>
          <w:rFonts w:ascii="Tahoma" w:hAnsi="Tahoma" w:eastAsia="宋体" w:cs="Tahoma"/>
          <w:b/>
          <w:bCs/>
          <w:kern w:val="0"/>
          <w:sz w:val="28"/>
          <w:szCs w:val="28"/>
        </w:rPr>
      </w:pPr>
      <w:r>
        <w:rPr>
          <w:rFonts w:hint="eastAsia" w:ascii="Tahoma" w:hAnsi="Tahoma" w:eastAsia="宋体" w:cs="Tahoma"/>
          <w:b/>
          <w:bCs/>
          <w:kern w:val="0"/>
          <w:sz w:val="28"/>
          <w:szCs w:val="28"/>
        </w:rPr>
        <w:t>关于SZ学科建设设备（</w:t>
      </w:r>
      <w:r>
        <w:rPr>
          <w:rFonts w:hint="eastAsia" w:ascii="Tahoma" w:hAnsi="Tahoma" w:eastAsia="宋体" w:cs="Tahoma"/>
          <w:b/>
          <w:bCs/>
          <w:kern w:val="0"/>
          <w:sz w:val="28"/>
          <w:szCs w:val="28"/>
          <w:lang w:val="en-US" w:eastAsia="zh-CN"/>
        </w:rPr>
        <w:t>4</w:t>
      </w:r>
      <w:r>
        <w:rPr>
          <w:rFonts w:hint="eastAsia" w:ascii="Tahoma" w:hAnsi="Tahoma" w:eastAsia="宋体" w:cs="Tahoma"/>
          <w:b/>
          <w:bCs/>
          <w:kern w:val="0"/>
          <w:sz w:val="28"/>
          <w:szCs w:val="28"/>
        </w:rPr>
        <w:t>）采购的延期公告</w:t>
      </w:r>
      <w:r>
        <w:rPr>
          <w:rFonts w:ascii="Tahoma" w:hAnsi="Tahoma" w:eastAsia="宋体" w:cs="Tahoma"/>
          <w:kern w:val="0"/>
          <w:sz w:val="28"/>
          <w:szCs w:val="28"/>
        </w:rPr>
        <w:t>2020-XNYY-YQ-1</w:t>
      </w:r>
      <w:r>
        <w:rPr>
          <w:rFonts w:hint="eastAsia" w:ascii="Tahoma" w:hAnsi="Tahoma" w:eastAsia="宋体" w:cs="Tahoma"/>
          <w:kern w:val="0"/>
          <w:sz w:val="28"/>
          <w:szCs w:val="28"/>
          <w:lang w:val="en-US" w:eastAsia="zh-CN"/>
        </w:rPr>
        <w:t>49</w:t>
      </w:r>
      <w:r>
        <w:rPr>
          <w:rFonts w:hint="eastAsia" w:ascii="Tahoma" w:hAnsi="Tahoma" w:eastAsia="宋体" w:cs="Tahoma"/>
          <w:kern w:val="0"/>
          <w:sz w:val="28"/>
          <w:szCs w:val="28"/>
        </w:rPr>
        <w:t>（第二次）</w:t>
      </w:r>
    </w:p>
    <w:p>
      <w:pPr>
        <w:widowControl w:val="0"/>
        <w:adjustRightInd/>
        <w:snapToGrid/>
        <w:spacing w:after="0" w:line="360" w:lineRule="exact"/>
        <w:ind w:firstLine="462" w:firstLineChars="200"/>
        <w:jc w:val="both"/>
        <w:rPr>
          <w:rFonts w:ascii="宋体" w:hAnsi="宋体" w:eastAsia="宋体" w:cs="Times New Roman"/>
          <w:kern w:val="0"/>
          <w:sz w:val="24"/>
          <w:szCs w:val="24"/>
        </w:rPr>
      </w:pPr>
    </w:p>
    <w:p>
      <w:pPr>
        <w:widowControl w:val="0"/>
        <w:adjustRightInd/>
        <w:snapToGrid/>
        <w:spacing w:after="0" w:line="36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为扩大潜在供应商范围，我院就以下采购项目发布延期公告，欢迎符合条件的供应商参加谈判报价。</w:t>
      </w:r>
    </w:p>
    <w:p>
      <w:pPr>
        <w:widowControl w:val="0"/>
        <w:adjustRightInd/>
        <w:snapToGrid/>
        <w:spacing w:after="0" w:line="440" w:lineRule="exact"/>
        <w:ind w:firstLine="462" w:firstLineChars="200"/>
        <w:jc w:val="both"/>
        <w:rPr>
          <w:rFonts w:ascii="宋体" w:hAnsi="宋体" w:eastAsia="宋体" w:cs="Times New Roman"/>
          <w:kern w:val="0"/>
          <w:sz w:val="24"/>
          <w:szCs w:val="24"/>
        </w:rPr>
      </w:pPr>
      <w:r>
        <w:rPr>
          <w:rFonts w:hint="eastAsia" w:ascii="宋体" w:hAnsi="宋体" w:eastAsia="宋体" w:cs="Times New Roman"/>
          <w:kern w:val="0"/>
          <w:sz w:val="24"/>
          <w:szCs w:val="24"/>
        </w:rPr>
        <w:t>一、项目名称：SZ学科建设设备（</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w:t>
      </w:r>
    </w:p>
    <w:p>
      <w:pPr>
        <w:widowControl w:val="0"/>
        <w:tabs>
          <w:tab w:val="left" w:pos="0"/>
          <w:tab w:val="left" w:pos="1122"/>
        </w:tabs>
        <w:adjustRightInd/>
        <w:snapToGrid/>
        <w:spacing w:after="0" w:line="440" w:lineRule="exact"/>
        <w:ind w:firstLine="462" w:firstLineChars="200"/>
        <w:jc w:val="both"/>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rPr>
        <w:t>二、项目编号：2020-XNYY-YQ-</w:t>
      </w:r>
      <w:r>
        <w:rPr>
          <w:rFonts w:hint="eastAsia" w:ascii="宋体" w:hAnsi="宋体" w:eastAsia="宋体" w:cs="Times New Roman"/>
          <w:kern w:val="0"/>
          <w:sz w:val="24"/>
          <w:szCs w:val="24"/>
          <w:lang w:val="en-US" w:eastAsia="zh-CN"/>
        </w:rPr>
        <w:t>149</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4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068"/>
        <w:gridCol w:w="769"/>
        <w:gridCol w:w="1188"/>
        <w:gridCol w:w="792"/>
        <w:gridCol w:w="626"/>
        <w:gridCol w:w="1058"/>
        <w:gridCol w:w="1058"/>
        <w:gridCol w:w="1058"/>
        <w:gridCol w:w="8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bookmarkStart w:id="26" w:name="_GoBack"/>
            <w:bookmarkEnd w:id="26"/>
            <w:r>
              <w:rPr>
                <w:rFonts w:hint="eastAsia" w:cs="Times New Roman" w:asciiTheme="minorEastAsia" w:hAnsiTheme="minorEastAsia"/>
                <w:szCs w:val="21"/>
                <w:lang w:val="en-US" w:eastAsia="zh-CN"/>
              </w:rPr>
              <w:t>5</w:t>
            </w:r>
          </w:p>
        </w:tc>
        <w:tc>
          <w:tcPr>
            <w:tcW w:w="10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荧光显</w:t>
            </w:r>
          </w:p>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微镜</w:t>
            </w:r>
          </w:p>
        </w:tc>
        <w:tc>
          <w:tcPr>
            <w:tcW w:w="7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w:t>
            </w:r>
          </w:p>
        </w:tc>
        <w:tc>
          <w:tcPr>
            <w:tcW w:w="118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详见谈判文件附件23</w:t>
            </w:r>
          </w:p>
        </w:tc>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台</w:t>
            </w:r>
          </w:p>
        </w:tc>
        <w:tc>
          <w:tcPr>
            <w:tcW w:w="6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szCs w:val="21"/>
                <w:lang w:val="en-US" w:eastAsia="zh-CN"/>
              </w:rPr>
            </w:pPr>
            <w:r>
              <w:rPr>
                <w:rFonts w:hint="eastAsia" w:cs="Times New Roman" w:asciiTheme="minorEastAsia" w:hAnsiTheme="minorEastAsia"/>
                <w:szCs w:val="21"/>
                <w:lang w:val="en-US" w:eastAsia="zh-CN"/>
              </w:rPr>
              <w:t>18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18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合同签订后90个日历日</w:t>
            </w:r>
          </w:p>
        </w:tc>
        <w:tc>
          <w:tcPr>
            <w:tcW w:w="89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重庆市</w:t>
            </w:r>
          </w:p>
        </w:tc>
        <w:tc>
          <w:tcPr>
            <w:tcW w:w="6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209"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 xml:space="preserve">3 </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23</w:t>
      </w:r>
      <w:r>
        <w:rPr>
          <w:rFonts w:hint="eastAsia" w:ascii="宋体" w:hAnsi="宋体" w:eastAsia="宋体" w:cs="Times New Roman"/>
          <w:kern w:val="0"/>
          <w:sz w:val="24"/>
          <w:szCs w:val="24"/>
        </w:rPr>
        <w:t>日</w:t>
      </w:r>
    </w:p>
    <w:p>
      <w:pPr>
        <w:autoSpaceDE w:val="0"/>
        <w:autoSpaceDN w:val="0"/>
        <w:adjustRightInd w:val="0"/>
        <w:spacing w:line="440" w:lineRule="exact"/>
        <w:rPr>
          <w:rFonts w:hint="eastAsia"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37780284"/>
      <w:bookmarkStart w:id="5" w:name="_Toc285612594"/>
      <w:bookmarkStart w:id="6" w:name="_Toc390713967"/>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lang w:val="en-US" w:eastAsia="zh-CN"/>
              </w:rPr>
              <w:t>水平离心机</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lang w:val="en-US" w:eastAsia="zh-CN"/>
              </w:rPr>
              <w:t>负压生物安全柜</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4</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小鼠IVC笼具笼架</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5</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val="en-US" w:eastAsia="zh-CN"/>
              </w:rPr>
            </w:pPr>
            <w:r>
              <w:rPr>
                <w:rFonts w:hint="eastAsia" w:cs="Times New Roman" w:asciiTheme="minorEastAsia" w:hAnsiTheme="minorEastAsia"/>
                <w:szCs w:val="21"/>
                <w:lang w:val="en-US" w:eastAsia="zh-CN"/>
              </w:rPr>
              <w:t>荧光显微镜</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hint="eastAsia"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szCs w:val="21"/>
                <w:lang w:eastAsia="zh-CN"/>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37780285"/>
      <w:bookmarkStart w:id="11" w:name="_Toc390713968"/>
      <w:bookmarkStart w:id="12" w:name="_Toc435540980"/>
      <w:bookmarkStart w:id="13" w:name="_Toc285612601"/>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2</w:t>
      </w:r>
      <w:r>
        <w:rPr>
          <w:rFonts w:hint="eastAsia" w:cs="Times New Roman" w:asciiTheme="minorEastAsia" w:hAnsiTheme="minorEastAsia"/>
          <w:kern w:val="0"/>
          <w:sz w:val="24"/>
          <w:szCs w:val="24"/>
        </w:rPr>
        <w:t>)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7"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lang w:val="en-US" w:eastAsia="zh-CN"/>
              </w:rPr>
              <w:t>8</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lang w:val="en-US" w:eastAsia="zh-CN"/>
              </w:rPr>
              <w:t>9</w:t>
            </w:r>
            <w:r>
              <w:rPr>
                <w:rFonts w:hint="eastAsia" w:ascii="宋体" w:hAnsi="宋体" w:eastAsia="宋体" w:cs="宋体"/>
                <w:kern w:val="0"/>
                <w:szCs w:val="21"/>
              </w:rPr>
              <w:t>.</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kern w:val="0"/>
                <w:szCs w:val="21"/>
                <w:lang w:val="en-US" w:eastAsia="zh-CN"/>
              </w:rPr>
              <w:t>0</w:t>
            </w:r>
            <w:r>
              <w:rPr>
                <w:rFonts w:hint="eastAsia" w:ascii="宋体" w:hAnsi="宋体" w:eastAsia="宋体" w:cs="宋体"/>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435540981"/>
      <w:bookmarkStart w:id="15" w:name="_Toc37780286"/>
      <w:bookmarkStart w:id="16" w:name="_Toc285612603"/>
      <w:bookmarkStart w:id="17" w:name="_Toc37172690"/>
      <w:bookmarkStart w:id="18"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240432233"/>
      <w:bookmarkStart w:id="21" w:name="_Toc390713970"/>
      <w:bookmarkStart w:id="22" w:name="_Toc37172691"/>
      <w:bookmarkStart w:id="23" w:name="_Toc37780287"/>
      <w:bookmarkStart w:id="24" w:name="_Toc435540982"/>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附件23    技术指标参数要求明细</w:t>
      </w:r>
    </w:p>
    <w:p>
      <w:pPr>
        <w:spacing w:line="520" w:lineRule="exact"/>
        <w:jc w:val="center"/>
        <w:rPr>
          <w:rFonts w:ascii="宋体" w:hAnsi="宋体" w:cs="宋体"/>
          <w:bCs/>
          <w:kern w:val="0"/>
          <w:sz w:val="32"/>
          <w:szCs w:val="32"/>
        </w:rPr>
      </w:pPr>
      <w:r>
        <w:rPr>
          <w:rFonts w:hint="eastAsia" w:ascii="宋体" w:hAnsi="宋体" w:cs="宋体"/>
          <w:bCs/>
          <w:kern w:val="0"/>
          <w:sz w:val="44"/>
          <w:szCs w:val="44"/>
        </w:rPr>
        <w:t>水平离心机技术参数确认表</w:t>
      </w:r>
    </w:p>
    <w:tbl>
      <w:tblPr>
        <w:tblStyle w:val="17"/>
        <w:tblW w:w="9087" w:type="dxa"/>
        <w:jc w:val="center"/>
        <w:tblLayout w:type="fixed"/>
        <w:tblCellMar>
          <w:top w:w="0" w:type="dxa"/>
          <w:left w:w="108" w:type="dxa"/>
          <w:bottom w:w="0" w:type="dxa"/>
          <w:right w:w="108" w:type="dxa"/>
        </w:tblCellMar>
      </w:tblPr>
      <w:tblGrid>
        <w:gridCol w:w="1176"/>
        <w:gridCol w:w="2297"/>
        <w:gridCol w:w="4236"/>
        <w:gridCol w:w="1378"/>
      </w:tblGrid>
      <w:tr>
        <w:tblPrEx>
          <w:tblCellMar>
            <w:top w:w="0" w:type="dxa"/>
            <w:left w:w="108" w:type="dxa"/>
            <w:bottom w:w="0" w:type="dxa"/>
            <w:right w:w="108" w:type="dxa"/>
          </w:tblCellMar>
        </w:tblPrEx>
        <w:trPr>
          <w:trHeight w:val="824" w:hRule="atLeast"/>
          <w:jc w:val="center"/>
        </w:trPr>
        <w:tc>
          <w:tcPr>
            <w:tcW w:w="117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序号</w:t>
            </w:r>
          </w:p>
        </w:tc>
        <w:tc>
          <w:tcPr>
            <w:tcW w:w="2297"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技术和性能参数名称</w:t>
            </w:r>
          </w:p>
        </w:tc>
        <w:tc>
          <w:tcPr>
            <w:tcW w:w="4236"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技术参数和性能要求</w:t>
            </w:r>
          </w:p>
        </w:tc>
        <w:tc>
          <w:tcPr>
            <w:tcW w:w="1378" w:type="dxa"/>
            <w:tcBorders>
              <w:top w:val="single" w:color="auto" w:sz="8" w:space="0"/>
              <w:left w:val="nil"/>
              <w:bottom w:val="single" w:color="auto" w:sz="4" w:space="0"/>
              <w:right w:val="single" w:color="auto" w:sz="8" w:space="0"/>
            </w:tcBorders>
            <w:vAlign w:val="center"/>
          </w:tcPr>
          <w:p>
            <w:pPr>
              <w:widowControl/>
              <w:jc w:val="center"/>
              <w:rPr>
                <w:rFonts w:ascii="幼圆" w:hAnsi="宋体" w:eastAsia="幼圆" w:cs="宋体"/>
                <w:b/>
                <w:bCs/>
                <w:kern w:val="0"/>
              </w:rPr>
            </w:pPr>
            <w:r>
              <w:rPr>
                <w:rFonts w:hint="eastAsia" w:ascii="幼圆" w:hAnsi="宋体" w:cs="宋体"/>
                <w:b/>
                <w:bCs/>
                <w:kern w:val="0"/>
              </w:rPr>
              <w:t>备注</w:t>
            </w:r>
          </w:p>
        </w:tc>
      </w:tr>
      <w:tr>
        <w:tblPrEx>
          <w:tblCellMar>
            <w:top w:w="0" w:type="dxa"/>
            <w:left w:w="108" w:type="dxa"/>
            <w:bottom w:w="0" w:type="dxa"/>
            <w:right w:w="108" w:type="dxa"/>
          </w:tblCellMar>
        </w:tblPrEx>
        <w:trPr>
          <w:trHeight w:val="605"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1</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设备使用需求</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b/>
                <w:bCs/>
                <w:kern w:val="0"/>
              </w:rPr>
            </w:pP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74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1.1</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设备用途</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rPr>
              <w:t>主要用于生物样品高速低温离心</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13" w:hRule="atLeast"/>
          <w:jc w:val="center"/>
        </w:trPr>
        <w:tc>
          <w:tcPr>
            <w:tcW w:w="1176"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ascii="宋体" w:hAnsi="宋体" w:cs="宋体"/>
                <w:kern w:val="0"/>
              </w:rPr>
            </w:pPr>
            <w:r>
              <w:rPr>
                <w:rFonts w:hint="eastAsia" w:ascii="宋体" w:hAnsi="宋体" w:cs="宋体"/>
                <w:kern w:val="0"/>
              </w:rPr>
              <w:t>1.2</w:t>
            </w:r>
          </w:p>
        </w:tc>
        <w:tc>
          <w:tcPr>
            <w:tcW w:w="2297"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实验对象</w:t>
            </w:r>
          </w:p>
        </w:tc>
        <w:tc>
          <w:tcPr>
            <w:tcW w:w="4236" w:type="dxa"/>
            <w:tcBorders>
              <w:top w:val="single" w:color="auto" w:sz="4" w:space="0"/>
              <w:left w:val="nil"/>
              <w:bottom w:val="single" w:color="auto" w:sz="4" w:space="0"/>
              <w:right w:val="single" w:color="auto" w:sz="4" w:space="0"/>
            </w:tcBorders>
            <w:shd w:val="clear" w:color="000000" w:fill="auto"/>
            <w:vAlign w:val="center"/>
          </w:tcPr>
          <w:p>
            <w:pPr>
              <w:widowControl/>
              <w:jc w:val="left"/>
              <w:rPr>
                <w:rFonts w:ascii="宋体" w:hAnsi="宋体" w:cs="宋体"/>
                <w:kern w:val="0"/>
              </w:rPr>
            </w:pPr>
            <w:r>
              <w:rPr>
                <w:rFonts w:hint="eastAsia" w:ascii="宋体" w:hAnsi="宋体" w:cs="宋体"/>
              </w:rPr>
              <w:t>生物样品</w:t>
            </w:r>
          </w:p>
        </w:tc>
        <w:tc>
          <w:tcPr>
            <w:tcW w:w="1378"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99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kern w:val="0"/>
              </w:rPr>
            </w:pPr>
            <w:r>
              <w:rPr>
                <w:rFonts w:hint="eastAsia" w:ascii="宋体" w:hAnsi="宋体" w:cs="宋体"/>
                <w:b/>
                <w:kern w:val="0"/>
              </w:rPr>
              <w:t>2</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主要技术参数</w:t>
            </w:r>
            <w:r>
              <w:rPr>
                <w:rFonts w:hint="eastAsia" w:ascii="宋体" w:hAnsi="宋体" w:cs="宋体"/>
                <w:b/>
                <w:bCs/>
                <w:kern w:val="0"/>
              </w:rPr>
              <w:br w:type="textWrapping"/>
            </w:r>
            <w:r>
              <w:rPr>
                <w:rFonts w:hint="eastAsia" w:ascii="宋体" w:hAnsi="宋体" w:cs="宋体"/>
                <w:b/>
                <w:bCs/>
                <w:kern w:val="0"/>
              </w:rPr>
              <w:t>（一行只写一个参数）</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　</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99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kern w:val="0"/>
              </w:rPr>
            </w:pPr>
            <w:r>
              <w:rPr>
                <w:rFonts w:hint="eastAsia" w:ascii="宋体" w:hAnsi="宋体" w:cs="宋体"/>
                <w:b/>
                <w:kern w:val="0"/>
              </w:rPr>
              <w:t>2.1</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rPr>
              <w:t>★参数1</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szCs w:val="21"/>
              </w:rPr>
              <w:t>30x1.5/2.0ml角转头最大转速≥14000RPM,最大离心力≥20000G</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1419"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2.1</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rPr>
            </w:pPr>
            <w:r>
              <w:rPr>
                <w:rFonts w:hint="eastAsia" w:ascii="宋体" w:hAnsi="宋体" w:cs="宋体"/>
              </w:rPr>
              <w:t>★参数2</w:t>
            </w:r>
          </w:p>
        </w:tc>
        <w:tc>
          <w:tcPr>
            <w:tcW w:w="4236"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宋体"/>
                <w:sz w:val="24"/>
                <w:szCs w:val="24"/>
              </w:rPr>
            </w:pPr>
            <w:r>
              <w:rPr>
                <w:rFonts w:hint="eastAsia" w:ascii="宋体" w:hAnsi="宋体" w:eastAsia="宋体" w:cs="宋体"/>
                <w:sz w:val="24"/>
                <w:szCs w:val="24"/>
              </w:rPr>
              <w:t>转子为合金材质，确保转子内温度和离心机腔体温度一致，转子和适配器可以整体高压灭菌</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szCs w:val="21"/>
              </w:rPr>
            </w:pPr>
            <w:r>
              <w:rPr>
                <w:rFonts w:hint="eastAsia" w:ascii="宋体" w:hAnsi="宋体" w:cs="宋体"/>
                <w:szCs w:val="21"/>
              </w:rPr>
              <w:t>　</w:t>
            </w:r>
          </w:p>
        </w:tc>
      </w:tr>
      <w:tr>
        <w:tblPrEx>
          <w:tblCellMar>
            <w:top w:w="0" w:type="dxa"/>
            <w:left w:w="108" w:type="dxa"/>
            <w:bottom w:w="0" w:type="dxa"/>
            <w:right w:w="108" w:type="dxa"/>
          </w:tblCellMar>
        </w:tblPrEx>
        <w:trPr>
          <w:trHeight w:val="93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2.3</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rPr>
            </w:pPr>
            <w:r>
              <w:rPr>
                <w:rFonts w:hint="eastAsia" w:ascii="宋体" w:hAnsi="宋体" w:cs="宋体"/>
              </w:rPr>
              <w:t>★参数3</w:t>
            </w:r>
          </w:p>
        </w:tc>
        <w:tc>
          <w:tcPr>
            <w:tcW w:w="4236"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宋体"/>
                <w:sz w:val="24"/>
                <w:szCs w:val="24"/>
              </w:rPr>
            </w:pPr>
            <w:r>
              <w:rPr>
                <w:rFonts w:hint="eastAsia" w:ascii="宋体" w:hAnsi="宋体" w:eastAsia="宋体" w:cs="宋体"/>
                <w:sz w:val="24"/>
                <w:szCs w:val="24"/>
              </w:rPr>
              <w:t>内置排水系统，方便腔体内清洁，保护实验人员</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105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2.4</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rPr>
            </w:pPr>
            <w:r>
              <w:rPr>
                <w:rFonts w:hint="eastAsia" w:ascii="宋体" w:hAnsi="宋体" w:cs="宋体"/>
              </w:rPr>
              <w:t>★参数4</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rPr>
            </w:pPr>
            <w:r>
              <w:rPr>
                <w:rFonts w:hint="eastAsia"/>
                <w:szCs w:val="21"/>
              </w:rPr>
              <w:t>通过</w:t>
            </w:r>
            <w:r>
              <w:rPr>
                <w:szCs w:val="21"/>
              </w:rPr>
              <w:t>国际最高的生物安全测试，或者权威的生物安全机构认证</w:t>
            </w:r>
            <w:r>
              <w:rPr>
                <w:rFonts w:hint="eastAsia"/>
                <w:szCs w:val="21"/>
              </w:rPr>
              <w:t>，</w:t>
            </w:r>
            <w:r>
              <w:rPr>
                <w:rFonts w:hint="eastAsia" w:ascii="宋体" w:hAnsi="宋体" w:cs="宋体"/>
              </w:rPr>
              <w:t>适用于P3实验室</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1199"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2.5</w:t>
            </w:r>
          </w:p>
        </w:tc>
        <w:tc>
          <w:tcPr>
            <w:tcW w:w="2297" w:type="dxa"/>
            <w:tcBorders>
              <w:top w:val="nil"/>
              <w:left w:val="nil"/>
              <w:bottom w:val="single" w:color="auto" w:sz="4" w:space="0"/>
              <w:right w:val="single" w:color="auto" w:sz="4" w:space="0"/>
            </w:tcBorders>
            <w:vAlign w:val="center"/>
          </w:tcPr>
          <w:p>
            <w:pPr>
              <w:jc w:val="center"/>
              <w:rPr>
                <w:rFonts w:ascii="宋体" w:hAnsi="宋体" w:cs="宋体"/>
              </w:rPr>
            </w:pPr>
            <w:r>
              <w:rPr>
                <w:rFonts w:hint="eastAsia" w:ascii="宋体" w:hAnsi="宋体" w:cs="宋体"/>
              </w:rPr>
              <w:t>参数5</w:t>
            </w:r>
          </w:p>
        </w:tc>
        <w:tc>
          <w:tcPr>
            <w:tcW w:w="4236"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宋体"/>
                <w:sz w:val="24"/>
                <w:szCs w:val="24"/>
              </w:rPr>
            </w:pPr>
            <w:r>
              <w:rPr>
                <w:rFonts w:hint="eastAsia" w:ascii="宋体" w:hAnsi="宋体" w:eastAsia="宋体" w:cs="宋体"/>
                <w:sz w:val="24"/>
                <w:szCs w:val="24"/>
              </w:rPr>
              <w:t xml:space="preserve">有≥10种加、减速率，保证样品安全，减少离心机启动和刹车时间，所有转子的刹车时间≤1分钟 </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szCs w:val="21"/>
              </w:rPr>
            </w:pPr>
          </w:p>
        </w:tc>
      </w:tr>
      <w:tr>
        <w:tblPrEx>
          <w:tblCellMar>
            <w:top w:w="0" w:type="dxa"/>
            <w:left w:w="108" w:type="dxa"/>
            <w:bottom w:w="0" w:type="dxa"/>
            <w:right w:w="108" w:type="dxa"/>
          </w:tblCellMar>
        </w:tblPrEx>
        <w:trPr>
          <w:trHeight w:val="728"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2.6</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参数6</w:t>
            </w:r>
          </w:p>
        </w:tc>
        <w:tc>
          <w:tcPr>
            <w:tcW w:w="4236" w:type="dxa"/>
            <w:tcBorders>
              <w:top w:val="nil"/>
              <w:left w:val="nil"/>
              <w:bottom w:val="single" w:color="auto" w:sz="4" w:space="0"/>
              <w:right w:val="single" w:color="auto" w:sz="4" w:space="0"/>
            </w:tcBorders>
            <w:vAlign w:val="center"/>
          </w:tcPr>
          <w:p>
            <w:pPr>
              <w:pStyle w:val="15"/>
              <w:spacing w:line="300" w:lineRule="exact"/>
              <w:jc w:val="left"/>
              <w:rPr>
                <w:rFonts w:ascii="宋体" w:hAnsi="宋体" w:cs="宋体"/>
              </w:rPr>
            </w:pPr>
            <w:r>
              <w:rPr>
                <w:rFonts w:hint="eastAsia" w:ascii="宋体" w:hAnsi="宋体" w:cs="宋体"/>
              </w:rPr>
              <w:t>离心机可配4x750ml水平转头</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699"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2.7</w:t>
            </w:r>
          </w:p>
        </w:tc>
        <w:tc>
          <w:tcPr>
            <w:tcW w:w="2297"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cs="宋体"/>
                <w:kern w:val="0"/>
              </w:rPr>
              <w:t>参数7</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rPr>
            </w:pPr>
            <w:r>
              <w:rPr>
                <w:rFonts w:hint="eastAsia" w:ascii="宋体" w:hAnsi="宋体" w:cs="宋体"/>
              </w:rPr>
              <w:t>离心机控制储存≥30个可编程序</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851"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2.9</w:t>
            </w:r>
          </w:p>
        </w:tc>
        <w:tc>
          <w:tcPr>
            <w:tcW w:w="2297"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cs="宋体"/>
                <w:kern w:val="0"/>
              </w:rPr>
              <w:t>参数9</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rPr>
            </w:pPr>
            <w:r>
              <w:rPr>
                <w:rFonts w:hint="eastAsia" w:ascii="宋体" w:hAnsi="宋体" w:cs="宋体"/>
              </w:rPr>
              <w:t xml:space="preserve">用微孔板适配器，而无需更换转头，最大转速可以维持4度离心 </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2.10</w:t>
            </w:r>
          </w:p>
        </w:tc>
        <w:tc>
          <w:tcPr>
            <w:tcW w:w="2297" w:type="dxa"/>
            <w:tcBorders>
              <w:top w:val="nil"/>
              <w:left w:val="nil"/>
              <w:bottom w:val="single" w:color="auto" w:sz="4" w:space="0"/>
              <w:right w:val="single" w:color="auto" w:sz="4" w:space="0"/>
            </w:tcBorders>
            <w:vAlign w:val="center"/>
          </w:tcPr>
          <w:p>
            <w:pPr>
              <w:jc w:val="center"/>
              <w:rPr>
                <w:rFonts w:ascii="宋体" w:hAnsi="宋体"/>
              </w:rPr>
            </w:pPr>
            <w:r>
              <w:rPr>
                <w:rFonts w:hint="eastAsia" w:ascii="宋体" w:hAnsi="宋体" w:cs="宋体"/>
                <w:kern w:val="0"/>
              </w:rPr>
              <w:t>参数10</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rPr>
            </w:pPr>
            <w:r>
              <w:rPr>
                <w:rFonts w:hint="eastAsia" w:ascii="宋体" w:hAnsi="宋体" w:cs="宋体"/>
              </w:rPr>
              <w:t xml:space="preserve">具有短时离心功能，快速完成瞬时离心 </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81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kern w:val="0"/>
              </w:rPr>
            </w:pPr>
            <w:r>
              <w:rPr>
                <w:rFonts w:hint="eastAsia" w:ascii="宋体" w:hAnsi="宋体" w:cs="宋体"/>
                <w:b/>
                <w:kern w:val="0"/>
              </w:rPr>
              <w:t>3</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配置需求</w:t>
            </w:r>
            <w:r>
              <w:rPr>
                <w:rFonts w:hint="eastAsia" w:ascii="宋体" w:hAnsi="宋体" w:cs="宋体"/>
                <w:b/>
                <w:bCs/>
                <w:kern w:val="0"/>
              </w:rPr>
              <w:br w:type="textWrapping"/>
            </w:r>
            <w:r>
              <w:rPr>
                <w:rFonts w:hint="eastAsia" w:ascii="宋体" w:hAnsi="宋体" w:cs="宋体"/>
                <w:b/>
                <w:bCs/>
                <w:kern w:val="0"/>
              </w:rPr>
              <w:t>（一行只写一个配置）</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23"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3.1</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配置1</w:t>
            </w:r>
          </w:p>
        </w:tc>
        <w:tc>
          <w:tcPr>
            <w:tcW w:w="4236" w:type="dxa"/>
            <w:tcBorders>
              <w:top w:val="nil"/>
              <w:left w:val="nil"/>
              <w:bottom w:val="single" w:color="auto" w:sz="4" w:space="0"/>
              <w:right w:val="single" w:color="auto" w:sz="4" w:space="0"/>
            </w:tcBorders>
            <w:vAlign w:val="center"/>
          </w:tcPr>
          <w:p>
            <w:pPr>
              <w:jc w:val="left"/>
              <w:rPr>
                <w:rFonts w:ascii="宋体" w:hAnsi="宋体"/>
              </w:rPr>
            </w:pPr>
            <w:r>
              <w:rPr>
                <w:rFonts w:hint="eastAsia" w:ascii="宋体" w:hAnsi="宋体" w:cs="Times New Roman"/>
              </w:rPr>
              <w:t>高速冷冻离心机主</w:t>
            </w:r>
            <w:r>
              <w:rPr>
                <w:rFonts w:hint="eastAsia" w:ascii="宋体" w:hAnsi="宋体" w:cs="Times New Roman"/>
                <w:bCs/>
              </w:rPr>
              <w:t>机</w:t>
            </w:r>
            <w:r>
              <w:rPr>
                <w:rFonts w:hint="eastAsia" w:ascii="宋体" w:hAnsi="宋体" w:cs="Times New Roman"/>
              </w:rPr>
              <w:t>，       1台</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1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3.2</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配置2</w:t>
            </w:r>
          </w:p>
        </w:tc>
        <w:tc>
          <w:tcPr>
            <w:tcW w:w="4236" w:type="dxa"/>
            <w:tcBorders>
              <w:top w:val="nil"/>
              <w:left w:val="nil"/>
              <w:bottom w:val="single" w:color="auto" w:sz="4" w:space="0"/>
              <w:right w:val="single" w:color="auto" w:sz="4" w:space="0"/>
            </w:tcBorders>
            <w:vAlign w:val="center"/>
          </w:tcPr>
          <w:p>
            <w:pPr>
              <w:widowControl/>
              <w:jc w:val="left"/>
              <w:rPr>
                <w:rFonts w:ascii="宋体" w:hAnsi="宋体"/>
                <w:bCs/>
              </w:rPr>
            </w:pPr>
            <w:r>
              <w:rPr>
                <w:rFonts w:hint="eastAsia" w:ascii="宋体" w:hAnsi="宋体"/>
                <w:szCs w:val="21"/>
              </w:rPr>
              <w:t>6x85ml角转头</w:t>
            </w:r>
            <w:r>
              <w:rPr>
                <w:rFonts w:hint="eastAsia" w:ascii="宋体" w:hAnsi="宋体" w:cs="Times New Roman"/>
                <w:bCs/>
              </w:rPr>
              <w:t>，             1个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xml:space="preserve">3.3 </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rPr>
              <w:t>配置3</w:t>
            </w:r>
          </w:p>
        </w:tc>
        <w:tc>
          <w:tcPr>
            <w:tcW w:w="4236"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Calibri"/>
                <w:sz w:val="24"/>
                <w:szCs w:val="24"/>
              </w:rPr>
            </w:pPr>
            <w:r>
              <w:rPr>
                <w:rFonts w:hint="eastAsia" w:ascii="宋体" w:hAnsi="宋体" w:eastAsia="宋体"/>
                <w:szCs w:val="21"/>
              </w:rPr>
              <w:t>角转头50ml适配器</w:t>
            </w:r>
            <w:r>
              <w:rPr>
                <w:rFonts w:hint="eastAsia" w:ascii="宋体" w:hAnsi="宋体" w:eastAsia="宋体" w:cs="Calibri"/>
                <w:sz w:val="24"/>
                <w:szCs w:val="24"/>
              </w:rPr>
              <w:t>，       6个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xml:space="preserve">3.4 </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rPr>
              <w:t>配置4</w:t>
            </w:r>
          </w:p>
        </w:tc>
        <w:tc>
          <w:tcPr>
            <w:tcW w:w="4236"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Calibri"/>
                <w:sz w:val="24"/>
                <w:szCs w:val="24"/>
              </w:rPr>
            </w:pPr>
            <w:r>
              <w:rPr>
                <w:rFonts w:hint="eastAsia" w:ascii="宋体" w:hAnsi="宋体" w:eastAsia="宋体"/>
                <w:szCs w:val="21"/>
              </w:rPr>
              <w:t>角转头15ml适配器</w:t>
            </w:r>
            <w:r>
              <w:rPr>
                <w:rFonts w:hint="eastAsia" w:ascii="宋体" w:hAnsi="宋体" w:eastAsia="宋体" w:cs="Calibri"/>
                <w:sz w:val="24"/>
                <w:szCs w:val="24"/>
              </w:rPr>
              <w:t>，       6个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xml:space="preserve">3.5 </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rPr>
              <w:t>配置5</w:t>
            </w:r>
          </w:p>
        </w:tc>
        <w:tc>
          <w:tcPr>
            <w:tcW w:w="4236" w:type="dxa"/>
            <w:tcBorders>
              <w:top w:val="nil"/>
              <w:left w:val="nil"/>
              <w:bottom w:val="single" w:color="auto" w:sz="4" w:space="0"/>
              <w:right w:val="single" w:color="auto" w:sz="4" w:space="0"/>
            </w:tcBorders>
            <w:vAlign w:val="center"/>
          </w:tcPr>
          <w:p>
            <w:pPr>
              <w:widowControl/>
              <w:jc w:val="left"/>
              <w:rPr>
                <w:rFonts w:ascii="宋体" w:hAnsi="宋体"/>
                <w:bCs/>
              </w:rPr>
            </w:pPr>
            <w:r>
              <w:rPr>
                <w:rFonts w:hint="eastAsia" w:ascii="宋体" w:hAnsi="宋体"/>
                <w:szCs w:val="21"/>
              </w:rPr>
              <w:t>4x250ml水平转头</w:t>
            </w:r>
            <w:r>
              <w:rPr>
                <w:rFonts w:hint="eastAsia" w:ascii="宋体" w:hAnsi="宋体" w:cs="Times New Roman"/>
                <w:bCs/>
              </w:rPr>
              <w:t>，          1个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xml:space="preserve">3.6 </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rPr>
              <w:t>配置6</w:t>
            </w:r>
          </w:p>
        </w:tc>
        <w:tc>
          <w:tcPr>
            <w:tcW w:w="4236"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Calibri"/>
                <w:sz w:val="24"/>
                <w:szCs w:val="24"/>
              </w:rPr>
            </w:pPr>
            <w:r>
              <w:rPr>
                <w:rFonts w:hint="eastAsia" w:ascii="宋体" w:hAnsi="宋体" w:eastAsia="宋体"/>
                <w:szCs w:val="21"/>
              </w:rPr>
              <w:t>水平转头225ml适配器</w:t>
            </w:r>
            <w:r>
              <w:rPr>
                <w:rFonts w:hint="eastAsia" w:ascii="宋体" w:hAnsi="宋体" w:eastAsia="宋体" w:cs="Calibri"/>
                <w:sz w:val="24"/>
                <w:szCs w:val="24"/>
              </w:rPr>
              <w:t>，    4 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3.7</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rPr>
              <w:t>配置7</w:t>
            </w:r>
          </w:p>
        </w:tc>
        <w:tc>
          <w:tcPr>
            <w:tcW w:w="4236"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szCs w:val="21"/>
              </w:rPr>
            </w:pPr>
            <w:r>
              <w:rPr>
                <w:rFonts w:hint="eastAsia" w:ascii="宋体" w:hAnsi="宋体" w:eastAsia="宋体"/>
                <w:szCs w:val="21"/>
              </w:rPr>
              <w:t>水平转头50ml适配器</w:t>
            </w:r>
            <w:r>
              <w:rPr>
                <w:rFonts w:hint="eastAsia" w:ascii="宋体" w:hAnsi="宋体" w:eastAsia="宋体" w:cs="Calibri"/>
                <w:sz w:val="24"/>
                <w:szCs w:val="24"/>
              </w:rPr>
              <w:t>，     4 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3.8</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rPr>
              <w:t>配置8</w:t>
            </w:r>
          </w:p>
        </w:tc>
        <w:tc>
          <w:tcPr>
            <w:tcW w:w="4236"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Calibri"/>
                <w:sz w:val="24"/>
                <w:szCs w:val="24"/>
              </w:rPr>
            </w:pPr>
            <w:r>
              <w:rPr>
                <w:rFonts w:hint="eastAsia" w:ascii="宋体" w:hAnsi="宋体" w:eastAsia="宋体"/>
                <w:szCs w:val="21"/>
              </w:rPr>
              <w:t>水平转头15ml适配器</w:t>
            </w:r>
            <w:r>
              <w:rPr>
                <w:rFonts w:hint="eastAsia" w:ascii="宋体" w:hAnsi="宋体" w:eastAsia="宋体" w:cs="Calibri"/>
                <w:sz w:val="24"/>
                <w:szCs w:val="24"/>
              </w:rPr>
              <w:t>，     4个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61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3.9</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配置9</w:t>
            </w:r>
          </w:p>
        </w:tc>
        <w:tc>
          <w:tcPr>
            <w:tcW w:w="4236"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Calibri"/>
                <w:sz w:val="24"/>
                <w:szCs w:val="24"/>
              </w:rPr>
            </w:pPr>
            <w:r>
              <w:rPr>
                <w:rFonts w:hint="eastAsia" w:ascii="宋体" w:hAnsi="宋体" w:eastAsia="宋体"/>
                <w:szCs w:val="21"/>
              </w:rPr>
              <w:t>水平转头 深孔板适配器      4个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 xml:space="preserve">3.10 </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rPr>
              <w:t>配置10</w:t>
            </w:r>
          </w:p>
        </w:tc>
        <w:tc>
          <w:tcPr>
            <w:tcW w:w="4236" w:type="dxa"/>
            <w:tcBorders>
              <w:top w:val="nil"/>
              <w:left w:val="nil"/>
              <w:bottom w:val="single" w:color="auto" w:sz="4" w:space="0"/>
              <w:right w:val="single" w:color="auto" w:sz="4" w:space="0"/>
            </w:tcBorders>
            <w:vAlign w:val="center"/>
          </w:tcPr>
          <w:p>
            <w:pPr>
              <w:widowControl/>
              <w:jc w:val="left"/>
              <w:rPr>
                <w:rFonts w:ascii="宋体" w:hAnsi="宋体"/>
                <w:bCs/>
              </w:rPr>
            </w:pPr>
            <w:r>
              <w:rPr>
                <w:rFonts w:hint="eastAsia" w:ascii="宋体" w:hAnsi="宋体"/>
                <w:szCs w:val="21"/>
              </w:rPr>
              <w:t>30x1.5/2.0ml角转头</w:t>
            </w:r>
            <w:r>
              <w:rPr>
                <w:rFonts w:hint="eastAsia" w:ascii="宋体" w:hAnsi="宋体" w:cs="Times New Roman"/>
                <w:bCs/>
              </w:rPr>
              <w:t>，      1个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3.11</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rPr>
              <w:t>配置11</w:t>
            </w:r>
          </w:p>
        </w:tc>
        <w:tc>
          <w:tcPr>
            <w:tcW w:w="4236" w:type="dxa"/>
            <w:tcBorders>
              <w:top w:val="nil"/>
              <w:left w:val="nil"/>
              <w:bottom w:val="single" w:color="auto" w:sz="4" w:space="0"/>
              <w:right w:val="single" w:color="auto" w:sz="4" w:space="0"/>
            </w:tcBorders>
            <w:vAlign w:val="center"/>
          </w:tcPr>
          <w:p>
            <w:pPr>
              <w:widowControl/>
              <w:jc w:val="left"/>
              <w:rPr>
                <w:rFonts w:ascii="宋体" w:hAnsi="宋体"/>
                <w:bCs/>
              </w:rPr>
            </w:pPr>
            <w:r>
              <w:rPr>
                <w:rFonts w:hint="eastAsia" w:ascii="宋体" w:hAnsi="宋体"/>
                <w:szCs w:val="21"/>
              </w:rPr>
              <w:t>225ml离心管              960个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3.12</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rPr>
              <w:t>配置12</w:t>
            </w:r>
          </w:p>
        </w:tc>
        <w:tc>
          <w:tcPr>
            <w:tcW w:w="4236" w:type="dxa"/>
            <w:tcBorders>
              <w:top w:val="nil"/>
              <w:left w:val="nil"/>
              <w:bottom w:val="single" w:color="auto" w:sz="4" w:space="0"/>
              <w:right w:val="single" w:color="auto" w:sz="4" w:space="0"/>
            </w:tcBorders>
            <w:vAlign w:val="center"/>
          </w:tcPr>
          <w:p>
            <w:pPr>
              <w:widowControl/>
              <w:jc w:val="left"/>
              <w:rPr>
                <w:rFonts w:ascii="宋体" w:hAnsi="宋体"/>
              </w:rPr>
            </w:pPr>
            <w:r>
              <w:rPr>
                <w:rFonts w:hint="eastAsia" w:ascii="宋体" w:hAnsi="宋体"/>
                <w:szCs w:val="21"/>
              </w:rPr>
              <w:t>50ml 离心管             10000个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3.13</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rPr>
            </w:pPr>
            <w:r>
              <w:rPr>
                <w:rFonts w:hint="eastAsia" w:ascii="宋体" w:hAnsi="宋体"/>
              </w:rPr>
              <w:t>配置13</w:t>
            </w:r>
          </w:p>
        </w:tc>
        <w:tc>
          <w:tcPr>
            <w:tcW w:w="4236" w:type="dxa"/>
            <w:tcBorders>
              <w:top w:val="nil"/>
              <w:left w:val="nil"/>
              <w:bottom w:val="single" w:color="auto" w:sz="4" w:space="0"/>
              <w:right w:val="single" w:color="auto" w:sz="4" w:space="0"/>
            </w:tcBorders>
            <w:vAlign w:val="center"/>
          </w:tcPr>
          <w:p>
            <w:pPr>
              <w:widowControl/>
              <w:jc w:val="left"/>
              <w:rPr>
                <w:rFonts w:ascii="宋体" w:hAnsi="宋体"/>
                <w:szCs w:val="21"/>
              </w:rPr>
            </w:pPr>
            <w:r>
              <w:rPr>
                <w:rFonts w:hint="eastAsia" w:ascii="宋体" w:hAnsi="宋体"/>
                <w:szCs w:val="21"/>
              </w:rPr>
              <w:t>15ml 离心管             10000个</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p>
        </w:tc>
      </w:tr>
      <w:tr>
        <w:tblPrEx>
          <w:tblCellMar>
            <w:top w:w="0" w:type="dxa"/>
            <w:left w:w="108" w:type="dxa"/>
            <w:bottom w:w="0" w:type="dxa"/>
            <w:right w:w="108" w:type="dxa"/>
          </w:tblCellMar>
        </w:tblPrEx>
        <w:trPr>
          <w:trHeight w:val="575"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4</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售后服务</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b/>
                <w:bCs/>
                <w:kern w:val="0"/>
              </w:rPr>
            </w:pP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b/>
                <w:bCs/>
                <w:kern w:val="0"/>
              </w:rPr>
            </w:pPr>
            <w:r>
              <w:rPr>
                <w:rFonts w:hint="eastAsia" w:ascii="宋体" w:hAnsi="宋体" w:cs="宋体"/>
                <w:b/>
                <w:bCs/>
                <w:kern w:val="0"/>
              </w:rPr>
              <w:t>　</w:t>
            </w:r>
          </w:p>
        </w:tc>
      </w:tr>
      <w:tr>
        <w:tblPrEx>
          <w:tblCellMar>
            <w:top w:w="0" w:type="dxa"/>
            <w:left w:w="108" w:type="dxa"/>
            <w:bottom w:w="0" w:type="dxa"/>
            <w:right w:w="108" w:type="dxa"/>
          </w:tblCellMar>
        </w:tblPrEx>
        <w:trPr>
          <w:trHeight w:val="69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4.1</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保修年限</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≥3年</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105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4.2</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出现故障回应时间</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维修到达现场时间≤ 6小时（本地）</w:t>
            </w:r>
            <w:r>
              <w:rPr>
                <w:rFonts w:hint="eastAsia" w:ascii="宋体" w:hAnsi="宋体" w:cs="宋体"/>
                <w:kern w:val="0"/>
              </w:rPr>
              <w:br w:type="textWrapping"/>
            </w:r>
            <w:r>
              <w:rPr>
                <w:rFonts w:hint="eastAsia" w:ascii="宋体" w:hAnsi="宋体" w:cs="宋体"/>
                <w:kern w:val="0"/>
              </w:rPr>
              <w:t>维修到达现场时间≤24小时（外地）</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4.3</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维修支持</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配件供应时间≥10年</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71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4.4</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耗材及零配件</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提供耗材及主要零配件目录（含报价）</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4.5</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维修资料</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提供详细操作手册、维修保养手册、安装手册等</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4.6</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维修工具</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提供维修专用工具1套</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4.7</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预防性维修</w:t>
            </w:r>
            <w:r>
              <w:rPr>
                <w:rFonts w:hint="eastAsia" w:ascii="宋体" w:hAnsi="宋体" w:cs="宋体"/>
                <w:kern w:val="0"/>
              </w:rPr>
              <w:br w:type="textWrapping"/>
            </w:r>
            <w:r>
              <w:rPr>
                <w:rFonts w:hint="eastAsia" w:ascii="宋体" w:hAnsi="宋体" w:cs="宋体"/>
                <w:kern w:val="0"/>
              </w:rPr>
              <w:t>/定期维护保养</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保修期内提供定期维护保养服务</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4.8</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维修密码支持</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开放</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4.9</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升级</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终身免费软件升级</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4.10</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使用培训</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支持</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4.11</w:t>
            </w:r>
          </w:p>
        </w:tc>
        <w:tc>
          <w:tcPr>
            <w:tcW w:w="2297" w:type="dxa"/>
            <w:tcBorders>
              <w:top w:val="nil"/>
              <w:left w:val="nil"/>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工程师培训</w:t>
            </w:r>
          </w:p>
        </w:tc>
        <w:tc>
          <w:tcPr>
            <w:tcW w:w="4236" w:type="dxa"/>
            <w:tcBorders>
              <w:top w:val="nil"/>
              <w:left w:val="nil"/>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支持</w:t>
            </w:r>
          </w:p>
        </w:tc>
        <w:tc>
          <w:tcPr>
            <w:tcW w:w="1378" w:type="dxa"/>
            <w:tcBorders>
              <w:top w:val="nil"/>
              <w:left w:val="nil"/>
              <w:bottom w:val="single" w:color="auto" w:sz="4" w:space="0"/>
              <w:right w:val="single" w:color="auto" w:sz="8" w:space="0"/>
            </w:tcBorders>
            <w:vAlign w:val="center"/>
          </w:tcPr>
          <w:p>
            <w:pPr>
              <w:widowControl/>
              <w:jc w:val="center"/>
              <w:rPr>
                <w:rFonts w:ascii="宋体" w:hAnsi="宋体" w:cs="宋体"/>
                <w:kern w:val="0"/>
              </w:rPr>
            </w:pPr>
            <w:r>
              <w:rPr>
                <w:rFonts w:hint="eastAsia" w:ascii="宋体" w:hAnsi="宋体" w:cs="宋体"/>
                <w:kern w:val="0"/>
              </w:rPr>
              <w:t>　</w:t>
            </w:r>
          </w:p>
        </w:tc>
      </w:tr>
    </w:tbl>
    <w:p>
      <w:pPr>
        <w:spacing w:line="420" w:lineRule="exact"/>
        <w:ind w:right="539"/>
      </w:pPr>
    </w:p>
    <w:p>
      <w:pPr>
        <w:widowControl/>
        <w:jc w:val="left"/>
      </w:pPr>
      <w:r>
        <w:br w:type="page"/>
      </w:r>
    </w:p>
    <w:p>
      <w:pPr>
        <w:spacing w:line="520" w:lineRule="exact"/>
        <w:jc w:val="center"/>
        <w:rPr>
          <w:rFonts w:ascii="宋体" w:hAnsi="宋体" w:cs="宋体"/>
          <w:bCs/>
          <w:kern w:val="0"/>
          <w:sz w:val="32"/>
          <w:szCs w:val="32"/>
        </w:rPr>
      </w:pPr>
      <w:r>
        <w:rPr>
          <w:rFonts w:hint="eastAsia" w:ascii="宋体" w:hAnsi="宋体" w:cs="宋体"/>
          <w:bCs/>
          <w:kern w:val="0"/>
          <w:sz w:val="44"/>
          <w:szCs w:val="44"/>
        </w:rPr>
        <w:t>负压</w:t>
      </w:r>
      <w:r>
        <w:rPr>
          <w:rFonts w:hint="eastAsia" w:ascii="宋体" w:hAnsi="宋体" w:eastAsia="宋体" w:cs="宋体"/>
          <w:bCs/>
          <w:kern w:val="0"/>
          <w:sz w:val="44"/>
          <w:szCs w:val="44"/>
        </w:rPr>
        <w:t>生物安全柜技术参数确认表</w:t>
      </w:r>
    </w:p>
    <w:tbl>
      <w:tblPr>
        <w:tblStyle w:val="17"/>
        <w:tblW w:w="9087" w:type="dxa"/>
        <w:jc w:val="center"/>
        <w:tblLayout w:type="fixed"/>
        <w:tblCellMar>
          <w:top w:w="0" w:type="dxa"/>
          <w:left w:w="108" w:type="dxa"/>
          <w:bottom w:w="0" w:type="dxa"/>
          <w:right w:w="108" w:type="dxa"/>
        </w:tblCellMar>
      </w:tblPr>
      <w:tblGrid>
        <w:gridCol w:w="1176"/>
        <w:gridCol w:w="2285"/>
        <w:gridCol w:w="3809"/>
        <w:gridCol w:w="1817"/>
      </w:tblGrid>
      <w:tr>
        <w:tblPrEx>
          <w:tblCellMar>
            <w:top w:w="0" w:type="dxa"/>
            <w:left w:w="108" w:type="dxa"/>
            <w:bottom w:w="0" w:type="dxa"/>
            <w:right w:w="108" w:type="dxa"/>
          </w:tblCellMar>
        </w:tblPrEx>
        <w:trPr>
          <w:trHeight w:val="824" w:hRule="atLeast"/>
          <w:jc w:val="center"/>
        </w:trPr>
        <w:tc>
          <w:tcPr>
            <w:tcW w:w="117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序号</w:t>
            </w:r>
          </w:p>
        </w:tc>
        <w:tc>
          <w:tcPr>
            <w:tcW w:w="2285" w:type="dxa"/>
            <w:tcBorders>
              <w:top w:val="single" w:color="auto" w:sz="8" w:space="0"/>
              <w:left w:val="nil"/>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技术和性能参数名称</w:t>
            </w:r>
          </w:p>
        </w:tc>
        <w:tc>
          <w:tcPr>
            <w:tcW w:w="3809" w:type="dxa"/>
            <w:tcBorders>
              <w:top w:val="single" w:color="auto" w:sz="8" w:space="0"/>
              <w:left w:val="nil"/>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技术参数和性能要求</w:t>
            </w:r>
          </w:p>
        </w:tc>
        <w:tc>
          <w:tcPr>
            <w:tcW w:w="1817" w:type="dxa"/>
            <w:tcBorders>
              <w:top w:val="single" w:color="auto" w:sz="8" w:space="0"/>
              <w:left w:val="nil"/>
              <w:bottom w:val="single" w:color="auto" w:sz="4" w:space="0"/>
              <w:right w:val="single" w:color="auto" w:sz="8" w:space="0"/>
            </w:tcBorders>
            <w:vAlign w:val="center"/>
          </w:tcPr>
          <w:p>
            <w:pPr>
              <w:widowControl/>
              <w:jc w:val="center"/>
              <w:rPr>
                <w:rFonts w:ascii="幼圆" w:hAnsi="宋体" w:eastAsia="幼圆" w:cs="宋体"/>
                <w:b/>
                <w:bCs/>
                <w:kern w:val="0"/>
              </w:rPr>
            </w:pPr>
            <w:r>
              <w:rPr>
                <w:rFonts w:hint="eastAsia" w:ascii="幼圆" w:hAnsi="宋体" w:eastAsia="宋体" w:cs="宋体"/>
                <w:b/>
                <w:bCs/>
                <w:kern w:val="0"/>
              </w:rPr>
              <w:t>备注</w:t>
            </w:r>
          </w:p>
        </w:tc>
      </w:tr>
      <w:tr>
        <w:tblPrEx>
          <w:tblCellMar>
            <w:top w:w="0" w:type="dxa"/>
            <w:left w:w="108" w:type="dxa"/>
            <w:bottom w:w="0" w:type="dxa"/>
            <w:right w:w="108" w:type="dxa"/>
          </w:tblCellMar>
        </w:tblPrEx>
        <w:trPr>
          <w:trHeight w:val="84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1</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设备使用需求</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b/>
                <w:bCs/>
                <w:kern w:val="0"/>
              </w:rPr>
            </w:pPr>
            <w:r>
              <w:rPr>
                <w:rFonts w:hint="eastAsia" w:ascii="宋体" w:hAnsi="宋体" w:eastAsia="宋体" w:cs="宋体"/>
                <w:szCs w:val="21"/>
              </w:rPr>
              <w:t>实验中用于挥发性及有毒有害试剂的实验相关操作</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　</w:t>
            </w:r>
          </w:p>
        </w:tc>
      </w:tr>
      <w:tr>
        <w:tblPrEx>
          <w:tblCellMar>
            <w:top w:w="0" w:type="dxa"/>
            <w:left w:w="108" w:type="dxa"/>
            <w:bottom w:w="0" w:type="dxa"/>
            <w:right w:w="108" w:type="dxa"/>
          </w:tblCellMar>
        </w:tblPrEx>
        <w:trPr>
          <w:trHeight w:val="1038"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1.1</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设备用途</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为操作原代培养物、菌毒株以及诊断性标本等具有感染性的实验材料时，用来保护操作者本人、实验室环境以及实验材料，使其避免暴露于上述操作过程中可能产生的感染性气溶胶和溅出物等。</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13" w:hRule="atLeast"/>
          <w:jc w:val="center"/>
        </w:trPr>
        <w:tc>
          <w:tcPr>
            <w:tcW w:w="1176"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ascii="宋体" w:hAnsi="宋体" w:eastAsia="宋体" w:cs="宋体"/>
                <w:kern w:val="0"/>
              </w:rPr>
            </w:pPr>
            <w:r>
              <w:rPr>
                <w:rFonts w:hint="eastAsia" w:ascii="宋体" w:hAnsi="宋体" w:eastAsia="宋体" w:cs="宋体"/>
                <w:kern w:val="0"/>
              </w:rPr>
              <w:t>1.2</w:t>
            </w:r>
          </w:p>
        </w:tc>
        <w:tc>
          <w:tcPr>
            <w:tcW w:w="2285"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实验对象</w:t>
            </w:r>
          </w:p>
        </w:tc>
        <w:tc>
          <w:tcPr>
            <w:tcW w:w="3809" w:type="dxa"/>
            <w:tcBorders>
              <w:top w:val="single" w:color="auto" w:sz="4" w:space="0"/>
              <w:left w:val="nil"/>
              <w:bottom w:val="single" w:color="auto" w:sz="4" w:space="0"/>
              <w:right w:val="single" w:color="auto" w:sz="4" w:space="0"/>
            </w:tcBorders>
            <w:shd w:val="clear" w:color="000000" w:fill="auto"/>
            <w:vAlign w:val="center"/>
          </w:tcPr>
          <w:p>
            <w:pPr>
              <w:widowControl/>
              <w:jc w:val="left"/>
              <w:rPr>
                <w:rFonts w:ascii="宋体" w:hAnsi="宋体" w:eastAsia="宋体" w:cs="宋体"/>
                <w:szCs w:val="21"/>
              </w:rPr>
            </w:pPr>
            <w:r>
              <w:rPr>
                <w:rFonts w:hint="eastAsia" w:ascii="宋体" w:hAnsi="宋体" w:eastAsia="宋体" w:cs="宋体"/>
                <w:szCs w:val="21"/>
              </w:rPr>
              <w:t>挥发性及有毒有害试剂处理</w:t>
            </w:r>
          </w:p>
        </w:tc>
        <w:tc>
          <w:tcPr>
            <w:tcW w:w="1817"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99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b/>
                <w:kern w:val="0"/>
              </w:rPr>
            </w:pPr>
            <w:r>
              <w:rPr>
                <w:rFonts w:hint="eastAsia" w:ascii="宋体" w:hAnsi="宋体" w:eastAsia="宋体" w:cs="宋体"/>
                <w:b/>
                <w:kern w:val="0"/>
              </w:rPr>
              <w:t>2</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主要技术参数</w:t>
            </w:r>
            <w:r>
              <w:rPr>
                <w:rFonts w:hint="eastAsia" w:ascii="宋体" w:hAnsi="宋体" w:eastAsia="宋体" w:cs="宋体"/>
                <w:b/>
                <w:bCs/>
                <w:kern w:val="0"/>
              </w:rPr>
              <w:br w:type="textWrapping"/>
            </w:r>
            <w:r>
              <w:rPr>
                <w:rFonts w:hint="eastAsia" w:ascii="宋体" w:hAnsi="宋体" w:eastAsia="宋体" w:cs="宋体"/>
                <w:b/>
                <w:bCs/>
                <w:kern w:val="0"/>
              </w:rPr>
              <w:t>（一行只写一个参数）</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　</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1743"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2.1</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★参数1</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II级，A2型生物安全柜，操作区净宽度≥1200mm ，高度≥ 650 mm。操作区台面具备集液功能，台面可取出清洁；</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43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FF0000"/>
                <w:kern w:val="0"/>
              </w:rPr>
            </w:pPr>
            <w:r>
              <w:rPr>
                <w:rFonts w:hint="eastAsia" w:ascii="宋体" w:hAnsi="宋体" w:eastAsia="宋体" w:cs="宋体"/>
                <w:kern w:val="0"/>
              </w:rPr>
              <w:t>2.</w:t>
            </w:r>
            <w:r>
              <w:rPr>
                <w:rFonts w:ascii="宋体" w:hAnsi="宋体" w:eastAsia="宋体" w:cs="宋体"/>
                <w:kern w:val="0"/>
              </w:rPr>
              <w:t>2</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★参数2</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szCs w:val="21"/>
              </w:rPr>
            </w:pPr>
            <w:r>
              <w:rPr>
                <w:rFonts w:hint="eastAsia" w:ascii="宋体" w:hAnsi="宋体" w:eastAsia="宋体" w:cs="宋体"/>
                <w:color w:val="000000"/>
                <w:szCs w:val="21"/>
              </w:rPr>
              <w:t>设备自净功能：必须具备开机3-15分钟预洁净程序，预防操作者没有预洁净即直接开始操作、对下一个样本操作造成交叉污染。</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szCs w:val="21"/>
              </w:rPr>
            </w:pPr>
          </w:p>
        </w:tc>
      </w:tr>
      <w:tr>
        <w:tblPrEx>
          <w:tblCellMar>
            <w:top w:w="0" w:type="dxa"/>
            <w:left w:w="108" w:type="dxa"/>
            <w:bottom w:w="0" w:type="dxa"/>
            <w:right w:w="108" w:type="dxa"/>
          </w:tblCellMar>
        </w:tblPrEx>
        <w:trPr>
          <w:trHeight w:val="1529"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w:t>
            </w:r>
            <w:r>
              <w:rPr>
                <w:rFonts w:ascii="宋体" w:hAnsi="宋体" w:eastAsia="宋体" w:cs="宋体"/>
                <w:kern w:val="0"/>
              </w:rPr>
              <w:t>3</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★参数3</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内置风机系统：要求使用直流变频免维护高效风机系统，具有阻力感应补偿功能，过滤器堵塞压力增加250%情况下仍能提供安全风速，节能静音。</w:t>
            </w:r>
          </w:p>
        </w:tc>
        <w:tc>
          <w:tcPr>
            <w:tcW w:w="1817" w:type="dxa"/>
            <w:tcBorders>
              <w:top w:val="nil"/>
              <w:left w:val="nil"/>
              <w:bottom w:val="single" w:color="auto" w:sz="4" w:space="0"/>
              <w:right w:val="single" w:color="auto" w:sz="8" w:space="0"/>
            </w:tcBorders>
            <w:vAlign w:val="center"/>
          </w:tcPr>
          <w:p>
            <w:pPr>
              <w:widowControl/>
              <w:rPr>
                <w:rFonts w:ascii="宋体" w:hAnsi="宋体" w:eastAsia="宋体" w:cs="宋体"/>
                <w:kern w:val="0"/>
                <w:szCs w:val="21"/>
              </w:rPr>
            </w:pPr>
          </w:p>
        </w:tc>
      </w:tr>
      <w:tr>
        <w:tblPrEx>
          <w:tblCellMar>
            <w:top w:w="0" w:type="dxa"/>
            <w:left w:w="108" w:type="dxa"/>
            <w:bottom w:w="0" w:type="dxa"/>
            <w:right w:w="108" w:type="dxa"/>
          </w:tblCellMar>
        </w:tblPrEx>
        <w:trPr>
          <w:trHeight w:val="120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2.4</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★参数4</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过滤器：要求层流系统和排风系统都必须采用超高效过滤器，能针对0.2μm颗粒系有效过滤，效率99.999%；整套滤膜常规使用寿命：≧5年，节省维护费用。</w:t>
            </w:r>
          </w:p>
        </w:tc>
        <w:tc>
          <w:tcPr>
            <w:tcW w:w="1817" w:type="dxa"/>
            <w:tcBorders>
              <w:top w:val="nil"/>
              <w:left w:val="nil"/>
              <w:bottom w:val="single" w:color="auto" w:sz="4" w:space="0"/>
              <w:right w:val="single" w:color="auto" w:sz="8" w:space="0"/>
            </w:tcBorders>
            <w:vAlign w:val="center"/>
          </w:tcPr>
          <w:p>
            <w:pPr>
              <w:widowControl/>
              <w:rPr>
                <w:rFonts w:ascii="宋体" w:hAnsi="宋体" w:eastAsia="宋体" w:cs="宋体"/>
                <w:kern w:val="0"/>
                <w:szCs w:val="21"/>
              </w:rPr>
            </w:pPr>
          </w:p>
        </w:tc>
      </w:tr>
      <w:tr>
        <w:tblPrEx>
          <w:tblCellMar>
            <w:top w:w="0" w:type="dxa"/>
            <w:left w:w="108" w:type="dxa"/>
            <w:bottom w:w="0" w:type="dxa"/>
            <w:right w:w="108" w:type="dxa"/>
          </w:tblCellMar>
        </w:tblPrEx>
        <w:trPr>
          <w:trHeight w:val="1199"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2.5</w:t>
            </w:r>
          </w:p>
        </w:tc>
        <w:tc>
          <w:tcPr>
            <w:tcW w:w="2285" w:type="dxa"/>
            <w:tcBorders>
              <w:top w:val="nil"/>
              <w:left w:val="nil"/>
              <w:bottom w:val="single" w:color="auto" w:sz="4" w:space="0"/>
              <w:right w:val="single" w:color="auto" w:sz="4" w:space="0"/>
            </w:tcBorders>
            <w:vAlign w:val="center"/>
          </w:tcPr>
          <w:p>
            <w:pPr>
              <w:jc w:val="center"/>
              <w:rPr>
                <w:rFonts w:ascii="宋体" w:hAnsi="宋体" w:eastAsia="宋体" w:cs="Times New Roman"/>
              </w:rPr>
            </w:pPr>
            <w:r>
              <w:rPr>
                <w:rFonts w:hint="eastAsia" w:ascii="宋体" w:hAnsi="宋体" w:eastAsia="宋体" w:cs="宋体"/>
                <w:kern w:val="0"/>
              </w:rPr>
              <w:t>★参数5</w:t>
            </w:r>
          </w:p>
        </w:tc>
        <w:tc>
          <w:tcPr>
            <w:tcW w:w="3809"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宋体"/>
                <w:szCs w:val="21"/>
              </w:rPr>
            </w:pPr>
            <w:r>
              <w:rPr>
                <w:rFonts w:hint="eastAsia" w:ascii="宋体" w:hAnsi="宋体" w:eastAsia="宋体" w:cs="宋体"/>
                <w:szCs w:val="21"/>
              </w:rPr>
              <w:t>抑菌涂层：安全柜整机外部（含支架）配有抗菌粉末涂层设计，避免柜体表面细菌、微生物滋生和操作者、样本交叉污染，抑菌涂层在整个产品生命周期均有效。</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szCs w:val="21"/>
              </w:rPr>
            </w:pPr>
          </w:p>
        </w:tc>
      </w:tr>
      <w:tr>
        <w:tblPrEx>
          <w:tblCellMar>
            <w:top w:w="0" w:type="dxa"/>
            <w:left w:w="108" w:type="dxa"/>
            <w:bottom w:w="0" w:type="dxa"/>
            <w:right w:w="108" w:type="dxa"/>
          </w:tblCellMar>
        </w:tblPrEx>
        <w:trPr>
          <w:trHeight w:val="91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2.6</w:t>
            </w:r>
          </w:p>
        </w:tc>
        <w:tc>
          <w:tcPr>
            <w:tcW w:w="2285" w:type="dxa"/>
            <w:tcBorders>
              <w:top w:val="nil"/>
              <w:left w:val="nil"/>
              <w:bottom w:val="single" w:color="auto" w:sz="4" w:space="0"/>
              <w:right w:val="single" w:color="auto" w:sz="4" w:space="0"/>
            </w:tcBorders>
            <w:vAlign w:val="center"/>
          </w:tcPr>
          <w:p>
            <w:pPr>
              <w:jc w:val="center"/>
              <w:rPr>
                <w:rFonts w:ascii="宋体" w:hAnsi="宋体" w:eastAsia="宋体" w:cs="Times New Roman"/>
              </w:rPr>
            </w:pPr>
            <w:r>
              <w:rPr>
                <w:rFonts w:hint="eastAsia" w:ascii="宋体" w:hAnsi="宋体" w:eastAsia="宋体" w:cs="宋体"/>
                <w:kern w:val="0"/>
              </w:rPr>
              <w:t>参数6</w:t>
            </w:r>
          </w:p>
        </w:tc>
        <w:tc>
          <w:tcPr>
            <w:tcW w:w="3809"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宋体"/>
                <w:szCs w:val="21"/>
              </w:rPr>
            </w:pPr>
            <w:r>
              <w:rPr>
                <w:rFonts w:hint="eastAsia" w:ascii="宋体" w:hAnsi="宋体" w:eastAsia="宋体" w:cs="宋体"/>
                <w:szCs w:val="21"/>
              </w:rPr>
              <w:t>显示面板可显示进风风速数值和超高效滤器使用寿命情况。</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853"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2.7</w:t>
            </w:r>
          </w:p>
        </w:tc>
        <w:tc>
          <w:tcPr>
            <w:tcW w:w="2285" w:type="dxa"/>
            <w:tcBorders>
              <w:top w:val="nil"/>
              <w:left w:val="nil"/>
              <w:bottom w:val="single" w:color="auto" w:sz="4" w:space="0"/>
              <w:right w:val="single" w:color="auto" w:sz="4" w:space="0"/>
            </w:tcBorders>
            <w:vAlign w:val="center"/>
          </w:tcPr>
          <w:p>
            <w:pPr>
              <w:jc w:val="center"/>
              <w:rPr>
                <w:rFonts w:ascii="宋体" w:hAnsi="宋体" w:eastAsia="宋体" w:cs="Times New Roman"/>
              </w:rPr>
            </w:pPr>
            <w:r>
              <w:rPr>
                <w:rFonts w:hint="eastAsia" w:ascii="宋体" w:hAnsi="宋体" w:eastAsia="宋体" w:cs="宋体"/>
                <w:kern w:val="0"/>
              </w:rPr>
              <w:t>参数7</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安全监控系统：标配风速传感器，气流反馈更精准，避免通过压力差计算风速的不准确性；下沉气流波动超过20%时有声光报警；</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102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2.9</w:t>
            </w:r>
          </w:p>
        </w:tc>
        <w:tc>
          <w:tcPr>
            <w:tcW w:w="2285" w:type="dxa"/>
            <w:tcBorders>
              <w:top w:val="nil"/>
              <w:left w:val="nil"/>
              <w:bottom w:val="single" w:color="auto" w:sz="4" w:space="0"/>
              <w:right w:val="single" w:color="auto" w:sz="4" w:space="0"/>
            </w:tcBorders>
            <w:vAlign w:val="center"/>
          </w:tcPr>
          <w:p>
            <w:pPr>
              <w:jc w:val="center"/>
              <w:rPr>
                <w:rFonts w:ascii="宋体" w:hAnsi="宋体" w:eastAsia="宋体" w:cs="Times New Roman"/>
              </w:rPr>
            </w:pPr>
            <w:r>
              <w:rPr>
                <w:rFonts w:hint="eastAsia" w:ascii="宋体" w:hAnsi="宋体" w:eastAsia="宋体" w:cs="宋体"/>
                <w:kern w:val="0"/>
              </w:rPr>
              <w:t>参数9</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手拉式前窗设计，禁止使用电动踏板设计，防止意外停电或电动系统故障导致无法手动关闭前窗风险；</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87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2.10</w:t>
            </w:r>
          </w:p>
        </w:tc>
        <w:tc>
          <w:tcPr>
            <w:tcW w:w="2285" w:type="dxa"/>
            <w:tcBorders>
              <w:top w:val="nil"/>
              <w:left w:val="nil"/>
              <w:bottom w:val="single" w:color="auto" w:sz="4" w:space="0"/>
              <w:right w:val="single" w:color="auto" w:sz="4" w:space="0"/>
            </w:tcBorders>
            <w:vAlign w:val="center"/>
          </w:tcPr>
          <w:p>
            <w:pPr>
              <w:jc w:val="center"/>
              <w:rPr>
                <w:rFonts w:ascii="宋体" w:hAnsi="宋体" w:eastAsia="宋体" w:cs="Times New Roman"/>
              </w:rPr>
            </w:pPr>
            <w:r>
              <w:rPr>
                <w:rFonts w:hint="eastAsia" w:ascii="宋体" w:hAnsi="宋体" w:eastAsia="宋体" w:cs="宋体"/>
                <w:kern w:val="0"/>
              </w:rPr>
              <w:t>参数10</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配备预过滤器，提高过滤效率，保护高效过滤器受较大体积杂物堵塞和破坏，延长主过滤器使用寿命；</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108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2.11</w:t>
            </w:r>
          </w:p>
        </w:tc>
        <w:tc>
          <w:tcPr>
            <w:tcW w:w="2285" w:type="dxa"/>
            <w:tcBorders>
              <w:top w:val="nil"/>
              <w:left w:val="nil"/>
              <w:bottom w:val="single" w:color="auto" w:sz="4" w:space="0"/>
              <w:right w:val="single" w:color="auto" w:sz="4" w:space="0"/>
            </w:tcBorders>
            <w:vAlign w:val="center"/>
          </w:tcPr>
          <w:p>
            <w:pPr>
              <w:jc w:val="center"/>
              <w:rPr>
                <w:rFonts w:ascii="宋体" w:hAnsi="宋体" w:eastAsia="宋体" w:cs="Times New Roman"/>
              </w:rPr>
            </w:pPr>
            <w:r>
              <w:rPr>
                <w:rFonts w:hint="eastAsia" w:ascii="宋体" w:hAnsi="宋体" w:eastAsia="宋体" w:cs="宋体"/>
                <w:kern w:val="0"/>
              </w:rPr>
              <w:t>参数11</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配重装置：连接玻璃前窗的后背配重平衡装置采用高强度钢丝连接（非尼龙绳），避免意外断裂造成玻璃前窗下坠砸伤操作人员；</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2.12</w:t>
            </w:r>
          </w:p>
        </w:tc>
        <w:tc>
          <w:tcPr>
            <w:tcW w:w="2285" w:type="dxa"/>
            <w:tcBorders>
              <w:top w:val="nil"/>
              <w:left w:val="nil"/>
              <w:bottom w:val="single" w:color="auto" w:sz="4" w:space="0"/>
              <w:right w:val="single" w:color="auto" w:sz="4" w:space="0"/>
            </w:tcBorders>
            <w:vAlign w:val="center"/>
          </w:tcPr>
          <w:p>
            <w:pPr>
              <w:jc w:val="center"/>
              <w:rPr>
                <w:rFonts w:ascii="宋体" w:hAnsi="宋体" w:eastAsia="宋体" w:cs="宋体"/>
                <w:kern w:val="0"/>
              </w:rPr>
            </w:pPr>
            <w:r>
              <w:rPr>
                <w:rFonts w:hint="eastAsia" w:ascii="宋体" w:hAnsi="宋体" w:eastAsia="宋体" w:cs="宋体"/>
                <w:kern w:val="0"/>
              </w:rPr>
              <w:t>参数12</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报警连锁：低风速报警功能、前窗与荧光灯和紫外系统连锁。</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2.13</w:t>
            </w:r>
          </w:p>
        </w:tc>
        <w:tc>
          <w:tcPr>
            <w:tcW w:w="2285" w:type="dxa"/>
            <w:tcBorders>
              <w:top w:val="nil"/>
              <w:left w:val="nil"/>
              <w:bottom w:val="single" w:color="auto" w:sz="4" w:space="0"/>
              <w:right w:val="single" w:color="auto" w:sz="4" w:space="0"/>
            </w:tcBorders>
            <w:vAlign w:val="center"/>
          </w:tcPr>
          <w:p>
            <w:pPr>
              <w:jc w:val="center"/>
              <w:rPr>
                <w:rFonts w:ascii="宋体" w:hAnsi="宋体" w:eastAsia="宋体" w:cs="宋体"/>
                <w:kern w:val="0"/>
              </w:rPr>
            </w:pPr>
            <w:r>
              <w:rPr>
                <w:rFonts w:hint="eastAsia" w:ascii="宋体" w:hAnsi="宋体" w:eastAsia="宋体" w:cs="宋体"/>
                <w:kern w:val="0"/>
              </w:rPr>
              <w:t>参数13</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水器接口：防溅插座1个；预留水、气接口各1个，方便实验人员使用；</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90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2.14</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参数14</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内腔设计：内壁及台面均采用304以上不锈钢材质，两侧壁与背部采用一次冲压而成，没有拼接；双层侧壁，使两侧有空气回流通道，形成真正的四面负压层，减小泄漏和乱流风险，增加安全性；</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137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2.15</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参数15</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搁手架：通体式搁手架宽度：≥1250mm，整块搁手架高于工作台面≥25mm，没有限位装置，不阻挡进风口，长时间操作不易疲劳；搁手架可以单独拆卸方便进门；</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885"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2.16</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参数16</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szCs w:val="21"/>
              </w:rPr>
              <w:t>可安装挡流板或预过滤器，对不慎吸入进气通道的大体积、尖锐吸入物进行初步拦截，增加对超高效滤器的防护；</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699"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2.17</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参数17</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szCs w:val="21"/>
              </w:rPr>
            </w:pPr>
            <w:r>
              <w:rPr>
                <w:rFonts w:hint="eastAsia" w:ascii="宋体" w:hAnsi="宋体" w:eastAsia="宋体" w:cs="宋体"/>
                <w:color w:val="000000"/>
                <w:szCs w:val="21"/>
              </w:rPr>
              <w:t>噪音≤60分贝；照度：≧1300lux；</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81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b/>
                <w:kern w:val="0"/>
              </w:rPr>
            </w:pPr>
            <w:r>
              <w:rPr>
                <w:rFonts w:hint="eastAsia" w:ascii="宋体" w:hAnsi="宋体" w:eastAsia="宋体" w:cs="宋体"/>
                <w:b/>
                <w:kern w:val="0"/>
              </w:rPr>
              <w:t>3</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配置需求</w:t>
            </w:r>
            <w:r>
              <w:rPr>
                <w:rFonts w:hint="eastAsia" w:ascii="宋体" w:hAnsi="宋体" w:eastAsia="宋体" w:cs="宋体"/>
                <w:b/>
                <w:bCs/>
                <w:kern w:val="0"/>
              </w:rPr>
              <w:br w:type="textWrapping"/>
            </w:r>
            <w:r>
              <w:rPr>
                <w:rFonts w:hint="eastAsia" w:ascii="宋体" w:hAnsi="宋体" w:eastAsia="宋体" w:cs="宋体"/>
                <w:b/>
                <w:bCs/>
                <w:kern w:val="0"/>
              </w:rPr>
              <w:t>（一行只写一个配置）</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23"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3.1</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配置1</w:t>
            </w:r>
          </w:p>
        </w:tc>
        <w:tc>
          <w:tcPr>
            <w:tcW w:w="3809" w:type="dxa"/>
            <w:tcBorders>
              <w:top w:val="nil"/>
              <w:left w:val="nil"/>
              <w:bottom w:val="single" w:color="auto" w:sz="4" w:space="0"/>
              <w:right w:val="single" w:color="auto" w:sz="4" w:space="0"/>
            </w:tcBorders>
            <w:vAlign w:val="center"/>
          </w:tcPr>
          <w:p>
            <w:pPr>
              <w:jc w:val="left"/>
              <w:rPr>
                <w:rFonts w:ascii="宋体" w:hAnsi="宋体" w:eastAsia="宋体" w:cs="Times New Roman"/>
              </w:rPr>
            </w:pPr>
            <w:r>
              <w:rPr>
                <w:rFonts w:hint="eastAsia" w:ascii="宋体" w:hAnsi="宋体" w:eastAsia="宋体" w:cs="Times New Roman"/>
              </w:rPr>
              <w:t>A2安全柜：1台；</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1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3.2</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配置2</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Times New Roman"/>
                <w:bCs/>
              </w:rPr>
            </w:pPr>
            <w:r>
              <w:rPr>
                <w:rFonts w:hint="eastAsia" w:ascii="宋体" w:hAnsi="宋体" w:eastAsia="宋体" w:cs="Times New Roman"/>
                <w:bCs/>
              </w:rPr>
              <w:t>超高效过滤器：2个；</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 xml:space="preserve">3.3 </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配置3</w:t>
            </w:r>
          </w:p>
        </w:tc>
        <w:tc>
          <w:tcPr>
            <w:tcW w:w="3809"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sz w:val="24"/>
                <w:szCs w:val="24"/>
              </w:rPr>
            </w:pPr>
            <w:r>
              <w:rPr>
                <w:rFonts w:hint="eastAsia" w:ascii="宋体" w:hAnsi="宋体" w:eastAsia="宋体"/>
                <w:sz w:val="24"/>
                <w:szCs w:val="24"/>
              </w:rPr>
              <w:t>柜内插座：1个；</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3.4</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配置4</w:t>
            </w:r>
          </w:p>
        </w:tc>
        <w:tc>
          <w:tcPr>
            <w:tcW w:w="3809"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sz w:val="24"/>
                <w:szCs w:val="24"/>
              </w:rPr>
            </w:pPr>
            <w:r>
              <w:rPr>
                <w:rFonts w:hint="eastAsia" w:ascii="宋体" w:hAnsi="宋体" w:eastAsia="宋体"/>
                <w:sz w:val="24"/>
                <w:szCs w:val="24"/>
              </w:rPr>
              <w:t>水气接口：4个；</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3.5</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配置5</w:t>
            </w:r>
          </w:p>
        </w:tc>
        <w:tc>
          <w:tcPr>
            <w:tcW w:w="3809"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sz w:val="24"/>
                <w:szCs w:val="24"/>
              </w:rPr>
            </w:pPr>
            <w:r>
              <w:rPr>
                <w:rFonts w:hint="eastAsia" w:ascii="宋体" w:hAnsi="宋体" w:eastAsia="宋体"/>
                <w:sz w:val="24"/>
                <w:szCs w:val="24"/>
              </w:rPr>
              <w:t>可移动支架（万向轮）：1个；</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p>
        </w:tc>
      </w:tr>
      <w:tr>
        <w:tblPrEx>
          <w:tblCellMar>
            <w:top w:w="0" w:type="dxa"/>
            <w:left w:w="108" w:type="dxa"/>
            <w:bottom w:w="0" w:type="dxa"/>
            <w:right w:w="108" w:type="dxa"/>
          </w:tblCellMar>
        </w:tblPrEx>
        <w:trPr>
          <w:trHeight w:val="575"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4</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售后服务</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b/>
                <w:bCs/>
                <w:kern w:val="0"/>
              </w:rPr>
            </w:pP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b/>
                <w:bCs/>
                <w:kern w:val="0"/>
              </w:rPr>
            </w:pPr>
            <w:r>
              <w:rPr>
                <w:rFonts w:hint="eastAsia" w:ascii="宋体" w:hAnsi="宋体" w:eastAsia="宋体" w:cs="宋体"/>
                <w:b/>
                <w:bCs/>
                <w:kern w:val="0"/>
              </w:rPr>
              <w:t>　</w:t>
            </w:r>
          </w:p>
        </w:tc>
      </w:tr>
      <w:tr>
        <w:tblPrEx>
          <w:tblCellMar>
            <w:top w:w="0" w:type="dxa"/>
            <w:left w:w="108" w:type="dxa"/>
            <w:bottom w:w="0" w:type="dxa"/>
            <w:right w:w="108" w:type="dxa"/>
          </w:tblCellMar>
        </w:tblPrEx>
        <w:trPr>
          <w:trHeight w:val="69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4.1</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保修年限</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≥3年</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1043"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4.2</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出现故障回应时间</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维修到达现场时间≤ 6小时（本地）</w:t>
            </w:r>
            <w:r>
              <w:rPr>
                <w:rFonts w:hint="eastAsia" w:ascii="宋体" w:hAnsi="宋体" w:eastAsia="宋体" w:cs="宋体"/>
                <w:kern w:val="0"/>
              </w:rPr>
              <w:br w:type="textWrapping"/>
            </w:r>
            <w:r>
              <w:rPr>
                <w:rFonts w:hint="eastAsia" w:ascii="宋体" w:hAnsi="宋体" w:eastAsia="宋体" w:cs="宋体"/>
                <w:kern w:val="0"/>
              </w:rPr>
              <w:t>维修到达现场时间≤24小时（外地）</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4.3</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维修支持</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配件供应时间≥10年</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4.4</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耗材及零配件</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提供耗材及主要零配件目录（含报价）</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4.5</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维修资料</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提供详细操作手册、维修保养手册、安装手册等</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4.6</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维修工具</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提供维修专用工具1套</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4.7</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预防性维修</w:t>
            </w:r>
            <w:r>
              <w:rPr>
                <w:rFonts w:hint="eastAsia" w:ascii="宋体" w:hAnsi="宋体" w:eastAsia="宋体" w:cs="宋体"/>
                <w:kern w:val="0"/>
              </w:rPr>
              <w:br w:type="textWrapping"/>
            </w:r>
            <w:r>
              <w:rPr>
                <w:rFonts w:hint="eastAsia" w:ascii="宋体" w:hAnsi="宋体" w:eastAsia="宋体" w:cs="宋体"/>
                <w:kern w:val="0"/>
              </w:rPr>
              <w:t>/定期维护保养</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保修期内提供定期维护保养服务</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4.8</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维修密码支持</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开放</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4.9</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升级</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终身免费软件升级</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4.10</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使用培训</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支持</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4.11</w:t>
            </w:r>
          </w:p>
        </w:tc>
        <w:tc>
          <w:tcPr>
            <w:tcW w:w="2285"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rPr>
            </w:pPr>
            <w:r>
              <w:rPr>
                <w:rFonts w:hint="eastAsia" w:ascii="宋体" w:hAnsi="宋体" w:eastAsia="宋体" w:cs="宋体"/>
                <w:kern w:val="0"/>
              </w:rPr>
              <w:t>工程师培训</w:t>
            </w:r>
          </w:p>
        </w:tc>
        <w:tc>
          <w:tcPr>
            <w:tcW w:w="3809" w:type="dxa"/>
            <w:tcBorders>
              <w:top w:val="nil"/>
              <w:left w:val="nil"/>
              <w:bottom w:val="single" w:color="auto" w:sz="4" w:space="0"/>
              <w:right w:val="single" w:color="auto" w:sz="4" w:space="0"/>
            </w:tcBorders>
            <w:vAlign w:val="center"/>
          </w:tcPr>
          <w:p>
            <w:pPr>
              <w:widowControl/>
              <w:jc w:val="left"/>
              <w:rPr>
                <w:rFonts w:ascii="宋体" w:hAnsi="宋体" w:eastAsia="宋体" w:cs="宋体"/>
                <w:kern w:val="0"/>
              </w:rPr>
            </w:pPr>
            <w:r>
              <w:rPr>
                <w:rFonts w:hint="eastAsia" w:ascii="宋体" w:hAnsi="宋体" w:eastAsia="宋体" w:cs="宋体"/>
                <w:kern w:val="0"/>
              </w:rPr>
              <w:t>支持</w:t>
            </w:r>
          </w:p>
        </w:tc>
        <w:tc>
          <w:tcPr>
            <w:tcW w:w="1817" w:type="dxa"/>
            <w:tcBorders>
              <w:top w:val="nil"/>
              <w:left w:val="nil"/>
              <w:bottom w:val="single" w:color="auto" w:sz="4" w:space="0"/>
              <w:right w:val="single" w:color="auto" w:sz="8" w:space="0"/>
            </w:tcBorders>
            <w:vAlign w:val="center"/>
          </w:tcPr>
          <w:p>
            <w:pPr>
              <w:widowControl/>
              <w:jc w:val="center"/>
              <w:rPr>
                <w:rFonts w:ascii="宋体" w:hAnsi="宋体" w:eastAsia="宋体" w:cs="宋体"/>
                <w:kern w:val="0"/>
              </w:rPr>
            </w:pPr>
            <w:r>
              <w:rPr>
                <w:rFonts w:hint="eastAsia" w:ascii="宋体" w:hAnsi="宋体" w:eastAsia="宋体" w:cs="宋体"/>
                <w:kern w:val="0"/>
              </w:rPr>
              <w:t>　</w:t>
            </w:r>
          </w:p>
        </w:tc>
      </w:tr>
    </w:tbl>
    <w:p>
      <w:pPr>
        <w:spacing w:line="420" w:lineRule="exact"/>
        <w:ind w:right="539"/>
      </w:pPr>
    </w:p>
    <w:p>
      <w:pPr>
        <w:widowControl/>
        <w:jc w:val="left"/>
      </w:pPr>
      <w:r>
        <w:br w:type="page"/>
      </w:r>
    </w:p>
    <w:p>
      <w:pPr>
        <w:spacing w:line="520" w:lineRule="exact"/>
        <w:jc w:val="center"/>
        <w:rPr>
          <w:rFonts w:ascii="宋体" w:hAnsi="宋体" w:cs="宋体"/>
          <w:bCs/>
          <w:color w:val="000000"/>
          <w:kern w:val="0"/>
          <w:sz w:val="32"/>
          <w:szCs w:val="32"/>
        </w:rPr>
      </w:pPr>
      <w:r>
        <w:rPr>
          <w:rFonts w:hint="eastAsia" w:ascii="宋体" w:hAnsi="宋体" w:cs="宋体"/>
          <w:bCs/>
          <w:color w:val="000000"/>
          <w:kern w:val="0"/>
          <w:sz w:val="44"/>
          <w:szCs w:val="44"/>
        </w:rPr>
        <w:t>小鼠</w:t>
      </w:r>
      <w:r>
        <w:rPr>
          <w:rFonts w:hint="eastAsia" w:ascii="宋体" w:hAnsi="宋体" w:cs="宋体"/>
          <w:bCs/>
          <w:color w:val="000000"/>
          <w:kern w:val="0"/>
          <w:sz w:val="44"/>
          <w:szCs w:val="44"/>
          <w:lang w:val="en-US" w:eastAsia="zh-CN"/>
        </w:rPr>
        <w:t>I</w:t>
      </w:r>
      <w:r>
        <w:rPr>
          <w:rFonts w:hint="eastAsia" w:ascii="宋体" w:hAnsi="宋体" w:cs="宋体"/>
          <w:bCs/>
          <w:color w:val="000000"/>
          <w:kern w:val="0"/>
          <w:sz w:val="44"/>
          <w:szCs w:val="44"/>
        </w:rPr>
        <w:t>VC笼具笼架技术参数确认表</w:t>
      </w:r>
      <w:r>
        <w:rPr>
          <w:rFonts w:ascii="宋体" w:hAnsi="宋体" w:cs="宋体"/>
          <w:bCs/>
          <w:kern w:val="0"/>
          <w:sz w:val="32"/>
          <w:szCs w:val="32"/>
        </w:rPr>
        <w:t xml:space="preserve"> </w:t>
      </w:r>
    </w:p>
    <w:tbl>
      <w:tblPr>
        <w:tblStyle w:val="17"/>
        <w:tblW w:w="9087" w:type="dxa"/>
        <w:jc w:val="center"/>
        <w:tblLayout w:type="fixed"/>
        <w:tblCellMar>
          <w:top w:w="0" w:type="dxa"/>
          <w:left w:w="108" w:type="dxa"/>
          <w:bottom w:w="0" w:type="dxa"/>
          <w:right w:w="108" w:type="dxa"/>
        </w:tblCellMar>
      </w:tblPr>
      <w:tblGrid>
        <w:gridCol w:w="1176"/>
        <w:gridCol w:w="2165"/>
        <w:gridCol w:w="4071"/>
        <w:gridCol w:w="1675"/>
      </w:tblGrid>
      <w:tr>
        <w:tblPrEx>
          <w:tblCellMar>
            <w:top w:w="0" w:type="dxa"/>
            <w:left w:w="108" w:type="dxa"/>
            <w:bottom w:w="0" w:type="dxa"/>
            <w:right w:w="108" w:type="dxa"/>
          </w:tblCellMar>
        </w:tblPrEx>
        <w:trPr>
          <w:trHeight w:val="824" w:hRule="atLeast"/>
          <w:jc w:val="center"/>
        </w:trPr>
        <w:tc>
          <w:tcPr>
            <w:tcW w:w="117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序号</w:t>
            </w:r>
          </w:p>
        </w:tc>
        <w:tc>
          <w:tcPr>
            <w:tcW w:w="2165"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技术和性能参数名称</w:t>
            </w:r>
          </w:p>
        </w:tc>
        <w:tc>
          <w:tcPr>
            <w:tcW w:w="4071" w:type="dxa"/>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技术参数和性能要求</w:t>
            </w:r>
          </w:p>
        </w:tc>
        <w:tc>
          <w:tcPr>
            <w:tcW w:w="1675" w:type="dxa"/>
            <w:tcBorders>
              <w:top w:val="single" w:color="auto" w:sz="8" w:space="0"/>
              <w:left w:val="nil"/>
              <w:bottom w:val="single" w:color="auto" w:sz="4" w:space="0"/>
              <w:right w:val="single" w:color="auto" w:sz="8" w:space="0"/>
            </w:tcBorders>
            <w:vAlign w:val="center"/>
          </w:tcPr>
          <w:p>
            <w:pPr>
              <w:widowControl/>
              <w:jc w:val="center"/>
              <w:rPr>
                <w:rFonts w:ascii="幼圆" w:hAnsi="宋体" w:eastAsia="幼圆" w:cs="宋体"/>
                <w:b/>
                <w:bCs/>
                <w:color w:val="000000"/>
                <w:kern w:val="0"/>
              </w:rPr>
            </w:pPr>
            <w:r>
              <w:rPr>
                <w:rFonts w:hint="eastAsia" w:ascii="幼圆" w:hAnsi="宋体" w:cs="宋体"/>
                <w:b/>
                <w:bCs/>
                <w:color w:val="000000"/>
                <w:kern w:val="0"/>
              </w:rPr>
              <w:t>备注</w:t>
            </w:r>
          </w:p>
        </w:tc>
      </w:tr>
      <w:tr>
        <w:tblPrEx>
          <w:tblCellMar>
            <w:top w:w="0" w:type="dxa"/>
            <w:left w:w="108" w:type="dxa"/>
            <w:bottom w:w="0" w:type="dxa"/>
            <w:right w:w="108" w:type="dxa"/>
          </w:tblCellMar>
        </w:tblPrEx>
        <w:trPr>
          <w:trHeight w:val="84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1</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设备使用需求</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rPr>
            </w:pP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　</w:t>
            </w:r>
          </w:p>
        </w:tc>
      </w:tr>
      <w:tr>
        <w:tblPrEx>
          <w:tblCellMar>
            <w:top w:w="0" w:type="dxa"/>
            <w:left w:w="108" w:type="dxa"/>
            <w:bottom w:w="0" w:type="dxa"/>
            <w:right w:w="108" w:type="dxa"/>
          </w:tblCellMar>
        </w:tblPrEx>
        <w:trPr>
          <w:trHeight w:val="1038"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1.1</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设备用途</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bCs/>
                <w:color w:val="000000"/>
              </w:rPr>
              <w:t>主要用于实验小鼠的饲养和实验。能适用于SPF级转基因小鼠的保种、饲养及实验，有效保证操作人员、动物及环境的安全。</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99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color w:val="000000"/>
                <w:kern w:val="0"/>
              </w:rPr>
            </w:pPr>
            <w:r>
              <w:rPr>
                <w:rFonts w:hint="eastAsia" w:ascii="宋体" w:hAnsi="宋体" w:cs="宋体"/>
                <w:b/>
                <w:color w:val="000000"/>
                <w:kern w:val="0"/>
              </w:rPr>
              <w:t>2</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主要技术参数</w:t>
            </w:r>
            <w:r>
              <w:rPr>
                <w:rFonts w:hint="eastAsia" w:ascii="宋体" w:hAnsi="宋体" w:cs="宋体"/>
                <w:b/>
                <w:bCs/>
                <w:color w:val="000000"/>
                <w:kern w:val="0"/>
              </w:rPr>
              <w:br w:type="textWrapping"/>
            </w:r>
            <w:r>
              <w:rPr>
                <w:rFonts w:hint="eastAsia" w:ascii="宋体" w:hAnsi="宋体" w:cs="宋体"/>
                <w:b/>
                <w:bCs/>
                <w:color w:val="000000"/>
                <w:kern w:val="0"/>
              </w:rPr>
              <w:t>（一行只写一个参数）</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　</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72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2.1</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★参数1</w:t>
            </w:r>
          </w:p>
        </w:tc>
        <w:tc>
          <w:tcPr>
            <w:tcW w:w="4071"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Times New Roman" w:hAnsi="Times New Roman" w:eastAsia="宋体" w:cs="Calibri"/>
                <w:color w:val="000000"/>
                <w:sz w:val="24"/>
                <w:szCs w:val="24"/>
              </w:rPr>
            </w:pPr>
            <w:r>
              <w:rPr>
                <w:rFonts w:hint="eastAsia" w:ascii="宋体" w:hAnsi="宋体" w:eastAsia="宋体"/>
                <w:bCs/>
                <w:color w:val="000000"/>
                <w:sz w:val="24"/>
              </w:rPr>
              <w:t>风机采用品牌直流永磁电机</w:t>
            </w:r>
          </w:p>
        </w:tc>
        <w:tc>
          <w:tcPr>
            <w:tcW w:w="1675" w:type="dxa"/>
            <w:tcBorders>
              <w:top w:val="nil"/>
              <w:left w:val="nil"/>
              <w:bottom w:val="single" w:color="auto" w:sz="4" w:space="0"/>
              <w:right w:val="single" w:color="auto" w:sz="8" w:space="0"/>
            </w:tcBorders>
            <w:vAlign w:val="center"/>
          </w:tcPr>
          <w:p>
            <w:pPr>
              <w:widowControl/>
              <w:jc w:val="center"/>
              <w:rPr>
                <w:color w:val="000000"/>
              </w:rPr>
            </w:pPr>
          </w:p>
        </w:tc>
      </w:tr>
      <w:tr>
        <w:tblPrEx>
          <w:tblCellMar>
            <w:top w:w="0" w:type="dxa"/>
            <w:left w:w="108" w:type="dxa"/>
            <w:bottom w:w="0" w:type="dxa"/>
            <w:right w:w="108" w:type="dxa"/>
          </w:tblCellMar>
        </w:tblPrEx>
        <w:trPr>
          <w:trHeight w:val="69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w:t>
            </w:r>
            <w:r>
              <w:rPr>
                <w:rFonts w:ascii="宋体" w:hAnsi="宋体" w:cs="宋体"/>
                <w:color w:val="000000"/>
                <w:kern w:val="0"/>
              </w:rPr>
              <w:t>2</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★参数2</w:t>
            </w:r>
          </w:p>
        </w:tc>
        <w:tc>
          <w:tcPr>
            <w:tcW w:w="4071"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olor w:val="000000"/>
                <w:sz w:val="24"/>
                <w:szCs w:val="24"/>
              </w:rPr>
            </w:pPr>
            <w:r>
              <w:rPr>
                <w:rFonts w:hint="eastAsia" w:ascii="宋体" w:hAnsi="宋体" w:eastAsia="宋体"/>
                <w:bCs/>
                <w:color w:val="000000"/>
                <w:sz w:val="24"/>
              </w:rPr>
              <w:t>主机带微生物检测口，检修口和过滤器更换口。</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szCs w:val="21"/>
              </w:rPr>
            </w:pPr>
          </w:p>
        </w:tc>
      </w:tr>
      <w:tr>
        <w:tblPrEx>
          <w:tblCellMar>
            <w:top w:w="0" w:type="dxa"/>
            <w:left w:w="108" w:type="dxa"/>
            <w:bottom w:w="0" w:type="dxa"/>
            <w:right w:w="108" w:type="dxa"/>
          </w:tblCellMar>
        </w:tblPrEx>
        <w:trPr>
          <w:trHeight w:val="69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2.3</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★参数3</w:t>
            </w:r>
          </w:p>
        </w:tc>
        <w:tc>
          <w:tcPr>
            <w:tcW w:w="4071"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bCs/>
                <w:color w:val="000000"/>
                <w:sz w:val="24"/>
              </w:rPr>
            </w:pPr>
            <w:r>
              <w:rPr>
                <w:rFonts w:hint="eastAsia" w:ascii="宋体" w:hAnsi="宋体" w:eastAsia="宋体"/>
                <w:bCs/>
                <w:color w:val="000000"/>
                <w:sz w:val="24"/>
              </w:rPr>
              <w:t>主机需连接精准数据采集笼盒</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Times New Roman"/>
                <w:color w:val="000000"/>
              </w:rPr>
            </w:pPr>
          </w:p>
        </w:tc>
      </w:tr>
      <w:tr>
        <w:tblPrEx>
          <w:tblCellMar>
            <w:top w:w="0" w:type="dxa"/>
            <w:left w:w="108" w:type="dxa"/>
            <w:bottom w:w="0" w:type="dxa"/>
            <w:right w:w="108" w:type="dxa"/>
          </w:tblCellMar>
        </w:tblPrEx>
        <w:trPr>
          <w:trHeight w:val="114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2.4</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参数4</w:t>
            </w:r>
          </w:p>
        </w:tc>
        <w:tc>
          <w:tcPr>
            <w:tcW w:w="4071" w:type="dxa"/>
            <w:tcBorders>
              <w:top w:val="nil"/>
              <w:left w:val="nil"/>
              <w:bottom w:val="single" w:color="auto" w:sz="4" w:space="0"/>
              <w:right w:val="single" w:color="auto" w:sz="4" w:space="0"/>
            </w:tcBorders>
            <w:vAlign w:val="center"/>
          </w:tcPr>
          <w:p>
            <w:pPr>
              <w:widowControl/>
              <w:jc w:val="left"/>
              <w:rPr>
                <w:rFonts w:ascii="宋体" w:hAnsi="宋体"/>
                <w:bCs/>
                <w:color w:val="000000"/>
              </w:rPr>
            </w:pPr>
            <w:r>
              <w:rPr>
                <w:rFonts w:hint="eastAsia" w:ascii="宋体" w:hAnsi="宋体"/>
                <w:bCs/>
                <w:color w:val="000000"/>
                <w:szCs w:val="21"/>
              </w:rPr>
              <w:t>搭扣和盒盖使用轻巧方便且经久耐用，解决传统笼盖叠加不便，容易损坏的问题。</w:t>
            </w:r>
          </w:p>
        </w:tc>
        <w:tc>
          <w:tcPr>
            <w:tcW w:w="1675" w:type="dxa"/>
            <w:tcBorders>
              <w:top w:val="nil"/>
              <w:left w:val="nil"/>
              <w:bottom w:val="single" w:color="auto" w:sz="4" w:space="0"/>
              <w:right w:val="single" w:color="auto" w:sz="8" w:space="0"/>
            </w:tcBorders>
            <w:vAlign w:val="center"/>
          </w:tcPr>
          <w:p>
            <w:pPr>
              <w:widowControl/>
              <w:rPr>
                <w:rFonts w:ascii="宋体" w:hAnsi="宋体" w:cs="宋体"/>
                <w:color w:val="000000"/>
                <w:kern w:val="0"/>
              </w:rPr>
            </w:pPr>
          </w:p>
        </w:tc>
      </w:tr>
      <w:tr>
        <w:tblPrEx>
          <w:tblCellMar>
            <w:top w:w="0" w:type="dxa"/>
            <w:left w:w="108" w:type="dxa"/>
            <w:bottom w:w="0" w:type="dxa"/>
            <w:right w:w="108" w:type="dxa"/>
          </w:tblCellMar>
        </w:tblPrEx>
        <w:trPr>
          <w:trHeight w:val="97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2.5</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参数5</w:t>
            </w:r>
          </w:p>
        </w:tc>
        <w:tc>
          <w:tcPr>
            <w:tcW w:w="4071" w:type="dxa"/>
            <w:tcBorders>
              <w:top w:val="nil"/>
              <w:left w:val="nil"/>
              <w:bottom w:val="single" w:color="auto" w:sz="4" w:space="0"/>
              <w:right w:val="single" w:color="auto" w:sz="4" w:space="0"/>
            </w:tcBorders>
            <w:vAlign w:val="center"/>
          </w:tcPr>
          <w:p>
            <w:pPr>
              <w:widowControl/>
              <w:jc w:val="left"/>
              <w:rPr>
                <w:rFonts w:ascii="宋体" w:hAnsi="宋体"/>
                <w:bCs/>
                <w:color w:val="000000"/>
                <w:szCs w:val="21"/>
              </w:rPr>
            </w:pPr>
            <w:r>
              <w:rPr>
                <w:rFonts w:hint="eastAsia" w:ascii="宋体" w:hAnsi="宋体"/>
                <w:bCs/>
                <w:color w:val="000000"/>
                <w:szCs w:val="21"/>
              </w:rPr>
              <w:t>可联网设备异地监测系统，传达设备性能的各项数据。</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sz w:val="18"/>
                <w:szCs w:val="18"/>
              </w:rPr>
            </w:pPr>
          </w:p>
        </w:tc>
      </w:tr>
      <w:tr>
        <w:tblPrEx>
          <w:tblCellMar>
            <w:top w:w="0" w:type="dxa"/>
            <w:left w:w="108" w:type="dxa"/>
            <w:bottom w:w="0" w:type="dxa"/>
            <w:right w:w="108" w:type="dxa"/>
          </w:tblCellMar>
        </w:tblPrEx>
        <w:trPr>
          <w:trHeight w:val="84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2.6</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参数6</w:t>
            </w:r>
          </w:p>
        </w:tc>
        <w:tc>
          <w:tcPr>
            <w:tcW w:w="4071"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Arial"/>
                <w:color w:val="000000"/>
                <w:sz w:val="24"/>
                <w:szCs w:val="24"/>
              </w:rPr>
            </w:pPr>
            <w:r>
              <w:rPr>
                <w:rFonts w:hint="eastAsia" w:ascii="宋体" w:hAnsi="宋体" w:eastAsia="宋体" w:cs="Arial"/>
                <w:color w:val="000000"/>
                <w:sz w:val="24"/>
                <w:szCs w:val="24"/>
              </w:rPr>
              <w:t>主机内进、排风通道均提供初、中、高三级过滤</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Times New Roman"/>
                <w:color w:val="000000"/>
              </w:rPr>
            </w:pPr>
          </w:p>
        </w:tc>
      </w:tr>
      <w:tr>
        <w:tblPrEx>
          <w:tblCellMar>
            <w:top w:w="0" w:type="dxa"/>
            <w:left w:w="108" w:type="dxa"/>
            <w:bottom w:w="0" w:type="dxa"/>
            <w:right w:w="108" w:type="dxa"/>
          </w:tblCellMar>
        </w:tblPrEx>
        <w:trPr>
          <w:trHeight w:val="69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2.7</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参数7</w:t>
            </w:r>
          </w:p>
        </w:tc>
        <w:tc>
          <w:tcPr>
            <w:tcW w:w="4071" w:type="dxa"/>
            <w:tcBorders>
              <w:top w:val="nil"/>
              <w:left w:val="nil"/>
              <w:bottom w:val="single" w:color="auto" w:sz="4" w:space="0"/>
              <w:right w:val="single" w:color="auto" w:sz="4" w:space="0"/>
            </w:tcBorders>
            <w:vAlign w:val="center"/>
          </w:tcPr>
          <w:p>
            <w:pPr>
              <w:pStyle w:val="15"/>
              <w:spacing w:line="300" w:lineRule="exact"/>
              <w:jc w:val="left"/>
              <w:rPr>
                <w:rFonts w:ascii="宋体" w:hAnsi="宋体" w:cs="Arial"/>
                <w:color w:val="000000"/>
              </w:rPr>
            </w:pPr>
            <w:r>
              <w:rPr>
                <w:rFonts w:hint="eastAsia" w:ascii="宋体" w:hAnsi="宋体"/>
                <w:bCs/>
                <w:color w:val="000000"/>
              </w:rPr>
              <w:t>断电保护：笼盒设有生命窗（面积≥220cm2）与外界相通，四周带有密封压槽，高效过滤膜对0.2µm的粒子过滤效率≥99.999%。</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Times New Roman"/>
                <w:color w:val="000000"/>
              </w:rPr>
            </w:pPr>
          </w:p>
        </w:tc>
      </w:tr>
      <w:tr>
        <w:tblPrEx>
          <w:tblCellMar>
            <w:top w:w="0" w:type="dxa"/>
            <w:left w:w="108" w:type="dxa"/>
            <w:bottom w:w="0" w:type="dxa"/>
            <w:right w:w="108" w:type="dxa"/>
          </w:tblCellMar>
        </w:tblPrEx>
        <w:trPr>
          <w:trHeight w:val="983"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2.11</w:t>
            </w:r>
          </w:p>
        </w:tc>
        <w:tc>
          <w:tcPr>
            <w:tcW w:w="2165" w:type="dxa"/>
            <w:tcBorders>
              <w:top w:val="single" w:color="auto" w:sz="4" w:space="0"/>
              <w:left w:val="nil"/>
              <w:bottom w:val="single" w:color="auto" w:sz="4" w:space="0"/>
              <w:right w:val="single" w:color="auto" w:sz="4" w:space="0"/>
            </w:tcBorders>
            <w:vAlign w:val="center"/>
          </w:tcPr>
          <w:p>
            <w:pPr>
              <w:pStyle w:val="15"/>
              <w:spacing w:line="300" w:lineRule="exact"/>
              <w:jc w:val="center"/>
              <w:rPr>
                <w:rFonts w:ascii="宋体" w:hAnsi="宋体"/>
                <w:bCs/>
                <w:color w:val="000000"/>
              </w:rPr>
            </w:pPr>
            <w:r>
              <w:rPr>
                <w:rFonts w:hint="eastAsia" w:ascii="宋体" w:hAnsi="宋体" w:cs="宋体"/>
                <w:color w:val="000000"/>
                <w:kern w:val="0"/>
              </w:rPr>
              <w:t>参数11</w:t>
            </w:r>
          </w:p>
        </w:tc>
        <w:tc>
          <w:tcPr>
            <w:tcW w:w="4071" w:type="dxa"/>
            <w:tcBorders>
              <w:top w:val="single" w:color="auto" w:sz="4" w:space="0"/>
              <w:left w:val="nil"/>
              <w:bottom w:val="single" w:color="auto" w:sz="4" w:space="0"/>
              <w:right w:val="single" w:color="auto" w:sz="4" w:space="0"/>
            </w:tcBorders>
            <w:vAlign w:val="center"/>
          </w:tcPr>
          <w:p>
            <w:pPr>
              <w:pStyle w:val="15"/>
              <w:spacing w:line="300" w:lineRule="exact"/>
              <w:jc w:val="left"/>
              <w:rPr>
                <w:rFonts w:ascii="宋体" w:hAnsi="宋体" w:cs="Arial"/>
                <w:color w:val="000000"/>
              </w:rPr>
            </w:pPr>
            <w:r>
              <w:rPr>
                <w:rFonts w:hint="eastAsia" w:ascii="宋体" w:hAnsi="宋体" w:cs="Arial"/>
                <w:color w:val="000000"/>
              </w:rPr>
              <w:t>外壳采用优质SUS304以上不锈钢材料，成型后设备误差≤0.5mm,外观应光滑平整。带可移动静音万向轮。</w:t>
            </w:r>
          </w:p>
        </w:tc>
        <w:tc>
          <w:tcPr>
            <w:tcW w:w="1675" w:type="dxa"/>
            <w:tcBorders>
              <w:top w:val="single" w:color="auto" w:sz="4" w:space="0"/>
              <w:left w:val="nil"/>
              <w:bottom w:val="single" w:color="auto" w:sz="4" w:space="0"/>
              <w:right w:val="single" w:color="auto" w:sz="4" w:space="0"/>
            </w:tcBorders>
            <w:vAlign w:val="center"/>
          </w:tcPr>
          <w:p>
            <w:pPr>
              <w:widowControl/>
              <w:jc w:val="center"/>
              <w:rPr>
                <w:rFonts w:ascii="宋体" w:hAnsi="宋体" w:cs="Times New Roman"/>
                <w:color w:val="000000"/>
              </w:rPr>
            </w:pPr>
          </w:p>
        </w:tc>
      </w:tr>
      <w:tr>
        <w:tblPrEx>
          <w:tblCellMar>
            <w:top w:w="0" w:type="dxa"/>
            <w:left w:w="108" w:type="dxa"/>
            <w:bottom w:w="0" w:type="dxa"/>
            <w:right w:w="108" w:type="dxa"/>
          </w:tblCellMar>
        </w:tblPrEx>
        <w:trPr>
          <w:trHeight w:val="810" w:hRule="atLeast"/>
          <w:jc w:val="center"/>
        </w:trPr>
        <w:tc>
          <w:tcPr>
            <w:tcW w:w="11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rPr>
            </w:pPr>
            <w:r>
              <w:rPr>
                <w:rFonts w:hint="eastAsia" w:ascii="宋体" w:hAnsi="宋体" w:cs="宋体"/>
                <w:b/>
                <w:color w:val="000000"/>
                <w:kern w:val="0"/>
              </w:rPr>
              <w:t>3</w:t>
            </w:r>
          </w:p>
        </w:tc>
        <w:tc>
          <w:tcPr>
            <w:tcW w:w="216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配置需求</w:t>
            </w:r>
            <w:r>
              <w:rPr>
                <w:rFonts w:hint="eastAsia" w:ascii="宋体" w:hAnsi="宋体" w:cs="宋体"/>
                <w:b/>
                <w:bCs/>
                <w:color w:val="000000"/>
                <w:kern w:val="0"/>
              </w:rPr>
              <w:br w:type="textWrapping"/>
            </w:r>
            <w:r>
              <w:rPr>
                <w:rFonts w:hint="eastAsia" w:ascii="宋体" w:hAnsi="宋体" w:cs="宋体"/>
                <w:b/>
                <w:bCs/>
                <w:color w:val="000000"/>
                <w:kern w:val="0"/>
              </w:rPr>
              <w:t>（一行只写一个配置）</w:t>
            </w:r>
          </w:p>
        </w:tc>
        <w:tc>
          <w:tcPr>
            <w:tcW w:w="4071"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rPr>
            </w:pPr>
          </w:p>
        </w:tc>
        <w:tc>
          <w:tcPr>
            <w:tcW w:w="16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23"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3.1</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配置1</w:t>
            </w:r>
          </w:p>
        </w:tc>
        <w:tc>
          <w:tcPr>
            <w:tcW w:w="4071" w:type="dxa"/>
            <w:tcBorders>
              <w:top w:val="nil"/>
              <w:left w:val="nil"/>
              <w:bottom w:val="single" w:color="auto" w:sz="4" w:space="0"/>
              <w:right w:val="single" w:color="auto" w:sz="4" w:space="0"/>
            </w:tcBorders>
            <w:vAlign w:val="center"/>
          </w:tcPr>
          <w:p>
            <w:pPr>
              <w:jc w:val="left"/>
              <w:rPr>
                <w:rFonts w:ascii="宋体" w:hAnsi="宋体"/>
                <w:color w:val="000000"/>
              </w:rPr>
            </w:pPr>
            <w:r>
              <w:rPr>
                <w:rFonts w:hint="eastAsia" w:ascii="宋体" w:hAnsi="宋体" w:cs="Times New Roman"/>
                <w:bCs/>
                <w:color w:val="000000"/>
              </w:rPr>
              <w:t>小鼠笼具</w:t>
            </w:r>
            <w:r>
              <w:rPr>
                <w:rFonts w:hint="eastAsia" w:ascii="宋体" w:hAnsi="宋体" w:cs="Times New Roman"/>
                <w:color w:val="000000"/>
              </w:rPr>
              <w:t>主机，1台</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1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3.2</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配置2</w:t>
            </w:r>
          </w:p>
        </w:tc>
        <w:tc>
          <w:tcPr>
            <w:tcW w:w="4071" w:type="dxa"/>
            <w:tcBorders>
              <w:top w:val="nil"/>
              <w:left w:val="nil"/>
              <w:bottom w:val="single" w:color="auto" w:sz="4" w:space="0"/>
              <w:right w:val="single" w:color="auto" w:sz="4" w:space="0"/>
            </w:tcBorders>
            <w:vAlign w:val="center"/>
          </w:tcPr>
          <w:p>
            <w:pPr>
              <w:widowControl/>
              <w:jc w:val="left"/>
              <w:rPr>
                <w:rFonts w:ascii="宋体" w:hAnsi="宋体"/>
                <w:bCs/>
                <w:color w:val="000000"/>
              </w:rPr>
            </w:pPr>
            <w:r>
              <w:rPr>
                <w:rFonts w:hint="eastAsia" w:ascii="宋体" w:hAnsi="宋体" w:cs="Times New Roman"/>
                <w:bCs/>
                <w:color w:val="000000"/>
              </w:rPr>
              <w:t>小鼠笼架，</w:t>
            </w:r>
            <w:r>
              <w:rPr>
                <w:rFonts w:ascii="宋体" w:hAnsi="宋体" w:cs="Times New Roman"/>
                <w:bCs/>
                <w:color w:val="000000"/>
              </w:rPr>
              <w:t>1</w:t>
            </w:r>
            <w:r>
              <w:rPr>
                <w:rFonts w:hint="eastAsia" w:ascii="宋体" w:hAnsi="宋体" w:cs="Times New Roman"/>
                <w:bCs/>
                <w:color w:val="000000"/>
              </w:rPr>
              <w:t>个</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p>
        </w:tc>
      </w:tr>
      <w:tr>
        <w:tblPrEx>
          <w:tblCellMar>
            <w:top w:w="0" w:type="dxa"/>
            <w:left w:w="108" w:type="dxa"/>
            <w:bottom w:w="0" w:type="dxa"/>
            <w:right w:w="108" w:type="dxa"/>
          </w:tblCellMar>
        </w:tblPrEx>
        <w:trPr>
          <w:trHeight w:val="61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3.4</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配置3</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Times New Roman"/>
                <w:bCs/>
                <w:color w:val="000000"/>
              </w:rPr>
            </w:pPr>
            <w:r>
              <w:rPr>
                <w:rFonts w:hint="eastAsia" w:ascii="宋体" w:hAnsi="宋体" w:cs="宋体"/>
                <w:color w:val="000000"/>
                <w:kern w:val="0"/>
              </w:rPr>
              <w:t>小鼠</w:t>
            </w:r>
            <w:r>
              <w:rPr>
                <w:rFonts w:hint="eastAsia" w:ascii="宋体" w:hAnsi="宋体"/>
                <w:bCs/>
                <w:color w:val="000000"/>
                <w:szCs w:val="21"/>
              </w:rPr>
              <w:t>笼盒，</w:t>
            </w:r>
            <w:r>
              <w:rPr>
                <w:rFonts w:ascii="宋体" w:hAnsi="宋体"/>
                <w:bCs/>
                <w:color w:val="000000"/>
                <w:szCs w:val="21"/>
              </w:rPr>
              <w:t>40</w:t>
            </w:r>
            <w:r>
              <w:rPr>
                <w:rFonts w:hint="eastAsia" w:ascii="宋体" w:hAnsi="宋体"/>
                <w:bCs/>
                <w:color w:val="000000"/>
                <w:szCs w:val="21"/>
              </w:rPr>
              <w:t>个</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p>
        </w:tc>
      </w:tr>
      <w:tr>
        <w:tblPrEx>
          <w:tblCellMar>
            <w:top w:w="0" w:type="dxa"/>
            <w:left w:w="108" w:type="dxa"/>
            <w:bottom w:w="0" w:type="dxa"/>
            <w:right w:w="108" w:type="dxa"/>
          </w:tblCellMar>
        </w:tblPrEx>
        <w:trPr>
          <w:trHeight w:val="61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3.5</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配置4</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UPS电源，1台</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p>
        </w:tc>
      </w:tr>
      <w:tr>
        <w:tblPrEx>
          <w:tblCellMar>
            <w:top w:w="0" w:type="dxa"/>
            <w:left w:w="108" w:type="dxa"/>
            <w:bottom w:w="0" w:type="dxa"/>
            <w:right w:w="108" w:type="dxa"/>
          </w:tblCellMar>
        </w:tblPrEx>
        <w:trPr>
          <w:trHeight w:val="575"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4</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售后服务</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b/>
                <w:bCs/>
                <w:color w:val="000000"/>
                <w:kern w:val="0"/>
              </w:rPr>
            </w:pP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　</w:t>
            </w:r>
          </w:p>
        </w:tc>
      </w:tr>
      <w:tr>
        <w:tblPrEx>
          <w:tblCellMar>
            <w:top w:w="0" w:type="dxa"/>
            <w:left w:w="108" w:type="dxa"/>
            <w:bottom w:w="0" w:type="dxa"/>
            <w:right w:w="108" w:type="dxa"/>
          </w:tblCellMar>
        </w:tblPrEx>
        <w:trPr>
          <w:trHeight w:val="614"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4.1</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保修年限</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≥3年</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85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4.2</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出现故障回应时间</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维修到达现场时间≤ 6小时（本地）</w:t>
            </w:r>
            <w:r>
              <w:rPr>
                <w:rFonts w:hint="eastAsia" w:ascii="宋体" w:hAnsi="宋体" w:cs="宋体"/>
                <w:color w:val="000000"/>
                <w:kern w:val="0"/>
              </w:rPr>
              <w:br w:type="textWrapping"/>
            </w:r>
            <w:r>
              <w:rPr>
                <w:rFonts w:hint="eastAsia" w:ascii="宋体" w:hAnsi="宋体" w:cs="宋体"/>
                <w:color w:val="000000"/>
                <w:kern w:val="0"/>
              </w:rPr>
              <w:t>维修到达现场时间≤24小时（外地）</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4.3</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维修支持</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配件供应时间≥10年</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4.4</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耗材及零配件</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提供耗材及主要零配件目录（含报价）</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4.5</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维修资料</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提供详细操作手册、维修保养手册、安装手册等</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4.6</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维修工具</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提供维修专用工具1套</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4.7</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预防性维修</w:t>
            </w:r>
            <w:r>
              <w:rPr>
                <w:rFonts w:hint="eastAsia" w:ascii="宋体" w:hAnsi="宋体" w:cs="宋体"/>
                <w:color w:val="000000"/>
                <w:kern w:val="0"/>
              </w:rPr>
              <w:br w:type="textWrapping"/>
            </w:r>
            <w:r>
              <w:rPr>
                <w:rFonts w:hint="eastAsia" w:ascii="宋体" w:hAnsi="宋体" w:cs="宋体"/>
                <w:color w:val="000000"/>
                <w:kern w:val="0"/>
              </w:rPr>
              <w:t>/定期维护保养</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保修期内提供定期维护保养服务</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4.8</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维修密码支持</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开放</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4.9</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升级</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终身免费软件升级</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4.10</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使用培训</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支持</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4.11</w:t>
            </w:r>
          </w:p>
        </w:tc>
        <w:tc>
          <w:tcPr>
            <w:tcW w:w="216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工程师培训</w:t>
            </w:r>
          </w:p>
        </w:tc>
        <w:tc>
          <w:tcPr>
            <w:tcW w:w="407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支持</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　</w:t>
            </w:r>
          </w:p>
        </w:tc>
      </w:tr>
    </w:tbl>
    <w:p>
      <w:pPr>
        <w:spacing w:line="420" w:lineRule="exact"/>
        <w:ind w:right="539"/>
      </w:pPr>
    </w:p>
    <w:p>
      <w:pPr>
        <w:widowControl/>
        <w:jc w:val="left"/>
      </w:pPr>
      <w:r>
        <w:br w:type="page"/>
      </w:r>
    </w:p>
    <w:p>
      <w:pPr>
        <w:spacing w:line="520" w:lineRule="exact"/>
        <w:jc w:val="center"/>
        <w:rPr>
          <w:rFonts w:ascii="宋体" w:hAnsi="宋体" w:cs="宋体"/>
          <w:bCs/>
          <w:color w:val="000000"/>
          <w:kern w:val="0"/>
          <w:sz w:val="32"/>
          <w:szCs w:val="32"/>
        </w:rPr>
      </w:pPr>
      <w:r>
        <w:rPr>
          <w:rFonts w:hint="eastAsia" w:ascii="宋体" w:hAnsi="宋体" w:eastAsia="宋体" w:cs="宋体"/>
          <w:bCs/>
          <w:color w:val="000000"/>
          <w:kern w:val="0"/>
          <w:sz w:val="44"/>
          <w:szCs w:val="44"/>
        </w:rPr>
        <w:t>荧光显微镜技术参数确认表</w:t>
      </w:r>
    </w:p>
    <w:tbl>
      <w:tblPr>
        <w:tblStyle w:val="17"/>
        <w:tblW w:w="9087" w:type="dxa"/>
        <w:jc w:val="center"/>
        <w:tblLayout w:type="fixed"/>
        <w:tblCellMar>
          <w:top w:w="0" w:type="dxa"/>
          <w:left w:w="108" w:type="dxa"/>
          <w:bottom w:w="0" w:type="dxa"/>
          <w:right w:w="108" w:type="dxa"/>
        </w:tblCellMar>
      </w:tblPr>
      <w:tblGrid>
        <w:gridCol w:w="1176"/>
        <w:gridCol w:w="2453"/>
        <w:gridCol w:w="3783"/>
        <w:gridCol w:w="1675"/>
      </w:tblGrid>
      <w:tr>
        <w:tblPrEx>
          <w:tblCellMar>
            <w:top w:w="0" w:type="dxa"/>
            <w:left w:w="108" w:type="dxa"/>
            <w:bottom w:w="0" w:type="dxa"/>
            <w:right w:w="108" w:type="dxa"/>
          </w:tblCellMar>
        </w:tblPrEx>
        <w:trPr>
          <w:trHeight w:val="824" w:hRule="atLeast"/>
          <w:jc w:val="center"/>
        </w:trPr>
        <w:tc>
          <w:tcPr>
            <w:tcW w:w="117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序号</w:t>
            </w:r>
          </w:p>
        </w:tc>
        <w:tc>
          <w:tcPr>
            <w:tcW w:w="2453" w:type="dxa"/>
            <w:tcBorders>
              <w:top w:val="single" w:color="auto" w:sz="8"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技术和性能参数名称</w:t>
            </w:r>
          </w:p>
        </w:tc>
        <w:tc>
          <w:tcPr>
            <w:tcW w:w="3783" w:type="dxa"/>
            <w:tcBorders>
              <w:top w:val="single" w:color="auto" w:sz="8" w:space="0"/>
              <w:left w:val="nil"/>
              <w:bottom w:val="single" w:color="auto" w:sz="4" w:space="0"/>
              <w:right w:val="single" w:color="auto" w:sz="4"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技术参数和性能要求</w:t>
            </w:r>
          </w:p>
        </w:tc>
        <w:tc>
          <w:tcPr>
            <w:tcW w:w="1675" w:type="dxa"/>
            <w:tcBorders>
              <w:top w:val="single" w:color="auto" w:sz="8" w:space="0"/>
              <w:left w:val="nil"/>
              <w:bottom w:val="single" w:color="auto" w:sz="4" w:space="0"/>
              <w:right w:val="single" w:color="auto" w:sz="8" w:space="0"/>
            </w:tcBorders>
            <w:vAlign w:val="center"/>
          </w:tcPr>
          <w:p>
            <w:pPr>
              <w:widowControl/>
              <w:jc w:val="center"/>
              <w:rPr>
                <w:rFonts w:ascii="幼圆" w:hAnsi="宋体" w:eastAsia="幼圆" w:cs="宋体"/>
                <w:b/>
                <w:bCs/>
                <w:color w:val="000000"/>
                <w:kern w:val="0"/>
              </w:rPr>
            </w:pPr>
            <w:r>
              <w:rPr>
                <w:rFonts w:hint="eastAsia" w:ascii="幼圆" w:hAnsi="宋体" w:eastAsia="宋体" w:cs="宋体"/>
                <w:b/>
                <w:bCs/>
                <w:color w:val="000000"/>
                <w:kern w:val="0"/>
              </w:rPr>
              <w:t>备注</w:t>
            </w:r>
          </w:p>
        </w:tc>
      </w:tr>
      <w:tr>
        <w:tblPrEx>
          <w:tblCellMar>
            <w:top w:w="0" w:type="dxa"/>
            <w:left w:w="108" w:type="dxa"/>
            <w:bottom w:w="0" w:type="dxa"/>
            <w:right w:w="108" w:type="dxa"/>
          </w:tblCellMar>
        </w:tblPrEx>
        <w:trPr>
          <w:trHeight w:val="605"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1</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设备使用需求</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000000"/>
                <w:kern w:val="0"/>
              </w:rPr>
            </w:pP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　</w:t>
            </w:r>
          </w:p>
        </w:tc>
      </w:tr>
      <w:tr>
        <w:tblPrEx>
          <w:tblCellMar>
            <w:top w:w="0" w:type="dxa"/>
            <w:left w:w="108" w:type="dxa"/>
            <w:bottom w:w="0" w:type="dxa"/>
            <w:right w:w="108" w:type="dxa"/>
          </w:tblCellMar>
        </w:tblPrEx>
        <w:trPr>
          <w:trHeight w:val="60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1.1</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设备用途</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观察细胞生长状态，以及荧光表达情况</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13" w:hRule="atLeast"/>
          <w:jc w:val="center"/>
        </w:trPr>
        <w:tc>
          <w:tcPr>
            <w:tcW w:w="1176"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1.2</w:t>
            </w:r>
          </w:p>
        </w:tc>
        <w:tc>
          <w:tcPr>
            <w:tcW w:w="2453"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实验对象</w:t>
            </w:r>
          </w:p>
        </w:tc>
        <w:tc>
          <w:tcPr>
            <w:tcW w:w="3783" w:type="dxa"/>
            <w:tcBorders>
              <w:top w:val="single" w:color="auto" w:sz="4" w:space="0"/>
              <w:left w:val="nil"/>
              <w:bottom w:val="single" w:color="auto" w:sz="4" w:space="0"/>
              <w:right w:val="single" w:color="auto" w:sz="4" w:space="0"/>
            </w:tcBorders>
            <w:shd w:val="clear" w:color="000000" w:fill="auto"/>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细胞、细菌</w:t>
            </w:r>
          </w:p>
        </w:tc>
        <w:tc>
          <w:tcPr>
            <w:tcW w:w="1675"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99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b/>
                <w:color w:val="000000"/>
                <w:kern w:val="0"/>
              </w:rPr>
            </w:pPr>
            <w:r>
              <w:rPr>
                <w:rFonts w:hint="eastAsia" w:ascii="宋体" w:hAnsi="宋体" w:eastAsia="宋体" w:cs="宋体"/>
                <w:b/>
                <w:color w:val="000000"/>
                <w:kern w:val="0"/>
              </w:rPr>
              <w:t>2</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主要技术参数</w:t>
            </w:r>
            <w:r>
              <w:rPr>
                <w:rFonts w:hint="eastAsia" w:ascii="宋体" w:hAnsi="宋体" w:eastAsia="宋体" w:cs="宋体"/>
                <w:b/>
                <w:bCs/>
                <w:color w:val="000000"/>
                <w:kern w:val="0"/>
              </w:rPr>
              <w:br w:type="textWrapping"/>
            </w:r>
            <w:r>
              <w:rPr>
                <w:rFonts w:hint="eastAsia" w:ascii="宋体" w:hAnsi="宋体" w:eastAsia="宋体" w:cs="宋体"/>
                <w:b/>
                <w:bCs/>
                <w:color w:val="000000"/>
                <w:kern w:val="0"/>
              </w:rPr>
              <w:t>（一行只写一个参数）</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133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2.1</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★参数</w:t>
            </w:r>
            <w:r>
              <w:rPr>
                <w:rFonts w:ascii="宋体" w:hAnsi="宋体" w:eastAsia="宋体" w:cs="宋体"/>
                <w:color w:val="000000"/>
                <w:kern w:val="0"/>
              </w:rPr>
              <w:t>1</w:t>
            </w:r>
          </w:p>
        </w:tc>
        <w:tc>
          <w:tcPr>
            <w:tcW w:w="3783"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olor w:val="000000"/>
                <w:sz w:val="24"/>
                <w:szCs w:val="24"/>
              </w:rPr>
            </w:pPr>
            <w:r>
              <w:rPr>
                <w:rFonts w:hint="eastAsia" w:ascii="宋体" w:hAnsi="宋体" w:eastAsia="宋体"/>
                <w:color w:val="000000"/>
                <w:sz w:val="24"/>
                <w:szCs w:val="24"/>
              </w:rPr>
              <w:t>荧光光源：长寿命LED光源作为激发光，寿命1万小时以上。</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164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2.</w:t>
            </w:r>
            <w:r>
              <w:rPr>
                <w:rFonts w:ascii="宋体" w:hAnsi="宋体" w:eastAsia="宋体" w:cs="宋体"/>
                <w:color w:val="000000"/>
                <w:kern w:val="0"/>
              </w:rPr>
              <w:t>2</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★参数</w:t>
            </w:r>
            <w:r>
              <w:rPr>
                <w:rFonts w:ascii="宋体" w:hAnsi="宋体" w:eastAsia="宋体" w:cs="宋体"/>
                <w:color w:val="000000"/>
                <w:kern w:val="0"/>
              </w:rPr>
              <w:t>2</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Times New Roman"/>
                <w:bCs/>
                <w:color w:val="000000"/>
              </w:rPr>
            </w:pPr>
            <w:r>
              <w:rPr>
                <w:rFonts w:hint="eastAsia" w:ascii="宋体" w:hAnsi="宋体" w:eastAsia="宋体" w:cs="Times New Roman"/>
                <w:color w:val="000000"/>
              </w:rPr>
              <w:t>荧光附件：旋转式的转盘荧光附件，含至少4个通道的荧光工位，配窄通型蓝色、绿色和红色3个荧光块。</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color w:val="000000"/>
              </w:rPr>
            </w:pPr>
          </w:p>
        </w:tc>
      </w:tr>
      <w:tr>
        <w:tblPrEx>
          <w:tblCellMar>
            <w:top w:w="0" w:type="dxa"/>
            <w:left w:w="108" w:type="dxa"/>
            <w:bottom w:w="0" w:type="dxa"/>
            <w:right w:w="108" w:type="dxa"/>
          </w:tblCellMar>
        </w:tblPrEx>
        <w:trPr>
          <w:trHeight w:val="1195"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2.</w:t>
            </w:r>
            <w:r>
              <w:rPr>
                <w:rFonts w:ascii="宋体" w:hAnsi="宋体" w:eastAsia="宋体" w:cs="宋体"/>
                <w:color w:val="000000"/>
                <w:kern w:val="0"/>
              </w:rPr>
              <w:t>3</w:t>
            </w:r>
          </w:p>
        </w:tc>
        <w:tc>
          <w:tcPr>
            <w:tcW w:w="2453" w:type="dxa"/>
            <w:tcBorders>
              <w:top w:val="nil"/>
              <w:left w:val="nil"/>
              <w:bottom w:val="single" w:color="auto" w:sz="4" w:space="0"/>
              <w:right w:val="single" w:color="auto" w:sz="4" w:space="0"/>
            </w:tcBorders>
            <w:vAlign w:val="center"/>
          </w:tcPr>
          <w:p>
            <w:pPr>
              <w:jc w:val="center"/>
              <w:rPr>
                <w:rFonts w:ascii="宋体" w:hAnsi="宋体" w:eastAsia="宋体" w:cs="Times New Roman"/>
                <w:color w:val="000000"/>
              </w:rPr>
            </w:pPr>
            <w:r>
              <w:rPr>
                <w:rFonts w:hint="eastAsia" w:ascii="宋体" w:hAnsi="宋体" w:eastAsia="宋体" w:cs="宋体"/>
                <w:color w:val="000000"/>
                <w:kern w:val="0"/>
              </w:rPr>
              <w:t>★参数</w:t>
            </w:r>
            <w:r>
              <w:rPr>
                <w:rFonts w:ascii="宋体" w:hAnsi="宋体" w:eastAsia="宋体" w:cs="宋体"/>
                <w:color w:val="000000"/>
                <w:kern w:val="0"/>
              </w:rPr>
              <w:t>3</w:t>
            </w:r>
          </w:p>
        </w:tc>
        <w:tc>
          <w:tcPr>
            <w:tcW w:w="3783" w:type="dxa"/>
            <w:tcBorders>
              <w:top w:val="nil"/>
              <w:left w:val="nil"/>
              <w:bottom w:val="single" w:color="auto" w:sz="4" w:space="0"/>
              <w:right w:val="single" w:color="auto" w:sz="4" w:space="0"/>
            </w:tcBorders>
            <w:vAlign w:val="center"/>
          </w:tcPr>
          <w:p>
            <w:pPr>
              <w:jc w:val="left"/>
              <w:rPr>
                <w:rFonts w:ascii="宋体" w:hAnsi="宋体" w:eastAsia="宋体" w:cs="宋体"/>
                <w:color w:val="000000"/>
                <w:kern w:val="0"/>
                <w:szCs w:val="21"/>
              </w:rPr>
            </w:pPr>
            <w:r>
              <w:rPr>
                <w:rFonts w:hint="eastAsia" w:ascii="宋体" w:hAnsi="宋体" w:eastAsia="宋体" w:cs="宋体"/>
                <w:color w:val="000000"/>
                <w:kern w:val="0"/>
                <w:szCs w:val="21"/>
              </w:rPr>
              <w:t>荧光照明装置集成在主机机身上，节省实验室空间。</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color w:val="000000"/>
              </w:rPr>
            </w:pPr>
          </w:p>
        </w:tc>
      </w:tr>
      <w:tr>
        <w:tblPrEx>
          <w:tblCellMar>
            <w:top w:w="0" w:type="dxa"/>
            <w:left w:w="108" w:type="dxa"/>
            <w:bottom w:w="0" w:type="dxa"/>
            <w:right w:w="108" w:type="dxa"/>
          </w:tblCellMar>
        </w:tblPrEx>
        <w:trPr>
          <w:trHeight w:val="117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2.4</w:t>
            </w:r>
          </w:p>
        </w:tc>
        <w:tc>
          <w:tcPr>
            <w:tcW w:w="2453" w:type="dxa"/>
            <w:tcBorders>
              <w:top w:val="nil"/>
              <w:left w:val="nil"/>
              <w:bottom w:val="single" w:color="auto" w:sz="4" w:space="0"/>
              <w:right w:val="single" w:color="auto" w:sz="4" w:space="0"/>
            </w:tcBorders>
            <w:vAlign w:val="center"/>
          </w:tcPr>
          <w:p>
            <w:pPr>
              <w:jc w:val="center"/>
              <w:rPr>
                <w:rFonts w:ascii="宋体" w:hAnsi="宋体" w:eastAsia="宋体" w:cs="Times New Roman"/>
                <w:color w:val="000000"/>
              </w:rPr>
            </w:pPr>
            <w:r>
              <w:rPr>
                <w:rFonts w:hint="eastAsia" w:ascii="宋体" w:hAnsi="宋体" w:eastAsia="宋体" w:cs="宋体"/>
                <w:color w:val="000000"/>
                <w:kern w:val="0"/>
              </w:rPr>
              <w:t>★参数</w:t>
            </w:r>
            <w:r>
              <w:rPr>
                <w:rFonts w:ascii="宋体" w:hAnsi="宋体" w:eastAsia="宋体" w:cs="宋体"/>
                <w:color w:val="000000"/>
                <w:kern w:val="0"/>
              </w:rPr>
              <w:t>4</w:t>
            </w:r>
          </w:p>
        </w:tc>
        <w:tc>
          <w:tcPr>
            <w:tcW w:w="3783" w:type="dxa"/>
            <w:tcBorders>
              <w:top w:val="nil"/>
              <w:left w:val="nil"/>
              <w:bottom w:val="single" w:color="auto" w:sz="4" w:space="0"/>
              <w:right w:val="single" w:color="auto" w:sz="4" w:space="0"/>
            </w:tcBorders>
            <w:vAlign w:val="center"/>
          </w:tcPr>
          <w:p>
            <w:pPr>
              <w:jc w:val="left"/>
              <w:rPr>
                <w:rFonts w:ascii="宋体" w:hAnsi="宋体" w:eastAsia="宋体" w:cs="宋体"/>
                <w:color w:val="000000"/>
                <w:kern w:val="0"/>
                <w:szCs w:val="21"/>
              </w:rPr>
            </w:pPr>
            <w:r>
              <w:rPr>
                <w:rFonts w:hint="eastAsia" w:ascii="宋体" w:hAnsi="宋体" w:eastAsia="宋体" w:cs="Times New Roman"/>
                <w:color w:val="000000"/>
              </w:rPr>
              <w:t>主机机身上有荧光开关按键和亮度调节旋钮，且明场和荧光观察方式一键切换，方便操作。</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color w:val="000000"/>
              </w:rPr>
            </w:pPr>
          </w:p>
        </w:tc>
      </w:tr>
      <w:tr>
        <w:tblPrEx>
          <w:tblCellMar>
            <w:top w:w="0" w:type="dxa"/>
            <w:left w:w="108" w:type="dxa"/>
            <w:bottom w:w="0" w:type="dxa"/>
            <w:right w:w="108" w:type="dxa"/>
          </w:tblCellMar>
        </w:tblPrEx>
        <w:trPr>
          <w:trHeight w:val="2233"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2.5</w:t>
            </w:r>
          </w:p>
        </w:tc>
        <w:tc>
          <w:tcPr>
            <w:tcW w:w="2453" w:type="dxa"/>
            <w:tcBorders>
              <w:top w:val="nil"/>
              <w:left w:val="nil"/>
              <w:bottom w:val="single" w:color="auto" w:sz="4" w:space="0"/>
              <w:right w:val="single" w:color="auto" w:sz="4" w:space="0"/>
            </w:tcBorders>
            <w:vAlign w:val="center"/>
          </w:tcPr>
          <w:p>
            <w:pPr>
              <w:jc w:val="center"/>
              <w:rPr>
                <w:rFonts w:ascii="宋体" w:hAnsi="宋体" w:eastAsia="宋体" w:cs="Times New Roman"/>
                <w:color w:val="000000"/>
              </w:rPr>
            </w:pPr>
            <w:r>
              <w:rPr>
                <w:rFonts w:hint="eastAsia" w:ascii="宋体" w:hAnsi="宋体" w:eastAsia="宋体" w:cs="宋体"/>
                <w:color w:val="000000"/>
                <w:kern w:val="0"/>
              </w:rPr>
              <w:t>★参数</w:t>
            </w:r>
            <w:r>
              <w:rPr>
                <w:rFonts w:ascii="宋体" w:hAnsi="宋体" w:eastAsia="宋体" w:cs="宋体"/>
                <w:color w:val="000000"/>
                <w:kern w:val="0"/>
              </w:rPr>
              <w:t>5</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物镜：配置平场半复消色差长工作距离物镜</w:t>
            </w:r>
          </w:p>
          <w:p>
            <w:pPr>
              <w:widowControl/>
              <w:jc w:val="left"/>
              <w:rPr>
                <w:rFonts w:ascii="宋体" w:hAnsi="宋体" w:eastAsia="宋体" w:cs="宋体"/>
                <w:color w:val="000000"/>
                <w:kern w:val="0"/>
                <w:szCs w:val="21"/>
              </w:rPr>
            </w:pPr>
            <w:r>
              <w:rPr>
                <w:rFonts w:ascii="宋体" w:hAnsi="宋体" w:eastAsia="宋体" w:cs="宋体"/>
                <w:color w:val="000000"/>
                <w:kern w:val="0"/>
                <w:szCs w:val="21"/>
              </w:rPr>
              <w:t>4</w:t>
            </w:r>
            <w:r>
              <w:rPr>
                <w:rFonts w:hint="eastAsia" w:ascii="宋体" w:hAnsi="宋体" w:eastAsia="宋体" w:cs="宋体"/>
                <w:color w:val="000000"/>
                <w:kern w:val="0"/>
                <w:szCs w:val="21"/>
              </w:rPr>
              <w:t>X  N.A.≥0.</w:t>
            </w:r>
            <w:r>
              <w:rPr>
                <w:rFonts w:ascii="宋体" w:hAnsi="宋体" w:eastAsia="宋体" w:cs="宋体"/>
                <w:color w:val="000000"/>
                <w:kern w:val="0"/>
                <w:szCs w:val="21"/>
              </w:rPr>
              <w:t>1</w:t>
            </w:r>
            <w:r>
              <w:rPr>
                <w:rFonts w:hint="eastAsia" w:ascii="宋体" w:hAnsi="宋体" w:eastAsia="宋体" w:cs="宋体"/>
                <w:color w:val="000000"/>
                <w:kern w:val="0"/>
                <w:szCs w:val="21"/>
              </w:rPr>
              <w:t>3, W.D.≥1</w:t>
            </w:r>
            <w:r>
              <w:rPr>
                <w:rFonts w:ascii="宋体" w:hAnsi="宋体" w:eastAsia="宋体" w:cs="宋体"/>
                <w:color w:val="000000"/>
                <w:kern w:val="0"/>
                <w:szCs w:val="21"/>
              </w:rPr>
              <w:t>6</w:t>
            </w:r>
            <w:r>
              <w:rPr>
                <w:rFonts w:hint="eastAsia" w:ascii="宋体" w:hAnsi="宋体" w:eastAsia="宋体" w:cs="宋体"/>
                <w:color w:val="000000"/>
                <w:kern w:val="0"/>
                <w:szCs w:val="21"/>
              </w:rPr>
              <w:t>.</w:t>
            </w:r>
            <w:r>
              <w:rPr>
                <w:rFonts w:ascii="宋体" w:hAnsi="宋体" w:eastAsia="宋体" w:cs="宋体"/>
                <w:color w:val="000000"/>
                <w:kern w:val="0"/>
                <w:szCs w:val="21"/>
              </w:rPr>
              <w:t>4</w:t>
            </w:r>
            <w:r>
              <w:rPr>
                <w:rFonts w:hint="eastAsia" w:ascii="宋体" w:hAnsi="宋体" w:eastAsia="宋体" w:cs="宋体"/>
                <w:color w:val="000000"/>
                <w:kern w:val="0"/>
                <w:szCs w:val="21"/>
              </w:rPr>
              <w:t>mm</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10X  N.A.≥0.30, W.D.≥15.2mm</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20X  N.A.≥0.45, W.D.≥8.2mm（带培养皿底部厚度矫正环）</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40X  N.A.≥0.55, W.D. ≥2.1mm</w:t>
            </w:r>
          </w:p>
        </w:tc>
        <w:tc>
          <w:tcPr>
            <w:tcW w:w="1675" w:type="dxa"/>
            <w:tcBorders>
              <w:top w:val="nil"/>
              <w:left w:val="nil"/>
              <w:bottom w:val="single" w:color="auto" w:sz="4" w:space="0"/>
              <w:right w:val="single" w:color="auto" w:sz="8" w:space="0"/>
            </w:tcBorders>
            <w:vAlign w:val="center"/>
          </w:tcPr>
          <w:p>
            <w:pPr>
              <w:widowControl/>
              <w:rPr>
                <w:rFonts w:ascii="宋体" w:hAnsi="宋体" w:eastAsia="宋体" w:cs="Times New Roman"/>
                <w:color w:val="000000"/>
              </w:rPr>
            </w:pPr>
          </w:p>
        </w:tc>
      </w:tr>
      <w:tr>
        <w:tblPrEx>
          <w:tblCellMar>
            <w:top w:w="0" w:type="dxa"/>
            <w:left w:w="108" w:type="dxa"/>
            <w:bottom w:w="0" w:type="dxa"/>
            <w:right w:w="108" w:type="dxa"/>
          </w:tblCellMar>
        </w:tblPrEx>
        <w:trPr>
          <w:trHeight w:val="1125"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2.6</w:t>
            </w:r>
          </w:p>
        </w:tc>
        <w:tc>
          <w:tcPr>
            <w:tcW w:w="2453" w:type="dxa"/>
            <w:tcBorders>
              <w:top w:val="nil"/>
              <w:left w:val="nil"/>
              <w:bottom w:val="single" w:color="auto" w:sz="4" w:space="0"/>
              <w:right w:val="single" w:color="auto" w:sz="4" w:space="0"/>
            </w:tcBorders>
            <w:vAlign w:val="center"/>
          </w:tcPr>
          <w:p>
            <w:pPr>
              <w:jc w:val="center"/>
              <w:rPr>
                <w:rFonts w:ascii="宋体" w:hAnsi="宋体" w:eastAsia="宋体" w:cs="宋体"/>
                <w:color w:val="000000"/>
                <w:kern w:val="0"/>
              </w:rPr>
            </w:pPr>
            <w:r>
              <w:rPr>
                <w:rFonts w:hint="eastAsia" w:ascii="宋体" w:hAnsi="宋体" w:eastAsia="宋体" w:cs="宋体"/>
                <w:color w:val="000000"/>
                <w:kern w:val="0"/>
              </w:rPr>
              <w:t>参数</w:t>
            </w:r>
            <w:r>
              <w:rPr>
                <w:rFonts w:ascii="宋体" w:hAnsi="宋体" w:eastAsia="宋体" w:cs="宋体"/>
                <w:color w:val="000000"/>
                <w:kern w:val="0"/>
              </w:rPr>
              <w:t>6</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明场光源：高发光白光LED照明器(经济照明),寿命达60000小时，内置复眼透镜。</w:t>
            </w:r>
          </w:p>
        </w:tc>
        <w:tc>
          <w:tcPr>
            <w:tcW w:w="1675" w:type="dxa"/>
            <w:tcBorders>
              <w:top w:val="nil"/>
              <w:left w:val="nil"/>
              <w:bottom w:val="single" w:color="auto" w:sz="4" w:space="0"/>
              <w:right w:val="single" w:color="auto" w:sz="8" w:space="0"/>
            </w:tcBorders>
            <w:vAlign w:val="center"/>
          </w:tcPr>
          <w:p>
            <w:pPr>
              <w:widowControl/>
              <w:rPr>
                <w:rFonts w:ascii="宋体" w:hAnsi="宋体" w:eastAsia="宋体" w:cs="Times New Roman"/>
                <w:color w:val="000000"/>
              </w:rPr>
            </w:pPr>
          </w:p>
        </w:tc>
      </w:tr>
      <w:tr>
        <w:tblPrEx>
          <w:tblCellMar>
            <w:top w:w="0" w:type="dxa"/>
            <w:left w:w="108" w:type="dxa"/>
            <w:bottom w:w="0" w:type="dxa"/>
            <w:right w:w="108" w:type="dxa"/>
          </w:tblCellMar>
        </w:tblPrEx>
        <w:trPr>
          <w:trHeight w:val="114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2.7</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参数</w:t>
            </w:r>
            <w:r>
              <w:rPr>
                <w:rFonts w:ascii="宋体" w:hAnsi="宋体" w:eastAsia="宋体" w:cs="宋体"/>
                <w:color w:val="000000"/>
                <w:kern w:val="0"/>
              </w:rPr>
              <w:t>7</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Times New Roman"/>
                <w:bCs/>
                <w:color w:val="000000"/>
              </w:rPr>
            </w:pPr>
            <w:r>
              <w:rPr>
                <w:rFonts w:hint="eastAsia" w:ascii="宋体" w:hAnsi="宋体" w:eastAsia="宋体" w:cs="Times New Roman"/>
                <w:bCs/>
                <w:color w:val="000000"/>
              </w:rPr>
              <w:t>目镜：10倍目镜，视野</w:t>
            </w:r>
            <w:r>
              <w:rPr>
                <w:rFonts w:hint="eastAsia" w:ascii="宋体" w:hAnsi="宋体" w:eastAsia="宋体" w:cs="宋体"/>
                <w:color w:val="000000"/>
                <w:kern w:val="0"/>
                <w:szCs w:val="21"/>
              </w:rPr>
              <w:t>≥</w:t>
            </w:r>
            <w:r>
              <w:rPr>
                <w:rFonts w:hint="eastAsia" w:ascii="宋体" w:hAnsi="宋体" w:eastAsia="宋体" w:cs="Times New Roman"/>
                <w:bCs/>
                <w:color w:val="000000"/>
              </w:rPr>
              <w:t>22mm，两个目镜都可以调节曲光度。目镜筒倾角:45度,瞳孔距离:50 - 75毫米。</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68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2.8</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参数</w:t>
            </w:r>
            <w:r>
              <w:rPr>
                <w:rFonts w:ascii="宋体" w:hAnsi="宋体" w:eastAsia="宋体" w:cs="宋体"/>
                <w:color w:val="000000"/>
                <w:kern w:val="0"/>
              </w:rPr>
              <w:t>8</w:t>
            </w:r>
          </w:p>
        </w:tc>
        <w:tc>
          <w:tcPr>
            <w:tcW w:w="3783"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宋体"/>
                <w:color w:val="000000"/>
                <w:kern w:val="0"/>
                <w:sz w:val="24"/>
                <w:szCs w:val="21"/>
              </w:rPr>
            </w:pPr>
            <w:r>
              <w:rPr>
                <w:rFonts w:hint="eastAsia" w:ascii="宋体" w:hAnsi="宋体" w:eastAsia="宋体" w:cs="宋体"/>
                <w:color w:val="000000"/>
                <w:kern w:val="0"/>
                <w:sz w:val="24"/>
                <w:szCs w:val="21"/>
              </w:rPr>
              <w:t>聚光镜：NA≥ 0.3、工作距离≥75mm</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691"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2.9</w:t>
            </w:r>
          </w:p>
        </w:tc>
        <w:tc>
          <w:tcPr>
            <w:tcW w:w="2453" w:type="dxa"/>
            <w:tcBorders>
              <w:top w:val="nil"/>
              <w:left w:val="nil"/>
              <w:bottom w:val="single" w:color="auto" w:sz="4" w:space="0"/>
              <w:right w:val="single" w:color="auto" w:sz="4" w:space="0"/>
            </w:tcBorders>
            <w:vAlign w:val="center"/>
          </w:tcPr>
          <w:p>
            <w:pPr>
              <w:jc w:val="center"/>
              <w:rPr>
                <w:rFonts w:ascii="宋体" w:hAnsi="宋体" w:eastAsia="宋体" w:cs="Times New Roman"/>
                <w:color w:val="000000"/>
              </w:rPr>
            </w:pPr>
            <w:r>
              <w:rPr>
                <w:rFonts w:hint="eastAsia" w:ascii="宋体" w:hAnsi="宋体" w:eastAsia="宋体" w:cs="宋体"/>
                <w:color w:val="000000"/>
                <w:kern w:val="0"/>
              </w:rPr>
              <w:t>参数</w:t>
            </w:r>
            <w:r>
              <w:rPr>
                <w:rFonts w:ascii="宋体" w:hAnsi="宋体" w:eastAsia="宋体" w:cs="宋体"/>
                <w:color w:val="000000"/>
                <w:kern w:val="0"/>
              </w:rPr>
              <w:t>9</w:t>
            </w:r>
          </w:p>
        </w:tc>
        <w:tc>
          <w:tcPr>
            <w:tcW w:w="3783"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cs="宋体"/>
                <w:color w:val="000000"/>
                <w:kern w:val="0"/>
                <w:sz w:val="24"/>
                <w:szCs w:val="21"/>
              </w:rPr>
            </w:pPr>
            <w:r>
              <w:rPr>
                <w:rFonts w:hint="eastAsia" w:ascii="宋体" w:hAnsi="宋体" w:eastAsia="宋体" w:cs="宋体"/>
                <w:color w:val="000000"/>
                <w:kern w:val="0"/>
                <w:sz w:val="24"/>
                <w:szCs w:val="21"/>
              </w:rPr>
              <w:t>物镜转化器≥五孔转换器</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103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2.10</w:t>
            </w:r>
          </w:p>
        </w:tc>
        <w:tc>
          <w:tcPr>
            <w:tcW w:w="2453" w:type="dxa"/>
            <w:tcBorders>
              <w:top w:val="nil"/>
              <w:left w:val="nil"/>
              <w:bottom w:val="single" w:color="auto" w:sz="4" w:space="0"/>
              <w:right w:val="single" w:color="auto" w:sz="4" w:space="0"/>
            </w:tcBorders>
            <w:vAlign w:val="center"/>
          </w:tcPr>
          <w:p>
            <w:pPr>
              <w:jc w:val="center"/>
              <w:rPr>
                <w:rFonts w:ascii="宋体" w:hAnsi="宋体" w:eastAsia="宋体" w:cs="Times New Roman"/>
                <w:color w:val="000000"/>
              </w:rPr>
            </w:pPr>
            <w:r>
              <w:rPr>
                <w:rFonts w:hint="eastAsia" w:ascii="宋体" w:hAnsi="宋体" w:eastAsia="宋体" w:cs="宋体"/>
                <w:color w:val="000000"/>
                <w:kern w:val="0"/>
              </w:rPr>
              <w:t>参数</w:t>
            </w:r>
            <w:r>
              <w:rPr>
                <w:rFonts w:ascii="宋体" w:hAnsi="宋体" w:eastAsia="宋体" w:cs="宋体"/>
                <w:color w:val="000000"/>
                <w:kern w:val="0"/>
              </w:rPr>
              <w:t>10</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Arial"/>
                <w:color w:val="000000"/>
              </w:rPr>
            </w:pPr>
            <w:r>
              <w:rPr>
                <w:rFonts w:hint="eastAsia" w:ascii="宋体" w:hAnsi="宋体" w:eastAsia="宋体" w:cs="Arial"/>
                <w:color w:val="000000"/>
              </w:rPr>
              <w:t>多功能拓展XY移动载物台， 附带玻璃型载物台环（培养瓶、多孔板及35mm培养皿适配器）。</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sz w:val="18"/>
                <w:szCs w:val="18"/>
              </w:rPr>
            </w:pPr>
          </w:p>
        </w:tc>
      </w:tr>
      <w:tr>
        <w:tblPrEx>
          <w:tblCellMar>
            <w:top w:w="0" w:type="dxa"/>
            <w:left w:w="108" w:type="dxa"/>
            <w:bottom w:w="0" w:type="dxa"/>
            <w:right w:w="108" w:type="dxa"/>
          </w:tblCellMar>
        </w:tblPrEx>
        <w:trPr>
          <w:trHeight w:val="81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b/>
                <w:color w:val="000000"/>
                <w:kern w:val="0"/>
              </w:rPr>
            </w:pPr>
            <w:r>
              <w:rPr>
                <w:rFonts w:hint="eastAsia" w:ascii="宋体" w:hAnsi="宋体" w:eastAsia="宋体" w:cs="宋体"/>
                <w:b/>
                <w:color w:val="000000"/>
                <w:kern w:val="0"/>
              </w:rPr>
              <w:t>3</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配置需求</w:t>
            </w:r>
            <w:r>
              <w:rPr>
                <w:rFonts w:hint="eastAsia" w:ascii="宋体" w:hAnsi="宋体" w:eastAsia="宋体" w:cs="宋体"/>
                <w:b/>
                <w:bCs/>
                <w:color w:val="000000"/>
                <w:kern w:val="0"/>
              </w:rPr>
              <w:br w:type="textWrapping"/>
            </w:r>
            <w:r>
              <w:rPr>
                <w:rFonts w:hint="eastAsia" w:ascii="宋体" w:hAnsi="宋体" w:eastAsia="宋体" w:cs="宋体"/>
                <w:b/>
                <w:bCs/>
                <w:color w:val="000000"/>
                <w:kern w:val="0"/>
              </w:rPr>
              <w:t>（一行只写一个配置）</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23"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3.1</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配置1</w:t>
            </w:r>
          </w:p>
        </w:tc>
        <w:tc>
          <w:tcPr>
            <w:tcW w:w="3783" w:type="dxa"/>
            <w:tcBorders>
              <w:top w:val="nil"/>
              <w:left w:val="nil"/>
              <w:bottom w:val="single" w:color="auto" w:sz="4" w:space="0"/>
              <w:right w:val="single" w:color="auto" w:sz="4" w:space="0"/>
            </w:tcBorders>
            <w:vAlign w:val="center"/>
          </w:tcPr>
          <w:p>
            <w:pPr>
              <w:jc w:val="left"/>
              <w:rPr>
                <w:rFonts w:ascii="宋体" w:hAnsi="宋体" w:eastAsia="宋体" w:cs="Times New Roman"/>
                <w:color w:val="000000"/>
              </w:rPr>
            </w:pPr>
            <w:r>
              <w:rPr>
                <w:rFonts w:hint="eastAsia" w:ascii="宋体" w:hAnsi="宋体" w:eastAsia="宋体" w:cs="Times New Roman"/>
                <w:color w:val="000000"/>
              </w:rPr>
              <w:t>主机一台</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17"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3.2</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配置2</w:t>
            </w:r>
          </w:p>
        </w:tc>
        <w:tc>
          <w:tcPr>
            <w:tcW w:w="3783"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bCs/>
                <w:color w:val="000000"/>
              </w:rPr>
            </w:pPr>
            <w:r>
              <w:rPr>
                <w:rFonts w:hint="eastAsia" w:ascii="宋体" w:hAnsi="宋体" w:eastAsia="宋体"/>
                <w:bCs/>
                <w:color w:val="000000"/>
                <w:sz w:val="24"/>
                <w:szCs w:val="24"/>
              </w:rPr>
              <w:t>RGB三色L</w:t>
            </w:r>
            <w:r>
              <w:rPr>
                <w:rFonts w:ascii="宋体" w:hAnsi="宋体" w:eastAsia="宋体"/>
                <w:bCs/>
                <w:color w:val="000000"/>
                <w:sz w:val="24"/>
                <w:szCs w:val="24"/>
              </w:rPr>
              <w:t>ED</w:t>
            </w:r>
            <w:r>
              <w:rPr>
                <w:rFonts w:hint="eastAsia" w:ascii="宋体" w:hAnsi="宋体" w:eastAsia="宋体"/>
                <w:bCs/>
                <w:color w:val="000000"/>
                <w:sz w:val="24"/>
                <w:szCs w:val="24"/>
              </w:rPr>
              <w:t>荧光</w:t>
            </w:r>
            <w:r>
              <w:rPr>
                <w:rFonts w:ascii="宋体" w:hAnsi="宋体" w:eastAsia="宋体"/>
                <w:bCs/>
                <w:color w:val="000000"/>
                <w:sz w:val="24"/>
                <w:szCs w:val="24"/>
              </w:rPr>
              <w:t>光源</w:t>
            </w:r>
            <w:r>
              <w:rPr>
                <w:rFonts w:hint="eastAsia" w:ascii="宋体" w:hAnsi="宋体" w:eastAsia="宋体"/>
                <w:bCs/>
                <w:color w:val="000000"/>
                <w:sz w:val="24"/>
                <w:szCs w:val="24"/>
              </w:rPr>
              <w:t>1套</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xml:space="preserve">3.3 </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bCs/>
                <w:color w:val="000000"/>
              </w:rPr>
            </w:pPr>
            <w:r>
              <w:rPr>
                <w:rFonts w:hint="eastAsia" w:ascii="宋体" w:hAnsi="宋体" w:eastAsia="宋体" w:cs="Times New Roman"/>
                <w:bCs/>
                <w:color w:val="000000"/>
              </w:rPr>
              <w:t>配置3</w:t>
            </w:r>
          </w:p>
        </w:tc>
        <w:tc>
          <w:tcPr>
            <w:tcW w:w="3783"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bCs/>
                <w:color w:val="000000"/>
                <w:sz w:val="24"/>
                <w:szCs w:val="24"/>
              </w:rPr>
            </w:pPr>
            <w:r>
              <w:rPr>
                <w:rFonts w:hint="eastAsia" w:ascii="宋体" w:hAnsi="宋体" w:eastAsia="宋体"/>
                <w:bCs/>
                <w:color w:val="000000"/>
                <w:sz w:val="24"/>
                <w:szCs w:val="24"/>
              </w:rPr>
              <w:t>目镜2支</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3.4</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bCs/>
                <w:color w:val="000000"/>
              </w:rPr>
            </w:pPr>
            <w:r>
              <w:rPr>
                <w:rFonts w:hint="eastAsia" w:ascii="宋体" w:hAnsi="宋体" w:eastAsia="宋体" w:cs="Times New Roman"/>
                <w:bCs/>
                <w:color w:val="000000"/>
              </w:rPr>
              <w:t>配置4</w:t>
            </w:r>
          </w:p>
        </w:tc>
        <w:tc>
          <w:tcPr>
            <w:tcW w:w="3783"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bCs/>
                <w:color w:val="000000"/>
                <w:sz w:val="24"/>
                <w:szCs w:val="24"/>
              </w:rPr>
            </w:pPr>
            <w:r>
              <w:rPr>
                <w:rFonts w:hint="eastAsia" w:ascii="宋体" w:hAnsi="宋体" w:eastAsia="宋体"/>
                <w:bCs/>
                <w:color w:val="000000"/>
                <w:sz w:val="24"/>
                <w:szCs w:val="24"/>
              </w:rPr>
              <w:t>载物台1</w:t>
            </w:r>
            <w:r>
              <w:rPr>
                <w:rFonts w:ascii="宋体" w:hAnsi="宋体" w:eastAsia="宋体"/>
                <w:bCs/>
                <w:color w:val="000000"/>
                <w:sz w:val="24"/>
                <w:szCs w:val="24"/>
              </w:rPr>
              <w:t>套</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3</w:t>
            </w:r>
            <w:r>
              <w:rPr>
                <w:rFonts w:ascii="宋体" w:hAnsi="宋体" w:eastAsia="宋体" w:cs="宋体"/>
                <w:color w:val="000000"/>
                <w:kern w:val="0"/>
              </w:rPr>
              <w:t>.5</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bCs/>
                <w:color w:val="000000"/>
              </w:rPr>
            </w:pPr>
            <w:r>
              <w:rPr>
                <w:rFonts w:hint="eastAsia" w:ascii="宋体" w:hAnsi="宋体" w:eastAsia="宋体" w:cs="Times New Roman"/>
                <w:bCs/>
                <w:color w:val="000000"/>
              </w:rPr>
              <w:t>配置5</w:t>
            </w:r>
          </w:p>
        </w:tc>
        <w:tc>
          <w:tcPr>
            <w:tcW w:w="3783"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bCs/>
                <w:color w:val="000000"/>
                <w:sz w:val="24"/>
                <w:szCs w:val="24"/>
              </w:rPr>
            </w:pPr>
            <w:r>
              <w:rPr>
                <w:rFonts w:hint="eastAsia" w:ascii="宋体" w:hAnsi="宋体" w:eastAsia="宋体"/>
                <w:bCs/>
                <w:color w:val="000000"/>
                <w:sz w:val="24"/>
                <w:szCs w:val="24"/>
              </w:rPr>
              <w:t>RGB三通道荧光附件1</w:t>
            </w:r>
            <w:r>
              <w:rPr>
                <w:rFonts w:ascii="宋体" w:hAnsi="宋体" w:eastAsia="宋体"/>
                <w:bCs/>
                <w:color w:val="000000"/>
                <w:sz w:val="24"/>
                <w:szCs w:val="24"/>
              </w:rPr>
              <w:t>套</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p>
        </w:tc>
      </w:tr>
      <w:tr>
        <w:tblPrEx>
          <w:tblCellMar>
            <w:top w:w="0" w:type="dxa"/>
            <w:left w:w="108" w:type="dxa"/>
            <w:bottom w:w="0" w:type="dxa"/>
            <w:right w:w="108" w:type="dxa"/>
          </w:tblCellMar>
        </w:tblPrEx>
        <w:trPr>
          <w:trHeight w:val="606"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3</w:t>
            </w:r>
            <w:r>
              <w:rPr>
                <w:rFonts w:ascii="宋体" w:hAnsi="宋体" w:eastAsia="宋体" w:cs="宋体"/>
                <w:color w:val="000000"/>
                <w:kern w:val="0"/>
              </w:rPr>
              <w:t>.6</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bCs/>
                <w:color w:val="000000"/>
              </w:rPr>
            </w:pPr>
            <w:r>
              <w:rPr>
                <w:rFonts w:hint="eastAsia" w:ascii="宋体" w:hAnsi="宋体" w:eastAsia="宋体" w:cs="Times New Roman"/>
                <w:bCs/>
                <w:color w:val="000000"/>
              </w:rPr>
              <w:t>配置6</w:t>
            </w:r>
          </w:p>
        </w:tc>
        <w:tc>
          <w:tcPr>
            <w:tcW w:w="3783" w:type="dxa"/>
            <w:tcBorders>
              <w:top w:val="nil"/>
              <w:left w:val="nil"/>
              <w:bottom w:val="single" w:color="auto" w:sz="4" w:space="0"/>
              <w:right w:val="single" w:color="auto" w:sz="4" w:space="0"/>
            </w:tcBorders>
            <w:vAlign w:val="center"/>
          </w:tcPr>
          <w:p>
            <w:pPr>
              <w:pStyle w:val="46"/>
              <w:spacing w:line="276" w:lineRule="auto"/>
              <w:ind w:firstLine="0" w:firstLineChars="0"/>
              <w:jc w:val="left"/>
              <w:rPr>
                <w:rFonts w:ascii="宋体" w:hAnsi="宋体" w:eastAsia="宋体"/>
                <w:bCs/>
                <w:color w:val="000000"/>
                <w:sz w:val="24"/>
                <w:szCs w:val="24"/>
              </w:rPr>
            </w:pPr>
            <w:r>
              <w:rPr>
                <w:rFonts w:hint="eastAsia" w:ascii="宋体" w:hAnsi="宋体" w:eastAsia="宋体"/>
                <w:bCs/>
                <w:color w:val="000000"/>
                <w:sz w:val="24"/>
                <w:szCs w:val="24"/>
              </w:rPr>
              <w:t>4X、1</w:t>
            </w:r>
            <w:r>
              <w:rPr>
                <w:rFonts w:ascii="宋体" w:hAnsi="宋体" w:eastAsia="宋体"/>
                <w:bCs/>
                <w:color w:val="000000"/>
                <w:sz w:val="24"/>
                <w:szCs w:val="24"/>
              </w:rPr>
              <w:t>0</w:t>
            </w:r>
            <w:r>
              <w:rPr>
                <w:rFonts w:hint="eastAsia" w:ascii="宋体" w:hAnsi="宋体" w:eastAsia="宋体"/>
                <w:bCs/>
                <w:color w:val="000000"/>
                <w:sz w:val="24"/>
                <w:szCs w:val="24"/>
              </w:rPr>
              <w:t>X、2</w:t>
            </w:r>
            <w:r>
              <w:rPr>
                <w:rFonts w:ascii="宋体" w:hAnsi="宋体" w:eastAsia="宋体"/>
                <w:bCs/>
                <w:color w:val="000000"/>
                <w:sz w:val="24"/>
                <w:szCs w:val="24"/>
              </w:rPr>
              <w:t>0</w:t>
            </w:r>
            <w:r>
              <w:rPr>
                <w:rFonts w:hint="eastAsia" w:ascii="宋体" w:hAnsi="宋体" w:eastAsia="宋体"/>
                <w:bCs/>
                <w:color w:val="000000"/>
                <w:sz w:val="24"/>
                <w:szCs w:val="24"/>
              </w:rPr>
              <w:t>X、4</w:t>
            </w:r>
            <w:r>
              <w:rPr>
                <w:rFonts w:ascii="宋体" w:hAnsi="宋体" w:eastAsia="宋体"/>
                <w:bCs/>
                <w:color w:val="000000"/>
                <w:sz w:val="24"/>
                <w:szCs w:val="24"/>
              </w:rPr>
              <w:t>0</w:t>
            </w:r>
            <w:r>
              <w:rPr>
                <w:rFonts w:hint="eastAsia" w:ascii="宋体" w:hAnsi="宋体" w:eastAsia="宋体"/>
                <w:bCs/>
                <w:color w:val="000000"/>
                <w:sz w:val="24"/>
                <w:szCs w:val="24"/>
              </w:rPr>
              <w:t>X物镜各一支</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p>
        </w:tc>
      </w:tr>
      <w:tr>
        <w:tblPrEx>
          <w:tblCellMar>
            <w:top w:w="0" w:type="dxa"/>
            <w:left w:w="108" w:type="dxa"/>
            <w:bottom w:w="0" w:type="dxa"/>
            <w:right w:w="108" w:type="dxa"/>
          </w:tblCellMar>
        </w:tblPrEx>
        <w:trPr>
          <w:trHeight w:val="575"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4</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售后服务</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000000"/>
                <w:kern w:val="0"/>
              </w:rPr>
            </w:pP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b/>
                <w:bCs/>
                <w:color w:val="000000"/>
                <w:kern w:val="0"/>
              </w:rPr>
            </w:pPr>
            <w:r>
              <w:rPr>
                <w:rFonts w:hint="eastAsia" w:ascii="宋体" w:hAnsi="宋体" w:eastAsia="宋体" w:cs="宋体"/>
                <w:b/>
                <w:bCs/>
                <w:color w:val="000000"/>
                <w:kern w:val="0"/>
              </w:rPr>
              <w:t>　</w:t>
            </w:r>
          </w:p>
        </w:tc>
      </w:tr>
      <w:tr>
        <w:tblPrEx>
          <w:tblCellMar>
            <w:top w:w="0" w:type="dxa"/>
            <w:left w:w="108" w:type="dxa"/>
            <w:bottom w:w="0" w:type="dxa"/>
            <w:right w:w="108" w:type="dxa"/>
          </w:tblCellMar>
        </w:tblPrEx>
        <w:trPr>
          <w:trHeight w:val="69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4.1</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保修年限</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≥3年</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882"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4.2</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出现故障回应时间</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维修到达现场时间≤ 6小时（本地）</w:t>
            </w:r>
            <w:r>
              <w:rPr>
                <w:rFonts w:hint="eastAsia" w:ascii="宋体" w:hAnsi="宋体" w:eastAsia="宋体" w:cs="宋体"/>
                <w:color w:val="000000"/>
                <w:kern w:val="0"/>
              </w:rPr>
              <w:br w:type="textWrapping"/>
            </w:r>
            <w:r>
              <w:rPr>
                <w:rFonts w:hint="eastAsia" w:ascii="宋体" w:hAnsi="宋体" w:eastAsia="宋体" w:cs="宋体"/>
                <w:color w:val="000000"/>
                <w:kern w:val="0"/>
              </w:rPr>
              <w:t>维修到达现场时间≤24小时（外地）</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4.3</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维修支持</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配件供应时间≥10年</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4.4</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耗材及零配件</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提供耗材及主要零配件目录（含报价）</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753"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4.5</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维修资料</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提供详细操作手册、维修保养手册、安装手册等</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4.6</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维修工具</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提供维修专用工具1套</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4.7</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预防性维修</w:t>
            </w:r>
            <w:r>
              <w:rPr>
                <w:rFonts w:hint="eastAsia" w:ascii="宋体" w:hAnsi="宋体" w:eastAsia="宋体" w:cs="宋体"/>
                <w:color w:val="000000"/>
                <w:kern w:val="0"/>
              </w:rPr>
              <w:br w:type="textWrapping"/>
            </w:r>
            <w:r>
              <w:rPr>
                <w:rFonts w:hint="eastAsia" w:ascii="宋体" w:hAnsi="宋体" w:eastAsia="宋体" w:cs="宋体"/>
                <w:color w:val="000000"/>
                <w:kern w:val="0"/>
              </w:rPr>
              <w:t>/定期维护保养</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保修期内提供定期维护保养服务</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4.8</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维修密码支持</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开放</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4.9</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升级</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终身免费软件升级</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4.10</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使用培训</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支持</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r>
        <w:tblPrEx>
          <w:tblCellMar>
            <w:top w:w="0" w:type="dxa"/>
            <w:left w:w="108" w:type="dxa"/>
            <w:bottom w:w="0" w:type="dxa"/>
            <w:right w:w="108" w:type="dxa"/>
          </w:tblCellMar>
        </w:tblPrEx>
        <w:trPr>
          <w:trHeight w:val="630" w:hRule="atLeast"/>
          <w:jc w:val="center"/>
        </w:trPr>
        <w:tc>
          <w:tcPr>
            <w:tcW w:w="1176"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4.11</w:t>
            </w:r>
          </w:p>
        </w:tc>
        <w:tc>
          <w:tcPr>
            <w:tcW w:w="2453"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工程师培训</w:t>
            </w:r>
          </w:p>
        </w:tc>
        <w:tc>
          <w:tcPr>
            <w:tcW w:w="3783"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000000"/>
                <w:kern w:val="0"/>
              </w:rPr>
            </w:pPr>
            <w:r>
              <w:rPr>
                <w:rFonts w:hint="eastAsia" w:ascii="宋体" w:hAnsi="宋体" w:eastAsia="宋体" w:cs="宋体"/>
                <w:color w:val="000000"/>
                <w:kern w:val="0"/>
              </w:rPr>
              <w:t>支持</w:t>
            </w:r>
          </w:p>
        </w:tc>
        <w:tc>
          <w:tcPr>
            <w:tcW w:w="1675" w:type="dxa"/>
            <w:tcBorders>
              <w:top w:val="nil"/>
              <w:left w:val="nil"/>
              <w:bottom w:val="single" w:color="auto" w:sz="4" w:space="0"/>
              <w:right w:val="single" w:color="auto" w:sz="8" w:space="0"/>
            </w:tcBorders>
            <w:vAlign w:val="center"/>
          </w:tcPr>
          <w:p>
            <w:pPr>
              <w:widowControl/>
              <w:jc w:val="center"/>
              <w:rPr>
                <w:rFonts w:ascii="宋体" w:hAnsi="宋体" w:eastAsia="宋体" w:cs="宋体"/>
                <w:color w:val="000000"/>
                <w:kern w:val="0"/>
              </w:rPr>
            </w:pPr>
            <w:r>
              <w:rPr>
                <w:rFonts w:hint="eastAsia" w:ascii="宋体" w:hAnsi="宋体" w:eastAsia="宋体" w:cs="宋体"/>
                <w:color w:val="000000"/>
                <w:kern w:val="0"/>
              </w:rPr>
              <w:t>　</w:t>
            </w:r>
          </w:p>
        </w:tc>
      </w:tr>
    </w:tbl>
    <w:p>
      <w:pPr>
        <w:widowControl/>
        <w:jc w:val="left"/>
        <w:rPr>
          <w:rFonts w:cs="Times New Roman" w:asciiTheme="minorEastAsia" w:hAnsiTheme="minorEastAsia"/>
          <w:b/>
          <w:bCs/>
          <w:sz w:val="28"/>
          <w:szCs w:val="28"/>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2B4"/>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AB71299"/>
    <w:rsid w:val="0BEE6F0F"/>
    <w:rsid w:val="0E2C559A"/>
    <w:rsid w:val="100437CE"/>
    <w:rsid w:val="15F10053"/>
    <w:rsid w:val="174278B8"/>
    <w:rsid w:val="24F95460"/>
    <w:rsid w:val="25BA7CD0"/>
    <w:rsid w:val="2B933507"/>
    <w:rsid w:val="2FD07A0F"/>
    <w:rsid w:val="303C5C91"/>
    <w:rsid w:val="3BED7056"/>
    <w:rsid w:val="3C897877"/>
    <w:rsid w:val="435601A5"/>
    <w:rsid w:val="44016BA3"/>
    <w:rsid w:val="50C23962"/>
    <w:rsid w:val="55A00F8A"/>
    <w:rsid w:val="55DE24EB"/>
    <w:rsid w:val="63C31775"/>
    <w:rsid w:val="646A301E"/>
    <w:rsid w:val="656F7344"/>
    <w:rsid w:val="6F770516"/>
    <w:rsid w:val="6FAC3495"/>
    <w:rsid w:val="7EE76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0</TotalTime>
  <ScaleCrop>false</ScaleCrop>
  <LinksUpToDate>false</LinksUpToDate>
  <CharactersWithSpaces>33928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2021-02-20T02:38:52Z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