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CE2DDF">
        <w:rPr>
          <w:rFonts w:ascii="宋体" w:eastAsia="宋体" w:hAnsi="宋体" w:cs="Times New Roman"/>
          <w:kern w:val="0"/>
          <w:sz w:val="36"/>
          <w:szCs w:val="36"/>
          <w:u w:val="single"/>
        </w:rPr>
        <w:t xml:space="preserve">  </w:t>
      </w:r>
      <w:r w:rsidR="00D975CF" w:rsidRPr="00D975CF">
        <w:rPr>
          <w:rFonts w:ascii="宋体" w:eastAsia="宋体" w:hAnsi="宋体" w:cs="Times New Roman" w:hint="eastAsia"/>
          <w:kern w:val="0"/>
          <w:sz w:val="36"/>
          <w:szCs w:val="36"/>
          <w:u w:val="single"/>
        </w:rPr>
        <w:t>手术直播管理系统</w:t>
      </w:r>
      <w:r w:rsidR="00CE2DDF">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D975C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D975CF">
        <w:rPr>
          <w:rFonts w:ascii="宋体" w:eastAsia="宋体" w:hAnsi="宋体" w:cs="Times New Roman" w:hint="eastAsia"/>
          <w:kern w:val="0"/>
          <w:sz w:val="36"/>
          <w:szCs w:val="36"/>
          <w:u w:val="single"/>
        </w:rPr>
        <w:t>7</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D10EA" w:rsidRPr="001D10EA" w:rsidRDefault="00D01CDA" w:rsidP="001D10EA">
      <w:pPr>
        <w:pStyle w:val="12"/>
        <w:ind w:left="804"/>
        <w:rPr>
          <w:rFonts w:asciiTheme="minorHAnsi" w:eastAsiaTheme="minorEastAsia" w:hAnsiTheme="minorHAnsi" w:cstheme="minorBidi"/>
          <w:noProof/>
          <w:kern w:val="2"/>
          <w:szCs w:val="22"/>
        </w:rPr>
      </w:pPr>
      <w:r w:rsidRPr="001D32BA">
        <w:rPr>
          <w:rFonts w:ascii="仿宋_GB2312" w:eastAsia="仿宋_GB2312" w:hAnsi="宋体"/>
          <w:sz w:val="40"/>
          <w:szCs w:val="32"/>
        </w:rPr>
        <w:fldChar w:fldCharType="begin"/>
      </w:r>
      <w:r w:rsidR="00F906A3" w:rsidRPr="001D32BA">
        <w:rPr>
          <w:rFonts w:ascii="仿宋_GB2312" w:eastAsia="仿宋_GB2312" w:hAnsi="宋体"/>
          <w:sz w:val="40"/>
          <w:szCs w:val="32"/>
        </w:rPr>
        <w:instrText xml:space="preserve"> TOC \o "1-3" \h \z \u </w:instrText>
      </w:r>
      <w:r w:rsidRPr="001D32BA">
        <w:rPr>
          <w:rFonts w:ascii="仿宋_GB2312" w:eastAsia="仿宋_GB2312" w:hAnsi="宋体"/>
          <w:sz w:val="40"/>
          <w:szCs w:val="32"/>
        </w:rPr>
        <w:fldChar w:fldCharType="separate"/>
      </w:r>
      <w:hyperlink w:anchor="_Toc36657185" w:history="1">
        <w:r w:rsidR="001D10EA" w:rsidRPr="001D10EA">
          <w:rPr>
            <w:rStyle w:val="aa"/>
            <w:rFonts w:ascii="黑体" w:eastAsia="黑体" w:hAnsi="黑体" w:hint="eastAsia"/>
            <w:noProof/>
            <w:sz w:val="32"/>
          </w:rPr>
          <w:t>第一部分</w:t>
        </w:r>
        <w:r w:rsidR="001D10EA" w:rsidRPr="001D10EA">
          <w:rPr>
            <w:rStyle w:val="aa"/>
            <w:rFonts w:ascii="黑体" w:eastAsia="黑体" w:hAnsi="黑体"/>
            <w:noProof/>
            <w:sz w:val="32"/>
          </w:rPr>
          <w:t xml:space="preserve">  </w:t>
        </w:r>
        <w:r w:rsidR="001D10EA" w:rsidRPr="001D10EA">
          <w:rPr>
            <w:rStyle w:val="aa"/>
            <w:rFonts w:ascii="黑体" w:eastAsia="黑体" w:hAnsi="黑体" w:hint="eastAsia"/>
            <w:noProof/>
            <w:sz w:val="32"/>
          </w:rPr>
          <w:t>招标公告</w:t>
        </w:r>
        <w:r w:rsidR="001D10EA" w:rsidRPr="001D10EA">
          <w:rPr>
            <w:noProof/>
            <w:webHidden/>
            <w:sz w:val="32"/>
          </w:rPr>
          <w:tab/>
        </w:r>
        <w:r w:rsidRPr="001D10EA">
          <w:rPr>
            <w:noProof/>
            <w:webHidden/>
            <w:sz w:val="32"/>
          </w:rPr>
          <w:fldChar w:fldCharType="begin"/>
        </w:r>
        <w:r w:rsidR="001D10EA" w:rsidRPr="001D10EA">
          <w:rPr>
            <w:noProof/>
            <w:webHidden/>
            <w:sz w:val="32"/>
          </w:rPr>
          <w:instrText xml:space="preserve"> PAGEREF _Toc36657185 \h </w:instrText>
        </w:r>
        <w:r w:rsidRPr="001D10EA">
          <w:rPr>
            <w:noProof/>
            <w:webHidden/>
            <w:sz w:val="32"/>
          </w:rPr>
        </w:r>
        <w:r w:rsidRPr="001D10EA">
          <w:rPr>
            <w:noProof/>
            <w:webHidden/>
            <w:sz w:val="32"/>
          </w:rPr>
          <w:fldChar w:fldCharType="separate"/>
        </w:r>
        <w:r w:rsidR="007E1222">
          <w:rPr>
            <w:noProof/>
            <w:webHidden/>
            <w:sz w:val="32"/>
          </w:rPr>
          <w:t>1</w:t>
        </w:r>
        <w:r w:rsidRPr="001D10EA">
          <w:rPr>
            <w:noProof/>
            <w:webHidden/>
            <w:sz w:val="32"/>
          </w:rPr>
          <w:fldChar w:fldCharType="end"/>
        </w:r>
      </w:hyperlink>
    </w:p>
    <w:p w:rsidR="001D10EA" w:rsidRPr="001D10EA" w:rsidRDefault="00D01CDA" w:rsidP="001D10EA">
      <w:pPr>
        <w:pStyle w:val="12"/>
        <w:ind w:left="804"/>
        <w:rPr>
          <w:rFonts w:asciiTheme="minorHAnsi" w:eastAsiaTheme="minorEastAsia" w:hAnsiTheme="minorHAnsi" w:cstheme="minorBidi"/>
          <w:noProof/>
          <w:kern w:val="2"/>
          <w:szCs w:val="22"/>
        </w:rPr>
      </w:pPr>
      <w:hyperlink w:anchor="_Toc36657186" w:history="1">
        <w:r w:rsidR="001D10EA" w:rsidRPr="001D10EA">
          <w:rPr>
            <w:rStyle w:val="aa"/>
            <w:rFonts w:ascii="黑体" w:eastAsia="黑体" w:hAnsi="黑体" w:hint="eastAsia"/>
            <w:noProof/>
            <w:sz w:val="32"/>
            <w:lang w:val="zh-CN"/>
          </w:rPr>
          <w:t>第二部分</w:t>
        </w:r>
        <w:r w:rsidR="001D10EA" w:rsidRPr="001D10EA">
          <w:rPr>
            <w:rStyle w:val="aa"/>
            <w:rFonts w:ascii="黑体" w:eastAsia="黑体" w:hAnsi="黑体"/>
            <w:noProof/>
            <w:sz w:val="32"/>
            <w:lang w:val="zh-CN"/>
          </w:rPr>
          <w:t xml:space="preserve">  </w:t>
        </w:r>
        <w:r w:rsidR="001D10EA" w:rsidRPr="001D10EA">
          <w:rPr>
            <w:rStyle w:val="aa"/>
            <w:rFonts w:ascii="黑体" w:eastAsia="黑体" w:hAnsi="黑体" w:hint="eastAsia"/>
            <w:noProof/>
            <w:sz w:val="32"/>
            <w:lang w:val="zh-CN"/>
          </w:rPr>
          <w:t>采购项目技</w:t>
        </w:r>
        <w:r w:rsidR="001D10EA" w:rsidRPr="001D10EA">
          <w:rPr>
            <w:rStyle w:val="aa"/>
            <w:rFonts w:ascii="黑体" w:eastAsia="黑体" w:hAnsi="黑体" w:cs="宋体" w:hint="eastAsia"/>
            <w:noProof/>
            <w:sz w:val="32"/>
            <w:lang w:val="zh-CN"/>
          </w:rPr>
          <w:t>术</w:t>
        </w:r>
        <w:r w:rsidR="001D10EA" w:rsidRPr="001D10EA">
          <w:rPr>
            <w:rStyle w:val="aa"/>
            <w:rFonts w:ascii="黑体" w:eastAsia="黑体" w:hAnsi="黑体" w:cs="Dotum" w:hint="eastAsia"/>
            <w:noProof/>
            <w:sz w:val="32"/>
            <w:lang w:val="zh-CN"/>
          </w:rPr>
          <w:t>和商</w:t>
        </w:r>
        <w:r w:rsidR="001D10EA" w:rsidRPr="001D10EA">
          <w:rPr>
            <w:rStyle w:val="aa"/>
            <w:rFonts w:ascii="黑体" w:eastAsia="黑体" w:hAnsi="黑体" w:cs="宋体" w:hint="eastAsia"/>
            <w:noProof/>
            <w:sz w:val="32"/>
            <w:lang w:val="zh-CN"/>
          </w:rPr>
          <w:t>务</w:t>
        </w:r>
        <w:r w:rsidR="001D10EA" w:rsidRPr="001D10EA">
          <w:rPr>
            <w:rStyle w:val="aa"/>
            <w:rFonts w:ascii="黑体" w:eastAsia="黑体" w:hAnsi="黑体" w:hint="eastAsia"/>
            <w:noProof/>
            <w:sz w:val="32"/>
            <w:lang w:val="zh-CN"/>
          </w:rPr>
          <w:t>要求</w:t>
        </w:r>
        <w:r w:rsidR="001D10EA" w:rsidRPr="001D10EA">
          <w:rPr>
            <w:noProof/>
            <w:webHidden/>
            <w:sz w:val="32"/>
          </w:rPr>
          <w:tab/>
        </w:r>
        <w:r w:rsidRPr="001D10EA">
          <w:rPr>
            <w:noProof/>
            <w:webHidden/>
            <w:sz w:val="32"/>
          </w:rPr>
          <w:fldChar w:fldCharType="begin"/>
        </w:r>
        <w:r w:rsidR="001D10EA" w:rsidRPr="001D10EA">
          <w:rPr>
            <w:noProof/>
            <w:webHidden/>
            <w:sz w:val="32"/>
          </w:rPr>
          <w:instrText xml:space="preserve"> PAGEREF _Toc36657186 \h </w:instrText>
        </w:r>
        <w:r w:rsidRPr="001D10EA">
          <w:rPr>
            <w:noProof/>
            <w:webHidden/>
            <w:sz w:val="32"/>
          </w:rPr>
        </w:r>
        <w:r w:rsidRPr="001D10EA">
          <w:rPr>
            <w:noProof/>
            <w:webHidden/>
            <w:sz w:val="32"/>
          </w:rPr>
          <w:fldChar w:fldCharType="separate"/>
        </w:r>
        <w:r w:rsidR="007E1222">
          <w:rPr>
            <w:noProof/>
            <w:webHidden/>
            <w:sz w:val="32"/>
          </w:rPr>
          <w:t>4</w:t>
        </w:r>
        <w:r w:rsidRPr="001D10EA">
          <w:rPr>
            <w:noProof/>
            <w:webHidden/>
            <w:sz w:val="32"/>
          </w:rPr>
          <w:fldChar w:fldCharType="end"/>
        </w:r>
      </w:hyperlink>
    </w:p>
    <w:p w:rsidR="001D10EA" w:rsidRPr="001D10EA" w:rsidRDefault="00D01CDA" w:rsidP="001D10EA">
      <w:pPr>
        <w:pStyle w:val="12"/>
        <w:ind w:left="804"/>
        <w:rPr>
          <w:rFonts w:asciiTheme="minorHAnsi" w:eastAsiaTheme="minorEastAsia" w:hAnsiTheme="minorHAnsi" w:cstheme="minorBidi"/>
          <w:noProof/>
          <w:kern w:val="2"/>
          <w:szCs w:val="22"/>
        </w:rPr>
      </w:pPr>
      <w:hyperlink w:anchor="_Toc36657187" w:history="1">
        <w:r w:rsidR="001D10EA" w:rsidRPr="001D10EA">
          <w:rPr>
            <w:rStyle w:val="aa"/>
            <w:rFonts w:ascii="黑体" w:eastAsia="黑体" w:hAnsi="黑体" w:hint="eastAsia"/>
            <w:noProof/>
            <w:sz w:val="32"/>
          </w:rPr>
          <w:t>第三部分</w:t>
        </w:r>
        <w:r w:rsidR="001D10EA" w:rsidRPr="001D10EA">
          <w:rPr>
            <w:rStyle w:val="aa"/>
            <w:rFonts w:ascii="黑体" w:eastAsia="黑体" w:hAnsi="黑体"/>
            <w:noProof/>
            <w:sz w:val="32"/>
          </w:rPr>
          <w:t xml:space="preserve">  </w:t>
        </w:r>
        <w:r w:rsidR="001D10EA" w:rsidRPr="001D10EA">
          <w:rPr>
            <w:rStyle w:val="aa"/>
            <w:rFonts w:ascii="黑体" w:eastAsia="黑体" w:hAnsi="黑体" w:hint="eastAsia"/>
            <w:noProof/>
            <w:sz w:val="32"/>
            <w:lang w:val="zh-CN"/>
          </w:rPr>
          <w:t>投标人</w:t>
        </w:r>
        <w:r w:rsidR="001D10EA" w:rsidRPr="001D10EA">
          <w:rPr>
            <w:rStyle w:val="aa"/>
            <w:rFonts w:ascii="黑体" w:eastAsia="黑体" w:hAnsi="黑体" w:hint="eastAsia"/>
            <w:noProof/>
            <w:sz w:val="32"/>
          </w:rPr>
          <w:t>须知</w:t>
        </w:r>
        <w:r w:rsidR="001D10EA" w:rsidRPr="001D10EA">
          <w:rPr>
            <w:noProof/>
            <w:webHidden/>
            <w:sz w:val="32"/>
          </w:rPr>
          <w:tab/>
        </w:r>
        <w:r w:rsidRPr="001D10EA">
          <w:rPr>
            <w:noProof/>
            <w:webHidden/>
            <w:sz w:val="32"/>
          </w:rPr>
          <w:fldChar w:fldCharType="begin"/>
        </w:r>
        <w:r w:rsidR="001D10EA" w:rsidRPr="001D10EA">
          <w:rPr>
            <w:noProof/>
            <w:webHidden/>
            <w:sz w:val="32"/>
          </w:rPr>
          <w:instrText xml:space="preserve"> PAGEREF _Toc36657187 \h </w:instrText>
        </w:r>
        <w:r w:rsidRPr="001D10EA">
          <w:rPr>
            <w:noProof/>
            <w:webHidden/>
            <w:sz w:val="32"/>
          </w:rPr>
        </w:r>
        <w:r w:rsidRPr="001D10EA">
          <w:rPr>
            <w:noProof/>
            <w:webHidden/>
            <w:sz w:val="32"/>
          </w:rPr>
          <w:fldChar w:fldCharType="separate"/>
        </w:r>
        <w:r w:rsidR="007E1222">
          <w:rPr>
            <w:noProof/>
            <w:webHidden/>
            <w:sz w:val="32"/>
          </w:rPr>
          <w:t>9</w:t>
        </w:r>
        <w:r w:rsidRPr="001D10EA">
          <w:rPr>
            <w:noProof/>
            <w:webHidden/>
            <w:sz w:val="32"/>
          </w:rPr>
          <w:fldChar w:fldCharType="end"/>
        </w:r>
      </w:hyperlink>
    </w:p>
    <w:p w:rsidR="001D10EA" w:rsidRPr="001D10EA" w:rsidRDefault="00D01CDA" w:rsidP="001D10EA">
      <w:pPr>
        <w:pStyle w:val="12"/>
        <w:ind w:left="804"/>
        <w:rPr>
          <w:rFonts w:asciiTheme="minorHAnsi" w:eastAsiaTheme="minorEastAsia" w:hAnsiTheme="minorHAnsi" w:cstheme="minorBidi"/>
          <w:noProof/>
          <w:kern w:val="2"/>
          <w:szCs w:val="22"/>
        </w:rPr>
      </w:pPr>
      <w:hyperlink w:anchor="_Toc36657188" w:history="1">
        <w:r w:rsidR="001D10EA" w:rsidRPr="001D10EA">
          <w:rPr>
            <w:rStyle w:val="aa"/>
            <w:rFonts w:ascii="黑体" w:eastAsia="黑体" w:hAnsi="黑体" w:hint="eastAsia"/>
            <w:bCs/>
            <w:noProof/>
            <w:sz w:val="32"/>
          </w:rPr>
          <w:t>第四部分</w:t>
        </w:r>
        <w:r w:rsidR="001D10EA" w:rsidRPr="001D10EA">
          <w:rPr>
            <w:rStyle w:val="aa"/>
            <w:rFonts w:ascii="黑体" w:eastAsia="黑体" w:hAnsi="黑体"/>
            <w:bCs/>
            <w:noProof/>
            <w:sz w:val="32"/>
          </w:rPr>
          <w:t xml:space="preserve">  </w:t>
        </w:r>
        <w:r w:rsidR="001D10EA" w:rsidRPr="001D10EA">
          <w:rPr>
            <w:rStyle w:val="aa"/>
            <w:rFonts w:ascii="黑体" w:eastAsia="黑体" w:hAnsi="黑体" w:hint="eastAsia"/>
            <w:bCs/>
            <w:noProof/>
            <w:sz w:val="32"/>
          </w:rPr>
          <w:t>合同样本</w:t>
        </w:r>
        <w:r w:rsidR="001D10EA" w:rsidRPr="001D10EA">
          <w:rPr>
            <w:noProof/>
            <w:webHidden/>
            <w:sz w:val="32"/>
          </w:rPr>
          <w:tab/>
        </w:r>
        <w:r w:rsidRPr="001D10EA">
          <w:rPr>
            <w:noProof/>
            <w:webHidden/>
            <w:sz w:val="32"/>
          </w:rPr>
          <w:fldChar w:fldCharType="begin"/>
        </w:r>
        <w:r w:rsidR="001D10EA" w:rsidRPr="001D10EA">
          <w:rPr>
            <w:noProof/>
            <w:webHidden/>
            <w:sz w:val="32"/>
          </w:rPr>
          <w:instrText xml:space="preserve"> PAGEREF _Toc36657188 \h </w:instrText>
        </w:r>
        <w:r w:rsidRPr="001D10EA">
          <w:rPr>
            <w:noProof/>
            <w:webHidden/>
            <w:sz w:val="32"/>
          </w:rPr>
        </w:r>
        <w:r w:rsidRPr="001D10EA">
          <w:rPr>
            <w:noProof/>
            <w:webHidden/>
            <w:sz w:val="32"/>
          </w:rPr>
          <w:fldChar w:fldCharType="separate"/>
        </w:r>
        <w:r w:rsidR="007E1222">
          <w:rPr>
            <w:noProof/>
            <w:webHidden/>
            <w:sz w:val="32"/>
          </w:rPr>
          <w:t>32</w:t>
        </w:r>
        <w:r w:rsidRPr="001D10EA">
          <w:rPr>
            <w:noProof/>
            <w:webHidden/>
            <w:sz w:val="32"/>
          </w:rPr>
          <w:fldChar w:fldCharType="end"/>
        </w:r>
      </w:hyperlink>
    </w:p>
    <w:p w:rsidR="001D10EA" w:rsidRDefault="00D01CDA" w:rsidP="001D10EA">
      <w:pPr>
        <w:pStyle w:val="12"/>
        <w:ind w:left="804"/>
        <w:rPr>
          <w:rFonts w:asciiTheme="minorHAnsi" w:eastAsiaTheme="minorEastAsia" w:hAnsiTheme="minorHAnsi" w:cstheme="minorBidi"/>
          <w:noProof/>
          <w:kern w:val="2"/>
          <w:sz w:val="21"/>
          <w:szCs w:val="22"/>
        </w:rPr>
      </w:pPr>
      <w:hyperlink w:anchor="_Toc36657189" w:history="1">
        <w:r w:rsidR="001D10EA" w:rsidRPr="001D10EA">
          <w:rPr>
            <w:rStyle w:val="aa"/>
            <w:rFonts w:ascii="黑体" w:eastAsia="黑体" w:hAnsi="黑体" w:hint="eastAsia"/>
            <w:noProof/>
            <w:sz w:val="32"/>
          </w:rPr>
          <w:t>第五部分</w:t>
        </w:r>
        <w:r w:rsidR="001D10EA" w:rsidRPr="001D10EA">
          <w:rPr>
            <w:rStyle w:val="aa"/>
            <w:rFonts w:ascii="黑体" w:eastAsia="黑体" w:hAnsi="黑体"/>
            <w:noProof/>
            <w:sz w:val="32"/>
          </w:rPr>
          <w:t xml:space="preserve">  </w:t>
        </w:r>
        <w:r w:rsidR="001D10EA" w:rsidRPr="001D10EA">
          <w:rPr>
            <w:rStyle w:val="aa"/>
            <w:rFonts w:ascii="黑体" w:eastAsia="黑体" w:hAnsi="黑体" w:hint="eastAsia"/>
            <w:noProof/>
            <w:sz w:val="32"/>
          </w:rPr>
          <w:t>附件</w:t>
        </w:r>
        <w:r w:rsidR="001D10EA" w:rsidRPr="001D10EA">
          <w:rPr>
            <w:rStyle w:val="aa"/>
            <w:rFonts w:ascii="黑体" w:eastAsia="黑体" w:hAnsi="黑体"/>
            <w:noProof/>
            <w:sz w:val="32"/>
          </w:rPr>
          <w:t>/</w:t>
        </w:r>
        <w:r w:rsidR="001D10EA" w:rsidRPr="001D10EA">
          <w:rPr>
            <w:rStyle w:val="aa"/>
            <w:rFonts w:ascii="黑体" w:eastAsia="黑体" w:hAnsi="黑体" w:hint="eastAsia"/>
            <w:noProof/>
            <w:sz w:val="32"/>
          </w:rPr>
          <w:t>投标文件格式</w:t>
        </w:r>
        <w:r w:rsidR="001D10EA" w:rsidRPr="001D10EA">
          <w:rPr>
            <w:noProof/>
            <w:webHidden/>
            <w:sz w:val="32"/>
          </w:rPr>
          <w:tab/>
        </w:r>
        <w:r w:rsidRPr="001D10EA">
          <w:rPr>
            <w:noProof/>
            <w:webHidden/>
            <w:sz w:val="32"/>
          </w:rPr>
          <w:fldChar w:fldCharType="begin"/>
        </w:r>
        <w:r w:rsidR="001D10EA" w:rsidRPr="001D10EA">
          <w:rPr>
            <w:noProof/>
            <w:webHidden/>
            <w:sz w:val="32"/>
          </w:rPr>
          <w:instrText xml:space="preserve"> PAGEREF _Toc36657189 \h </w:instrText>
        </w:r>
        <w:r w:rsidRPr="001D10EA">
          <w:rPr>
            <w:noProof/>
            <w:webHidden/>
            <w:sz w:val="32"/>
          </w:rPr>
        </w:r>
        <w:r w:rsidRPr="001D10EA">
          <w:rPr>
            <w:noProof/>
            <w:webHidden/>
            <w:sz w:val="32"/>
          </w:rPr>
          <w:fldChar w:fldCharType="separate"/>
        </w:r>
        <w:r w:rsidR="007E1222">
          <w:rPr>
            <w:noProof/>
            <w:webHidden/>
            <w:sz w:val="32"/>
          </w:rPr>
          <w:t>35</w:t>
        </w:r>
        <w:r w:rsidRPr="001D10EA">
          <w:rPr>
            <w:noProof/>
            <w:webHidden/>
            <w:sz w:val="32"/>
          </w:rPr>
          <w:fldChar w:fldCharType="end"/>
        </w:r>
      </w:hyperlink>
    </w:p>
    <w:p w:rsidR="007154D8" w:rsidRPr="002B0A3B" w:rsidRDefault="00D01CDA" w:rsidP="00881A2F">
      <w:pPr>
        <w:jc w:val="distribute"/>
        <w:rPr>
          <w:rFonts w:ascii="仿宋_GB2312" w:eastAsia="仿宋_GB2312" w:hAnsi="宋体" w:cs="Times New Roman"/>
          <w:kern w:val="0"/>
          <w:sz w:val="32"/>
          <w:szCs w:val="32"/>
        </w:rPr>
      </w:pPr>
      <w:r w:rsidRPr="001D32BA">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11C4D">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5718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D975CF" w:rsidRPr="00D975CF">
        <w:rPr>
          <w:rFonts w:ascii="Tahoma" w:hAnsi="Tahoma" w:cs="Tahoma" w:hint="eastAsia"/>
          <w:b/>
          <w:bCs/>
          <w:kern w:val="0"/>
          <w:sz w:val="28"/>
          <w:szCs w:val="28"/>
        </w:rPr>
        <w:t>手术直播管理系统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CE2DDF">
        <w:rPr>
          <w:rFonts w:ascii="Tahoma" w:hAnsi="Tahoma" w:cs="Tahoma"/>
          <w:b/>
          <w:bCs/>
          <w:kern w:val="0"/>
          <w:sz w:val="28"/>
          <w:szCs w:val="28"/>
        </w:rPr>
        <w:t>20</w:t>
      </w:r>
      <w:r w:rsidRPr="00CE2DDF">
        <w:rPr>
          <w:rFonts w:ascii="Tahoma" w:hAnsi="Tahoma" w:cs="Tahoma" w:hint="eastAsia"/>
          <w:b/>
          <w:bCs/>
          <w:kern w:val="0"/>
          <w:sz w:val="28"/>
          <w:szCs w:val="28"/>
        </w:rPr>
        <w:t>20</w:t>
      </w:r>
      <w:r w:rsidRPr="00CE2DDF">
        <w:rPr>
          <w:rFonts w:ascii="Tahoma" w:hAnsi="Tahoma" w:cs="Tahoma"/>
          <w:b/>
          <w:bCs/>
          <w:kern w:val="0"/>
          <w:sz w:val="28"/>
          <w:szCs w:val="28"/>
        </w:rPr>
        <w:t>-XNYY-YQ-</w:t>
      </w:r>
      <w:r w:rsidR="002B5F35" w:rsidRPr="00CE2DDF">
        <w:rPr>
          <w:rFonts w:ascii="Tahoma" w:hAnsi="Tahoma" w:cs="Tahoma" w:hint="eastAsia"/>
          <w:b/>
          <w:bCs/>
          <w:kern w:val="0"/>
          <w:sz w:val="28"/>
          <w:szCs w:val="28"/>
        </w:rPr>
        <w:t>2</w:t>
      </w:r>
      <w:r w:rsidR="00D975CF">
        <w:rPr>
          <w:rFonts w:ascii="Tahoma" w:hAnsi="Tahoma" w:cs="Tahoma" w:hint="eastAsia"/>
          <w:b/>
          <w:bCs/>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D975CF" w:rsidRPr="00D975CF">
        <w:rPr>
          <w:rFonts w:asciiTheme="minorEastAsia" w:hAnsiTheme="minorEastAsia" w:cs="Times New Roman" w:hint="eastAsia"/>
          <w:b/>
          <w:kern w:val="0"/>
          <w:sz w:val="24"/>
          <w:szCs w:val="24"/>
        </w:rPr>
        <w:t>手术直播管理系统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E2DDF">
        <w:rPr>
          <w:rFonts w:asciiTheme="minorEastAsia" w:hAnsiTheme="minorEastAsia" w:cs="Times New Roman" w:hint="eastAsia"/>
          <w:b/>
          <w:kern w:val="0"/>
          <w:sz w:val="24"/>
          <w:szCs w:val="24"/>
        </w:rPr>
        <w:t>2</w:t>
      </w:r>
      <w:r w:rsidR="00D975CF">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D975CF" w:rsidP="003D1292">
            <w:pPr>
              <w:adjustRightInd w:val="0"/>
              <w:snapToGrid w:val="0"/>
              <w:jc w:val="center"/>
              <w:rPr>
                <w:rFonts w:asciiTheme="minorEastAsia" w:hAnsiTheme="minorEastAsia" w:cs="Times New Roman"/>
                <w:szCs w:val="21"/>
              </w:rPr>
            </w:pPr>
            <w:r w:rsidRPr="00D975CF">
              <w:rPr>
                <w:rFonts w:asciiTheme="minorEastAsia" w:hAnsiTheme="minorEastAsia" w:cs="Times New Roman" w:hint="eastAsia"/>
                <w:szCs w:val="21"/>
              </w:rPr>
              <w:t>手术直播管理系统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BC76D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011C4D">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11C4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011C4D">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5718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D975CF" w:rsidP="004A2AB0">
            <w:pPr>
              <w:adjustRightInd w:val="0"/>
              <w:snapToGrid w:val="0"/>
              <w:jc w:val="center"/>
              <w:rPr>
                <w:rFonts w:asciiTheme="minorEastAsia" w:hAnsiTheme="minorEastAsia" w:cs="Times New Roman"/>
                <w:kern w:val="0"/>
                <w:sz w:val="24"/>
                <w:szCs w:val="24"/>
              </w:rPr>
            </w:pPr>
            <w:r w:rsidRPr="00D975CF">
              <w:rPr>
                <w:rFonts w:ascii="宋体" w:eastAsia="宋体" w:hAnsi="宋体" w:cs="Times New Roman" w:hint="eastAsia"/>
                <w:bCs/>
                <w:szCs w:val="21"/>
              </w:rPr>
              <w:t>手术直播管理系统</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BC76DE"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D975CF" w:rsidRPr="00D975CF" w:rsidRDefault="00D975CF" w:rsidP="00D975CF">
      <w:pPr>
        <w:adjustRightInd w:val="0"/>
        <w:snapToGrid w:val="0"/>
        <w:spacing w:line="440" w:lineRule="exact"/>
        <w:jc w:val="center"/>
        <w:rPr>
          <w:rFonts w:ascii="宋体" w:hAnsi="宋体" w:cs="宋体"/>
          <w:bCs/>
          <w:kern w:val="0"/>
          <w:sz w:val="32"/>
          <w:szCs w:val="32"/>
        </w:rPr>
      </w:pPr>
      <w:r w:rsidRPr="00D975CF">
        <w:rPr>
          <w:rFonts w:ascii="宋体" w:eastAsia="宋体" w:hAnsi="宋体" w:cs="宋体" w:hint="eastAsia"/>
          <w:bCs/>
          <w:kern w:val="0"/>
          <w:sz w:val="32"/>
          <w:szCs w:val="32"/>
        </w:rPr>
        <w:t>手术直播管理系统</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2"/>
        <w:gridCol w:w="5103"/>
        <w:gridCol w:w="850"/>
      </w:tblGrid>
      <w:tr w:rsidR="00D975CF" w:rsidRPr="00D975CF" w:rsidTr="00D975CF">
        <w:trPr>
          <w:trHeight w:val="53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序号</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技术和性能参数名称</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技术参数和性能要求</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备注</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1</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设备使用需求</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1.1</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设备用途</w:t>
            </w:r>
          </w:p>
        </w:tc>
        <w:tc>
          <w:tcPr>
            <w:tcW w:w="5103" w:type="dxa"/>
            <w:vAlign w:val="center"/>
          </w:tcPr>
          <w:p w:rsidR="00D975CF" w:rsidRPr="00D975CF" w:rsidRDefault="00D975CF" w:rsidP="00D975CF">
            <w:pPr>
              <w:adjustRightInd w:val="0"/>
              <w:snapToGrid w:val="0"/>
              <w:spacing w:line="360" w:lineRule="exact"/>
              <w:jc w:val="left"/>
              <w:rPr>
                <w:rFonts w:asciiTheme="minorEastAsia" w:hAnsiTheme="minorEastAsia"/>
                <w:color w:val="000000"/>
                <w:szCs w:val="21"/>
              </w:rPr>
            </w:pPr>
            <w:r w:rsidRPr="00D975CF">
              <w:rPr>
                <w:rFonts w:asciiTheme="minorEastAsia" w:hAnsiTheme="minorEastAsia" w:cs="宋体" w:hint="eastAsia"/>
                <w:szCs w:val="21"/>
              </w:rPr>
              <w:t>手术直播管理系统技术</w:t>
            </w:r>
            <w:r w:rsidRPr="00D975CF">
              <w:rPr>
                <w:rFonts w:asciiTheme="minorEastAsia" w:hAnsiTheme="minorEastAsia" w:cs="宋体"/>
                <w:szCs w:val="21"/>
              </w:rPr>
              <w:t>用于外科手术</w:t>
            </w:r>
            <w:r w:rsidRPr="00D975CF">
              <w:rPr>
                <w:rFonts w:asciiTheme="minorEastAsia" w:hAnsiTheme="minorEastAsia" w:cs="宋体" w:hint="eastAsia"/>
                <w:szCs w:val="21"/>
              </w:rPr>
              <w:t>。</w:t>
            </w:r>
            <w:r w:rsidRPr="00D975CF">
              <w:rPr>
                <w:rFonts w:asciiTheme="minorEastAsia" w:hAnsiTheme="minorEastAsia" w:cs="宋体"/>
                <w:szCs w:val="21"/>
              </w:rPr>
              <w:t>全高清摄像系统实现和光源同轴无遮挡的拍摄角度，通过配备的移动转播系统，远程客户端进行实施的手术转播和示教，满足临床教学和学术交流的需要。</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2</w:t>
            </w:r>
          </w:p>
        </w:tc>
        <w:tc>
          <w:tcPr>
            <w:tcW w:w="2552"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主要技术参数</w:t>
            </w:r>
            <w:r w:rsidRPr="00D975CF">
              <w:rPr>
                <w:rFonts w:asciiTheme="minorEastAsia" w:hAnsiTheme="minorEastAsia" w:cs="宋体" w:hint="eastAsia"/>
                <w:b/>
                <w:bCs/>
                <w:kern w:val="0"/>
                <w:szCs w:val="21"/>
              </w:rPr>
              <w:br/>
              <w:t>（一行只写一个参数）</w:t>
            </w:r>
          </w:p>
        </w:tc>
        <w:tc>
          <w:tcPr>
            <w:tcW w:w="5103"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2.1</w:t>
            </w:r>
          </w:p>
        </w:tc>
        <w:tc>
          <w:tcPr>
            <w:tcW w:w="2552"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cs="Arial"/>
                <w:b/>
                <w:bCs/>
                <w:color w:val="000000"/>
                <w:szCs w:val="21"/>
              </w:rPr>
            </w:pPr>
            <w:r w:rsidRPr="00D975CF">
              <w:rPr>
                <w:rFonts w:asciiTheme="minorEastAsia" w:hAnsiTheme="minorEastAsia" w:cs="宋体" w:hint="eastAsia"/>
                <w:kern w:val="0"/>
                <w:szCs w:val="21"/>
              </w:rPr>
              <w:t>★</w:t>
            </w:r>
            <w:r w:rsidRPr="00D975CF">
              <w:rPr>
                <w:rStyle w:val="font71"/>
                <w:rFonts w:asciiTheme="minorEastAsia" w:eastAsiaTheme="minorEastAsia" w:hAnsiTheme="minorEastAsia" w:hint="default"/>
                <w:sz w:val="21"/>
                <w:szCs w:val="21"/>
              </w:rPr>
              <w:t>参数1</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szCs w:val="21"/>
              </w:rPr>
              <w:t>氙灯光源系统，</w:t>
            </w:r>
            <w:r w:rsidRPr="00D975CF">
              <w:rPr>
                <w:rFonts w:asciiTheme="minorEastAsia" w:hAnsiTheme="minorEastAsia" w:cs="宋体" w:hint="eastAsia"/>
                <w:szCs w:val="21"/>
              </w:rPr>
              <w:t>头戴式</w:t>
            </w:r>
            <w:r w:rsidRPr="00D975CF">
              <w:rPr>
                <w:rFonts w:asciiTheme="minorEastAsia" w:hAnsiTheme="minorEastAsia" w:cs="宋体"/>
                <w:szCs w:val="21"/>
              </w:rPr>
              <w:t>设计，氙灯光源和高清摄像头在同一装置上，实现同轴拍摄</w:t>
            </w:r>
            <w:r w:rsidRPr="00D975CF">
              <w:rPr>
                <w:rFonts w:asciiTheme="minorEastAsia" w:hAnsiTheme="minorEastAsia" w:cs="宋体" w:hint="eastAsia"/>
                <w:szCs w:val="21"/>
              </w:rPr>
              <w:t>。</w:t>
            </w:r>
          </w:p>
        </w:tc>
        <w:tc>
          <w:tcPr>
            <w:tcW w:w="850" w:type="dxa"/>
            <w:shd w:val="clear" w:color="000000" w:fill="auto"/>
            <w:vAlign w:val="center"/>
          </w:tcPr>
          <w:p w:rsidR="00D975CF" w:rsidRPr="00D975CF" w:rsidRDefault="00D975CF" w:rsidP="00D975CF">
            <w:pPr>
              <w:widowControl/>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2.2</w:t>
            </w:r>
          </w:p>
        </w:tc>
        <w:tc>
          <w:tcPr>
            <w:tcW w:w="2552"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Arial"/>
                <w:b/>
                <w:bCs/>
                <w:color w:val="000000"/>
                <w:szCs w:val="21"/>
              </w:rPr>
            </w:pPr>
            <w:r w:rsidRPr="00D975CF">
              <w:rPr>
                <w:rFonts w:asciiTheme="minorEastAsia" w:hAnsiTheme="minorEastAsia" w:cs="宋体" w:hint="eastAsia"/>
                <w:kern w:val="0"/>
                <w:szCs w:val="21"/>
              </w:rPr>
              <w:t>★</w:t>
            </w:r>
            <w:r w:rsidRPr="00D975CF">
              <w:rPr>
                <w:rStyle w:val="font71"/>
                <w:rFonts w:asciiTheme="minorEastAsia" w:eastAsiaTheme="minorEastAsia" w:hAnsiTheme="minorEastAsia" w:hint="default"/>
                <w:sz w:val="21"/>
                <w:szCs w:val="21"/>
              </w:rPr>
              <w:t>参数2</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光源显色指数C</w:t>
            </w:r>
            <w:r w:rsidRPr="00D975CF">
              <w:rPr>
                <w:rFonts w:asciiTheme="minorEastAsia" w:hAnsiTheme="minorEastAsia" w:cs="宋体"/>
                <w:szCs w:val="21"/>
              </w:rPr>
              <w:t>RI＞</w:t>
            </w:r>
            <w:r w:rsidRPr="00D975CF">
              <w:rPr>
                <w:rFonts w:asciiTheme="minorEastAsia" w:hAnsiTheme="minorEastAsia" w:cs="宋体" w:hint="eastAsia"/>
                <w:szCs w:val="21"/>
              </w:rPr>
              <w:t>95</w:t>
            </w:r>
          </w:p>
        </w:tc>
        <w:tc>
          <w:tcPr>
            <w:tcW w:w="850"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2.3</w:t>
            </w:r>
          </w:p>
        </w:tc>
        <w:tc>
          <w:tcPr>
            <w:tcW w:w="2552"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w:t>
            </w:r>
            <w:r w:rsidRPr="00D975CF">
              <w:rPr>
                <w:rStyle w:val="font71"/>
                <w:rFonts w:asciiTheme="minorEastAsia" w:eastAsiaTheme="minorEastAsia" w:hAnsiTheme="minorEastAsia" w:hint="default"/>
                <w:sz w:val="21"/>
                <w:szCs w:val="21"/>
              </w:rPr>
              <w:t>参数3</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影像分辨率</w:t>
            </w:r>
            <w:r w:rsidRPr="00D975CF">
              <w:rPr>
                <w:rFonts w:asciiTheme="minorEastAsia" w:hAnsiTheme="minorEastAsia" w:cs="宋体"/>
                <w:szCs w:val="21"/>
              </w:rPr>
              <w:t>：全高清1920</w:t>
            </w:r>
            <w:r w:rsidRPr="00D975CF">
              <w:rPr>
                <w:rFonts w:asciiTheme="minorEastAsia" w:hAnsiTheme="minorEastAsia" w:cs="宋体" w:hint="eastAsia"/>
                <w:szCs w:val="21"/>
              </w:rPr>
              <w:t>×</w:t>
            </w:r>
            <w:r w:rsidRPr="00D975CF">
              <w:rPr>
                <w:rFonts w:asciiTheme="minorEastAsia" w:hAnsiTheme="minorEastAsia" w:cs="宋体"/>
                <w:szCs w:val="21"/>
              </w:rPr>
              <w:t>1080P，码率</w:t>
            </w:r>
            <w:r w:rsidRPr="00D975CF">
              <w:rPr>
                <w:rFonts w:asciiTheme="minorEastAsia" w:hAnsiTheme="minorEastAsia" w:cs="宋体" w:hint="eastAsia"/>
                <w:szCs w:val="21"/>
              </w:rPr>
              <w:t>24</w:t>
            </w:r>
            <w:r w:rsidRPr="00D975CF">
              <w:rPr>
                <w:rFonts w:asciiTheme="minorEastAsia" w:hAnsiTheme="minorEastAsia" w:cs="宋体"/>
                <w:szCs w:val="21"/>
              </w:rPr>
              <w:t>Mbps</w:t>
            </w:r>
          </w:p>
        </w:tc>
        <w:tc>
          <w:tcPr>
            <w:tcW w:w="850" w:type="dxa"/>
            <w:shd w:val="clear" w:color="000000" w:fill="auto"/>
            <w:vAlign w:val="center"/>
          </w:tcPr>
          <w:p w:rsidR="00D975CF" w:rsidRPr="00D975CF" w:rsidRDefault="00D975CF" w:rsidP="00D975CF">
            <w:pPr>
              <w:widowControl/>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2.4</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★参数4</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移动</w:t>
            </w:r>
            <w:r w:rsidRPr="00D975CF">
              <w:rPr>
                <w:rFonts w:asciiTheme="minorEastAsia" w:hAnsiTheme="minorEastAsia" w:cs="宋体"/>
                <w:szCs w:val="21"/>
              </w:rPr>
              <w:t>转播</w:t>
            </w:r>
            <w:r w:rsidRPr="00D975CF">
              <w:rPr>
                <w:rFonts w:asciiTheme="minorEastAsia" w:hAnsiTheme="minorEastAsia" w:cs="宋体" w:hint="eastAsia"/>
                <w:szCs w:val="21"/>
              </w:rPr>
              <w:t>车</w:t>
            </w:r>
            <w:r w:rsidRPr="00D975CF">
              <w:rPr>
                <w:rFonts w:asciiTheme="minorEastAsia" w:hAnsiTheme="minorEastAsia" w:cs="宋体"/>
                <w:szCs w:val="21"/>
              </w:rPr>
              <w:t>采用移动一体式设计</w:t>
            </w:r>
            <w:r w:rsidRPr="00D975CF">
              <w:rPr>
                <w:rFonts w:asciiTheme="minorEastAsia" w:hAnsiTheme="minorEastAsia" w:cs="宋体" w:hint="eastAsia"/>
                <w:szCs w:val="21"/>
              </w:rPr>
              <w:t>，</w:t>
            </w:r>
            <w:r w:rsidRPr="00D975CF">
              <w:rPr>
                <w:rFonts w:asciiTheme="minorEastAsia" w:hAnsiTheme="minorEastAsia" w:cs="宋体"/>
                <w:szCs w:val="21"/>
              </w:rPr>
              <w:t>包含全景摄像头，术野摄像头，信号处理矩阵，触控操作终端</w:t>
            </w:r>
            <w:r w:rsidRPr="00D975CF">
              <w:rPr>
                <w:rFonts w:asciiTheme="minorEastAsia" w:hAnsiTheme="minorEastAsia" w:cs="宋体" w:hint="eastAsia"/>
                <w:szCs w:val="21"/>
              </w:rPr>
              <w:t>，</w:t>
            </w:r>
            <w:r w:rsidRPr="00D975CF">
              <w:rPr>
                <w:rFonts w:asciiTheme="minorEastAsia" w:hAnsiTheme="minorEastAsia" w:cs="宋体"/>
                <w:szCs w:val="21"/>
              </w:rPr>
              <w:t>存储服务器，</w:t>
            </w:r>
            <w:r w:rsidRPr="00D975CF">
              <w:rPr>
                <w:rFonts w:asciiTheme="minorEastAsia" w:hAnsiTheme="minorEastAsia" w:cs="宋体" w:hint="eastAsia"/>
                <w:szCs w:val="21"/>
              </w:rPr>
              <w:t>远程</w:t>
            </w:r>
            <w:r w:rsidRPr="00D975CF">
              <w:rPr>
                <w:rFonts w:asciiTheme="minorEastAsia" w:hAnsiTheme="minorEastAsia" w:cs="宋体"/>
                <w:szCs w:val="21"/>
              </w:rPr>
              <w:t>转播服务器，麦克风，扩音喇叭均在一</w:t>
            </w:r>
            <w:r w:rsidRPr="00D975CF">
              <w:rPr>
                <w:rFonts w:asciiTheme="minorEastAsia" w:hAnsiTheme="minorEastAsia" w:cs="宋体" w:hint="eastAsia"/>
                <w:szCs w:val="21"/>
              </w:rPr>
              <w:t>套</w:t>
            </w:r>
            <w:r w:rsidRPr="00D975CF">
              <w:rPr>
                <w:rFonts w:asciiTheme="minorEastAsia" w:hAnsiTheme="minorEastAsia" w:cs="宋体"/>
                <w:szCs w:val="21"/>
              </w:rPr>
              <w:t>台车上面</w:t>
            </w:r>
          </w:p>
        </w:tc>
        <w:tc>
          <w:tcPr>
            <w:tcW w:w="850"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2.5</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★参数5</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信号</w:t>
            </w:r>
            <w:r w:rsidRPr="00D975CF">
              <w:rPr>
                <w:rFonts w:asciiTheme="minorEastAsia" w:hAnsiTheme="minorEastAsia" w:cs="宋体"/>
                <w:szCs w:val="21"/>
              </w:rPr>
              <w:t>处理</w:t>
            </w:r>
            <w:r w:rsidRPr="00D975CF">
              <w:rPr>
                <w:rFonts w:asciiTheme="minorEastAsia" w:hAnsiTheme="minorEastAsia" w:cs="宋体" w:hint="eastAsia"/>
                <w:szCs w:val="21"/>
              </w:rPr>
              <w:t>矩阵</w:t>
            </w:r>
            <w:r w:rsidRPr="00D975CF">
              <w:rPr>
                <w:rFonts w:asciiTheme="minorEastAsia" w:hAnsiTheme="minorEastAsia" w:cs="宋体"/>
                <w:szCs w:val="21"/>
              </w:rPr>
              <w:t>端口至少</w:t>
            </w:r>
            <w:r w:rsidRPr="00D975CF">
              <w:rPr>
                <w:rFonts w:asciiTheme="minorEastAsia" w:hAnsiTheme="minorEastAsia" w:cs="宋体" w:hint="eastAsia"/>
                <w:szCs w:val="21"/>
              </w:rPr>
              <w:t>6路输入</w:t>
            </w:r>
            <w:r w:rsidRPr="00D975CF">
              <w:rPr>
                <w:rFonts w:asciiTheme="minorEastAsia" w:hAnsiTheme="minorEastAsia" w:cs="宋体"/>
                <w:szCs w:val="21"/>
              </w:rPr>
              <w:t>，</w:t>
            </w:r>
            <w:r w:rsidRPr="00D975CF">
              <w:rPr>
                <w:rFonts w:asciiTheme="minorEastAsia" w:hAnsiTheme="minorEastAsia" w:cs="宋体" w:hint="eastAsia"/>
                <w:szCs w:val="21"/>
              </w:rPr>
              <w:t>6路</w:t>
            </w:r>
            <w:r w:rsidRPr="00D975CF">
              <w:rPr>
                <w:rFonts w:asciiTheme="minorEastAsia" w:hAnsiTheme="minorEastAsia" w:cs="宋体"/>
                <w:szCs w:val="21"/>
              </w:rPr>
              <w:t>输出</w:t>
            </w:r>
            <w:r w:rsidRPr="00D975CF">
              <w:rPr>
                <w:rFonts w:asciiTheme="minorEastAsia" w:hAnsiTheme="minorEastAsia" w:cs="宋体" w:hint="eastAsia"/>
                <w:szCs w:val="21"/>
              </w:rPr>
              <w:t>，</w:t>
            </w:r>
            <w:r w:rsidRPr="00D975CF">
              <w:rPr>
                <w:rFonts w:asciiTheme="minorEastAsia" w:hAnsiTheme="minorEastAsia" w:cs="宋体"/>
                <w:szCs w:val="21"/>
              </w:rPr>
              <w:t>可以实现在触控屏幕上面针对手术室的术野信号，全景信号等进行切换和编辑，传输到各个转播位置。通过麦克风和扩音设备，实现手术室和</w:t>
            </w:r>
            <w:r w:rsidRPr="00D975CF">
              <w:rPr>
                <w:rFonts w:asciiTheme="minorEastAsia" w:hAnsiTheme="minorEastAsia" w:cs="宋体" w:hint="eastAsia"/>
                <w:szCs w:val="21"/>
              </w:rPr>
              <w:t>各个</w:t>
            </w:r>
            <w:r w:rsidRPr="00D975CF">
              <w:rPr>
                <w:rFonts w:asciiTheme="minorEastAsia" w:hAnsiTheme="minorEastAsia" w:cs="宋体"/>
                <w:szCs w:val="21"/>
              </w:rPr>
              <w:t>转播位置的音频通讯。</w:t>
            </w:r>
          </w:p>
        </w:tc>
        <w:tc>
          <w:tcPr>
            <w:tcW w:w="850" w:type="dxa"/>
            <w:shd w:val="clear" w:color="000000" w:fill="auto"/>
            <w:vAlign w:val="center"/>
          </w:tcPr>
          <w:p w:rsidR="00D975CF" w:rsidRPr="00D975CF" w:rsidRDefault="00D975CF" w:rsidP="00D975CF">
            <w:pPr>
              <w:widowControl/>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 xml:space="preserve"> </w:t>
            </w: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2.6</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参数6</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szCs w:val="21"/>
              </w:rPr>
              <w:t>300W氙灯光源，</w:t>
            </w:r>
            <w:r w:rsidRPr="00D975CF">
              <w:rPr>
                <w:rFonts w:asciiTheme="minorEastAsia" w:hAnsiTheme="minorEastAsia" w:cs="宋体" w:hint="eastAsia"/>
                <w:szCs w:val="21"/>
              </w:rPr>
              <w:t>最高</w:t>
            </w:r>
            <w:r w:rsidRPr="00D975CF">
              <w:rPr>
                <w:rFonts w:asciiTheme="minorEastAsia" w:hAnsiTheme="minorEastAsia" w:cs="宋体"/>
                <w:szCs w:val="21"/>
              </w:rPr>
              <w:t>亮度</w:t>
            </w:r>
            <w:r w:rsidRPr="00D975CF">
              <w:rPr>
                <w:rFonts w:asciiTheme="minorEastAsia" w:hAnsiTheme="minorEastAsia" w:cs="宋体" w:hint="eastAsia"/>
                <w:szCs w:val="21"/>
              </w:rPr>
              <w:t>≥450000</w:t>
            </w:r>
            <w:r w:rsidRPr="00D975CF">
              <w:rPr>
                <w:rFonts w:asciiTheme="minorEastAsia" w:hAnsiTheme="minorEastAsia" w:cs="宋体"/>
                <w:szCs w:val="21"/>
              </w:rPr>
              <w:t>Lux</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szCs w:val="21"/>
              </w:rPr>
            </w:pP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lastRenderedPageBreak/>
              <w:t>2.7</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参数7</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灯泡工作</w:t>
            </w:r>
            <w:r w:rsidRPr="00D975CF">
              <w:rPr>
                <w:rFonts w:asciiTheme="minorEastAsia" w:hAnsiTheme="minorEastAsia" w:cs="宋体"/>
                <w:szCs w:val="21"/>
              </w:rPr>
              <w:t>寿命</w:t>
            </w:r>
            <w:r w:rsidRPr="00D975CF">
              <w:rPr>
                <w:rFonts w:asciiTheme="minorEastAsia" w:hAnsiTheme="minorEastAsia" w:cs="宋体" w:hint="eastAsia"/>
                <w:szCs w:val="21"/>
              </w:rPr>
              <w:t>≥1000小时</w:t>
            </w:r>
            <w:r w:rsidRPr="00D975CF">
              <w:rPr>
                <w:rFonts w:asciiTheme="minorEastAsia" w:hAnsiTheme="minorEastAsia" w:cs="宋体"/>
                <w:szCs w:val="21"/>
              </w:rPr>
              <w:t>，可以数字化显示灯泡的使用情况</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szCs w:val="21"/>
              </w:rPr>
            </w:pP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2.8</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参数8</w:t>
            </w:r>
          </w:p>
        </w:tc>
        <w:tc>
          <w:tcPr>
            <w:tcW w:w="5103"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色温5600</w:t>
            </w:r>
            <w:r w:rsidRPr="00D975CF">
              <w:rPr>
                <w:rFonts w:asciiTheme="minorEastAsia" w:hAnsiTheme="minorEastAsia" w:cs="宋体"/>
                <w:szCs w:val="21"/>
              </w:rPr>
              <w:t>K</w:t>
            </w:r>
          </w:p>
        </w:tc>
        <w:tc>
          <w:tcPr>
            <w:tcW w:w="850"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cs="宋体"/>
                <w:szCs w:val="21"/>
              </w:rPr>
            </w:pPr>
          </w:p>
        </w:tc>
      </w:tr>
      <w:tr w:rsidR="00D975CF" w:rsidRPr="00D975CF" w:rsidTr="00D975CF">
        <w:trPr>
          <w:trHeight w:val="62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2.9</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参数9</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光源</w:t>
            </w:r>
            <w:r w:rsidRPr="00D975CF">
              <w:rPr>
                <w:rFonts w:asciiTheme="minorEastAsia" w:hAnsiTheme="minorEastAsia" w:cs="宋体"/>
                <w:szCs w:val="21"/>
              </w:rPr>
              <w:t>控制方式：</w:t>
            </w:r>
            <w:r w:rsidRPr="00D975CF">
              <w:rPr>
                <w:rFonts w:asciiTheme="minorEastAsia" w:hAnsiTheme="minorEastAsia" w:cs="宋体" w:hint="eastAsia"/>
                <w:szCs w:val="21"/>
              </w:rPr>
              <w:t>≥5.2英寸</w:t>
            </w:r>
            <w:r w:rsidRPr="00D975CF">
              <w:rPr>
                <w:rFonts w:asciiTheme="minorEastAsia" w:hAnsiTheme="minorEastAsia" w:cs="宋体"/>
                <w:szCs w:val="21"/>
              </w:rPr>
              <w:t>触摸屏，电容式控制</w:t>
            </w:r>
          </w:p>
        </w:tc>
        <w:tc>
          <w:tcPr>
            <w:tcW w:w="850"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2.10</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参数10</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szCs w:val="21"/>
              </w:rPr>
              <w:t>全高清头戴摄像系统，系统</w:t>
            </w:r>
            <w:r w:rsidRPr="00D975CF">
              <w:rPr>
                <w:rFonts w:asciiTheme="minorEastAsia" w:hAnsiTheme="minorEastAsia" w:cs="宋体" w:hint="eastAsia"/>
                <w:szCs w:val="21"/>
              </w:rPr>
              <w:t>影像</w:t>
            </w:r>
            <w:r w:rsidRPr="00D975CF">
              <w:rPr>
                <w:rFonts w:asciiTheme="minorEastAsia" w:hAnsiTheme="minorEastAsia" w:cs="宋体"/>
                <w:szCs w:val="21"/>
              </w:rPr>
              <w:t>传感器采用：CMOS影像</w:t>
            </w:r>
            <w:r w:rsidRPr="00D975CF">
              <w:rPr>
                <w:rFonts w:asciiTheme="minorEastAsia" w:hAnsiTheme="minorEastAsia" w:cs="宋体" w:hint="eastAsia"/>
                <w:szCs w:val="21"/>
              </w:rPr>
              <w:t>传感器。</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kern w:val="0"/>
                <w:szCs w:val="21"/>
              </w:rPr>
              <w:t>2.11</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参数11</w:t>
            </w:r>
          </w:p>
        </w:tc>
        <w:tc>
          <w:tcPr>
            <w:tcW w:w="5103" w:type="dxa"/>
            <w:shd w:val="clear" w:color="000000" w:fill="auto"/>
            <w:vAlign w:val="center"/>
          </w:tcPr>
          <w:p w:rsidR="00D975CF" w:rsidRPr="00D975CF" w:rsidRDefault="00D975CF" w:rsidP="00D975CF">
            <w:pPr>
              <w:adjustRightInd w:val="0"/>
              <w:snapToGrid w:val="0"/>
              <w:spacing w:line="360" w:lineRule="exact"/>
              <w:rPr>
                <w:rFonts w:asciiTheme="minorEastAsia" w:hAnsiTheme="minorEastAsia" w:cs="宋体"/>
                <w:szCs w:val="21"/>
              </w:rPr>
            </w:pPr>
            <w:r w:rsidRPr="00D975CF">
              <w:rPr>
                <w:rFonts w:asciiTheme="minorEastAsia" w:hAnsiTheme="minorEastAsia" w:cs="宋体" w:hint="eastAsia"/>
                <w:szCs w:val="21"/>
              </w:rPr>
              <w:t>影像</w:t>
            </w:r>
            <w:r w:rsidRPr="00D975CF">
              <w:rPr>
                <w:rFonts w:asciiTheme="minorEastAsia" w:hAnsiTheme="minorEastAsia" w:cs="宋体"/>
                <w:szCs w:val="21"/>
              </w:rPr>
              <w:t>输出格式：MOV</w:t>
            </w:r>
          </w:p>
        </w:tc>
        <w:tc>
          <w:tcPr>
            <w:tcW w:w="850"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2.12</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参数12</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影像</w:t>
            </w:r>
            <w:r w:rsidRPr="00D975CF">
              <w:rPr>
                <w:rFonts w:asciiTheme="minorEastAsia" w:hAnsiTheme="minorEastAsia" w:cs="宋体"/>
                <w:szCs w:val="21"/>
              </w:rPr>
              <w:t>系统</w:t>
            </w:r>
            <w:r w:rsidRPr="00D975CF">
              <w:rPr>
                <w:rFonts w:asciiTheme="minorEastAsia" w:hAnsiTheme="minorEastAsia" w:cs="宋体" w:hint="eastAsia"/>
                <w:szCs w:val="21"/>
              </w:rPr>
              <w:t>自带</w:t>
            </w:r>
            <w:r w:rsidRPr="00D975CF">
              <w:rPr>
                <w:rFonts w:asciiTheme="minorEastAsia" w:hAnsiTheme="minorEastAsia" w:cs="宋体"/>
                <w:szCs w:val="21"/>
              </w:rPr>
              <w:t>存储器：内置</w:t>
            </w:r>
            <w:r w:rsidRPr="00D975CF">
              <w:rPr>
                <w:rFonts w:asciiTheme="minorEastAsia" w:hAnsiTheme="minorEastAsia" w:cs="宋体" w:hint="eastAsia"/>
                <w:szCs w:val="21"/>
              </w:rPr>
              <w:t>720</w:t>
            </w:r>
            <w:r w:rsidRPr="00D975CF">
              <w:rPr>
                <w:rFonts w:asciiTheme="minorEastAsia" w:hAnsiTheme="minorEastAsia" w:cs="宋体"/>
                <w:szCs w:val="21"/>
              </w:rPr>
              <w:t>G空间，最大可以录制</w:t>
            </w:r>
            <w:r w:rsidRPr="00D975CF">
              <w:rPr>
                <w:rFonts w:asciiTheme="minorEastAsia" w:hAnsiTheme="minorEastAsia" w:cs="宋体" w:hint="eastAsia"/>
                <w:szCs w:val="21"/>
              </w:rPr>
              <w:t>≥24小时</w:t>
            </w:r>
            <w:r w:rsidRPr="00D975CF">
              <w:rPr>
                <w:rFonts w:asciiTheme="minorEastAsia" w:hAnsiTheme="minorEastAsia" w:cs="宋体"/>
                <w:szCs w:val="21"/>
              </w:rPr>
              <w:t>手术视频</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2.13</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参数13</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输入</w:t>
            </w:r>
            <w:r w:rsidRPr="00D975CF">
              <w:rPr>
                <w:rFonts w:asciiTheme="minorEastAsia" w:hAnsiTheme="minorEastAsia" w:cs="宋体"/>
                <w:szCs w:val="21"/>
              </w:rPr>
              <w:t>方式：键盘输入，可以输入病人信息，医生信息，手术</w:t>
            </w:r>
            <w:r w:rsidRPr="00D975CF">
              <w:rPr>
                <w:rFonts w:asciiTheme="minorEastAsia" w:hAnsiTheme="minorEastAsia" w:cs="宋体" w:hint="eastAsia"/>
                <w:szCs w:val="21"/>
              </w:rPr>
              <w:t>相关</w:t>
            </w:r>
            <w:r w:rsidRPr="00D975CF">
              <w:rPr>
                <w:rFonts w:asciiTheme="minorEastAsia" w:hAnsiTheme="minorEastAsia" w:cs="宋体"/>
                <w:szCs w:val="21"/>
              </w:rPr>
              <w:t>信息。</w:t>
            </w:r>
          </w:p>
        </w:tc>
        <w:tc>
          <w:tcPr>
            <w:tcW w:w="850"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2.14</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参数14</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全景</w:t>
            </w:r>
            <w:r w:rsidRPr="00D975CF">
              <w:rPr>
                <w:rFonts w:asciiTheme="minorEastAsia" w:hAnsiTheme="minorEastAsia" w:cs="宋体"/>
                <w:szCs w:val="21"/>
              </w:rPr>
              <w:t>摄像头</w:t>
            </w:r>
            <w:r w:rsidRPr="00D975CF">
              <w:rPr>
                <w:rFonts w:asciiTheme="minorEastAsia" w:hAnsiTheme="minorEastAsia" w:cs="宋体" w:hint="eastAsia"/>
                <w:szCs w:val="21"/>
              </w:rPr>
              <w:t>分辨率达到1920×</w:t>
            </w:r>
            <w:r w:rsidRPr="00D975CF">
              <w:rPr>
                <w:rFonts w:asciiTheme="minorEastAsia" w:hAnsiTheme="minorEastAsia" w:cs="宋体"/>
                <w:szCs w:val="21"/>
              </w:rPr>
              <w:t>1080P，实现全高清录制</w:t>
            </w:r>
            <w:r w:rsidRPr="00D975CF">
              <w:rPr>
                <w:rFonts w:asciiTheme="minorEastAsia" w:hAnsiTheme="minorEastAsia" w:cs="宋体" w:hint="eastAsia"/>
                <w:szCs w:val="21"/>
              </w:rPr>
              <w:t>手术室</w:t>
            </w:r>
            <w:r w:rsidRPr="00D975CF">
              <w:rPr>
                <w:rFonts w:asciiTheme="minorEastAsia" w:hAnsiTheme="minorEastAsia" w:cs="宋体"/>
                <w:szCs w:val="21"/>
              </w:rPr>
              <w:t>环境情况。</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2.15</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参数15</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术</w:t>
            </w:r>
            <w:r w:rsidRPr="00D975CF">
              <w:rPr>
                <w:rFonts w:asciiTheme="minorEastAsia" w:hAnsiTheme="minorEastAsia" w:cs="宋体"/>
                <w:szCs w:val="21"/>
              </w:rPr>
              <w:t>野摄像头</w:t>
            </w:r>
            <w:r w:rsidRPr="00D975CF">
              <w:rPr>
                <w:rFonts w:asciiTheme="minorEastAsia" w:hAnsiTheme="minorEastAsia" w:cs="宋体" w:hint="eastAsia"/>
                <w:szCs w:val="21"/>
              </w:rPr>
              <w:t>分辨率达到1920×</w:t>
            </w:r>
            <w:r w:rsidRPr="00D975CF">
              <w:rPr>
                <w:rFonts w:asciiTheme="minorEastAsia" w:hAnsiTheme="minorEastAsia" w:cs="宋体"/>
                <w:szCs w:val="21"/>
              </w:rPr>
              <w:t>1080P</w:t>
            </w:r>
            <w:r w:rsidRPr="00D975CF">
              <w:rPr>
                <w:rFonts w:asciiTheme="minorEastAsia" w:hAnsiTheme="minorEastAsia" w:cs="宋体" w:hint="eastAsia"/>
                <w:szCs w:val="21"/>
              </w:rPr>
              <w:t>，</w:t>
            </w:r>
            <w:r w:rsidRPr="00D975CF">
              <w:rPr>
                <w:rFonts w:asciiTheme="minorEastAsia" w:hAnsiTheme="minorEastAsia" w:cs="宋体"/>
                <w:szCs w:val="21"/>
              </w:rPr>
              <w:t>全高清录制</w:t>
            </w:r>
            <w:r w:rsidRPr="00D975CF">
              <w:rPr>
                <w:rFonts w:asciiTheme="minorEastAsia" w:hAnsiTheme="minorEastAsia" w:cs="宋体" w:hint="eastAsia"/>
                <w:szCs w:val="21"/>
              </w:rPr>
              <w:t>手术</w:t>
            </w:r>
            <w:r w:rsidRPr="00D975CF">
              <w:rPr>
                <w:rFonts w:asciiTheme="minorEastAsia" w:hAnsiTheme="minorEastAsia" w:cs="宋体"/>
                <w:szCs w:val="21"/>
              </w:rPr>
              <w:t>术野情况。</w:t>
            </w:r>
          </w:p>
        </w:tc>
        <w:tc>
          <w:tcPr>
            <w:tcW w:w="850" w:type="dxa"/>
            <w:shd w:val="clear" w:color="000000" w:fill="auto"/>
            <w:vAlign w:val="center"/>
          </w:tcPr>
          <w:p w:rsidR="00D975CF" w:rsidRPr="00D975CF" w:rsidRDefault="00D975CF" w:rsidP="00D975CF">
            <w:pPr>
              <w:adjustRightInd w:val="0"/>
              <w:snapToGrid w:val="0"/>
              <w:spacing w:line="360" w:lineRule="exact"/>
              <w:jc w:val="left"/>
              <w:rPr>
                <w:rFonts w:asciiTheme="minorEastAsia" w:hAnsiTheme="minorEastAsia" w:cs="宋体"/>
                <w:szCs w:val="21"/>
              </w:rPr>
            </w:pPr>
          </w:p>
        </w:tc>
      </w:tr>
      <w:tr w:rsidR="00D975CF" w:rsidRPr="00D975CF" w:rsidTr="00D975CF">
        <w:trPr>
          <w:trHeight w:val="787"/>
        </w:trPr>
        <w:tc>
          <w:tcPr>
            <w:tcW w:w="851" w:type="dxa"/>
            <w:shd w:val="clear" w:color="000000" w:fill="auto"/>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2.16</w:t>
            </w:r>
          </w:p>
        </w:tc>
        <w:tc>
          <w:tcPr>
            <w:tcW w:w="2552" w:type="dxa"/>
            <w:shd w:val="clear" w:color="000000" w:fill="auto"/>
            <w:vAlign w:val="center"/>
          </w:tcPr>
          <w:p w:rsidR="00D975CF" w:rsidRPr="00D975CF" w:rsidRDefault="00D975CF" w:rsidP="00D975CF">
            <w:pPr>
              <w:adjustRightInd w:val="0"/>
              <w:snapToGrid w:val="0"/>
              <w:spacing w:line="360" w:lineRule="exact"/>
              <w:jc w:val="center"/>
              <w:rPr>
                <w:rStyle w:val="font71"/>
                <w:rFonts w:asciiTheme="minorEastAsia" w:eastAsiaTheme="minorEastAsia" w:hAnsiTheme="minorEastAsia" w:hint="default"/>
                <w:sz w:val="21"/>
                <w:szCs w:val="21"/>
              </w:rPr>
            </w:pPr>
            <w:r w:rsidRPr="00D975CF">
              <w:rPr>
                <w:rStyle w:val="font71"/>
                <w:rFonts w:asciiTheme="minorEastAsia" w:eastAsiaTheme="minorEastAsia" w:hAnsiTheme="minorEastAsia" w:hint="default"/>
                <w:sz w:val="21"/>
                <w:szCs w:val="21"/>
              </w:rPr>
              <w:t>参数16</w:t>
            </w:r>
          </w:p>
        </w:tc>
        <w:tc>
          <w:tcPr>
            <w:tcW w:w="5103" w:type="dxa"/>
            <w:shd w:val="clear" w:color="000000" w:fill="auto"/>
          </w:tcPr>
          <w:p w:rsidR="00D975CF" w:rsidRPr="00D975CF" w:rsidRDefault="00D975CF" w:rsidP="00D975CF">
            <w:pPr>
              <w:adjustRightInd w:val="0"/>
              <w:snapToGrid w:val="0"/>
              <w:spacing w:line="360" w:lineRule="exact"/>
              <w:jc w:val="left"/>
              <w:rPr>
                <w:rFonts w:asciiTheme="minorEastAsia" w:hAnsiTheme="minorEastAsia" w:cs="宋体"/>
                <w:szCs w:val="21"/>
              </w:rPr>
            </w:pPr>
            <w:r w:rsidRPr="00D975CF">
              <w:rPr>
                <w:rFonts w:asciiTheme="minorEastAsia" w:hAnsiTheme="minorEastAsia" w:cs="宋体" w:hint="eastAsia"/>
                <w:szCs w:val="21"/>
              </w:rPr>
              <w:t>远程</w:t>
            </w:r>
            <w:r w:rsidRPr="00D975CF">
              <w:rPr>
                <w:rFonts w:asciiTheme="minorEastAsia" w:hAnsiTheme="minorEastAsia" w:cs="宋体"/>
                <w:szCs w:val="21"/>
              </w:rPr>
              <w:t>转播服务器可以实现通过网络，进行跨院区的远程转播和示教，清晰度达到</w:t>
            </w:r>
            <w:r w:rsidRPr="00D975CF">
              <w:rPr>
                <w:rFonts w:asciiTheme="minorEastAsia" w:hAnsiTheme="minorEastAsia" w:cs="宋体" w:hint="eastAsia"/>
                <w:szCs w:val="21"/>
              </w:rPr>
              <w:t>1920×</w:t>
            </w:r>
            <w:r w:rsidRPr="00D975CF">
              <w:rPr>
                <w:rFonts w:asciiTheme="minorEastAsia" w:hAnsiTheme="minorEastAsia" w:cs="宋体"/>
                <w:szCs w:val="21"/>
              </w:rPr>
              <w:t>1080P</w:t>
            </w:r>
            <w:r w:rsidRPr="00D975CF">
              <w:rPr>
                <w:rFonts w:asciiTheme="minorEastAsia" w:hAnsiTheme="minorEastAsia" w:cs="宋体" w:hint="eastAsia"/>
                <w:szCs w:val="21"/>
              </w:rPr>
              <w:t>。</w:t>
            </w:r>
          </w:p>
        </w:tc>
        <w:tc>
          <w:tcPr>
            <w:tcW w:w="850" w:type="dxa"/>
            <w:shd w:val="clear" w:color="000000" w:fill="auto"/>
            <w:vAlign w:val="center"/>
          </w:tcPr>
          <w:p w:rsidR="00D975CF" w:rsidRPr="00D975CF" w:rsidRDefault="00D975CF" w:rsidP="00D975CF">
            <w:pPr>
              <w:widowControl/>
              <w:adjustRightInd w:val="0"/>
              <w:snapToGrid w:val="0"/>
              <w:spacing w:line="360" w:lineRule="exact"/>
              <w:jc w:val="center"/>
              <w:rPr>
                <w:rFonts w:asciiTheme="minorEastAsia" w:hAnsiTheme="minorEastAsia" w:cs="宋体"/>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3</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基础配置</w:t>
            </w:r>
            <w:r w:rsidRPr="00D975CF">
              <w:rPr>
                <w:rFonts w:asciiTheme="minorEastAsia" w:hAnsiTheme="minorEastAsia" w:cs="宋体" w:hint="eastAsia"/>
                <w:b/>
                <w:bCs/>
                <w:kern w:val="0"/>
                <w:szCs w:val="21"/>
              </w:rPr>
              <w:br/>
              <w:t>（一行只写一个配置）</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3.1</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配置1</w:t>
            </w:r>
          </w:p>
        </w:tc>
        <w:tc>
          <w:tcPr>
            <w:tcW w:w="5103" w:type="dxa"/>
            <w:vAlign w:val="center"/>
          </w:tcPr>
          <w:p w:rsidR="00D975CF" w:rsidRPr="00D975CF" w:rsidRDefault="00D975CF" w:rsidP="00D975CF">
            <w:pPr>
              <w:widowControl/>
              <w:adjustRightInd w:val="0"/>
              <w:snapToGrid w:val="0"/>
              <w:spacing w:line="360" w:lineRule="exact"/>
              <w:rPr>
                <w:rFonts w:asciiTheme="minorEastAsia" w:hAnsiTheme="minorEastAsia" w:cs="宋体"/>
                <w:color w:val="000000"/>
                <w:kern w:val="0"/>
                <w:szCs w:val="21"/>
              </w:rPr>
            </w:pPr>
            <w:r w:rsidRPr="00D975CF">
              <w:rPr>
                <w:rFonts w:asciiTheme="minorEastAsia" w:hAnsiTheme="minorEastAsia" w:cs="宋体" w:hint="eastAsia"/>
                <w:color w:val="000000"/>
                <w:kern w:val="0"/>
                <w:szCs w:val="21"/>
              </w:rPr>
              <w:t>氙光源</w:t>
            </w:r>
            <w:r w:rsidRPr="00D975CF">
              <w:rPr>
                <w:rFonts w:asciiTheme="minorEastAsia" w:hAnsiTheme="minorEastAsia" w:cs="宋体"/>
                <w:color w:val="000000"/>
                <w:kern w:val="0"/>
                <w:szCs w:val="21"/>
              </w:rPr>
              <w:t>照明灯和全高清摄像</w:t>
            </w:r>
            <w:r w:rsidRPr="00D975CF">
              <w:rPr>
                <w:rFonts w:asciiTheme="minorEastAsia" w:hAnsiTheme="minorEastAsia" w:cs="宋体" w:hint="eastAsia"/>
                <w:color w:val="000000"/>
                <w:kern w:val="0"/>
                <w:szCs w:val="21"/>
              </w:rPr>
              <w:t xml:space="preserve">系统头盔 </w:t>
            </w:r>
            <w:r w:rsidRPr="00D975CF">
              <w:rPr>
                <w:rFonts w:asciiTheme="minorEastAsia" w:hAnsiTheme="minorEastAsia" w:cs="宋体"/>
                <w:color w:val="000000"/>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3.2</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配置2</w:t>
            </w:r>
          </w:p>
        </w:tc>
        <w:tc>
          <w:tcPr>
            <w:tcW w:w="5103" w:type="dxa"/>
            <w:vAlign w:val="center"/>
          </w:tcPr>
          <w:p w:rsidR="00D975CF" w:rsidRPr="00D975CF" w:rsidRDefault="00D975CF" w:rsidP="00D975CF">
            <w:pPr>
              <w:widowControl/>
              <w:adjustRightInd w:val="0"/>
              <w:snapToGrid w:val="0"/>
              <w:spacing w:line="360" w:lineRule="exact"/>
              <w:rPr>
                <w:rFonts w:asciiTheme="minorEastAsia" w:hAnsiTheme="minorEastAsia" w:cs="宋体"/>
                <w:color w:val="000000"/>
                <w:kern w:val="0"/>
                <w:szCs w:val="21"/>
              </w:rPr>
            </w:pPr>
            <w:r w:rsidRPr="00D975CF">
              <w:rPr>
                <w:rFonts w:asciiTheme="minorEastAsia" w:hAnsiTheme="minorEastAsia" w:cs="宋体" w:hint="eastAsia"/>
                <w:color w:val="000000"/>
                <w:kern w:val="0"/>
                <w:szCs w:val="21"/>
              </w:rPr>
              <w:t>氙光源控制</w:t>
            </w:r>
            <w:r w:rsidRPr="00D975CF">
              <w:rPr>
                <w:rFonts w:asciiTheme="minorEastAsia" w:hAnsiTheme="minorEastAsia" w:cs="宋体"/>
                <w:color w:val="000000"/>
                <w:kern w:val="0"/>
                <w:szCs w:val="21"/>
              </w:rPr>
              <w:t>主机</w:t>
            </w:r>
            <w:r w:rsidRPr="00D975CF">
              <w:rPr>
                <w:rFonts w:asciiTheme="minorEastAsia" w:hAnsiTheme="minorEastAsia" w:cs="宋体" w:hint="eastAsia"/>
                <w:color w:val="000000"/>
                <w:kern w:val="0"/>
                <w:szCs w:val="21"/>
              </w:rPr>
              <w:t xml:space="preserve"> </w:t>
            </w:r>
            <w:r w:rsidRPr="00D975CF">
              <w:rPr>
                <w:rFonts w:asciiTheme="minorEastAsia" w:hAnsiTheme="minorEastAsia" w:cs="宋体"/>
                <w:color w:val="000000"/>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3.3 </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配置3 </w:t>
            </w:r>
          </w:p>
        </w:tc>
        <w:tc>
          <w:tcPr>
            <w:tcW w:w="5103" w:type="dxa"/>
            <w:vAlign w:val="center"/>
          </w:tcPr>
          <w:p w:rsidR="00D975CF" w:rsidRPr="00D975CF" w:rsidRDefault="00D975CF" w:rsidP="00D975CF">
            <w:pPr>
              <w:widowControl/>
              <w:adjustRightInd w:val="0"/>
              <w:snapToGrid w:val="0"/>
              <w:spacing w:line="360" w:lineRule="exact"/>
              <w:rPr>
                <w:rFonts w:asciiTheme="minorEastAsia" w:hAnsiTheme="minorEastAsia" w:cs="宋体"/>
                <w:color w:val="000000"/>
                <w:kern w:val="0"/>
                <w:szCs w:val="21"/>
              </w:rPr>
            </w:pPr>
            <w:r w:rsidRPr="00D975CF">
              <w:rPr>
                <w:rFonts w:asciiTheme="minorEastAsia" w:hAnsiTheme="minorEastAsia" w:cs="宋体" w:hint="eastAsia"/>
                <w:color w:val="000000"/>
                <w:kern w:val="0"/>
                <w:szCs w:val="21"/>
              </w:rPr>
              <w:t>全高清</w:t>
            </w:r>
            <w:r w:rsidRPr="00D975CF">
              <w:rPr>
                <w:rFonts w:asciiTheme="minorEastAsia" w:hAnsiTheme="minorEastAsia" w:cs="宋体"/>
                <w:color w:val="000000"/>
                <w:kern w:val="0"/>
                <w:szCs w:val="21"/>
              </w:rPr>
              <w:t>摄像控制主机</w:t>
            </w:r>
            <w:r w:rsidRPr="00D975CF">
              <w:rPr>
                <w:rFonts w:asciiTheme="minorEastAsia" w:hAnsiTheme="minorEastAsia" w:cs="宋体" w:hint="eastAsia"/>
                <w:color w:val="000000"/>
                <w:kern w:val="0"/>
                <w:szCs w:val="21"/>
              </w:rPr>
              <w:t xml:space="preserve"> </w:t>
            </w:r>
            <w:r w:rsidRPr="00D975CF">
              <w:rPr>
                <w:rFonts w:asciiTheme="minorEastAsia" w:hAnsiTheme="minorEastAsia" w:cs="宋体"/>
                <w:color w:val="000000"/>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3.4 </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配置4</w:t>
            </w:r>
          </w:p>
        </w:tc>
        <w:tc>
          <w:tcPr>
            <w:tcW w:w="5103" w:type="dxa"/>
            <w:vAlign w:val="center"/>
          </w:tcPr>
          <w:p w:rsidR="00D975CF" w:rsidRPr="00D975CF" w:rsidRDefault="00D975CF" w:rsidP="00D975CF">
            <w:pPr>
              <w:widowControl/>
              <w:adjustRightInd w:val="0"/>
              <w:snapToGrid w:val="0"/>
              <w:spacing w:line="360" w:lineRule="exact"/>
              <w:rPr>
                <w:rFonts w:asciiTheme="minorEastAsia" w:hAnsiTheme="minorEastAsia" w:cs="宋体"/>
                <w:kern w:val="0"/>
                <w:szCs w:val="21"/>
              </w:rPr>
            </w:pPr>
            <w:r w:rsidRPr="00D975CF">
              <w:rPr>
                <w:rFonts w:asciiTheme="minorEastAsia" w:hAnsiTheme="minorEastAsia" w:cs="宋体" w:hint="eastAsia"/>
                <w:kern w:val="0"/>
                <w:szCs w:val="21"/>
              </w:rPr>
              <w:t>光</w:t>
            </w:r>
            <w:r w:rsidRPr="00D975CF">
              <w:rPr>
                <w:rFonts w:asciiTheme="minorEastAsia" w:hAnsiTheme="minorEastAsia" w:cs="宋体"/>
                <w:kern w:val="0"/>
                <w:szCs w:val="21"/>
              </w:rPr>
              <w:t>导</w:t>
            </w:r>
            <w:r w:rsidRPr="00D975CF">
              <w:rPr>
                <w:rFonts w:asciiTheme="minorEastAsia" w:hAnsiTheme="minorEastAsia" w:cs="宋体" w:hint="eastAsia"/>
                <w:kern w:val="0"/>
                <w:szCs w:val="21"/>
              </w:rPr>
              <w:t xml:space="preserve">纤维 </w:t>
            </w:r>
            <w:r w:rsidRPr="00D975CF">
              <w:rPr>
                <w:rFonts w:asciiTheme="minorEastAsia" w:hAnsiTheme="minorEastAsia" w:cs="宋体"/>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3.5</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配置5</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信号传输线缆</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3.6</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配置6</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系统台车</w:t>
            </w:r>
            <w:r w:rsidRPr="00D975CF">
              <w:rPr>
                <w:rFonts w:asciiTheme="minorEastAsia" w:hAnsiTheme="minorEastAsia" w:cs="宋体"/>
                <w:kern w:val="0"/>
                <w:szCs w:val="21"/>
              </w:rPr>
              <w:t>2</w:t>
            </w:r>
            <w:r w:rsidRPr="00D975CF">
              <w:rPr>
                <w:rFonts w:asciiTheme="minorEastAsia" w:hAnsiTheme="minorEastAsia" w:cs="宋体" w:hint="eastAsia"/>
                <w:kern w:val="0"/>
                <w:szCs w:val="21"/>
              </w:rPr>
              <w:t>个</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lastRenderedPageBreak/>
              <w:t>3.7</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配置7</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高清</w:t>
            </w:r>
            <w:r w:rsidRPr="00D975CF">
              <w:rPr>
                <w:rFonts w:asciiTheme="minorEastAsia" w:hAnsiTheme="minorEastAsia" w:cs="宋体"/>
                <w:kern w:val="0"/>
                <w:szCs w:val="21"/>
              </w:rPr>
              <w:t>全景摄像头</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3.8</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配置8</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高清术</w:t>
            </w:r>
            <w:r w:rsidRPr="00D975CF">
              <w:rPr>
                <w:rFonts w:asciiTheme="minorEastAsia" w:hAnsiTheme="minorEastAsia" w:cs="宋体"/>
                <w:kern w:val="0"/>
                <w:szCs w:val="21"/>
              </w:rPr>
              <w:t>野摄像头</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3.9</w:t>
            </w:r>
          </w:p>
        </w:tc>
        <w:tc>
          <w:tcPr>
            <w:tcW w:w="2552"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配置</w:t>
            </w:r>
            <w:r w:rsidRPr="00D975CF">
              <w:rPr>
                <w:rFonts w:asciiTheme="minorEastAsia" w:hAnsiTheme="minorEastAsia" w:cs="宋体"/>
                <w:kern w:val="0"/>
                <w:szCs w:val="21"/>
              </w:rPr>
              <w:t>9</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转播系统</w:t>
            </w:r>
            <w:r w:rsidRPr="00D975CF">
              <w:rPr>
                <w:rFonts w:asciiTheme="minorEastAsia" w:hAnsiTheme="minorEastAsia" w:cs="宋体"/>
                <w:kern w:val="0"/>
                <w:szCs w:val="21"/>
              </w:rPr>
              <w:t>矩阵</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3.10</w:t>
            </w:r>
          </w:p>
        </w:tc>
        <w:tc>
          <w:tcPr>
            <w:tcW w:w="2552"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配置</w:t>
            </w:r>
            <w:r w:rsidRPr="00D975CF">
              <w:rPr>
                <w:rFonts w:asciiTheme="minorEastAsia" w:hAnsiTheme="minorEastAsia" w:cs="宋体"/>
                <w:kern w:val="0"/>
                <w:szCs w:val="21"/>
              </w:rPr>
              <w:t>10</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转播</w:t>
            </w:r>
            <w:r w:rsidRPr="00D975CF">
              <w:rPr>
                <w:rFonts w:asciiTheme="minorEastAsia" w:hAnsiTheme="minorEastAsia" w:cs="宋体"/>
                <w:kern w:val="0"/>
                <w:szCs w:val="21"/>
              </w:rPr>
              <w:t>系统</w:t>
            </w:r>
            <w:r w:rsidRPr="00D975CF">
              <w:rPr>
                <w:rFonts w:asciiTheme="minorEastAsia" w:hAnsiTheme="minorEastAsia" w:cs="宋体" w:hint="eastAsia"/>
                <w:kern w:val="0"/>
                <w:szCs w:val="21"/>
              </w:rPr>
              <w:t>22寸</w:t>
            </w:r>
            <w:r w:rsidRPr="00D975CF">
              <w:rPr>
                <w:rFonts w:asciiTheme="minorEastAsia" w:hAnsiTheme="minorEastAsia" w:cs="宋体"/>
                <w:kern w:val="0"/>
                <w:szCs w:val="21"/>
              </w:rPr>
              <w:t>显示器</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3.11</w:t>
            </w:r>
          </w:p>
        </w:tc>
        <w:tc>
          <w:tcPr>
            <w:tcW w:w="2552"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配置</w:t>
            </w:r>
            <w:r w:rsidRPr="00D975CF">
              <w:rPr>
                <w:rFonts w:asciiTheme="minorEastAsia" w:hAnsiTheme="minorEastAsia" w:cs="宋体"/>
                <w:kern w:val="0"/>
                <w:szCs w:val="21"/>
              </w:rPr>
              <w:t>11</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远程</w:t>
            </w:r>
            <w:r w:rsidRPr="00D975CF">
              <w:rPr>
                <w:rFonts w:asciiTheme="minorEastAsia" w:hAnsiTheme="minorEastAsia" w:cs="宋体"/>
                <w:kern w:val="0"/>
                <w:szCs w:val="21"/>
              </w:rPr>
              <w:t>转播服务器</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3.12</w:t>
            </w:r>
          </w:p>
        </w:tc>
        <w:tc>
          <w:tcPr>
            <w:tcW w:w="2552"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配置</w:t>
            </w:r>
            <w:r w:rsidRPr="00D975CF">
              <w:rPr>
                <w:rFonts w:asciiTheme="minorEastAsia" w:hAnsiTheme="minorEastAsia" w:cs="宋体"/>
                <w:kern w:val="0"/>
                <w:szCs w:val="21"/>
              </w:rPr>
              <w:t>12</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无线</w:t>
            </w:r>
            <w:r w:rsidRPr="00D975CF">
              <w:rPr>
                <w:rFonts w:asciiTheme="minorEastAsia" w:hAnsiTheme="minorEastAsia" w:cs="宋体"/>
                <w:kern w:val="0"/>
                <w:szCs w:val="21"/>
              </w:rPr>
              <w:t>麦克风</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adjustRightInd w:val="0"/>
              <w:snapToGrid w:val="0"/>
              <w:spacing w:line="360" w:lineRule="exact"/>
              <w:jc w:val="center"/>
              <w:rPr>
                <w:rFonts w:asciiTheme="minorEastAsia" w:hAnsiTheme="minorEastAsia"/>
                <w:szCs w:val="21"/>
              </w:rPr>
            </w:pPr>
            <w:r w:rsidRPr="00D975CF">
              <w:rPr>
                <w:rFonts w:asciiTheme="minorEastAsia" w:hAnsiTheme="minorEastAsia" w:cs="宋体" w:hint="eastAsia"/>
                <w:kern w:val="0"/>
                <w:szCs w:val="21"/>
              </w:rPr>
              <w:t>3.13</w:t>
            </w:r>
          </w:p>
        </w:tc>
        <w:tc>
          <w:tcPr>
            <w:tcW w:w="2552" w:type="dxa"/>
            <w:vAlign w:val="center"/>
          </w:tcPr>
          <w:p w:rsidR="00D975CF" w:rsidRPr="00D975CF" w:rsidRDefault="00D975CF" w:rsidP="00D975CF">
            <w:pPr>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配置</w:t>
            </w:r>
            <w:r w:rsidRPr="00D975CF">
              <w:rPr>
                <w:rFonts w:asciiTheme="minorEastAsia" w:hAnsiTheme="minorEastAsia" w:cs="宋体"/>
                <w:kern w:val="0"/>
                <w:szCs w:val="21"/>
              </w:rPr>
              <w:t>13</w:t>
            </w:r>
          </w:p>
        </w:tc>
        <w:tc>
          <w:tcPr>
            <w:tcW w:w="5103" w:type="dxa"/>
            <w:vAlign w:val="center"/>
          </w:tcPr>
          <w:p w:rsidR="00D975CF" w:rsidRPr="00D975CF" w:rsidRDefault="00D975CF" w:rsidP="00D975CF">
            <w:pPr>
              <w:widowControl/>
              <w:adjustRightInd w:val="0"/>
              <w:snapToGrid w:val="0"/>
              <w:spacing w:line="360" w:lineRule="exact"/>
              <w:jc w:val="left"/>
              <w:rPr>
                <w:rFonts w:asciiTheme="minorEastAsia" w:hAnsiTheme="minorEastAsia" w:cs="宋体"/>
                <w:kern w:val="0"/>
                <w:szCs w:val="21"/>
              </w:rPr>
            </w:pPr>
            <w:r w:rsidRPr="00D975CF">
              <w:rPr>
                <w:rFonts w:asciiTheme="minorEastAsia" w:hAnsiTheme="minorEastAsia" w:cs="宋体" w:hint="eastAsia"/>
                <w:kern w:val="0"/>
                <w:szCs w:val="21"/>
              </w:rPr>
              <w:t>扩音</w:t>
            </w:r>
            <w:r w:rsidRPr="00D975CF">
              <w:rPr>
                <w:rFonts w:asciiTheme="minorEastAsia" w:hAnsiTheme="minorEastAsia" w:cs="宋体"/>
                <w:kern w:val="0"/>
                <w:szCs w:val="21"/>
              </w:rPr>
              <w:t>喇叭</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4</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售后服务</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 xml:space="preserve">　</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b/>
                <w:bCs/>
                <w:kern w:val="0"/>
                <w:szCs w:val="21"/>
              </w:rPr>
            </w:pPr>
            <w:r w:rsidRPr="00D975CF">
              <w:rPr>
                <w:rFonts w:asciiTheme="minorEastAsia" w:hAnsiTheme="minorEastAsia" w:cs="宋体" w:hint="eastAsia"/>
                <w:b/>
                <w:bCs/>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4.1</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保修年限</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w:t>
            </w:r>
            <w:r w:rsidRPr="00D975CF">
              <w:rPr>
                <w:rFonts w:asciiTheme="minorEastAsia" w:hAnsiTheme="minorEastAsia" w:cs="宋体"/>
                <w:kern w:val="0"/>
                <w:szCs w:val="21"/>
              </w:rPr>
              <w:t>3</w:t>
            </w:r>
            <w:r w:rsidRPr="00D975CF">
              <w:rPr>
                <w:rFonts w:asciiTheme="minorEastAsia" w:hAnsiTheme="minorEastAsia" w:cs="宋体" w:hint="eastAsia"/>
                <w:kern w:val="0"/>
                <w:szCs w:val="21"/>
              </w:rPr>
              <w:t>年</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4.2</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出现故障响应时间</w:t>
            </w:r>
          </w:p>
        </w:tc>
        <w:tc>
          <w:tcPr>
            <w:tcW w:w="5103" w:type="dxa"/>
            <w:vAlign w:val="center"/>
          </w:tcPr>
          <w:p w:rsidR="00D975CF" w:rsidRPr="00D975CF" w:rsidRDefault="00D975CF" w:rsidP="00D975CF">
            <w:pPr>
              <w:widowControl/>
              <w:adjustRightInd w:val="0"/>
              <w:snapToGrid w:val="0"/>
              <w:spacing w:line="360" w:lineRule="exact"/>
              <w:rPr>
                <w:rFonts w:asciiTheme="minorEastAsia" w:hAnsiTheme="minorEastAsia" w:cs="宋体"/>
                <w:kern w:val="0"/>
                <w:szCs w:val="21"/>
              </w:rPr>
            </w:pPr>
            <w:r w:rsidRPr="00D975CF">
              <w:rPr>
                <w:rFonts w:asciiTheme="minorEastAsia" w:hAnsiTheme="minorEastAsia" w:cs="宋体" w:hint="eastAsia"/>
                <w:kern w:val="0"/>
                <w:szCs w:val="21"/>
              </w:rPr>
              <w:t>维修到达现场时间≤6小时（本地）</w:t>
            </w:r>
            <w:r w:rsidRPr="00D975CF">
              <w:rPr>
                <w:rFonts w:asciiTheme="minorEastAsia" w:hAnsiTheme="minorEastAsia" w:cs="宋体" w:hint="eastAsia"/>
                <w:kern w:val="0"/>
                <w:szCs w:val="21"/>
              </w:rPr>
              <w:br/>
              <w:t>维修到达现场时间≤24小时（外地）</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4.3</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耗材及零配件</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提供耗材及主要零配件目录（含报价）</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4.4</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维修资料</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提供详细操作手册、维修保养手册、安装手册等</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4.5</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预防性维修</w:t>
            </w:r>
            <w:r w:rsidRPr="00D975CF">
              <w:rPr>
                <w:rFonts w:asciiTheme="minorEastAsia" w:hAnsiTheme="minorEastAsia" w:cs="宋体" w:hint="eastAsia"/>
                <w:kern w:val="0"/>
                <w:szCs w:val="21"/>
              </w:rPr>
              <w:br/>
              <w:t>/定期维护保养</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保修期内提供定期维护保养服务</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4.6</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使用培训</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支持</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r w:rsidR="00D975CF" w:rsidRPr="00D975CF" w:rsidTr="00D975CF">
        <w:trPr>
          <w:trHeight w:val="627"/>
        </w:trPr>
        <w:tc>
          <w:tcPr>
            <w:tcW w:w="851"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4.7</w:t>
            </w:r>
          </w:p>
        </w:tc>
        <w:tc>
          <w:tcPr>
            <w:tcW w:w="2552"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工程师培训</w:t>
            </w:r>
          </w:p>
        </w:tc>
        <w:tc>
          <w:tcPr>
            <w:tcW w:w="5103"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支持</w:t>
            </w:r>
          </w:p>
        </w:tc>
        <w:tc>
          <w:tcPr>
            <w:tcW w:w="850" w:type="dxa"/>
            <w:vAlign w:val="center"/>
          </w:tcPr>
          <w:p w:rsidR="00D975CF" w:rsidRPr="00D975CF" w:rsidRDefault="00D975CF" w:rsidP="00D975CF">
            <w:pPr>
              <w:widowControl/>
              <w:adjustRightInd w:val="0"/>
              <w:snapToGrid w:val="0"/>
              <w:spacing w:line="360" w:lineRule="exact"/>
              <w:jc w:val="center"/>
              <w:rPr>
                <w:rFonts w:asciiTheme="minorEastAsia" w:hAnsiTheme="minorEastAsia" w:cs="宋体"/>
                <w:kern w:val="0"/>
                <w:szCs w:val="21"/>
              </w:rPr>
            </w:pPr>
            <w:r w:rsidRPr="00D975CF">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65718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6B12C0" w:rsidRDefault="006B12C0" w:rsidP="00895983">
            <w:pPr>
              <w:adjustRightInd w:val="0"/>
              <w:snapToGrid w:val="0"/>
              <w:spacing w:line="440" w:lineRule="exact"/>
              <w:jc w:val="center"/>
              <w:rPr>
                <w:rFonts w:asciiTheme="minorEastAsia" w:eastAsiaTheme="minorEastAsia" w:hAnsiTheme="minorEastAsia"/>
                <w:sz w:val="21"/>
                <w:szCs w:val="21"/>
              </w:rPr>
            </w:pPr>
          </w:p>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6B12C0">
        <w:trPr>
          <w:trHeight w:val="51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9A3F71"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9A3F71">
              <w:rPr>
                <w:rFonts w:ascii="宋体" w:hAnsi="宋体" w:cs="宋体"/>
                <w:sz w:val="21"/>
                <w:szCs w:val="21"/>
              </w:rPr>
              <w:t>氙灯光源系统，</w:t>
            </w:r>
            <w:r w:rsidRPr="009A3F71">
              <w:rPr>
                <w:rFonts w:ascii="宋体" w:hAnsi="宋体" w:cs="宋体" w:hint="eastAsia"/>
                <w:sz w:val="21"/>
                <w:szCs w:val="21"/>
              </w:rPr>
              <w:t>头戴式</w:t>
            </w:r>
            <w:r w:rsidRPr="009A3F71">
              <w:rPr>
                <w:rFonts w:ascii="宋体" w:hAnsi="宋体" w:cs="宋体"/>
                <w:sz w:val="21"/>
                <w:szCs w:val="21"/>
              </w:rPr>
              <w:t>设计，氙灯光源和高清摄像头在同一装置上，实现同轴拍摄</w:t>
            </w:r>
          </w:p>
        </w:tc>
        <w:tc>
          <w:tcPr>
            <w:tcW w:w="719" w:type="dxa"/>
            <w:vAlign w:val="center"/>
            <w:hideMark/>
          </w:tcPr>
          <w:p w:rsidR="00AB4A4E" w:rsidRPr="00AB4A4E" w:rsidRDefault="00D0311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03117" w:rsidRPr="003D363B" w:rsidRDefault="00D03117"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9A3F71">
              <w:rPr>
                <w:rFonts w:ascii="宋体" w:hAnsi="宋体" w:cs="宋体" w:hint="eastAsia"/>
                <w:sz w:val="21"/>
                <w:szCs w:val="21"/>
              </w:rPr>
              <w:t>光源显色指数C</w:t>
            </w:r>
            <w:r w:rsidRPr="009A3F71">
              <w:rPr>
                <w:rFonts w:ascii="宋体" w:hAnsi="宋体" w:cs="宋体"/>
                <w:sz w:val="21"/>
                <w:szCs w:val="21"/>
              </w:rPr>
              <w:t>RI＞</w:t>
            </w:r>
            <w:r w:rsidRPr="009A3F71">
              <w:rPr>
                <w:rFonts w:ascii="宋体" w:hAnsi="宋体" w:cs="宋体" w:hint="eastAsia"/>
                <w:sz w:val="21"/>
                <w:szCs w:val="21"/>
              </w:rPr>
              <w:t>95</w:t>
            </w:r>
          </w:p>
        </w:tc>
        <w:tc>
          <w:tcPr>
            <w:tcW w:w="719" w:type="dxa"/>
            <w:vAlign w:val="center"/>
            <w:hideMark/>
          </w:tcPr>
          <w:p w:rsidR="00D03117" w:rsidRPr="00AB4A4E" w:rsidRDefault="00D03117" w:rsidP="00EB0E8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hideMark/>
          </w:tcPr>
          <w:p w:rsidR="00D03117" w:rsidRPr="00B1133A" w:rsidRDefault="00D03117" w:rsidP="00895983">
            <w:pPr>
              <w:adjustRightInd w:val="0"/>
              <w:snapToGrid w:val="0"/>
              <w:spacing w:line="440" w:lineRule="exact"/>
              <w:rPr>
                <w:rFonts w:ascii="宋体" w:hAnsi="宋体" w:cs="宋体"/>
                <w:szCs w:val="21"/>
              </w:rPr>
            </w:pPr>
            <w:r w:rsidRPr="003D363B">
              <w:rPr>
                <w:rFonts w:ascii="宋体" w:hAnsi="宋体" w:cs="宋体" w:hint="eastAsia"/>
                <w:sz w:val="21"/>
                <w:szCs w:val="21"/>
              </w:rPr>
              <w:t>★</w:t>
            </w:r>
            <w:r w:rsidRPr="009A3F71">
              <w:rPr>
                <w:rFonts w:ascii="宋体" w:hAnsi="宋体" w:cs="宋体" w:hint="eastAsia"/>
                <w:sz w:val="21"/>
                <w:szCs w:val="21"/>
              </w:rPr>
              <w:t>影像分辨率</w:t>
            </w:r>
            <w:r w:rsidRPr="009A3F71">
              <w:rPr>
                <w:rFonts w:ascii="宋体" w:hAnsi="宋体" w:cs="宋体"/>
                <w:sz w:val="21"/>
                <w:szCs w:val="21"/>
              </w:rPr>
              <w:t>：全高清1920</w:t>
            </w:r>
            <w:r w:rsidRPr="009A3F71">
              <w:rPr>
                <w:rFonts w:ascii="宋体" w:hAnsi="宋体" w:cs="宋体" w:hint="eastAsia"/>
                <w:sz w:val="21"/>
                <w:szCs w:val="21"/>
              </w:rPr>
              <w:t>×</w:t>
            </w:r>
            <w:r w:rsidRPr="009A3F71">
              <w:rPr>
                <w:rFonts w:ascii="宋体" w:hAnsi="宋体" w:cs="宋体"/>
                <w:sz w:val="21"/>
                <w:szCs w:val="21"/>
              </w:rPr>
              <w:t>1080P，码率</w:t>
            </w:r>
            <w:r w:rsidRPr="009A3F71">
              <w:rPr>
                <w:rFonts w:ascii="宋体" w:hAnsi="宋体" w:cs="宋体" w:hint="eastAsia"/>
                <w:sz w:val="21"/>
                <w:szCs w:val="21"/>
              </w:rPr>
              <w:t>24</w:t>
            </w:r>
            <w:r w:rsidRPr="009A3F71">
              <w:rPr>
                <w:rFonts w:ascii="宋体" w:hAnsi="宋体" w:cs="宋体"/>
                <w:sz w:val="21"/>
                <w:szCs w:val="21"/>
              </w:rPr>
              <w:t>Mbps</w:t>
            </w:r>
          </w:p>
        </w:tc>
        <w:tc>
          <w:tcPr>
            <w:tcW w:w="719" w:type="dxa"/>
            <w:vAlign w:val="center"/>
            <w:hideMark/>
          </w:tcPr>
          <w:p w:rsidR="00D03117" w:rsidRPr="00AB4A4E" w:rsidRDefault="00D03117" w:rsidP="00EB0E8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hideMark/>
          </w:tcPr>
          <w:p w:rsidR="00D03117" w:rsidRPr="00B1133A" w:rsidRDefault="00D03117" w:rsidP="00895983">
            <w:pPr>
              <w:adjustRightInd w:val="0"/>
              <w:snapToGrid w:val="0"/>
              <w:spacing w:line="440" w:lineRule="exact"/>
              <w:rPr>
                <w:rFonts w:ascii="宋体" w:hAnsi="宋体" w:cs="宋体"/>
                <w:szCs w:val="21"/>
              </w:rPr>
            </w:pPr>
            <w:r w:rsidRPr="003D363B">
              <w:rPr>
                <w:rFonts w:ascii="宋体" w:hAnsi="宋体" w:cs="宋体" w:hint="eastAsia"/>
                <w:sz w:val="21"/>
                <w:szCs w:val="21"/>
              </w:rPr>
              <w:t>★</w:t>
            </w:r>
            <w:r w:rsidRPr="0072633C">
              <w:rPr>
                <w:rFonts w:ascii="宋体" w:hAnsi="宋体" w:cs="宋体" w:hint="eastAsia"/>
                <w:sz w:val="21"/>
                <w:szCs w:val="21"/>
              </w:rPr>
              <w:t>移动</w:t>
            </w:r>
            <w:r w:rsidRPr="0072633C">
              <w:rPr>
                <w:rFonts w:ascii="宋体" w:hAnsi="宋体" w:cs="宋体"/>
                <w:sz w:val="21"/>
                <w:szCs w:val="21"/>
              </w:rPr>
              <w:t>转播</w:t>
            </w:r>
            <w:r w:rsidRPr="0072633C">
              <w:rPr>
                <w:rFonts w:ascii="宋体" w:hAnsi="宋体" w:cs="宋体" w:hint="eastAsia"/>
                <w:sz w:val="21"/>
                <w:szCs w:val="21"/>
              </w:rPr>
              <w:t>车</w:t>
            </w:r>
            <w:r w:rsidRPr="0072633C">
              <w:rPr>
                <w:rFonts w:ascii="宋体" w:hAnsi="宋体" w:cs="宋体"/>
                <w:sz w:val="21"/>
                <w:szCs w:val="21"/>
              </w:rPr>
              <w:t>采用移动一体式设计</w:t>
            </w:r>
            <w:r w:rsidRPr="0072633C">
              <w:rPr>
                <w:rFonts w:ascii="宋体" w:hAnsi="宋体" w:cs="宋体" w:hint="eastAsia"/>
                <w:sz w:val="21"/>
                <w:szCs w:val="21"/>
              </w:rPr>
              <w:t>，</w:t>
            </w:r>
            <w:r w:rsidRPr="0072633C">
              <w:rPr>
                <w:rFonts w:ascii="宋体" w:hAnsi="宋体" w:cs="宋体"/>
                <w:sz w:val="21"/>
                <w:szCs w:val="21"/>
              </w:rPr>
              <w:t>包含全景摄像头，术野摄像头，信号处理矩阵，触控操作终端</w:t>
            </w:r>
            <w:r w:rsidRPr="0072633C">
              <w:rPr>
                <w:rFonts w:ascii="宋体" w:hAnsi="宋体" w:cs="宋体" w:hint="eastAsia"/>
                <w:sz w:val="21"/>
                <w:szCs w:val="21"/>
              </w:rPr>
              <w:t>，</w:t>
            </w:r>
            <w:r w:rsidRPr="0072633C">
              <w:rPr>
                <w:rFonts w:ascii="宋体" w:hAnsi="宋体" w:cs="宋体"/>
                <w:sz w:val="21"/>
                <w:szCs w:val="21"/>
              </w:rPr>
              <w:t>存储服务器，</w:t>
            </w:r>
            <w:r w:rsidRPr="0072633C">
              <w:rPr>
                <w:rFonts w:ascii="宋体" w:hAnsi="宋体" w:cs="宋体" w:hint="eastAsia"/>
                <w:sz w:val="21"/>
                <w:szCs w:val="21"/>
              </w:rPr>
              <w:t>远程</w:t>
            </w:r>
            <w:r w:rsidRPr="0072633C">
              <w:rPr>
                <w:rFonts w:ascii="宋体" w:hAnsi="宋体" w:cs="宋体"/>
                <w:sz w:val="21"/>
                <w:szCs w:val="21"/>
              </w:rPr>
              <w:t>转播服务器，麦克风，扩音喇叭均在一</w:t>
            </w:r>
            <w:r w:rsidRPr="0072633C">
              <w:rPr>
                <w:rFonts w:ascii="宋体" w:hAnsi="宋体" w:cs="宋体" w:hint="eastAsia"/>
                <w:sz w:val="21"/>
                <w:szCs w:val="21"/>
              </w:rPr>
              <w:t>套</w:t>
            </w:r>
            <w:r w:rsidRPr="0072633C">
              <w:rPr>
                <w:rFonts w:ascii="宋体" w:hAnsi="宋体" w:cs="宋体"/>
                <w:sz w:val="21"/>
                <w:szCs w:val="21"/>
              </w:rPr>
              <w:t>台车上面</w:t>
            </w:r>
          </w:p>
        </w:tc>
        <w:tc>
          <w:tcPr>
            <w:tcW w:w="719" w:type="dxa"/>
            <w:vAlign w:val="center"/>
            <w:hideMark/>
          </w:tcPr>
          <w:p w:rsidR="00D03117" w:rsidRPr="00AB4A4E" w:rsidRDefault="00D03117" w:rsidP="00EB0E8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hideMark/>
          </w:tcPr>
          <w:p w:rsidR="00D03117" w:rsidRPr="00B1133A" w:rsidRDefault="00D03117" w:rsidP="00895983">
            <w:pPr>
              <w:adjustRightInd w:val="0"/>
              <w:snapToGrid w:val="0"/>
              <w:spacing w:line="440" w:lineRule="exact"/>
              <w:rPr>
                <w:rFonts w:ascii="宋体" w:hAnsi="宋体" w:cs="宋体"/>
                <w:szCs w:val="21"/>
              </w:rPr>
            </w:pPr>
            <w:r w:rsidRPr="003D363B">
              <w:rPr>
                <w:rFonts w:ascii="宋体" w:hAnsi="宋体" w:cs="宋体" w:hint="eastAsia"/>
                <w:sz w:val="21"/>
                <w:szCs w:val="21"/>
              </w:rPr>
              <w:t>★</w:t>
            </w:r>
            <w:r w:rsidRPr="0072633C">
              <w:rPr>
                <w:rFonts w:ascii="宋体" w:hAnsi="宋体" w:cs="宋体" w:hint="eastAsia"/>
                <w:sz w:val="21"/>
                <w:szCs w:val="21"/>
              </w:rPr>
              <w:t>信号</w:t>
            </w:r>
            <w:r w:rsidRPr="0072633C">
              <w:rPr>
                <w:rFonts w:ascii="宋体" w:hAnsi="宋体" w:cs="宋体"/>
                <w:sz w:val="21"/>
                <w:szCs w:val="21"/>
              </w:rPr>
              <w:t>处理</w:t>
            </w:r>
            <w:r w:rsidRPr="0072633C">
              <w:rPr>
                <w:rFonts w:ascii="宋体" w:hAnsi="宋体" w:cs="宋体" w:hint="eastAsia"/>
                <w:sz w:val="21"/>
                <w:szCs w:val="21"/>
              </w:rPr>
              <w:t>矩阵</w:t>
            </w:r>
            <w:r w:rsidRPr="0072633C">
              <w:rPr>
                <w:rFonts w:ascii="宋体" w:hAnsi="宋体" w:cs="宋体"/>
                <w:sz w:val="21"/>
                <w:szCs w:val="21"/>
              </w:rPr>
              <w:t>端口至少</w:t>
            </w:r>
            <w:r w:rsidRPr="0072633C">
              <w:rPr>
                <w:rFonts w:ascii="宋体" w:hAnsi="宋体" w:cs="宋体" w:hint="eastAsia"/>
                <w:sz w:val="21"/>
                <w:szCs w:val="21"/>
              </w:rPr>
              <w:t>6路输入</w:t>
            </w:r>
            <w:r w:rsidRPr="0072633C">
              <w:rPr>
                <w:rFonts w:ascii="宋体" w:hAnsi="宋体" w:cs="宋体"/>
                <w:sz w:val="21"/>
                <w:szCs w:val="21"/>
              </w:rPr>
              <w:t>，</w:t>
            </w:r>
            <w:r w:rsidRPr="0072633C">
              <w:rPr>
                <w:rFonts w:ascii="宋体" w:hAnsi="宋体" w:cs="宋体" w:hint="eastAsia"/>
                <w:sz w:val="21"/>
                <w:szCs w:val="21"/>
              </w:rPr>
              <w:t>6路</w:t>
            </w:r>
            <w:r w:rsidRPr="0072633C">
              <w:rPr>
                <w:rFonts w:ascii="宋体" w:hAnsi="宋体" w:cs="宋体"/>
                <w:sz w:val="21"/>
                <w:szCs w:val="21"/>
              </w:rPr>
              <w:t>输出</w:t>
            </w:r>
            <w:r w:rsidRPr="0072633C">
              <w:rPr>
                <w:rFonts w:ascii="宋体" w:hAnsi="宋体" w:cs="宋体" w:hint="eastAsia"/>
                <w:sz w:val="21"/>
                <w:szCs w:val="21"/>
              </w:rPr>
              <w:t>，</w:t>
            </w:r>
            <w:r w:rsidRPr="0072633C">
              <w:rPr>
                <w:rFonts w:ascii="宋体" w:hAnsi="宋体" w:cs="宋体"/>
                <w:sz w:val="21"/>
                <w:szCs w:val="21"/>
              </w:rPr>
              <w:t>可以实现在触控屏幕上面针对手术室的术野信号，全景信号等进行切换和编辑，传输到各个转播位置。通过麦克风和扩音设备，实现手术室和</w:t>
            </w:r>
            <w:r w:rsidRPr="0072633C">
              <w:rPr>
                <w:rFonts w:ascii="宋体" w:hAnsi="宋体" w:cs="宋体" w:hint="eastAsia"/>
                <w:sz w:val="21"/>
                <w:szCs w:val="21"/>
              </w:rPr>
              <w:t>各个</w:t>
            </w:r>
            <w:r w:rsidRPr="0072633C">
              <w:rPr>
                <w:rFonts w:ascii="宋体" w:hAnsi="宋体" w:cs="宋体"/>
                <w:sz w:val="21"/>
                <w:szCs w:val="21"/>
              </w:rPr>
              <w:t>转播位置的音频通讯</w:t>
            </w:r>
          </w:p>
        </w:tc>
        <w:tc>
          <w:tcPr>
            <w:tcW w:w="719" w:type="dxa"/>
            <w:vAlign w:val="center"/>
            <w:hideMark/>
          </w:tcPr>
          <w:p w:rsidR="00D03117" w:rsidRPr="00AB4A4E" w:rsidRDefault="00D03117" w:rsidP="00EB0E8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6B12C0" w:rsidRPr="00AB4A4E" w:rsidTr="006B12C0">
        <w:trPr>
          <w:trHeight w:val="510"/>
        </w:trPr>
        <w:tc>
          <w:tcPr>
            <w:tcW w:w="703" w:type="dxa"/>
            <w:vMerge/>
            <w:vAlign w:val="center"/>
            <w:hideMark/>
          </w:tcPr>
          <w:p w:rsidR="006B12C0" w:rsidRPr="00AB4A4E" w:rsidRDefault="006B12C0"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B12C0" w:rsidRPr="00AB4A4E" w:rsidRDefault="006B12C0" w:rsidP="00895983">
            <w:pPr>
              <w:adjustRightInd w:val="0"/>
              <w:snapToGrid w:val="0"/>
              <w:spacing w:line="440" w:lineRule="exact"/>
              <w:jc w:val="center"/>
              <w:rPr>
                <w:rFonts w:asciiTheme="minorEastAsia" w:hAnsiTheme="minorEastAsia"/>
                <w:szCs w:val="21"/>
              </w:rPr>
            </w:pPr>
          </w:p>
        </w:tc>
        <w:tc>
          <w:tcPr>
            <w:tcW w:w="6946" w:type="dxa"/>
            <w:noWrap/>
            <w:hideMark/>
          </w:tcPr>
          <w:p w:rsidR="006B12C0" w:rsidRPr="00F01331" w:rsidRDefault="00F01331" w:rsidP="00895983">
            <w:pPr>
              <w:adjustRightInd w:val="0"/>
              <w:snapToGrid w:val="0"/>
              <w:spacing w:line="440" w:lineRule="exact"/>
              <w:rPr>
                <w:rFonts w:ascii="宋体" w:hAnsi="宋体" w:cs="宋体"/>
                <w:sz w:val="21"/>
                <w:szCs w:val="21"/>
              </w:rPr>
            </w:pPr>
            <w:r w:rsidRPr="00F01331">
              <w:rPr>
                <w:rFonts w:ascii="宋体" w:hAnsi="宋体" w:cs="宋体"/>
                <w:sz w:val="21"/>
                <w:szCs w:val="21"/>
              </w:rPr>
              <w:t>300W氙灯光源，</w:t>
            </w:r>
            <w:r w:rsidRPr="00F01331">
              <w:rPr>
                <w:rFonts w:ascii="宋体" w:hAnsi="宋体" w:cs="宋体" w:hint="eastAsia"/>
                <w:sz w:val="21"/>
                <w:szCs w:val="21"/>
              </w:rPr>
              <w:t>最高</w:t>
            </w:r>
            <w:r w:rsidRPr="00F01331">
              <w:rPr>
                <w:rFonts w:ascii="宋体" w:hAnsi="宋体" w:cs="宋体"/>
                <w:sz w:val="21"/>
                <w:szCs w:val="21"/>
              </w:rPr>
              <w:t>亮度</w:t>
            </w:r>
            <w:r w:rsidRPr="00F01331">
              <w:rPr>
                <w:rFonts w:ascii="宋体" w:hAnsi="宋体" w:cs="宋体" w:hint="eastAsia"/>
                <w:sz w:val="21"/>
                <w:szCs w:val="21"/>
              </w:rPr>
              <w:t>≥450000</w:t>
            </w:r>
            <w:r w:rsidRPr="00F01331">
              <w:rPr>
                <w:rFonts w:ascii="宋体" w:hAnsi="宋体" w:cs="宋体"/>
                <w:sz w:val="21"/>
                <w:szCs w:val="21"/>
              </w:rPr>
              <w:t>Lux</w:t>
            </w:r>
          </w:p>
        </w:tc>
        <w:tc>
          <w:tcPr>
            <w:tcW w:w="719" w:type="dxa"/>
            <w:vAlign w:val="center"/>
            <w:hideMark/>
          </w:tcPr>
          <w:p w:rsidR="006B12C0" w:rsidRPr="00D03117" w:rsidRDefault="00D03117" w:rsidP="007408D9">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hideMark/>
          </w:tcPr>
          <w:p w:rsidR="00D03117" w:rsidRPr="00F01331" w:rsidRDefault="00D03117" w:rsidP="00895983">
            <w:pPr>
              <w:adjustRightInd w:val="0"/>
              <w:snapToGrid w:val="0"/>
              <w:spacing w:line="440" w:lineRule="exact"/>
              <w:rPr>
                <w:rFonts w:ascii="宋体" w:hAnsi="宋体" w:cs="宋体"/>
                <w:sz w:val="21"/>
                <w:szCs w:val="21"/>
              </w:rPr>
            </w:pPr>
            <w:r w:rsidRPr="00F01331">
              <w:rPr>
                <w:rFonts w:ascii="宋体" w:hAnsi="宋体" w:cs="宋体" w:hint="eastAsia"/>
                <w:sz w:val="21"/>
                <w:szCs w:val="21"/>
              </w:rPr>
              <w:t>灯泡工作</w:t>
            </w:r>
            <w:r w:rsidRPr="00F01331">
              <w:rPr>
                <w:rFonts w:ascii="宋体" w:hAnsi="宋体" w:cs="宋体"/>
                <w:sz w:val="21"/>
                <w:szCs w:val="21"/>
              </w:rPr>
              <w:t>寿命</w:t>
            </w:r>
            <w:r w:rsidRPr="00F01331">
              <w:rPr>
                <w:rFonts w:ascii="宋体" w:hAnsi="宋体" w:cs="宋体" w:hint="eastAsia"/>
                <w:sz w:val="21"/>
                <w:szCs w:val="21"/>
              </w:rPr>
              <w:t>≥1000小时</w:t>
            </w:r>
            <w:r w:rsidRPr="00F01331">
              <w:rPr>
                <w:rFonts w:ascii="宋体" w:hAnsi="宋体" w:cs="宋体"/>
                <w:sz w:val="21"/>
                <w:szCs w:val="21"/>
              </w:rPr>
              <w:t>，可以数字化显示灯泡的使用情况</w:t>
            </w:r>
          </w:p>
        </w:tc>
        <w:tc>
          <w:tcPr>
            <w:tcW w:w="719" w:type="dxa"/>
            <w:vAlign w:val="center"/>
            <w:hideMark/>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03117" w:rsidRPr="00A129B3" w:rsidRDefault="00D03117" w:rsidP="00895983">
            <w:pPr>
              <w:adjustRightInd w:val="0"/>
              <w:snapToGrid w:val="0"/>
              <w:spacing w:line="440" w:lineRule="exact"/>
              <w:rPr>
                <w:rFonts w:ascii="宋体" w:hAnsi="宋体" w:cs="宋体"/>
                <w:sz w:val="21"/>
                <w:szCs w:val="21"/>
              </w:rPr>
            </w:pPr>
            <w:r w:rsidRPr="00F01331">
              <w:rPr>
                <w:rFonts w:ascii="宋体" w:hAnsi="宋体" w:cs="宋体" w:hint="eastAsia"/>
                <w:sz w:val="21"/>
                <w:szCs w:val="21"/>
              </w:rPr>
              <w:t>色温5600K</w:t>
            </w:r>
          </w:p>
        </w:tc>
        <w:tc>
          <w:tcPr>
            <w:tcW w:w="719" w:type="dxa"/>
            <w:vAlign w:val="center"/>
            <w:hideMark/>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hideMark/>
          </w:tcPr>
          <w:p w:rsidR="00D03117" w:rsidRPr="00F01331" w:rsidRDefault="00D03117" w:rsidP="00895983">
            <w:pPr>
              <w:adjustRightInd w:val="0"/>
              <w:snapToGrid w:val="0"/>
              <w:spacing w:line="440" w:lineRule="exact"/>
              <w:rPr>
                <w:rFonts w:ascii="宋体" w:hAnsi="宋体" w:cs="宋体"/>
                <w:sz w:val="21"/>
                <w:szCs w:val="21"/>
              </w:rPr>
            </w:pPr>
            <w:r w:rsidRPr="00F01331">
              <w:rPr>
                <w:rFonts w:ascii="宋体" w:hAnsi="宋体" w:cs="宋体" w:hint="eastAsia"/>
                <w:sz w:val="21"/>
                <w:szCs w:val="21"/>
              </w:rPr>
              <w:t>光源控制方式：≥5.2英寸触摸屏，电容式控制</w:t>
            </w:r>
          </w:p>
        </w:tc>
        <w:tc>
          <w:tcPr>
            <w:tcW w:w="719" w:type="dxa"/>
            <w:vAlign w:val="center"/>
            <w:hideMark/>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A2485D" w:rsidRDefault="00D03117" w:rsidP="00F01331">
            <w:pPr>
              <w:adjustRightInd w:val="0"/>
              <w:snapToGrid w:val="0"/>
              <w:spacing w:line="440" w:lineRule="exact"/>
              <w:rPr>
                <w:rFonts w:ascii="宋体" w:hAnsi="宋体" w:cs="宋体"/>
                <w:sz w:val="21"/>
                <w:szCs w:val="21"/>
              </w:rPr>
            </w:pPr>
            <w:r w:rsidRPr="00F01331">
              <w:rPr>
                <w:rFonts w:ascii="宋体" w:hAnsi="宋体" w:cs="宋体"/>
                <w:sz w:val="21"/>
                <w:szCs w:val="21"/>
              </w:rPr>
              <w:t>全高清头戴摄像系统，系统</w:t>
            </w:r>
            <w:r w:rsidRPr="00F01331">
              <w:rPr>
                <w:rFonts w:ascii="宋体" w:hAnsi="宋体" w:cs="宋体" w:hint="eastAsia"/>
                <w:sz w:val="21"/>
                <w:szCs w:val="21"/>
              </w:rPr>
              <w:t>影像</w:t>
            </w:r>
            <w:r w:rsidRPr="00F01331">
              <w:rPr>
                <w:rFonts w:ascii="宋体" w:hAnsi="宋体" w:cs="宋体"/>
                <w:sz w:val="21"/>
                <w:szCs w:val="21"/>
              </w:rPr>
              <w:t>传感器采用：CMOS影像</w:t>
            </w:r>
            <w:r w:rsidRPr="00F01331">
              <w:rPr>
                <w:rFonts w:ascii="宋体" w:hAnsi="宋体" w:cs="宋体" w:hint="eastAsia"/>
                <w:sz w:val="21"/>
                <w:szCs w:val="21"/>
              </w:rPr>
              <w:t>传感器</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F01331" w:rsidRDefault="00D03117" w:rsidP="00F01331">
            <w:pPr>
              <w:adjustRightInd w:val="0"/>
              <w:snapToGrid w:val="0"/>
              <w:spacing w:line="440" w:lineRule="exact"/>
              <w:rPr>
                <w:rFonts w:ascii="宋体" w:hAnsi="宋体" w:cs="宋体"/>
                <w:sz w:val="21"/>
                <w:szCs w:val="21"/>
              </w:rPr>
            </w:pPr>
            <w:r w:rsidRPr="00F01331">
              <w:rPr>
                <w:rFonts w:ascii="宋体" w:hAnsi="宋体" w:cs="宋体" w:hint="eastAsia"/>
                <w:sz w:val="21"/>
                <w:szCs w:val="21"/>
              </w:rPr>
              <w:t>影像输出格式：MOV</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F01331" w:rsidRDefault="00D03117" w:rsidP="00F01331">
            <w:pPr>
              <w:adjustRightInd w:val="0"/>
              <w:snapToGrid w:val="0"/>
              <w:spacing w:line="440" w:lineRule="exact"/>
              <w:rPr>
                <w:rFonts w:ascii="宋体" w:hAnsi="宋体" w:cs="宋体"/>
                <w:sz w:val="21"/>
                <w:szCs w:val="21"/>
              </w:rPr>
            </w:pPr>
            <w:r w:rsidRPr="00F01331">
              <w:rPr>
                <w:rFonts w:ascii="宋体" w:hAnsi="宋体" w:cs="宋体" w:hint="eastAsia"/>
                <w:sz w:val="21"/>
                <w:szCs w:val="21"/>
              </w:rPr>
              <w:t>影像</w:t>
            </w:r>
            <w:r w:rsidRPr="00F01331">
              <w:rPr>
                <w:rFonts w:ascii="宋体" w:hAnsi="宋体" w:cs="宋体"/>
                <w:sz w:val="21"/>
                <w:szCs w:val="21"/>
              </w:rPr>
              <w:t>系统</w:t>
            </w:r>
            <w:r w:rsidRPr="00F01331">
              <w:rPr>
                <w:rFonts w:ascii="宋体" w:hAnsi="宋体" w:cs="宋体" w:hint="eastAsia"/>
                <w:sz w:val="21"/>
                <w:szCs w:val="21"/>
              </w:rPr>
              <w:t>自带</w:t>
            </w:r>
            <w:r w:rsidRPr="00F01331">
              <w:rPr>
                <w:rFonts w:ascii="宋体" w:hAnsi="宋体" w:cs="宋体"/>
                <w:sz w:val="21"/>
                <w:szCs w:val="21"/>
              </w:rPr>
              <w:t>存储器：内置</w:t>
            </w:r>
            <w:r w:rsidRPr="00F01331">
              <w:rPr>
                <w:rFonts w:ascii="宋体" w:hAnsi="宋体" w:cs="宋体" w:hint="eastAsia"/>
                <w:sz w:val="21"/>
                <w:szCs w:val="21"/>
              </w:rPr>
              <w:t>720</w:t>
            </w:r>
            <w:r w:rsidRPr="00F01331">
              <w:rPr>
                <w:rFonts w:ascii="宋体" w:hAnsi="宋体" w:cs="宋体"/>
                <w:sz w:val="21"/>
                <w:szCs w:val="21"/>
              </w:rPr>
              <w:t>G空间，最大可以录制</w:t>
            </w:r>
            <w:r w:rsidRPr="00F01331">
              <w:rPr>
                <w:rFonts w:ascii="宋体" w:hAnsi="宋体" w:cs="宋体" w:hint="eastAsia"/>
                <w:sz w:val="21"/>
                <w:szCs w:val="21"/>
              </w:rPr>
              <w:t>≥24小时</w:t>
            </w:r>
            <w:r w:rsidRPr="00F01331">
              <w:rPr>
                <w:rFonts w:ascii="宋体" w:hAnsi="宋体" w:cs="宋体"/>
                <w:sz w:val="21"/>
                <w:szCs w:val="21"/>
              </w:rPr>
              <w:t>手术视频</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F01331" w:rsidRDefault="00D03117" w:rsidP="00F01331">
            <w:pPr>
              <w:adjustRightInd w:val="0"/>
              <w:snapToGrid w:val="0"/>
              <w:spacing w:line="440" w:lineRule="exact"/>
              <w:rPr>
                <w:rFonts w:ascii="宋体" w:hAnsi="宋体" w:cs="宋体"/>
                <w:sz w:val="21"/>
                <w:szCs w:val="21"/>
              </w:rPr>
            </w:pPr>
            <w:r w:rsidRPr="00F01331">
              <w:rPr>
                <w:rFonts w:ascii="宋体" w:hAnsi="宋体" w:cs="宋体" w:hint="eastAsia"/>
                <w:sz w:val="21"/>
                <w:szCs w:val="21"/>
              </w:rPr>
              <w:t>输入</w:t>
            </w:r>
            <w:r w:rsidRPr="00F01331">
              <w:rPr>
                <w:rFonts w:ascii="宋体" w:hAnsi="宋体" w:cs="宋体"/>
                <w:sz w:val="21"/>
                <w:szCs w:val="21"/>
              </w:rPr>
              <w:t>方式：键盘输入，可以输入病人信息，医生信息，手术</w:t>
            </w:r>
            <w:r w:rsidRPr="00F01331">
              <w:rPr>
                <w:rFonts w:ascii="宋体" w:hAnsi="宋体" w:cs="宋体" w:hint="eastAsia"/>
                <w:sz w:val="21"/>
                <w:szCs w:val="21"/>
              </w:rPr>
              <w:t>相关</w:t>
            </w:r>
            <w:r w:rsidRPr="00F01331">
              <w:rPr>
                <w:rFonts w:ascii="宋体" w:hAnsi="宋体" w:cs="宋体"/>
                <w:sz w:val="21"/>
                <w:szCs w:val="21"/>
              </w:rPr>
              <w:t>信息</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F01331" w:rsidRDefault="00D03117" w:rsidP="00F01331">
            <w:pPr>
              <w:adjustRightInd w:val="0"/>
              <w:snapToGrid w:val="0"/>
              <w:spacing w:line="440" w:lineRule="exact"/>
              <w:rPr>
                <w:rFonts w:ascii="宋体" w:hAnsi="宋体" w:cs="宋体"/>
                <w:sz w:val="21"/>
                <w:szCs w:val="21"/>
              </w:rPr>
            </w:pPr>
            <w:r w:rsidRPr="00F01331">
              <w:rPr>
                <w:rFonts w:ascii="宋体" w:hAnsi="宋体" w:cs="宋体" w:hint="eastAsia"/>
                <w:sz w:val="21"/>
                <w:szCs w:val="21"/>
              </w:rPr>
              <w:t>全景</w:t>
            </w:r>
            <w:r w:rsidRPr="00F01331">
              <w:rPr>
                <w:rFonts w:ascii="宋体" w:hAnsi="宋体" w:cs="宋体"/>
                <w:sz w:val="21"/>
                <w:szCs w:val="21"/>
              </w:rPr>
              <w:t>摄像头</w:t>
            </w:r>
            <w:r w:rsidRPr="00F01331">
              <w:rPr>
                <w:rFonts w:ascii="宋体" w:hAnsi="宋体" w:cs="宋体" w:hint="eastAsia"/>
                <w:sz w:val="21"/>
                <w:szCs w:val="21"/>
              </w:rPr>
              <w:t>分辨率达到1920×</w:t>
            </w:r>
            <w:r w:rsidRPr="00F01331">
              <w:rPr>
                <w:rFonts w:ascii="宋体" w:hAnsi="宋体" w:cs="宋体"/>
                <w:sz w:val="21"/>
                <w:szCs w:val="21"/>
              </w:rPr>
              <w:t>1080P，实现全高清录制</w:t>
            </w:r>
            <w:r w:rsidRPr="00F01331">
              <w:rPr>
                <w:rFonts w:ascii="宋体" w:hAnsi="宋体" w:cs="宋体" w:hint="eastAsia"/>
                <w:sz w:val="21"/>
                <w:szCs w:val="21"/>
              </w:rPr>
              <w:t>手术室</w:t>
            </w:r>
            <w:r w:rsidRPr="00F01331">
              <w:rPr>
                <w:rFonts w:ascii="宋体" w:hAnsi="宋体" w:cs="宋体"/>
                <w:sz w:val="21"/>
                <w:szCs w:val="21"/>
              </w:rPr>
              <w:t>环境情况</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F01331" w:rsidRDefault="00D03117" w:rsidP="00F01331">
            <w:pPr>
              <w:adjustRightInd w:val="0"/>
              <w:snapToGrid w:val="0"/>
              <w:spacing w:line="440" w:lineRule="exact"/>
              <w:rPr>
                <w:rFonts w:ascii="宋体" w:hAnsi="宋体" w:cs="宋体"/>
                <w:sz w:val="21"/>
                <w:szCs w:val="21"/>
              </w:rPr>
            </w:pPr>
            <w:r w:rsidRPr="00F01331">
              <w:rPr>
                <w:rFonts w:ascii="宋体" w:hAnsi="宋体" w:cs="宋体" w:hint="eastAsia"/>
                <w:sz w:val="21"/>
                <w:szCs w:val="21"/>
              </w:rPr>
              <w:t>术</w:t>
            </w:r>
            <w:r w:rsidRPr="00F01331">
              <w:rPr>
                <w:rFonts w:ascii="宋体" w:hAnsi="宋体" w:cs="宋体"/>
                <w:sz w:val="21"/>
                <w:szCs w:val="21"/>
              </w:rPr>
              <w:t>野摄像头</w:t>
            </w:r>
            <w:r w:rsidRPr="00F01331">
              <w:rPr>
                <w:rFonts w:ascii="宋体" w:hAnsi="宋体" w:cs="宋体" w:hint="eastAsia"/>
                <w:sz w:val="21"/>
                <w:szCs w:val="21"/>
              </w:rPr>
              <w:t>分辨率达到1920×</w:t>
            </w:r>
            <w:r w:rsidRPr="00F01331">
              <w:rPr>
                <w:rFonts w:ascii="宋体" w:hAnsi="宋体" w:cs="宋体"/>
                <w:sz w:val="21"/>
                <w:szCs w:val="21"/>
              </w:rPr>
              <w:t>1080P</w:t>
            </w:r>
            <w:r w:rsidRPr="00F01331">
              <w:rPr>
                <w:rFonts w:ascii="宋体" w:hAnsi="宋体" w:cs="宋体" w:hint="eastAsia"/>
                <w:sz w:val="21"/>
                <w:szCs w:val="21"/>
              </w:rPr>
              <w:t>，</w:t>
            </w:r>
            <w:r w:rsidRPr="00F01331">
              <w:rPr>
                <w:rFonts w:ascii="宋体" w:hAnsi="宋体" w:cs="宋体"/>
                <w:sz w:val="21"/>
                <w:szCs w:val="21"/>
              </w:rPr>
              <w:t>全高清录制</w:t>
            </w:r>
            <w:r w:rsidRPr="00F01331">
              <w:rPr>
                <w:rFonts w:ascii="宋体" w:hAnsi="宋体" w:cs="宋体" w:hint="eastAsia"/>
                <w:sz w:val="21"/>
                <w:szCs w:val="21"/>
              </w:rPr>
              <w:t>手术</w:t>
            </w:r>
            <w:r w:rsidRPr="00F01331">
              <w:rPr>
                <w:rFonts w:ascii="宋体" w:hAnsi="宋体" w:cs="宋体"/>
                <w:sz w:val="21"/>
                <w:szCs w:val="21"/>
              </w:rPr>
              <w:t>术野情况</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D03117" w:rsidRPr="00AB4A4E" w:rsidTr="006B12C0">
        <w:trPr>
          <w:trHeight w:val="510"/>
        </w:trPr>
        <w:tc>
          <w:tcPr>
            <w:tcW w:w="703" w:type="dxa"/>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D03117" w:rsidRPr="00AB4A4E" w:rsidRDefault="00D03117" w:rsidP="00895983">
            <w:pPr>
              <w:adjustRightInd w:val="0"/>
              <w:snapToGrid w:val="0"/>
              <w:spacing w:line="440" w:lineRule="exact"/>
              <w:jc w:val="center"/>
              <w:rPr>
                <w:rFonts w:asciiTheme="minorEastAsia" w:hAnsiTheme="minorEastAsia"/>
                <w:szCs w:val="21"/>
              </w:rPr>
            </w:pPr>
          </w:p>
        </w:tc>
        <w:tc>
          <w:tcPr>
            <w:tcW w:w="6946" w:type="dxa"/>
            <w:noWrap/>
          </w:tcPr>
          <w:p w:rsidR="00D03117" w:rsidRPr="00F01331" w:rsidRDefault="00D03117" w:rsidP="00F01331">
            <w:pPr>
              <w:adjustRightInd w:val="0"/>
              <w:snapToGrid w:val="0"/>
              <w:spacing w:line="440" w:lineRule="exact"/>
              <w:rPr>
                <w:rFonts w:ascii="宋体" w:hAnsi="宋体" w:cs="宋体"/>
                <w:sz w:val="21"/>
                <w:szCs w:val="21"/>
              </w:rPr>
            </w:pPr>
            <w:r w:rsidRPr="00F01331">
              <w:rPr>
                <w:rFonts w:ascii="宋体" w:hAnsi="宋体" w:cs="宋体" w:hint="eastAsia"/>
                <w:sz w:val="21"/>
                <w:szCs w:val="21"/>
              </w:rPr>
              <w:t>远程</w:t>
            </w:r>
            <w:r w:rsidRPr="00F01331">
              <w:rPr>
                <w:rFonts w:ascii="宋体" w:hAnsi="宋体" w:cs="宋体"/>
                <w:sz w:val="21"/>
                <w:szCs w:val="21"/>
              </w:rPr>
              <w:t>转播服务器可以实现通过网络，进行跨院区的远程转播和示教，清晰度达到</w:t>
            </w:r>
            <w:r w:rsidRPr="00F01331">
              <w:rPr>
                <w:rFonts w:ascii="宋体" w:hAnsi="宋体" w:cs="宋体" w:hint="eastAsia"/>
                <w:sz w:val="21"/>
                <w:szCs w:val="21"/>
              </w:rPr>
              <w:t>1920×</w:t>
            </w:r>
            <w:r w:rsidRPr="00F01331">
              <w:rPr>
                <w:rFonts w:ascii="宋体" w:hAnsi="宋体" w:cs="宋体"/>
                <w:sz w:val="21"/>
                <w:szCs w:val="21"/>
              </w:rPr>
              <w:t>1080P</w:t>
            </w:r>
          </w:p>
        </w:tc>
        <w:tc>
          <w:tcPr>
            <w:tcW w:w="719" w:type="dxa"/>
            <w:vAlign w:val="center"/>
          </w:tcPr>
          <w:p w:rsidR="00D03117" w:rsidRPr="00D03117" w:rsidRDefault="00D03117" w:rsidP="00EB0E86">
            <w:pPr>
              <w:adjustRightInd w:val="0"/>
              <w:snapToGrid w:val="0"/>
              <w:spacing w:line="440" w:lineRule="exact"/>
              <w:jc w:val="center"/>
              <w:rPr>
                <w:rFonts w:asciiTheme="minorEastAsia" w:eastAsiaTheme="minorEastAsia" w:hAnsiTheme="minorEastAsia"/>
                <w:sz w:val="21"/>
                <w:szCs w:val="21"/>
              </w:rPr>
            </w:pPr>
            <w:r w:rsidRPr="00D03117">
              <w:rPr>
                <w:rFonts w:asciiTheme="minorEastAsia" w:eastAsiaTheme="minorEastAsia" w:hAnsiTheme="minorEastAsia" w:hint="eastAsia"/>
                <w:sz w:val="21"/>
                <w:szCs w:val="21"/>
              </w:rPr>
              <w:t>2.5</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w:t>
            </w:r>
            <w:r w:rsidRPr="00AB4A4E">
              <w:rPr>
                <w:rFonts w:asciiTheme="minorEastAsia" w:eastAsiaTheme="minorEastAsia" w:hAnsiTheme="minorEastAsia" w:hint="eastAsia"/>
                <w:sz w:val="21"/>
                <w:szCs w:val="21"/>
              </w:rPr>
              <w:lastRenderedPageBreak/>
              <w:t>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106034">
        <w:trPr>
          <w:trHeight w:val="55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GoBack"/>
      <w:bookmarkStart w:id="15" w:name="_Toc435540981"/>
      <w:bookmarkStart w:id="16" w:name="_Toc390713969"/>
      <w:bookmarkStart w:id="17" w:name="_Toc285612603"/>
      <w:bookmarkStart w:id="18" w:name="_Toc36657188"/>
      <w:bookmarkEnd w:id="1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04080">
              <w:rPr>
                <w:rFonts w:ascii="宋体" w:eastAsia="宋体" w:hAnsi="宋体" w:cs="Times New Roman" w:hint="eastAsia"/>
                <w:bCs/>
                <w:spacing w:val="48"/>
                <w:kern w:val="0"/>
                <w:szCs w:val="21"/>
                <w:fitText w:val="1170" w:id="1190323200"/>
              </w:rPr>
              <w:t>单位名</w:t>
            </w:r>
            <w:r w:rsidRPr="0080408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单位名</w:t>
            </w:r>
            <w:r w:rsidRPr="0080408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12"/>
                <w:kern w:val="0"/>
                <w:szCs w:val="21"/>
                <w:fitText w:val="1170" w:id="1190323200"/>
              </w:rPr>
              <w:t>法定代表</w:t>
            </w:r>
            <w:r w:rsidRPr="0080408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12"/>
                <w:kern w:val="0"/>
                <w:szCs w:val="21"/>
                <w:fitText w:val="1170" w:id="1190323200"/>
              </w:rPr>
              <w:t>法定代表</w:t>
            </w:r>
            <w:r w:rsidRPr="0080408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12"/>
                <w:kern w:val="0"/>
                <w:szCs w:val="21"/>
                <w:fitText w:val="1170" w:id="1190323200"/>
              </w:rPr>
              <w:t>委托代理</w:t>
            </w:r>
            <w:r w:rsidRPr="0080408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12"/>
                <w:kern w:val="0"/>
                <w:szCs w:val="21"/>
                <w:fitText w:val="1170" w:id="1190323200"/>
              </w:rPr>
              <w:t>委托代理</w:t>
            </w:r>
            <w:r w:rsidRPr="0080408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120"/>
                <w:kern w:val="0"/>
                <w:szCs w:val="21"/>
                <w:fitText w:val="1170" w:id="1190323200"/>
              </w:rPr>
              <w:t>联系</w:t>
            </w:r>
            <w:r w:rsidRPr="0080408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120"/>
                <w:kern w:val="0"/>
                <w:szCs w:val="21"/>
                <w:fitText w:val="1170" w:id="1190323200"/>
              </w:rPr>
              <w:t>联系</w:t>
            </w:r>
            <w:r w:rsidRPr="0080408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联系电</w:t>
            </w:r>
            <w:r w:rsidRPr="0080408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联系电</w:t>
            </w:r>
            <w:r w:rsidRPr="0080408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通讯地</w:t>
            </w:r>
            <w:r w:rsidRPr="0080408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通讯地</w:t>
            </w:r>
            <w:r w:rsidRPr="0080408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邮政编</w:t>
            </w:r>
            <w:r w:rsidRPr="0080408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邮政编</w:t>
            </w:r>
            <w:r w:rsidRPr="0080408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付款单</w:t>
            </w:r>
            <w:r w:rsidRPr="0080408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开户名</w:t>
            </w:r>
            <w:r w:rsidRPr="0080408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开户银</w:t>
            </w:r>
            <w:r w:rsidRPr="0080408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开户银</w:t>
            </w:r>
            <w:r w:rsidRPr="0080408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银行账</w:t>
            </w:r>
            <w:r w:rsidRPr="0080408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04080">
              <w:rPr>
                <w:rFonts w:ascii="宋体" w:eastAsia="宋体" w:hAnsi="宋体" w:cs="Times New Roman" w:hint="eastAsia"/>
                <w:bCs/>
                <w:spacing w:val="48"/>
                <w:kern w:val="0"/>
                <w:szCs w:val="21"/>
                <w:fitText w:val="1170" w:id="1190323200"/>
              </w:rPr>
              <w:t>银行账</w:t>
            </w:r>
            <w:r w:rsidRPr="0080408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65718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11C4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01CD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01CDA" w:rsidP="00A36553">
      <w:pPr>
        <w:ind w:firstLine="573"/>
        <w:rPr>
          <w:rFonts w:asciiTheme="minorEastAsia" w:hAnsiTheme="minorEastAsia" w:cs="Times New Roman"/>
          <w:kern w:val="0"/>
          <w:sz w:val="28"/>
          <w:szCs w:val="28"/>
        </w:rPr>
      </w:pPr>
      <w:r w:rsidRPr="00D01CD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01CD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80" w:rsidRDefault="00804080" w:rsidP="00156746">
      <w:r>
        <w:separator/>
      </w:r>
    </w:p>
  </w:endnote>
  <w:endnote w:type="continuationSeparator" w:id="0">
    <w:p w:rsidR="00804080" w:rsidRDefault="0080408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D01CDA" w:rsidRPr="00EB77AB">
      <w:rPr>
        <w:rStyle w:val="a7"/>
        <w:sz w:val="24"/>
        <w:szCs w:val="24"/>
      </w:rPr>
      <w:fldChar w:fldCharType="begin"/>
    </w:r>
    <w:r w:rsidRPr="00EB77AB">
      <w:rPr>
        <w:rStyle w:val="a7"/>
        <w:sz w:val="24"/>
        <w:szCs w:val="24"/>
      </w:rPr>
      <w:instrText xml:space="preserve"> PAGE </w:instrText>
    </w:r>
    <w:r w:rsidR="00D01CDA" w:rsidRPr="00EB77AB">
      <w:rPr>
        <w:rStyle w:val="a7"/>
        <w:sz w:val="24"/>
        <w:szCs w:val="24"/>
      </w:rPr>
      <w:fldChar w:fldCharType="separate"/>
    </w:r>
    <w:r w:rsidR="00011C4D">
      <w:rPr>
        <w:rStyle w:val="a7"/>
        <w:noProof/>
        <w:sz w:val="24"/>
        <w:szCs w:val="24"/>
      </w:rPr>
      <w:t>3</w:t>
    </w:r>
    <w:r w:rsidR="00D01CD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D01CDA" w:rsidRPr="00EB77AB">
      <w:rPr>
        <w:rStyle w:val="a7"/>
        <w:sz w:val="24"/>
        <w:szCs w:val="24"/>
      </w:rPr>
      <w:fldChar w:fldCharType="begin"/>
    </w:r>
    <w:r w:rsidRPr="00EB77AB">
      <w:rPr>
        <w:rStyle w:val="a7"/>
        <w:sz w:val="24"/>
        <w:szCs w:val="24"/>
      </w:rPr>
      <w:instrText xml:space="preserve"> PAGE </w:instrText>
    </w:r>
    <w:r w:rsidR="00D01CDA" w:rsidRPr="00EB77AB">
      <w:rPr>
        <w:rStyle w:val="a7"/>
        <w:sz w:val="24"/>
        <w:szCs w:val="24"/>
      </w:rPr>
      <w:fldChar w:fldCharType="separate"/>
    </w:r>
    <w:r w:rsidR="00011C4D">
      <w:rPr>
        <w:rStyle w:val="a7"/>
        <w:noProof/>
        <w:sz w:val="24"/>
        <w:szCs w:val="24"/>
      </w:rPr>
      <w:t>31</w:t>
    </w:r>
    <w:r w:rsidR="00D01CD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rFonts w:ascii="宋体"/>
        <w:sz w:val="24"/>
        <w:szCs w:val="24"/>
      </w:rPr>
    </w:pPr>
    <w:r w:rsidRPr="00EB77AB">
      <w:rPr>
        <w:rFonts w:ascii="宋体" w:hint="eastAsia"/>
        <w:sz w:val="24"/>
        <w:szCs w:val="24"/>
      </w:rPr>
      <w:t>—</w:t>
    </w:r>
    <w:r w:rsidR="00D01CDA" w:rsidRPr="00EB77AB">
      <w:rPr>
        <w:rStyle w:val="a7"/>
        <w:sz w:val="24"/>
        <w:szCs w:val="24"/>
      </w:rPr>
      <w:fldChar w:fldCharType="begin"/>
    </w:r>
    <w:r w:rsidRPr="00EB77AB">
      <w:rPr>
        <w:rStyle w:val="a7"/>
        <w:sz w:val="24"/>
        <w:szCs w:val="24"/>
      </w:rPr>
      <w:instrText xml:space="preserve"> PAGE </w:instrText>
    </w:r>
    <w:r w:rsidR="00D01CDA" w:rsidRPr="00EB77AB">
      <w:rPr>
        <w:rStyle w:val="a7"/>
        <w:sz w:val="24"/>
        <w:szCs w:val="24"/>
      </w:rPr>
      <w:fldChar w:fldCharType="separate"/>
    </w:r>
    <w:r w:rsidR="00011C4D">
      <w:rPr>
        <w:rStyle w:val="a7"/>
        <w:noProof/>
        <w:sz w:val="24"/>
        <w:szCs w:val="24"/>
      </w:rPr>
      <w:t>57</w:t>
    </w:r>
    <w:r w:rsidR="00D01CD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80" w:rsidRDefault="00804080" w:rsidP="00156746">
      <w:r>
        <w:separator/>
      </w:r>
    </w:p>
  </w:footnote>
  <w:footnote w:type="continuationSeparator" w:id="0">
    <w:p w:rsidR="00804080" w:rsidRDefault="0080408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14A"/>
    <w:rsid w:val="00002C2E"/>
    <w:rsid w:val="00004634"/>
    <w:rsid w:val="00011C4D"/>
    <w:rsid w:val="00013467"/>
    <w:rsid w:val="0001562D"/>
    <w:rsid w:val="000158F6"/>
    <w:rsid w:val="00016044"/>
    <w:rsid w:val="00021B72"/>
    <w:rsid w:val="00026C64"/>
    <w:rsid w:val="00030F28"/>
    <w:rsid w:val="00033792"/>
    <w:rsid w:val="00034E63"/>
    <w:rsid w:val="00036A7C"/>
    <w:rsid w:val="0004094D"/>
    <w:rsid w:val="00042DCC"/>
    <w:rsid w:val="0004687A"/>
    <w:rsid w:val="00050482"/>
    <w:rsid w:val="0005361C"/>
    <w:rsid w:val="00054AFA"/>
    <w:rsid w:val="0005539D"/>
    <w:rsid w:val="00057E73"/>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06034"/>
    <w:rsid w:val="00112AB8"/>
    <w:rsid w:val="001130E3"/>
    <w:rsid w:val="0011792C"/>
    <w:rsid w:val="001179D2"/>
    <w:rsid w:val="0012622A"/>
    <w:rsid w:val="0012758E"/>
    <w:rsid w:val="00132440"/>
    <w:rsid w:val="001370A6"/>
    <w:rsid w:val="00137E65"/>
    <w:rsid w:val="00140C33"/>
    <w:rsid w:val="00143A5E"/>
    <w:rsid w:val="0014585A"/>
    <w:rsid w:val="001509A9"/>
    <w:rsid w:val="00153080"/>
    <w:rsid w:val="00154A37"/>
    <w:rsid w:val="00155AB8"/>
    <w:rsid w:val="00156746"/>
    <w:rsid w:val="0015719A"/>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4D34"/>
    <w:rsid w:val="001A7AF3"/>
    <w:rsid w:val="001B0507"/>
    <w:rsid w:val="001B25A6"/>
    <w:rsid w:val="001B30A2"/>
    <w:rsid w:val="001B77E3"/>
    <w:rsid w:val="001C13BA"/>
    <w:rsid w:val="001C7DE1"/>
    <w:rsid w:val="001D04C7"/>
    <w:rsid w:val="001D10EA"/>
    <w:rsid w:val="001D32BA"/>
    <w:rsid w:val="001D3A1B"/>
    <w:rsid w:val="001D4D2F"/>
    <w:rsid w:val="001D78F8"/>
    <w:rsid w:val="001E193A"/>
    <w:rsid w:val="001E3269"/>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7793C"/>
    <w:rsid w:val="00280EA8"/>
    <w:rsid w:val="00281540"/>
    <w:rsid w:val="00281917"/>
    <w:rsid w:val="00282BA9"/>
    <w:rsid w:val="00285F65"/>
    <w:rsid w:val="002913DB"/>
    <w:rsid w:val="002918A0"/>
    <w:rsid w:val="00293B4C"/>
    <w:rsid w:val="00295DDE"/>
    <w:rsid w:val="00297A15"/>
    <w:rsid w:val="002A29EE"/>
    <w:rsid w:val="002A4C33"/>
    <w:rsid w:val="002A54A4"/>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6728"/>
    <w:rsid w:val="0032757D"/>
    <w:rsid w:val="0032766C"/>
    <w:rsid w:val="003276E6"/>
    <w:rsid w:val="00335EF0"/>
    <w:rsid w:val="00340B6D"/>
    <w:rsid w:val="00342A28"/>
    <w:rsid w:val="00350CE6"/>
    <w:rsid w:val="00351ED3"/>
    <w:rsid w:val="00353505"/>
    <w:rsid w:val="0035787E"/>
    <w:rsid w:val="003611CA"/>
    <w:rsid w:val="00361426"/>
    <w:rsid w:val="00361781"/>
    <w:rsid w:val="0038315E"/>
    <w:rsid w:val="003839B9"/>
    <w:rsid w:val="00384C3A"/>
    <w:rsid w:val="0038583F"/>
    <w:rsid w:val="00391648"/>
    <w:rsid w:val="00392277"/>
    <w:rsid w:val="003923F1"/>
    <w:rsid w:val="0039601D"/>
    <w:rsid w:val="003A7D10"/>
    <w:rsid w:val="003B0536"/>
    <w:rsid w:val="003B3F4B"/>
    <w:rsid w:val="003B50D8"/>
    <w:rsid w:val="003B7663"/>
    <w:rsid w:val="003C19BC"/>
    <w:rsid w:val="003C3B80"/>
    <w:rsid w:val="003D1292"/>
    <w:rsid w:val="003D363B"/>
    <w:rsid w:val="003E04E4"/>
    <w:rsid w:val="003E2C38"/>
    <w:rsid w:val="003E2D1B"/>
    <w:rsid w:val="003E650B"/>
    <w:rsid w:val="003F02F9"/>
    <w:rsid w:val="003F37B0"/>
    <w:rsid w:val="003F4055"/>
    <w:rsid w:val="003F4981"/>
    <w:rsid w:val="003F7DBF"/>
    <w:rsid w:val="00402273"/>
    <w:rsid w:val="00402E19"/>
    <w:rsid w:val="00403EF8"/>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3262"/>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5652E"/>
    <w:rsid w:val="00564779"/>
    <w:rsid w:val="005704FC"/>
    <w:rsid w:val="0057527E"/>
    <w:rsid w:val="0057658B"/>
    <w:rsid w:val="0058537C"/>
    <w:rsid w:val="005870E8"/>
    <w:rsid w:val="00592954"/>
    <w:rsid w:val="00593668"/>
    <w:rsid w:val="005A03AA"/>
    <w:rsid w:val="005A4B13"/>
    <w:rsid w:val="005A4B8A"/>
    <w:rsid w:val="005A63B3"/>
    <w:rsid w:val="005B1A5E"/>
    <w:rsid w:val="005B2EA3"/>
    <w:rsid w:val="005B2F61"/>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29CC"/>
    <w:rsid w:val="00676025"/>
    <w:rsid w:val="00681868"/>
    <w:rsid w:val="006819DA"/>
    <w:rsid w:val="00682719"/>
    <w:rsid w:val="00684B77"/>
    <w:rsid w:val="0068595F"/>
    <w:rsid w:val="006878F8"/>
    <w:rsid w:val="006933F0"/>
    <w:rsid w:val="006962AD"/>
    <w:rsid w:val="0069676E"/>
    <w:rsid w:val="006979A0"/>
    <w:rsid w:val="006A16F5"/>
    <w:rsid w:val="006A7511"/>
    <w:rsid w:val="006B12C0"/>
    <w:rsid w:val="006B1CB8"/>
    <w:rsid w:val="006B21E6"/>
    <w:rsid w:val="006B45F4"/>
    <w:rsid w:val="006B7C2C"/>
    <w:rsid w:val="006B7F70"/>
    <w:rsid w:val="006C04BC"/>
    <w:rsid w:val="006C1CF4"/>
    <w:rsid w:val="006C45C6"/>
    <w:rsid w:val="006C6901"/>
    <w:rsid w:val="006E1582"/>
    <w:rsid w:val="006E23C5"/>
    <w:rsid w:val="006E3186"/>
    <w:rsid w:val="006E4137"/>
    <w:rsid w:val="006E732A"/>
    <w:rsid w:val="006F4A93"/>
    <w:rsid w:val="006F6B73"/>
    <w:rsid w:val="0070360E"/>
    <w:rsid w:val="007048F0"/>
    <w:rsid w:val="00704D8D"/>
    <w:rsid w:val="00705042"/>
    <w:rsid w:val="00706B94"/>
    <w:rsid w:val="007144A6"/>
    <w:rsid w:val="007154D8"/>
    <w:rsid w:val="00724F47"/>
    <w:rsid w:val="0072633C"/>
    <w:rsid w:val="007264A9"/>
    <w:rsid w:val="00726DAE"/>
    <w:rsid w:val="007302D1"/>
    <w:rsid w:val="00733A42"/>
    <w:rsid w:val="00733BDD"/>
    <w:rsid w:val="00733F31"/>
    <w:rsid w:val="007408D9"/>
    <w:rsid w:val="00751CB1"/>
    <w:rsid w:val="00757BAE"/>
    <w:rsid w:val="00760AB4"/>
    <w:rsid w:val="00764DE3"/>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222"/>
    <w:rsid w:val="007E1C94"/>
    <w:rsid w:val="007E33AC"/>
    <w:rsid w:val="007F021A"/>
    <w:rsid w:val="007F0A03"/>
    <w:rsid w:val="007F2105"/>
    <w:rsid w:val="007F39A1"/>
    <w:rsid w:val="007F4898"/>
    <w:rsid w:val="00804080"/>
    <w:rsid w:val="008055AC"/>
    <w:rsid w:val="00810E36"/>
    <w:rsid w:val="008128F6"/>
    <w:rsid w:val="00813A34"/>
    <w:rsid w:val="00820413"/>
    <w:rsid w:val="0082165F"/>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C6F7C"/>
    <w:rsid w:val="008D01D2"/>
    <w:rsid w:val="008D047D"/>
    <w:rsid w:val="008D10E8"/>
    <w:rsid w:val="008D2301"/>
    <w:rsid w:val="008D3129"/>
    <w:rsid w:val="008D39F3"/>
    <w:rsid w:val="008E2382"/>
    <w:rsid w:val="008E2968"/>
    <w:rsid w:val="008E3F22"/>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2769"/>
    <w:rsid w:val="00985CB0"/>
    <w:rsid w:val="00993684"/>
    <w:rsid w:val="00997675"/>
    <w:rsid w:val="009A1A23"/>
    <w:rsid w:val="009A3F71"/>
    <w:rsid w:val="009A68A6"/>
    <w:rsid w:val="009B002E"/>
    <w:rsid w:val="009B02ED"/>
    <w:rsid w:val="009B6C69"/>
    <w:rsid w:val="009B7EA9"/>
    <w:rsid w:val="009C4029"/>
    <w:rsid w:val="009D06C0"/>
    <w:rsid w:val="009D403B"/>
    <w:rsid w:val="009E48BE"/>
    <w:rsid w:val="009E5352"/>
    <w:rsid w:val="009F16A1"/>
    <w:rsid w:val="009F315B"/>
    <w:rsid w:val="00A03529"/>
    <w:rsid w:val="00A057AA"/>
    <w:rsid w:val="00A05A0E"/>
    <w:rsid w:val="00A05E8A"/>
    <w:rsid w:val="00A11831"/>
    <w:rsid w:val="00A129B3"/>
    <w:rsid w:val="00A1300A"/>
    <w:rsid w:val="00A15AF7"/>
    <w:rsid w:val="00A22AF2"/>
    <w:rsid w:val="00A2485D"/>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C0F"/>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316"/>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4E36"/>
    <w:rsid w:val="00B05091"/>
    <w:rsid w:val="00B07ACA"/>
    <w:rsid w:val="00B1133A"/>
    <w:rsid w:val="00B14630"/>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4ACD"/>
    <w:rsid w:val="00B66554"/>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21AC"/>
    <w:rsid w:val="00BC76DE"/>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674BB"/>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2DDF"/>
    <w:rsid w:val="00CE3C32"/>
    <w:rsid w:val="00CE48C7"/>
    <w:rsid w:val="00CE4B5D"/>
    <w:rsid w:val="00CF076D"/>
    <w:rsid w:val="00CF40F3"/>
    <w:rsid w:val="00CF5B6D"/>
    <w:rsid w:val="00CF644A"/>
    <w:rsid w:val="00CF6D7C"/>
    <w:rsid w:val="00D01CDA"/>
    <w:rsid w:val="00D03117"/>
    <w:rsid w:val="00D03D3C"/>
    <w:rsid w:val="00D06FF8"/>
    <w:rsid w:val="00D10DF2"/>
    <w:rsid w:val="00D1612C"/>
    <w:rsid w:val="00D16290"/>
    <w:rsid w:val="00D162FA"/>
    <w:rsid w:val="00D168DD"/>
    <w:rsid w:val="00D205FF"/>
    <w:rsid w:val="00D21136"/>
    <w:rsid w:val="00D34BFF"/>
    <w:rsid w:val="00D417CC"/>
    <w:rsid w:val="00D43BBF"/>
    <w:rsid w:val="00D45C8E"/>
    <w:rsid w:val="00D51588"/>
    <w:rsid w:val="00D51635"/>
    <w:rsid w:val="00D600C6"/>
    <w:rsid w:val="00D6206D"/>
    <w:rsid w:val="00D63F42"/>
    <w:rsid w:val="00D6410D"/>
    <w:rsid w:val="00D66009"/>
    <w:rsid w:val="00D73FED"/>
    <w:rsid w:val="00D746E9"/>
    <w:rsid w:val="00D75E68"/>
    <w:rsid w:val="00D75EF5"/>
    <w:rsid w:val="00D811AD"/>
    <w:rsid w:val="00D81BC3"/>
    <w:rsid w:val="00D82273"/>
    <w:rsid w:val="00D91FBB"/>
    <w:rsid w:val="00D9263A"/>
    <w:rsid w:val="00D94BC0"/>
    <w:rsid w:val="00D975CF"/>
    <w:rsid w:val="00DA3CE5"/>
    <w:rsid w:val="00DA48E1"/>
    <w:rsid w:val="00DB0D05"/>
    <w:rsid w:val="00DB3B93"/>
    <w:rsid w:val="00DB5085"/>
    <w:rsid w:val="00DB6FD1"/>
    <w:rsid w:val="00DC1D0F"/>
    <w:rsid w:val="00DC4321"/>
    <w:rsid w:val="00DD1138"/>
    <w:rsid w:val="00DD153E"/>
    <w:rsid w:val="00DD2445"/>
    <w:rsid w:val="00DD2C6F"/>
    <w:rsid w:val="00DD45CF"/>
    <w:rsid w:val="00DE009D"/>
    <w:rsid w:val="00DE45D1"/>
    <w:rsid w:val="00DF1C4D"/>
    <w:rsid w:val="00DF28D9"/>
    <w:rsid w:val="00DF6112"/>
    <w:rsid w:val="00DF6760"/>
    <w:rsid w:val="00DF718D"/>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D66"/>
    <w:rsid w:val="00E55F69"/>
    <w:rsid w:val="00E63572"/>
    <w:rsid w:val="00E655D3"/>
    <w:rsid w:val="00E67EA1"/>
    <w:rsid w:val="00E763C3"/>
    <w:rsid w:val="00E9244B"/>
    <w:rsid w:val="00E9607A"/>
    <w:rsid w:val="00E968E6"/>
    <w:rsid w:val="00EA3D5B"/>
    <w:rsid w:val="00EA4DD3"/>
    <w:rsid w:val="00EA5DD8"/>
    <w:rsid w:val="00EA7B07"/>
    <w:rsid w:val="00EB0CD8"/>
    <w:rsid w:val="00EB1CF7"/>
    <w:rsid w:val="00EB77AB"/>
    <w:rsid w:val="00EC1372"/>
    <w:rsid w:val="00EC4B43"/>
    <w:rsid w:val="00EC58E3"/>
    <w:rsid w:val="00EC6932"/>
    <w:rsid w:val="00ED2949"/>
    <w:rsid w:val="00ED5C76"/>
    <w:rsid w:val="00ED78A2"/>
    <w:rsid w:val="00EE05DE"/>
    <w:rsid w:val="00EE5EF0"/>
    <w:rsid w:val="00EF3F37"/>
    <w:rsid w:val="00EF6F4C"/>
    <w:rsid w:val="00EF76CA"/>
    <w:rsid w:val="00F01331"/>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 w:type="character" w:customStyle="1" w:styleId="font71">
    <w:name w:val="font71"/>
    <w:qFormat/>
    <w:rsid w:val="00D975CF"/>
    <w:rPr>
      <w:rFonts w:ascii="宋体" w:eastAsia="宋体" w:hAnsi="宋体" w:cs="宋体" w:hint="eastAsia"/>
      <w:strike w:val="0"/>
      <w:dstrike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6C2A-97A9-4280-8179-DFC7C3C6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61</Pages>
  <Words>4966</Words>
  <Characters>28312</Characters>
  <Application>Microsoft Office Word</Application>
  <DocSecurity>0</DocSecurity>
  <Lines>235</Lines>
  <Paragraphs>66</Paragraphs>
  <ScaleCrop>false</ScaleCrop>
  <Company>china</Company>
  <LinksUpToDate>false</LinksUpToDate>
  <CharactersWithSpaces>33212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171</cp:revision>
  <cp:lastPrinted>2020-04-01T10:13:00Z</cp:lastPrinted>
  <dcterms:created xsi:type="dcterms:W3CDTF">2020-03-30T02:20:00Z</dcterms:created>
  <dcterms:modified xsi:type="dcterms:W3CDTF">2020-04-10T06:25:00Z</dcterms:modified>
</cp:coreProperties>
</file>