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7116F6">
        <w:rPr>
          <w:rFonts w:ascii="宋体" w:eastAsia="宋体" w:hAnsi="宋体" w:cs="Times New Roman" w:hint="eastAsia"/>
          <w:kern w:val="0"/>
          <w:sz w:val="36"/>
          <w:szCs w:val="36"/>
          <w:u w:val="single"/>
        </w:rPr>
        <w:t>测序数据分析平台</w:t>
      </w:r>
    </w:p>
    <w:p w:rsidR="00CD46E0" w:rsidRDefault="00CD46E0" w:rsidP="000F19EE">
      <w:pPr>
        <w:ind w:firstLineChars="600" w:firstLine="2106"/>
        <w:rPr>
          <w:rFonts w:ascii="宋体" w:eastAsia="宋体" w:hAnsi="宋体" w:cs="Times New Roman"/>
          <w:kern w:val="0"/>
          <w:sz w:val="36"/>
          <w:szCs w:val="36"/>
        </w:rPr>
      </w:pPr>
    </w:p>
    <w:p w:rsidR="000F19EE" w:rsidRDefault="000F19EE" w:rsidP="000F19EE">
      <w:pPr>
        <w:ind w:firstLineChars="600" w:firstLine="2106"/>
        <w:rPr>
          <w:rFonts w:ascii="宋体" w:eastAsia="宋体" w:hAnsi="宋体" w:cs="Times New Roman"/>
          <w:kern w:val="0"/>
          <w:sz w:val="36"/>
          <w:szCs w:val="36"/>
          <w:u w:val="single"/>
        </w:rPr>
      </w:pPr>
      <w:r w:rsidRPr="000F19EE">
        <w:rPr>
          <w:rFonts w:ascii="宋体" w:eastAsia="宋体" w:hAnsi="宋体" w:cs="Times New Roman" w:hint="eastAsia"/>
          <w:kern w:val="0"/>
          <w:sz w:val="36"/>
          <w:szCs w:val="36"/>
        </w:rPr>
        <w:t>项目编号：</w:t>
      </w:r>
      <w:r w:rsidR="007116F6">
        <w:rPr>
          <w:rFonts w:ascii="宋体" w:eastAsia="宋体" w:hAnsi="宋体" w:cs="Times New Roman"/>
          <w:kern w:val="0"/>
          <w:sz w:val="36"/>
          <w:szCs w:val="36"/>
          <w:u w:val="single"/>
        </w:rPr>
        <w:t>2020-</w:t>
      </w:r>
      <w:proofErr w:type="gramStart"/>
      <w:r w:rsidR="007116F6">
        <w:rPr>
          <w:rFonts w:ascii="宋体" w:eastAsia="宋体" w:hAnsi="宋体" w:cs="Times New Roman"/>
          <w:kern w:val="0"/>
          <w:sz w:val="36"/>
          <w:szCs w:val="36"/>
          <w:u w:val="single"/>
        </w:rPr>
        <w:t>JL13(</w:t>
      </w:r>
      <w:proofErr w:type="gramEnd"/>
      <w:r w:rsidR="007116F6">
        <w:rPr>
          <w:rFonts w:ascii="宋体" w:eastAsia="宋体" w:hAnsi="宋体" w:cs="Times New Roman"/>
          <w:kern w:val="0"/>
          <w:sz w:val="36"/>
          <w:szCs w:val="36"/>
          <w:u w:val="single"/>
        </w:rPr>
        <w:t>03)-W30048</w:t>
      </w:r>
    </w:p>
    <w:p w:rsidR="000F19EE" w:rsidRPr="0001797A"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A3210B" w:rsidRDefault="00A3210B" w:rsidP="000F19EE">
      <w:pPr>
        <w:jc w:val="center"/>
        <w:rPr>
          <w:rFonts w:ascii="宋体" w:eastAsia="宋体" w:hAnsi="宋体" w:cs="Times New Roman"/>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w:t>
      </w:r>
      <w:r w:rsidR="00466C5E">
        <w:rPr>
          <w:rFonts w:ascii="宋体" w:eastAsia="宋体" w:hAnsi="宋体" w:cs="Times New Roman" w:hint="eastAsia"/>
          <w:kern w:val="0"/>
          <w:sz w:val="36"/>
          <w:szCs w:val="36"/>
        </w:rPr>
        <w:t>一</w:t>
      </w:r>
      <w:r w:rsidRPr="00EB77AB">
        <w:rPr>
          <w:rFonts w:ascii="宋体" w:eastAsia="宋体" w:hAnsi="宋体" w:cs="Times New Roman"/>
          <w:kern w:val="0"/>
          <w:sz w:val="36"/>
          <w:szCs w:val="36"/>
        </w:rPr>
        <w:t>年</w:t>
      </w:r>
      <w:r w:rsidR="00466C5E">
        <w:rPr>
          <w:rFonts w:ascii="宋体" w:eastAsia="宋体" w:hAnsi="宋体" w:cs="Times New Roman" w:hint="eastAsia"/>
          <w:kern w:val="0"/>
          <w:sz w:val="36"/>
          <w:szCs w:val="36"/>
        </w:rPr>
        <w:t>一</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6C1884" w:rsidRDefault="00242597" w:rsidP="006C1884">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85651" w:history="1">
        <w:r w:rsidR="006C1884" w:rsidRPr="00355208">
          <w:rPr>
            <w:rStyle w:val="aa"/>
            <w:rFonts w:ascii="黑体" w:eastAsia="黑体" w:hAnsi="黑体" w:hint="eastAsia"/>
            <w:noProof/>
          </w:rPr>
          <w:t>第一部分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采购公告</w:t>
        </w:r>
        <w:r w:rsidR="006C1884">
          <w:rPr>
            <w:noProof/>
            <w:webHidden/>
          </w:rPr>
          <w:tab/>
        </w:r>
        <w:r>
          <w:rPr>
            <w:noProof/>
            <w:webHidden/>
          </w:rPr>
          <w:fldChar w:fldCharType="begin"/>
        </w:r>
        <w:r w:rsidR="006C1884">
          <w:rPr>
            <w:noProof/>
            <w:webHidden/>
          </w:rPr>
          <w:instrText xml:space="preserve"> PAGEREF _Toc43485651 \h </w:instrText>
        </w:r>
        <w:r>
          <w:rPr>
            <w:noProof/>
            <w:webHidden/>
          </w:rPr>
        </w:r>
        <w:r>
          <w:rPr>
            <w:noProof/>
            <w:webHidden/>
          </w:rPr>
          <w:fldChar w:fldCharType="separate"/>
        </w:r>
        <w:r w:rsidR="00A35FD3">
          <w:rPr>
            <w:noProof/>
            <w:webHidden/>
          </w:rPr>
          <w:t>1</w:t>
        </w:r>
        <w:r>
          <w:rPr>
            <w:noProof/>
            <w:webHidden/>
          </w:rPr>
          <w:fldChar w:fldCharType="end"/>
        </w:r>
      </w:hyperlink>
    </w:p>
    <w:p w:rsidR="006C1884" w:rsidRDefault="00242597" w:rsidP="006C1884">
      <w:pPr>
        <w:pStyle w:val="12"/>
        <w:ind w:left="804"/>
        <w:rPr>
          <w:rFonts w:asciiTheme="minorHAnsi" w:eastAsiaTheme="minorEastAsia" w:hAnsiTheme="minorHAnsi" w:cstheme="minorBidi"/>
          <w:noProof/>
          <w:kern w:val="2"/>
          <w:sz w:val="21"/>
          <w:szCs w:val="22"/>
        </w:rPr>
      </w:pPr>
      <w:hyperlink w:anchor="_Toc43485652" w:history="1">
        <w:r w:rsidR="006C1884" w:rsidRPr="00355208">
          <w:rPr>
            <w:rStyle w:val="aa"/>
            <w:rFonts w:ascii="黑体" w:eastAsia="黑体" w:hAnsi="黑体" w:hint="eastAsia"/>
            <w:noProof/>
            <w:lang w:val="zh-CN"/>
          </w:rPr>
          <w:t>第二部分</w:t>
        </w:r>
        <w:r w:rsidR="006C1884" w:rsidRPr="00355208">
          <w:rPr>
            <w:rStyle w:val="aa"/>
            <w:rFonts w:ascii="黑体" w:eastAsia="黑体" w:hAnsi="黑体"/>
            <w:noProof/>
            <w:lang w:val="zh-CN"/>
          </w:rPr>
          <w:t xml:space="preserve">  </w:t>
        </w:r>
        <w:r w:rsidR="006C1884" w:rsidRPr="00355208">
          <w:rPr>
            <w:rStyle w:val="aa"/>
            <w:rFonts w:ascii="黑体" w:eastAsia="黑体" w:hAnsi="黑体" w:hint="eastAsia"/>
            <w:noProof/>
            <w:lang w:val="zh-CN"/>
          </w:rPr>
          <w:t>采购项目技</w:t>
        </w:r>
        <w:r w:rsidR="006C1884" w:rsidRPr="00355208">
          <w:rPr>
            <w:rStyle w:val="aa"/>
            <w:rFonts w:ascii="黑体" w:eastAsia="黑体" w:hAnsi="黑体" w:cs="宋体" w:hint="eastAsia"/>
            <w:noProof/>
            <w:lang w:val="zh-CN"/>
          </w:rPr>
          <w:t>术</w:t>
        </w:r>
        <w:r w:rsidR="006C1884" w:rsidRPr="00355208">
          <w:rPr>
            <w:rStyle w:val="aa"/>
            <w:rFonts w:ascii="黑体" w:eastAsia="黑体" w:hAnsi="黑体" w:cs="Dotum" w:hint="eastAsia"/>
            <w:noProof/>
            <w:lang w:val="zh-CN"/>
          </w:rPr>
          <w:t>和商</w:t>
        </w:r>
        <w:r w:rsidR="006C1884" w:rsidRPr="00355208">
          <w:rPr>
            <w:rStyle w:val="aa"/>
            <w:rFonts w:ascii="黑体" w:eastAsia="黑体" w:hAnsi="黑体" w:cs="宋体" w:hint="eastAsia"/>
            <w:noProof/>
            <w:lang w:val="zh-CN"/>
          </w:rPr>
          <w:t>务</w:t>
        </w:r>
        <w:r w:rsidR="006C1884" w:rsidRPr="00355208">
          <w:rPr>
            <w:rStyle w:val="aa"/>
            <w:rFonts w:ascii="黑体" w:eastAsia="黑体" w:hAnsi="黑体" w:hint="eastAsia"/>
            <w:noProof/>
            <w:lang w:val="zh-CN"/>
          </w:rPr>
          <w:t>要求</w:t>
        </w:r>
        <w:r w:rsidR="006C1884">
          <w:rPr>
            <w:noProof/>
            <w:webHidden/>
          </w:rPr>
          <w:tab/>
        </w:r>
        <w:r>
          <w:rPr>
            <w:noProof/>
            <w:webHidden/>
          </w:rPr>
          <w:fldChar w:fldCharType="begin"/>
        </w:r>
        <w:r w:rsidR="006C1884">
          <w:rPr>
            <w:noProof/>
            <w:webHidden/>
          </w:rPr>
          <w:instrText xml:space="preserve"> PAGEREF _Toc43485652 \h </w:instrText>
        </w:r>
        <w:r>
          <w:rPr>
            <w:noProof/>
            <w:webHidden/>
          </w:rPr>
        </w:r>
        <w:r>
          <w:rPr>
            <w:noProof/>
            <w:webHidden/>
          </w:rPr>
          <w:fldChar w:fldCharType="separate"/>
        </w:r>
        <w:r w:rsidR="00A35FD3">
          <w:rPr>
            <w:noProof/>
            <w:webHidden/>
          </w:rPr>
          <w:t>4</w:t>
        </w:r>
        <w:r>
          <w:rPr>
            <w:noProof/>
            <w:webHidden/>
          </w:rPr>
          <w:fldChar w:fldCharType="end"/>
        </w:r>
      </w:hyperlink>
    </w:p>
    <w:p w:rsidR="006C1884" w:rsidRDefault="00242597" w:rsidP="006C1884">
      <w:pPr>
        <w:pStyle w:val="12"/>
        <w:ind w:left="804"/>
        <w:rPr>
          <w:rFonts w:asciiTheme="minorHAnsi" w:eastAsiaTheme="minorEastAsia" w:hAnsiTheme="minorHAnsi" w:cstheme="minorBidi"/>
          <w:noProof/>
          <w:kern w:val="2"/>
          <w:sz w:val="21"/>
          <w:szCs w:val="22"/>
        </w:rPr>
      </w:pPr>
      <w:hyperlink w:anchor="_Toc43485653" w:history="1">
        <w:r w:rsidR="006C1884" w:rsidRPr="00355208">
          <w:rPr>
            <w:rStyle w:val="aa"/>
            <w:rFonts w:ascii="黑体" w:eastAsia="黑体" w:hAnsi="黑体" w:hint="eastAsia"/>
            <w:noProof/>
          </w:rPr>
          <w:t>第三部分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lang w:val="zh-CN"/>
          </w:rPr>
          <w:t>报价方</w:t>
        </w:r>
        <w:r w:rsidR="006C1884" w:rsidRPr="00355208">
          <w:rPr>
            <w:rStyle w:val="aa"/>
            <w:rFonts w:ascii="黑体" w:eastAsia="黑体" w:hAnsi="黑体" w:hint="eastAsia"/>
            <w:noProof/>
          </w:rPr>
          <w:t>须知</w:t>
        </w:r>
        <w:r w:rsidR="006C1884">
          <w:rPr>
            <w:noProof/>
            <w:webHidden/>
          </w:rPr>
          <w:tab/>
        </w:r>
        <w:bookmarkStart w:id="0" w:name="_GoBack"/>
        <w:bookmarkEnd w:id="0"/>
        <w:r>
          <w:rPr>
            <w:noProof/>
            <w:webHidden/>
          </w:rPr>
          <w:fldChar w:fldCharType="begin"/>
        </w:r>
        <w:r w:rsidR="006C1884">
          <w:rPr>
            <w:noProof/>
            <w:webHidden/>
          </w:rPr>
          <w:instrText xml:space="preserve"> PAGEREF _Toc43485653 \h </w:instrText>
        </w:r>
        <w:r>
          <w:rPr>
            <w:noProof/>
            <w:webHidden/>
          </w:rPr>
        </w:r>
        <w:r>
          <w:rPr>
            <w:noProof/>
            <w:webHidden/>
          </w:rPr>
          <w:fldChar w:fldCharType="separate"/>
        </w:r>
        <w:r w:rsidR="00A35FD3">
          <w:rPr>
            <w:noProof/>
            <w:webHidden/>
          </w:rPr>
          <w:t>6</w:t>
        </w:r>
        <w:r>
          <w:rPr>
            <w:noProof/>
            <w:webHidden/>
          </w:rPr>
          <w:fldChar w:fldCharType="end"/>
        </w:r>
      </w:hyperlink>
    </w:p>
    <w:p w:rsidR="006C1884" w:rsidRDefault="00242597" w:rsidP="006C1884">
      <w:pPr>
        <w:pStyle w:val="12"/>
        <w:ind w:left="804"/>
        <w:rPr>
          <w:rFonts w:asciiTheme="minorHAnsi" w:eastAsiaTheme="minorEastAsia" w:hAnsiTheme="minorHAnsi" w:cstheme="minorBidi"/>
          <w:noProof/>
          <w:kern w:val="2"/>
          <w:sz w:val="21"/>
          <w:szCs w:val="22"/>
        </w:rPr>
      </w:pPr>
      <w:hyperlink w:anchor="_Toc43485654" w:history="1">
        <w:r w:rsidR="006C1884" w:rsidRPr="00355208">
          <w:rPr>
            <w:rStyle w:val="aa"/>
            <w:rFonts w:ascii="黑体" w:eastAsia="黑体" w:hAnsi="黑体" w:hint="eastAsia"/>
            <w:bCs/>
            <w:noProof/>
          </w:rPr>
          <w:t>第四部分</w:t>
        </w:r>
        <w:r w:rsidR="006C1884" w:rsidRPr="00355208">
          <w:rPr>
            <w:rStyle w:val="aa"/>
            <w:rFonts w:ascii="黑体" w:eastAsia="黑体" w:hAnsi="黑体"/>
            <w:bCs/>
            <w:noProof/>
          </w:rPr>
          <w:t xml:space="preserve">  </w:t>
        </w:r>
        <w:r w:rsidR="006C1884" w:rsidRPr="00355208">
          <w:rPr>
            <w:rStyle w:val="aa"/>
            <w:rFonts w:ascii="黑体" w:eastAsia="黑体" w:hAnsi="黑体" w:hint="eastAsia"/>
            <w:bCs/>
            <w:noProof/>
          </w:rPr>
          <w:t>合同样本</w:t>
        </w:r>
        <w:r w:rsidR="006C1884">
          <w:rPr>
            <w:noProof/>
            <w:webHidden/>
          </w:rPr>
          <w:tab/>
        </w:r>
        <w:r>
          <w:rPr>
            <w:noProof/>
            <w:webHidden/>
          </w:rPr>
          <w:fldChar w:fldCharType="begin"/>
        </w:r>
        <w:r w:rsidR="006C1884">
          <w:rPr>
            <w:noProof/>
            <w:webHidden/>
          </w:rPr>
          <w:instrText xml:space="preserve"> PAGEREF _Toc43485654 \h </w:instrText>
        </w:r>
        <w:r>
          <w:rPr>
            <w:noProof/>
            <w:webHidden/>
          </w:rPr>
        </w:r>
        <w:r>
          <w:rPr>
            <w:noProof/>
            <w:webHidden/>
          </w:rPr>
          <w:fldChar w:fldCharType="separate"/>
        </w:r>
        <w:r w:rsidR="00A35FD3">
          <w:rPr>
            <w:noProof/>
            <w:webHidden/>
          </w:rPr>
          <w:t>29</w:t>
        </w:r>
        <w:r>
          <w:rPr>
            <w:noProof/>
            <w:webHidden/>
          </w:rPr>
          <w:fldChar w:fldCharType="end"/>
        </w:r>
      </w:hyperlink>
    </w:p>
    <w:p w:rsidR="006C1884" w:rsidRDefault="00242597" w:rsidP="006C1884">
      <w:pPr>
        <w:pStyle w:val="12"/>
        <w:ind w:left="804"/>
        <w:rPr>
          <w:rFonts w:asciiTheme="minorHAnsi" w:eastAsiaTheme="minorEastAsia" w:hAnsiTheme="minorHAnsi" w:cstheme="minorBidi"/>
          <w:noProof/>
          <w:kern w:val="2"/>
          <w:sz w:val="21"/>
          <w:szCs w:val="22"/>
        </w:rPr>
      </w:pPr>
      <w:hyperlink w:anchor="_Toc43485655" w:history="1">
        <w:r w:rsidR="006C1884" w:rsidRPr="00355208">
          <w:rPr>
            <w:rStyle w:val="aa"/>
            <w:rFonts w:ascii="黑体" w:eastAsia="黑体" w:hAnsi="黑体" w:hint="eastAsia"/>
            <w:noProof/>
          </w:rPr>
          <w:t>第五部分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附件</w:t>
        </w:r>
        <w:r w:rsidR="006C1884" w:rsidRPr="00355208">
          <w:rPr>
            <w:rStyle w:val="aa"/>
            <w:rFonts w:ascii="黑体" w:eastAsia="黑体" w:hAnsi="黑体"/>
            <w:noProof/>
          </w:rPr>
          <w:t>/</w:t>
        </w:r>
        <w:r w:rsidR="006C1884" w:rsidRPr="00355208">
          <w:rPr>
            <w:rStyle w:val="aa"/>
            <w:rFonts w:ascii="黑体" w:eastAsia="黑体" w:hAnsi="黑体" w:hint="eastAsia"/>
            <w:noProof/>
          </w:rPr>
          <w:t>报价文件格式</w:t>
        </w:r>
        <w:r w:rsidR="006C1884">
          <w:rPr>
            <w:noProof/>
            <w:webHidden/>
          </w:rPr>
          <w:tab/>
        </w:r>
        <w:r>
          <w:rPr>
            <w:noProof/>
            <w:webHidden/>
          </w:rPr>
          <w:fldChar w:fldCharType="begin"/>
        </w:r>
        <w:r w:rsidR="006C1884">
          <w:rPr>
            <w:noProof/>
            <w:webHidden/>
          </w:rPr>
          <w:instrText xml:space="preserve"> PAGEREF _Toc43485655 \h </w:instrText>
        </w:r>
        <w:r>
          <w:rPr>
            <w:noProof/>
            <w:webHidden/>
          </w:rPr>
        </w:r>
        <w:r>
          <w:rPr>
            <w:noProof/>
            <w:webHidden/>
          </w:rPr>
          <w:fldChar w:fldCharType="separate"/>
        </w:r>
        <w:r w:rsidR="00A35FD3">
          <w:rPr>
            <w:noProof/>
            <w:webHidden/>
          </w:rPr>
          <w:t>34</w:t>
        </w:r>
        <w:r>
          <w:rPr>
            <w:noProof/>
            <w:webHidden/>
          </w:rPr>
          <w:fldChar w:fldCharType="end"/>
        </w:r>
      </w:hyperlink>
    </w:p>
    <w:p w:rsidR="00CD46E0" w:rsidRPr="00853C33" w:rsidRDefault="00242597"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466C5E">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1"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2" w:name="_Toc285612593"/>
      <w:bookmarkStart w:id="3" w:name="_Toc435540978"/>
      <w:bookmarkStart w:id="4" w:name="_Toc43485651"/>
      <w:r w:rsidRPr="009727C6">
        <w:rPr>
          <w:rFonts w:ascii="黑体" w:eastAsia="黑体" w:hAnsi="黑体" w:hint="eastAsia"/>
          <w:kern w:val="0"/>
          <w:sz w:val="32"/>
          <w:szCs w:val="32"/>
        </w:rPr>
        <w:lastRenderedPageBreak/>
        <w:t>第一部分</w:t>
      </w:r>
      <w:bookmarkEnd w:id="2"/>
      <w:bookmarkEnd w:id="3"/>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4"/>
    </w:p>
    <w:bookmarkEnd w:id="1"/>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7116F6">
        <w:rPr>
          <w:rFonts w:ascii="Tahoma" w:hAnsi="Tahoma" w:cs="Tahoma" w:hint="eastAsia"/>
          <w:b/>
          <w:bCs/>
          <w:kern w:val="0"/>
          <w:sz w:val="28"/>
          <w:szCs w:val="28"/>
        </w:rPr>
        <w:t>测序数据分析平台</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7116F6">
        <w:rPr>
          <w:rFonts w:ascii="Tahoma" w:hAnsi="Tahoma" w:cs="Tahoma"/>
          <w:kern w:val="0"/>
          <w:sz w:val="28"/>
          <w:szCs w:val="28"/>
        </w:rPr>
        <w:t>2020-JL13(03)-W30048</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7116F6">
        <w:rPr>
          <w:rFonts w:ascii="宋体" w:eastAsia="宋体" w:hAnsi="宋体" w:cs="Times New Roman" w:hint="eastAsia"/>
          <w:kern w:val="0"/>
          <w:sz w:val="24"/>
          <w:szCs w:val="24"/>
        </w:rPr>
        <w:t>测序数据分析平台</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7116F6">
        <w:rPr>
          <w:rFonts w:ascii="宋体" w:eastAsia="宋体" w:hAnsi="宋体" w:cs="Times New Roman"/>
          <w:kern w:val="0"/>
          <w:sz w:val="24"/>
          <w:szCs w:val="24"/>
        </w:rPr>
        <w:t>2020-</w:t>
      </w:r>
      <w:proofErr w:type="gramStart"/>
      <w:r w:rsidR="007116F6">
        <w:rPr>
          <w:rFonts w:ascii="宋体" w:eastAsia="宋体" w:hAnsi="宋体" w:cs="Times New Roman"/>
          <w:kern w:val="0"/>
          <w:sz w:val="24"/>
          <w:szCs w:val="24"/>
        </w:rPr>
        <w:t>JL13(</w:t>
      </w:r>
      <w:proofErr w:type="gramEnd"/>
      <w:r w:rsidR="007116F6">
        <w:rPr>
          <w:rFonts w:ascii="宋体" w:eastAsia="宋体" w:hAnsi="宋体" w:cs="Times New Roman"/>
          <w:kern w:val="0"/>
          <w:sz w:val="24"/>
          <w:szCs w:val="24"/>
        </w:rPr>
        <w:t>03)-W30048</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718"/>
        <w:gridCol w:w="1134"/>
        <w:gridCol w:w="1276"/>
        <w:gridCol w:w="709"/>
        <w:gridCol w:w="643"/>
        <w:gridCol w:w="1058"/>
        <w:gridCol w:w="992"/>
        <w:gridCol w:w="730"/>
      </w:tblGrid>
      <w:tr w:rsidR="000F19EE" w:rsidRPr="00A829B8" w:rsidTr="00506B3D">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171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货物名称</w:t>
            </w:r>
          </w:p>
        </w:tc>
        <w:tc>
          <w:tcPr>
            <w:tcW w:w="1134"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276"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647E07" w:rsidRPr="00A829B8" w:rsidTr="00506B3D">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647E07" w:rsidRPr="00A829B8" w:rsidRDefault="001D1B1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718" w:type="dxa"/>
            <w:tcBorders>
              <w:top w:val="single" w:sz="4" w:space="0" w:color="auto"/>
              <w:left w:val="single" w:sz="4" w:space="0" w:color="auto"/>
              <w:bottom w:val="single" w:sz="4" w:space="0" w:color="auto"/>
              <w:right w:val="single" w:sz="4" w:space="0" w:color="auto"/>
            </w:tcBorders>
            <w:vAlign w:val="center"/>
          </w:tcPr>
          <w:p w:rsidR="00647E07" w:rsidRPr="00A829B8" w:rsidRDefault="007116F6"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测序数据分析平台</w:t>
            </w:r>
          </w:p>
        </w:tc>
        <w:tc>
          <w:tcPr>
            <w:tcW w:w="1134"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w:t>
            </w:r>
            <w:r>
              <w:rPr>
                <w:rFonts w:ascii="宋体" w:eastAsia="宋体" w:hAnsi="宋体" w:cs="Times New Roman" w:hint="eastAsia"/>
                <w:kern w:val="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w:t>
            </w:r>
          </w:p>
        </w:tc>
        <w:tc>
          <w:tcPr>
            <w:tcW w:w="643"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647E07" w:rsidRPr="00A829B8" w:rsidRDefault="00647E07" w:rsidP="00EC1D46">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w:t>
            </w:r>
            <w:r w:rsidR="00506B3D">
              <w:rPr>
                <w:rFonts w:asciiTheme="minorEastAsia" w:hAnsiTheme="minorEastAsia" w:cs="Times New Roman" w:hint="eastAsia"/>
                <w:szCs w:val="21"/>
              </w:rPr>
              <w:t>90</w:t>
            </w:r>
            <w:r w:rsidRPr="00D9263A">
              <w:rPr>
                <w:rFonts w:asciiTheme="minorEastAsia" w:hAnsiTheme="minorEastAsia" w:cs="Times New Roman" w:hint="eastAsia"/>
                <w:szCs w:val="21"/>
              </w:rPr>
              <w:t>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p>
        </w:tc>
      </w:tr>
      <w:tr w:rsidR="00901909" w:rsidRPr="00A829B8" w:rsidTr="00A3210B">
        <w:trPr>
          <w:cantSplit/>
          <w:trHeight w:hRule="exact" w:val="715"/>
          <w:jc w:val="center"/>
        </w:trPr>
        <w:tc>
          <w:tcPr>
            <w:tcW w:w="800" w:type="dxa"/>
            <w:tcBorders>
              <w:top w:val="single" w:sz="4" w:space="0" w:color="auto"/>
              <w:left w:val="single" w:sz="4" w:space="0" w:color="auto"/>
              <w:bottom w:val="single" w:sz="4" w:space="0" w:color="auto"/>
              <w:right w:val="single" w:sz="4" w:space="0" w:color="auto"/>
            </w:tcBorders>
            <w:vAlign w:val="center"/>
          </w:tcPr>
          <w:p w:rsidR="00901909" w:rsidRDefault="00901909"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预算</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901909" w:rsidRPr="00A829B8" w:rsidRDefault="00901909" w:rsidP="00466C5E">
            <w:pPr>
              <w:adjustRightInd w:val="0"/>
              <w:snapToGrid w:val="0"/>
              <w:spacing w:line="360" w:lineRule="exact"/>
              <w:jc w:val="left"/>
              <w:rPr>
                <w:rFonts w:ascii="宋体" w:eastAsia="宋体" w:hAnsi="宋体" w:cs="Times New Roman"/>
                <w:sz w:val="24"/>
                <w:szCs w:val="24"/>
              </w:rPr>
            </w:pPr>
            <w:r>
              <w:rPr>
                <w:rFonts w:ascii="宋体" w:eastAsia="宋体" w:hAnsi="宋体" w:cs="Times New Roman" w:hint="eastAsia"/>
                <w:sz w:val="24"/>
                <w:szCs w:val="24"/>
              </w:rPr>
              <w:t>人民币小写：</w:t>
            </w:r>
            <w:r w:rsidR="007116F6">
              <w:rPr>
                <w:rFonts w:ascii="宋体" w:eastAsia="宋体" w:hAnsi="宋体" w:cs="宋体" w:hint="eastAsia"/>
                <w:color w:val="000000" w:themeColor="text1"/>
                <w:kern w:val="0"/>
                <w:sz w:val="24"/>
                <w:szCs w:val="24"/>
              </w:rPr>
              <w:t>466,799</w:t>
            </w:r>
            <w:r w:rsidR="00506B3D">
              <w:rPr>
                <w:rFonts w:ascii="宋体" w:eastAsia="宋体" w:hAnsi="宋体" w:cs="宋体" w:hint="eastAsia"/>
                <w:color w:val="000000" w:themeColor="text1"/>
                <w:kern w:val="0"/>
                <w:sz w:val="24"/>
                <w:szCs w:val="24"/>
              </w:rPr>
              <w:t>.00</w:t>
            </w:r>
            <w:r>
              <w:rPr>
                <w:rFonts w:ascii="宋体" w:eastAsia="宋体" w:hAnsi="宋体" w:cs="Times New Roman" w:hint="eastAsia"/>
                <w:sz w:val="24"/>
                <w:szCs w:val="24"/>
              </w:rPr>
              <w:t>元整     大写 ：</w:t>
            </w:r>
            <w:proofErr w:type="gramStart"/>
            <w:r w:rsidR="007116F6">
              <w:rPr>
                <w:rFonts w:ascii="宋体" w:eastAsia="宋体" w:hAnsi="宋体" w:cs="Times New Roman" w:hint="eastAsia"/>
                <w:sz w:val="24"/>
                <w:szCs w:val="24"/>
              </w:rPr>
              <w:t>肆拾陆万陆仟柒佰玖拾玖</w:t>
            </w:r>
            <w:proofErr w:type="gramEnd"/>
            <w:r w:rsidR="007116F6">
              <w:rPr>
                <w:rFonts w:ascii="宋体" w:eastAsia="宋体" w:hAnsi="宋体" w:cs="Times New Roman" w:hint="eastAsia"/>
                <w:sz w:val="24"/>
                <w:szCs w:val="24"/>
              </w:rPr>
              <w:t>元整</w:t>
            </w:r>
          </w:p>
        </w:tc>
      </w:tr>
      <w:tr w:rsidR="000F19EE" w:rsidRPr="00A829B8" w:rsidTr="00647E07">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rPr>
                <w:rFonts w:ascii="宋体" w:eastAsia="宋体" w:hAnsi="宋体" w:cs="Times New Roman"/>
                <w:sz w:val="24"/>
                <w:szCs w:val="24"/>
              </w:rPr>
            </w:pPr>
            <w:r w:rsidRPr="00A829B8">
              <w:rPr>
                <w:rFonts w:ascii="宋体" w:eastAsia="宋体" w:hAnsi="宋体" w:cs="Times New Roman"/>
                <w:kern w:val="0"/>
                <w:sz w:val="24"/>
                <w:szCs w:val="24"/>
              </w:rPr>
              <w:t>1.</w:t>
            </w:r>
            <w:r w:rsidR="00647E07" w:rsidRPr="000F241F">
              <w:rPr>
                <w:rFonts w:ascii="宋体" w:hAnsi="宋体" w:hint="eastAsia"/>
              </w:rPr>
              <w:t xml:space="preserve"> 报价应包括所有货物供应、</w:t>
            </w:r>
            <w:r w:rsidR="003F338D">
              <w:rPr>
                <w:rFonts w:ascii="宋体" w:hAnsi="宋体" w:hint="eastAsia"/>
              </w:rPr>
              <w:t>运输、</w:t>
            </w:r>
            <w:r w:rsidR="00647E07" w:rsidRPr="000F241F">
              <w:rPr>
                <w:rFonts w:ascii="宋体" w:hAnsi="宋体" w:hint="eastAsia"/>
              </w:rPr>
              <w:t>安装、培训、售后服务</w:t>
            </w:r>
            <w:r w:rsidR="00AF5267">
              <w:rPr>
                <w:rFonts w:ascii="宋体" w:hAnsi="宋体" w:hint="eastAsia"/>
              </w:rPr>
              <w:t>等</w:t>
            </w:r>
            <w:r w:rsidR="00647E07" w:rsidRPr="000F241F">
              <w:rPr>
                <w:rFonts w:ascii="宋体" w:hAnsi="宋体" w:hint="eastAsia"/>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w:t>
      </w:r>
      <w:r w:rsidR="000F19EE" w:rsidRPr="00A829B8">
        <w:rPr>
          <w:rFonts w:ascii="宋体" w:eastAsia="宋体" w:hAnsi="宋体" w:cs="Times New Roman" w:hint="eastAsia"/>
          <w:kern w:val="0"/>
          <w:sz w:val="24"/>
          <w:szCs w:val="24"/>
        </w:rPr>
        <w:lastRenderedPageBreak/>
        <w:t>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466C5E">
        <w:rPr>
          <w:rFonts w:ascii="宋体" w:eastAsia="宋体" w:hAnsi="宋体" w:cs="Times New Roman" w:hint="eastAsia"/>
          <w:kern w:val="0"/>
          <w:sz w:val="24"/>
          <w:szCs w:val="24"/>
          <w:u w:val="single"/>
        </w:rPr>
        <w:t>2021</w:t>
      </w:r>
      <w:r w:rsidR="00A3210B">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466C5E">
        <w:rPr>
          <w:rFonts w:ascii="宋体" w:eastAsia="宋体" w:hAnsi="宋体" w:cs="Times New Roman" w:hint="eastAsia"/>
          <w:kern w:val="0"/>
          <w:sz w:val="24"/>
          <w:szCs w:val="24"/>
          <w:u w:val="single"/>
        </w:rPr>
        <w:t>1</w:t>
      </w:r>
      <w:r w:rsidR="00A3210B">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466C5E">
        <w:rPr>
          <w:rFonts w:ascii="宋体" w:eastAsia="宋体" w:hAnsi="宋体" w:cs="Times New Roman" w:hint="eastAsia"/>
          <w:kern w:val="0"/>
          <w:sz w:val="24"/>
          <w:szCs w:val="24"/>
          <w:u w:val="single"/>
        </w:rPr>
        <w:t>7</w:t>
      </w:r>
      <w:r w:rsidR="00A3210B">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466C5E">
        <w:rPr>
          <w:rFonts w:ascii="宋体" w:eastAsia="宋体" w:hAnsi="宋体" w:cs="Times New Roman" w:hint="eastAsia"/>
          <w:kern w:val="0"/>
          <w:sz w:val="24"/>
          <w:szCs w:val="24"/>
          <w:u w:val="single"/>
        </w:rPr>
        <w:t>1</w:t>
      </w:r>
      <w:r w:rsidR="00A3210B">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A3210B">
        <w:rPr>
          <w:rFonts w:ascii="宋体" w:eastAsia="宋体" w:hAnsi="宋体" w:cs="Times New Roman" w:hint="eastAsia"/>
          <w:kern w:val="0"/>
          <w:sz w:val="24"/>
          <w:szCs w:val="24"/>
          <w:u w:val="single"/>
        </w:rPr>
        <w:t xml:space="preserve"> </w:t>
      </w:r>
      <w:r w:rsidR="00466C5E">
        <w:rPr>
          <w:rFonts w:ascii="宋体" w:eastAsia="宋体" w:hAnsi="宋体" w:cs="Times New Roman" w:hint="eastAsia"/>
          <w:kern w:val="0"/>
          <w:sz w:val="24"/>
          <w:szCs w:val="24"/>
          <w:u w:val="single"/>
        </w:rPr>
        <w:t>14</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B07E8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2C5CFF">
        <w:rPr>
          <w:rFonts w:asciiTheme="minorEastAsia" w:hAnsiTheme="minorEastAsia" w:cs="Times New Roman" w:hint="eastAsia"/>
          <w:kern w:val="0"/>
          <w:sz w:val="24"/>
          <w:szCs w:val="24"/>
        </w:rPr>
        <w:t>或</w:t>
      </w:r>
      <w:r w:rsidR="002C5CFF" w:rsidRPr="0038583F">
        <w:rPr>
          <w:rFonts w:asciiTheme="minorEastAsia" w:hAnsiTheme="minorEastAsia" w:cs="Times New Roman" w:hint="eastAsia"/>
          <w:kern w:val="0"/>
          <w:sz w:val="24"/>
          <w:szCs w:val="24"/>
        </w:rPr>
        <w:t>公司财务报表</w:t>
      </w:r>
      <w:r w:rsidR="002C5CFF">
        <w:rPr>
          <w:rFonts w:asciiTheme="minorEastAsia" w:hAnsiTheme="minorEastAsia" w:cs="Times New Roman" w:hint="eastAsia"/>
          <w:kern w:val="0"/>
          <w:sz w:val="24"/>
          <w:szCs w:val="24"/>
        </w:rPr>
        <w:t>，至少应包括</w:t>
      </w:r>
      <w:r w:rsidR="002C5CFF" w:rsidRPr="00B62611">
        <w:rPr>
          <w:rFonts w:asciiTheme="minorEastAsia" w:hAnsiTheme="minorEastAsia" w:cs="Times New Roman" w:hint="eastAsia"/>
          <w:kern w:val="0"/>
          <w:sz w:val="24"/>
          <w:szCs w:val="24"/>
        </w:rPr>
        <w:t>资产负债表、利润表</w:t>
      </w:r>
      <w:r w:rsidR="002C5CFF">
        <w:rPr>
          <w:rFonts w:asciiTheme="minorEastAsia" w:hAnsiTheme="minorEastAsia" w:cs="Times New Roman" w:hint="eastAsia"/>
          <w:kern w:val="0"/>
          <w:sz w:val="24"/>
          <w:szCs w:val="24"/>
        </w:rPr>
        <w:t>及现金流量表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Pr="003B5043"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3B5043">
        <w:rPr>
          <w:rFonts w:asciiTheme="minorEastAsia" w:hAnsiTheme="minorEastAsia" w:cs="Times New Roman" w:hint="eastAsia"/>
          <w:kern w:val="0"/>
          <w:sz w:val="24"/>
          <w:szCs w:val="24"/>
        </w:rPr>
        <w:lastRenderedPageBreak/>
        <w:t>1</w:t>
      </w:r>
      <w:r w:rsidR="002C5CFF" w:rsidRPr="003B5043">
        <w:rPr>
          <w:rFonts w:asciiTheme="minorEastAsia" w:hAnsiTheme="minorEastAsia" w:cs="Times New Roman" w:hint="eastAsia"/>
          <w:kern w:val="0"/>
          <w:sz w:val="24"/>
          <w:szCs w:val="24"/>
        </w:rPr>
        <w:t>1</w:t>
      </w:r>
      <w:r w:rsidRPr="003B5043">
        <w:rPr>
          <w:rFonts w:asciiTheme="minorEastAsia" w:hAnsiTheme="minorEastAsia" w:cs="Times New Roman" w:hint="eastAsia"/>
          <w:kern w:val="0"/>
          <w:sz w:val="24"/>
          <w:szCs w:val="24"/>
        </w:rPr>
        <w:t>.</w:t>
      </w:r>
      <w:r w:rsidR="00406F5E" w:rsidRPr="003B5043">
        <w:rPr>
          <w:rFonts w:asciiTheme="minorEastAsia" w:hAnsiTheme="minorEastAsia" w:cs="Times New Roman" w:hint="eastAsia"/>
          <w:kern w:val="0"/>
          <w:sz w:val="24"/>
          <w:szCs w:val="24"/>
        </w:rPr>
        <w:t xml:space="preserve"> </w:t>
      </w:r>
      <w:r w:rsidR="00A3210B">
        <w:rPr>
          <w:rFonts w:asciiTheme="minorEastAsia" w:hAnsiTheme="minorEastAsia" w:cs="Times New Roman" w:hint="eastAsia"/>
          <w:kern w:val="0"/>
          <w:sz w:val="24"/>
          <w:szCs w:val="24"/>
        </w:rPr>
        <w:t>软件</w:t>
      </w:r>
      <w:r w:rsidRPr="003B5043">
        <w:rPr>
          <w:rFonts w:asciiTheme="minorEastAsia" w:hAnsiTheme="minorEastAsia" w:cs="Times New Roman" w:hint="eastAsia"/>
          <w:kern w:val="0"/>
          <w:sz w:val="24"/>
          <w:szCs w:val="24"/>
        </w:rPr>
        <w:t>生产企业营业执照（进口产品需提供国内总代理营业执照）；</w:t>
      </w:r>
    </w:p>
    <w:p w:rsidR="001146EE" w:rsidRPr="003B5043"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3B5043">
        <w:rPr>
          <w:rFonts w:asciiTheme="minorEastAsia" w:hAnsiTheme="minorEastAsia" w:cs="Times New Roman" w:hint="eastAsia"/>
          <w:kern w:val="0"/>
          <w:sz w:val="24"/>
          <w:szCs w:val="24"/>
        </w:rPr>
        <w:t>1</w:t>
      </w:r>
      <w:r w:rsidR="002C5CFF" w:rsidRPr="003B5043">
        <w:rPr>
          <w:rFonts w:asciiTheme="minorEastAsia" w:hAnsiTheme="minorEastAsia" w:cs="Times New Roman" w:hint="eastAsia"/>
          <w:kern w:val="0"/>
          <w:sz w:val="24"/>
          <w:szCs w:val="24"/>
        </w:rPr>
        <w:t>2</w:t>
      </w:r>
      <w:r w:rsidRPr="003B5043">
        <w:rPr>
          <w:rFonts w:asciiTheme="minorEastAsia" w:hAnsiTheme="minorEastAsia" w:cs="Times New Roman" w:hint="eastAsia"/>
          <w:kern w:val="0"/>
          <w:sz w:val="24"/>
          <w:szCs w:val="24"/>
        </w:rPr>
        <w:t>.</w:t>
      </w:r>
      <w:r w:rsidR="00406F5E" w:rsidRPr="003B5043">
        <w:rPr>
          <w:rFonts w:asciiTheme="minorEastAsia" w:hAnsiTheme="minorEastAsia" w:cs="Times New Roman" w:hint="eastAsia"/>
          <w:kern w:val="0"/>
          <w:sz w:val="24"/>
          <w:szCs w:val="24"/>
        </w:rPr>
        <w:t xml:space="preserve"> </w:t>
      </w:r>
      <w:r w:rsidR="00A3210B">
        <w:rPr>
          <w:rFonts w:asciiTheme="minorEastAsia" w:hAnsiTheme="minorEastAsia" w:cs="Times New Roman" w:hint="eastAsia"/>
          <w:kern w:val="0"/>
          <w:sz w:val="24"/>
          <w:szCs w:val="24"/>
        </w:rPr>
        <w:t>软件</w:t>
      </w:r>
      <w:r w:rsidRPr="003B5043">
        <w:rPr>
          <w:rFonts w:asciiTheme="minorEastAsia" w:hAnsiTheme="minorEastAsia" w:cs="Times New Roman" w:hint="eastAsia"/>
          <w:kern w:val="0"/>
          <w:sz w:val="24"/>
          <w:szCs w:val="24"/>
        </w:rPr>
        <w:t>生产企业对代理公司</w:t>
      </w:r>
      <w:r w:rsidR="00522CA7" w:rsidRPr="003B5043">
        <w:rPr>
          <w:rFonts w:asciiTheme="minorEastAsia" w:hAnsiTheme="minorEastAsia" w:cs="Times New Roman" w:hint="eastAsia"/>
          <w:kern w:val="0"/>
          <w:sz w:val="24"/>
          <w:szCs w:val="24"/>
        </w:rPr>
        <w:t>参与报价的</w:t>
      </w:r>
      <w:r w:rsidRPr="003B5043">
        <w:rPr>
          <w:rFonts w:asciiTheme="minorEastAsia" w:hAnsiTheme="minorEastAsia" w:cs="Times New Roman" w:hint="eastAsia"/>
          <w:kern w:val="0"/>
          <w:sz w:val="24"/>
          <w:szCs w:val="24"/>
        </w:rPr>
        <w:t>授权书（进口产品需提供原产厂家对</w:t>
      </w:r>
      <w:proofErr w:type="gramStart"/>
      <w:r w:rsidRPr="003B5043">
        <w:rPr>
          <w:rFonts w:asciiTheme="minorEastAsia" w:hAnsiTheme="minorEastAsia" w:cs="Times New Roman" w:hint="eastAsia"/>
          <w:kern w:val="0"/>
          <w:sz w:val="24"/>
          <w:szCs w:val="24"/>
        </w:rPr>
        <w:t>中国总代的</w:t>
      </w:r>
      <w:proofErr w:type="gramEnd"/>
      <w:r w:rsidRPr="003B5043">
        <w:rPr>
          <w:rFonts w:asciiTheme="minorEastAsia" w:hAnsiTheme="minorEastAsia" w:cs="Times New Roman" w:hint="eastAsia"/>
          <w:kern w:val="0"/>
          <w:sz w:val="24"/>
          <w:szCs w:val="24"/>
        </w:rPr>
        <w:t>中英文授权书复印件或同步翻译件）。</w:t>
      </w:r>
    </w:p>
    <w:p w:rsidR="000F19EE" w:rsidRPr="003B5043" w:rsidRDefault="000F19EE" w:rsidP="00A829B8">
      <w:pPr>
        <w:tabs>
          <w:tab w:val="left" w:pos="0"/>
        </w:tabs>
        <w:spacing w:line="440" w:lineRule="exact"/>
        <w:ind w:firstLineChars="200" w:firstLine="462"/>
        <w:rPr>
          <w:rFonts w:ascii="宋体" w:eastAsia="宋体" w:hAnsi="宋体" w:cs="Times New Roman"/>
          <w:kern w:val="0"/>
          <w:sz w:val="24"/>
          <w:szCs w:val="24"/>
        </w:rPr>
      </w:pPr>
      <w:r w:rsidRPr="003B5043">
        <w:rPr>
          <w:rFonts w:ascii="宋体" w:eastAsia="宋体" w:hAnsi="宋体" w:cs="Times New Roman" w:hint="eastAsia"/>
          <w:kern w:val="0"/>
          <w:sz w:val="24"/>
          <w:szCs w:val="24"/>
        </w:rPr>
        <w:t>（四）</w:t>
      </w:r>
      <w:r w:rsidR="00C475A2" w:rsidRPr="003B5043">
        <w:rPr>
          <w:rFonts w:ascii="宋体" w:eastAsia="宋体" w:hAnsi="宋体" w:cs="Times New Roman" w:hint="eastAsia"/>
          <w:kern w:val="0"/>
          <w:sz w:val="24"/>
          <w:szCs w:val="24"/>
        </w:rPr>
        <w:t>谈判</w:t>
      </w:r>
      <w:r w:rsidRPr="003B5043">
        <w:rPr>
          <w:rFonts w:ascii="宋体" w:eastAsia="宋体" w:hAnsi="宋体" w:cs="Times New Roman" w:hint="eastAsia"/>
          <w:kern w:val="0"/>
          <w:sz w:val="24"/>
          <w:szCs w:val="24"/>
        </w:rPr>
        <w:t>文件售价：200元/份，售后不退。</w:t>
      </w:r>
    </w:p>
    <w:p w:rsidR="000F19EE" w:rsidRPr="003B5043"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3B5043">
        <w:rPr>
          <w:rFonts w:ascii="宋体" w:eastAsia="宋体" w:hAnsi="宋体" w:cs="Times New Roman" w:hint="eastAsia"/>
          <w:kern w:val="0"/>
          <w:sz w:val="24"/>
          <w:szCs w:val="24"/>
        </w:rPr>
        <w:t>六</w:t>
      </w:r>
      <w:r w:rsidR="004E18EC" w:rsidRPr="003B5043">
        <w:rPr>
          <w:rFonts w:ascii="宋体" w:eastAsia="宋体" w:hAnsi="宋体" w:cs="Times New Roman" w:hint="eastAsia"/>
          <w:kern w:val="0"/>
          <w:sz w:val="24"/>
          <w:szCs w:val="24"/>
        </w:rPr>
        <w:t>、</w:t>
      </w:r>
      <w:r w:rsidR="000F19EE" w:rsidRPr="003B5043">
        <w:rPr>
          <w:rFonts w:ascii="宋体" w:eastAsia="宋体" w:hAnsi="宋体" w:cs="Times New Roman" w:hint="eastAsia"/>
          <w:kern w:val="0"/>
          <w:sz w:val="24"/>
          <w:szCs w:val="24"/>
        </w:rPr>
        <w:t>报价文件递交时间、地点及方式</w:t>
      </w:r>
    </w:p>
    <w:p w:rsidR="004E18EC" w:rsidRPr="003B5043"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3B5043">
        <w:rPr>
          <w:rFonts w:ascii="宋体" w:eastAsia="宋体" w:hAnsi="宋体" w:cs="Times New Roman" w:hint="eastAsia"/>
          <w:kern w:val="0"/>
          <w:sz w:val="24"/>
          <w:szCs w:val="24"/>
        </w:rPr>
        <w:t>（一）</w:t>
      </w:r>
      <w:r w:rsidR="000F19EE" w:rsidRPr="003B5043">
        <w:rPr>
          <w:rFonts w:ascii="宋体" w:eastAsia="宋体" w:hAnsi="宋体" w:cs="Times New Roman" w:hint="eastAsia"/>
          <w:kern w:val="0"/>
          <w:sz w:val="24"/>
          <w:szCs w:val="24"/>
        </w:rPr>
        <w:t>报价文件递交</w:t>
      </w:r>
      <w:r w:rsidR="009D7DC2" w:rsidRPr="003B5043">
        <w:rPr>
          <w:rFonts w:ascii="宋体" w:eastAsia="宋体" w:hAnsi="宋体" w:cs="Times New Roman" w:hint="eastAsia"/>
          <w:kern w:val="0"/>
          <w:sz w:val="24"/>
          <w:szCs w:val="24"/>
        </w:rPr>
        <w:t>及谈判</w:t>
      </w:r>
      <w:r w:rsidR="000F19EE" w:rsidRPr="003B5043">
        <w:rPr>
          <w:rFonts w:ascii="宋体" w:eastAsia="宋体" w:hAnsi="宋体" w:cs="Times New Roman" w:hint="eastAsia"/>
          <w:kern w:val="0"/>
          <w:sz w:val="24"/>
          <w:szCs w:val="24"/>
        </w:rPr>
        <w:t>时间：</w:t>
      </w:r>
      <w:r w:rsidR="007A278C" w:rsidRPr="003B5043">
        <w:rPr>
          <w:rFonts w:ascii="宋体" w:eastAsia="宋体" w:hAnsi="宋体" w:cs="Times New Roman" w:hint="eastAsia"/>
          <w:kern w:val="0"/>
          <w:sz w:val="24"/>
          <w:szCs w:val="24"/>
          <w:u w:val="single"/>
        </w:rPr>
        <w:t xml:space="preserve"> </w:t>
      </w:r>
      <w:r w:rsidR="000A1777">
        <w:rPr>
          <w:rFonts w:ascii="宋体" w:eastAsia="宋体" w:hAnsi="宋体" w:cs="Times New Roman" w:hint="eastAsia"/>
          <w:kern w:val="0"/>
          <w:sz w:val="24"/>
          <w:szCs w:val="24"/>
          <w:u w:val="single"/>
        </w:rPr>
        <w:t xml:space="preserve"> </w:t>
      </w:r>
      <w:r w:rsidR="00466C5E">
        <w:rPr>
          <w:rFonts w:ascii="宋体" w:eastAsia="宋体" w:hAnsi="宋体" w:cs="Times New Roman" w:hint="eastAsia"/>
          <w:kern w:val="0"/>
          <w:sz w:val="24"/>
          <w:szCs w:val="24"/>
          <w:u w:val="single"/>
        </w:rPr>
        <w:t>报名后另行通知</w:t>
      </w:r>
      <w:r w:rsidR="00522CA7" w:rsidRPr="003B5043">
        <w:rPr>
          <w:rFonts w:ascii="宋体" w:eastAsia="宋体" w:hAnsi="宋体" w:cs="Times New Roman" w:hint="eastAsia"/>
          <w:kern w:val="0"/>
          <w:sz w:val="24"/>
          <w:szCs w:val="24"/>
          <w:u w:val="single"/>
        </w:rPr>
        <w:t xml:space="preserve">  </w:t>
      </w:r>
      <w:r w:rsidR="007A278C" w:rsidRPr="003B5043">
        <w:rPr>
          <w:rFonts w:ascii="宋体" w:eastAsia="宋体" w:hAnsi="宋体" w:cs="Times New Roman" w:hint="eastAsia"/>
          <w:kern w:val="0"/>
          <w:sz w:val="24"/>
          <w:szCs w:val="24"/>
        </w:rPr>
        <w:t>。</w:t>
      </w:r>
    </w:p>
    <w:p w:rsidR="004E18EC" w:rsidRPr="003B5043" w:rsidRDefault="004E18EC" w:rsidP="00A829B8">
      <w:pPr>
        <w:spacing w:line="440" w:lineRule="exact"/>
        <w:ind w:firstLineChars="200" w:firstLine="462"/>
        <w:rPr>
          <w:rFonts w:ascii="宋体" w:eastAsia="宋体" w:hAnsi="宋体" w:cs="Times New Roman"/>
          <w:kern w:val="0"/>
          <w:sz w:val="24"/>
          <w:szCs w:val="24"/>
        </w:rPr>
      </w:pPr>
      <w:r w:rsidRPr="003B5043">
        <w:rPr>
          <w:rFonts w:ascii="宋体" w:eastAsia="宋体" w:hAnsi="宋体" w:cs="Times New Roman" w:hint="eastAsia"/>
          <w:kern w:val="0"/>
          <w:sz w:val="24"/>
          <w:szCs w:val="24"/>
        </w:rPr>
        <w:t>（二）</w:t>
      </w:r>
      <w:r w:rsidR="000F19EE" w:rsidRPr="003B5043">
        <w:rPr>
          <w:rFonts w:ascii="宋体" w:eastAsia="宋体" w:hAnsi="宋体" w:cs="Times New Roman" w:hint="eastAsia"/>
          <w:kern w:val="0"/>
          <w:sz w:val="24"/>
          <w:szCs w:val="24"/>
        </w:rPr>
        <w:t>报价文件递交地点：</w:t>
      </w:r>
      <w:r w:rsidR="000F19EE" w:rsidRPr="003B5043">
        <w:rPr>
          <w:rFonts w:ascii="宋体" w:eastAsia="宋体" w:hAnsi="宋体" w:cs="Times New Roman" w:hint="eastAsia"/>
          <w:kern w:val="0"/>
          <w:sz w:val="24"/>
          <w:szCs w:val="24"/>
          <w:u w:val="single"/>
        </w:rPr>
        <w:t xml:space="preserve">  </w:t>
      </w:r>
      <w:r w:rsidR="00522CA7" w:rsidRPr="003B5043">
        <w:rPr>
          <w:rFonts w:ascii="宋体" w:eastAsia="宋体" w:hAnsi="宋体" w:cs="Times New Roman" w:hint="eastAsia"/>
          <w:kern w:val="0"/>
          <w:sz w:val="24"/>
          <w:szCs w:val="24"/>
          <w:u w:val="single"/>
        </w:rPr>
        <w:t>重庆市</w:t>
      </w:r>
      <w:r w:rsidR="000F19EE" w:rsidRPr="003B5043">
        <w:rPr>
          <w:rFonts w:ascii="宋体" w:eastAsia="宋体" w:hAnsi="宋体" w:cs="Times New Roman" w:hint="eastAsia"/>
          <w:kern w:val="0"/>
          <w:sz w:val="24"/>
          <w:szCs w:val="24"/>
          <w:u w:val="single"/>
        </w:rPr>
        <w:t xml:space="preserve">  </w:t>
      </w:r>
      <w:r w:rsidR="000F19EE" w:rsidRPr="003B5043">
        <w:rPr>
          <w:rFonts w:ascii="宋体" w:eastAsia="宋体" w:hAnsi="宋体" w:cs="Times New Roman" w:hint="eastAsia"/>
          <w:kern w:val="0"/>
          <w:sz w:val="24"/>
          <w:szCs w:val="24"/>
        </w:rPr>
        <w:t>。</w:t>
      </w:r>
    </w:p>
    <w:p w:rsidR="000F19EE" w:rsidRPr="003B5043" w:rsidRDefault="004E18EC" w:rsidP="00A829B8">
      <w:pPr>
        <w:spacing w:line="440" w:lineRule="exact"/>
        <w:ind w:firstLineChars="200" w:firstLine="462"/>
        <w:rPr>
          <w:rFonts w:ascii="宋体" w:eastAsia="宋体" w:hAnsi="宋体" w:cs="Times New Roman"/>
          <w:kern w:val="0"/>
          <w:sz w:val="24"/>
          <w:szCs w:val="24"/>
        </w:rPr>
      </w:pPr>
      <w:r w:rsidRPr="003B5043">
        <w:rPr>
          <w:rFonts w:ascii="宋体" w:eastAsia="宋体" w:hAnsi="宋体" w:cs="Times New Roman" w:hint="eastAsia"/>
          <w:kern w:val="0"/>
          <w:sz w:val="24"/>
          <w:szCs w:val="24"/>
        </w:rPr>
        <w:t>（三）</w:t>
      </w:r>
      <w:r w:rsidR="000F19EE" w:rsidRPr="003B5043">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8"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C1D46">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00EC1D46">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w:t>
      </w:r>
      <w:r w:rsidR="002C5CFF">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B07E82">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466C5E">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9"/>
          <w:footerReference w:type="default" r:id="rId10"/>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4348565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90" w:type="pct"/>
        <w:jc w:val="center"/>
        <w:tblLook w:val="00A0"/>
      </w:tblPr>
      <w:tblGrid>
        <w:gridCol w:w="829"/>
        <w:gridCol w:w="1771"/>
        <w:gridCol w:w="1118"/>
        <w:gridCol w:w="2818"/>
        <w:gridCol w:w="979"/>
        <w:gridCol w:w="866"/>
        <w:gridCol w:w="842"/>
      </w:tblGrid>
      <w:tr w:rsidR="000F19EE" w:rsidRPr="00A829B8" w:rsidTr="00506B3D">
        <w:trPr>
          <w:trHeight w:hRule="exact" w:val="1219"/>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177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1118"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81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79"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66"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4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506B3D">
        <w:trPr>
          <w:trHeight w:hRule="exact" w:val="750"/>
          <w:jc w:val="center"/>
        </w:trPr>
        <w:tc>
          <w:tcPr>
            <w:tcW w:w="829"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2C5CFF"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771" w:type="dxa"/>
            <w:tcBorders>
              <w:top w:val="single" w:sz="4" w:space="0" w:color="auto"/>
              <w:left w:val="nil"/>
              <w:bottom w:val="single" w:sz="4" w:space="0" w:color="auto"/>
              <w:right w:val="single" w:sz="4" w:space="0" w:color="auto"/>
            </w:tcBorders>
            <w:vAlign w:val="center"/>
          </w:tcPr>
          <w:p w:rsidR="000F19EE" w:rsidRPr="00A829B8" w:rsidRDefault="007116F6"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测序数据分析平台</w:t>
            </w:r>
          </w:p>
        </w:tc>
        <w:tc>
          <w:tcPr>
            <w:tcW w:w="1118"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81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2C5CF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C8222E" w:rsidRPr="00C8222E">
              <w:rPr>
                <w:rFonts w:ascii="宋体" w:eastAsia="宋体" w:hAnsi="宋体" w:cs="Times New Roman" w:hint="eastAsia"/>
                <w:kern w:val="0"/>
                <w:sz w:val="24"/>
                <w:szCs w:val="24"/>
              </w:rPr>
              <w:t>2</w:t>
            </w:r>
            <w:r w:rsidR="002C5CFF">
              <w:rPr>
                <w:rFonts w:ascii="宋体" w:eastAsia="宋体" w:hAnsi="宋体" w:cs="Times New Roman" w:hint="eastAsia"/>
                <w:kern w:val="0"/>
                <w:sz w:val="24"/>
                <w:szCs w:val="24"/>
              </w:rPr>
              <w:t>1</w:t>
            </w:r>
          </w:p>
        </w:tc>
        <w:tc>
          <w:tcPr>
            <w:tcW w:w="979" w:type="dxa"/>
            <w:tcBorders>
              <w:top w:val="single" w:sz="4" w:space="0" w:color="auto"/>
              <w:left w:val="nil"/>
              <w:bottom w:val="single" w:sz="4" w:space="0" w:color="auto"/>
              <w:right w:val="single" w:sz="4" w:space="0" w:color="auto"/>
            </w:tcBorders>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w:t>
            </w:r>
          </w:p>
        </w:tc>
        <w:tc>
          <w:tcPr>
            <w:tcW w:w="866" w:type="dxa"/>
            <w:tcBorders>
              <w:top w:val="single" w:sz="4" w:space="0" w:color="auto"/>
              <w:left w:val="nil"/>
              <w:bottom w:val="single" w:sz="4" w:space="0" w:color="auto"/>
              <w:right w:val="single" w:sz="4" w:space="0" w:color="auto"/>
            </w:tcBorders>
            <w:noWrap/>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4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w:t>
      </w:r>
      <w:r w:rsidR="00506B3D">
        <w:rPr>
          <w:rFonts w:asciiTheme="minorEastAsia" w:hAnsiTheme="minorEastAsia" w:cs="Times New Roman" w:hint="eastAsia"/>
          <w:kern w:val="0"/>
          <w:sz w:val="24"/>
          <w:szCs w:val="24"/>
          <w:u w:val="single"/>
        </w:rPr>
        <w:t>90</w:t>
      </w:r>
      <w:r w:rsidR="0002753B" w:rsidRPr="003B3F4B">
        <w:rPr>
          <w:rFonts w:asciiTheme="minorEastAsia" w:hAnsiTheme="minorEastAsia" w:cs="Times New Roman" w:hint="eastAsia"/>
          <w:kern w:val="0"/>
          <w:sz w:val="24"/>
          <w:szCs w:val="24"/>
          <w:u w:val="single"/>
        </w:rPr>
        <w:t>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w:t>
      </w:r>
      <w:r w:rsidR="002C5CFF">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sidR="005042C0">
        <w:rPr>
          <w:rFonts w:asciiTheme="minorEastAsia" w:hAnsiTheme="minorEastAsia" w:cs="Times New Roman" w:hint="eastAsia"/>
          <w:kern w:val="0"/>
          <w:sz w:val="24"/>
          <w:szCs w:val="24"/>
          <w:u w:val="single"/>
          <w:lang w:val="zh-CN"/>
        </w:rPr>
        <w:t>3</w:t>
      </w:r>
      <w:r>
        <w:rPr>
          <w:rFonts w:asciiTheme="minorEastAsia" w:hAnsiTheme="minorEastAsia" w:cs="Times New Roman" w:hint="eastAsia"/>
          <w:kern w:val="0"/>
          <w:sz w:val="24"/>
          <w:szCs w:val="24"/>
          <w:u w:val="single"/>
          <w:lang w:val="zh-CN"/>
        </w:rPr>
        <w:t xml:space="preserve">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360C37">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sidR="005042C0">
        <w:rPr>
          <w:rFonts w:asciiTheme="minorEastAsia" w:hAnsiTheme="minorEastAsia" w:cs="Times New Roman" w:hint="eastAsia"/>
          <w:kern w:val="0"/>
          <w:sz w:val="24"/>
          <w:szCs w:val="24"/>
          <w:u w:val="single"/>
        </w:rPr>
        <w:t>4</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sidR="005042C0">
        <w:rPr>
          <w:rFonts w:asciiTheme="minorEastAsia" w:hAnsiTheme="minorEastAsia" w:cs="Times New Roman" w:hint="eastAsia"/>
          <w:color w:val="FF0000"/>
          <w:kern w:val="0"/>
          <w:sz w:val="24"/>
          <w:szCs w:val="24"/>
          <w:u w:val="single"/>
        </w:rPr>
        <w:t>24</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sidR="00170633">
        <w:rPr>
          <w:rFonts w:asciiTheme="minorEastAsia" w:hAnsiTheme="minorEastAsia" w:cs="Times New Roman" w:hint="eastAsia"/>
          <w:color w:val="FF0000"/>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4851CC"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0002753B">
        <w:rPr>
          <w:rFonts w:asciiTheme="minorEastAsia" w:hAnsiTheme="minorEastAsia" w:cs="Arial" w:hint="eastAsia"/>
          <w:sz w:val="24"/>
          <w:szCs w:val="24"/>
        </w:rPr>
        <w:t>.</w:t>
      </w:r>
      <w:r w:rsidR="0002753B"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0002753B" w:rsidRPr="00D06FF8">
        <w:rPr>
          <w:rFonts w:asciiTheme="minorEastAsia" w:hAnsiTheme="minorEastAsia" w:cs="Arial" w:hint="eastAsia"/>
          <w:sz w:val="24"/>
          <w:szCs w:val="24"/>
        </w:rPr>
        <w:t>产品没有匹配的接口，</w:t>
      </w:r>
      <w:proofErr w:type="gramStart"/>
      <w:r w:rsidR="0002753B" w:rsidRPr="00D06FF8">
        <w:rPr>
          <w:rFonts w:asciiTheme="minorEastAsia" w:hAnsiTheme="minorEastAsia" w:cs="Arial" w:hint="eastAsia"/>
          <w:sz w:val="24"/>
          <w:szCs w:val="24"/>
        </w:rPr>
        <w:t>由成交</w:t>
      </w:r>
      <w:proofErr w:type="gramEnd"/>
      <w:r w:rsidR="0002753B" w:rsidRPr="00D06FF8">
        <w:rPr>
          <w:rFonts w:asciiTheme="minorEastAsia" w:hAnsiTheme="minorEastAsia" w:cs="Arial" w:hint="eastAsia"/>
          <w:sz w:val="24"/>
          <w:szCs w:val="24"/>
        </w:rPr>
        <w:t>供应商负责改造并承担相应费用。</w:t>
      </w:r>
    </w:p>
    <w:p w:rsidR="0002753B" w:rsidRDefault="004851CC" w:rsidP="0024210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0002753B">
        <w:rPr>
          <w:rFonts w:asciiTheme="minorEastAsia" w:hAnsiTheme="minorEastAsia" w:cs="Arial" w:hint="eastAsia"/>
          <w:sz w:val="24"/>
          <w:szCs w:val="24"/>
        </w:rPr>
        <w:t>.</w:t>
      </w:r>
      <w:r w:rsidR="00242103">
        <w:rPr>
          <w:rFonts w:asciiTheme="minorEastAsia" w:hAnsiTheme="minorEastAsia" w:cs="Arial"/>
          <w:sz w:val="24"/>
          <w:szCs w:val="24"/>
        </w:rPr>
        <w:t xml:space="preserve"> </w:t>
      </w:r>
      <w:r w:rsidR="0002753B">
        <w:rPr>
          <w:rFonts w:asciiTheme="minorEastAsia" w:hAnsiTheme="minorEastAsia" w:cs="Arial" w:hint="eastAsia"/>
          <w:sz w:val="24"/>
          <w:szCs w:val="24"/>
        </w:rPr>
        <w:t>安装、验收</w:t>
      </w:r>
      <w:r w:rsidR="0002753B" w:rsidRPr="000B4FE3">
        <w:rPr>
          <w:rFonts w:asciiTheme="minorEastAsia" w:hAnsiTheme="minorEastAsia" w:cs="Arial" w:hint="eastAsia"/>
          <w:sz w:val="24"/>
          <w:szCs w:val="24"/>
        </w:rPr>
        <w:t>及培训</w:t>
      </w:r>
      <w:r w:rsidR="0002753B">
        <w:rPr>
          <w:rFonts w:asciiTheme="minorEastAsia" w:hAnsiTheme="minorEastAsia" w:cs="Arial" w:hint="eastAsia"/>
          <w:sz w:val="24"/>
          <w:szCs w:val="24"/>
        </w:rPr>
        <w:t>：</w:t>
      </w:r>
      <w:r w:rsidR="0002753B"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w:t>
      </w:r>
      <w:r w:rsidR="0002753B" w:rsidRPr="00CA47C5">
        <w:rPr>
          <w:rFonts w:asciiTheme="minorEastAsia" w:hAnsiTheme="minorEastAsia" w:cs="Arial" w:hint="eastAsia"/>
          <w:sz w:val="24"/>
          <w:szCs w:val="24"/>
        </w:rPr>
        <w:lastRenderedPageBreak/>
        <w:t>训或现场培训，内容包括仪器的基本原理、操作应用及仪器的维护保养知识，直到用户能正常使用和维护仪器。货物到达现场后，应在具体使用科室人员及</w:t>
      </w:r>
      <w:r w:rsidR="00360C37">
        <w:rPr>
          <w:rFonts w:asciiTheme="minorEastAsia" w:hAnsiTheme="minorEastAsia" w:cs="Arial" w:hint="eastAsia"/>
          <w:sz w:val="24"/>
          <w:szCs w:val="24"/>
        </w:rPr>
        <w:t>信息</w:t>
      </w:r>
      <w:r w:rsidR="0002753B" w:rsidRPr="00CA47C5">
        <w:rPr>
          <w:rFonts w:asciiTheme="minorEastAsia" w:hAnsiTheme="minorEastAsia" w:cs="Arial" w:hint="eastAsia"/>
          <w:sz w:val="24"/>
          <w:szCs w:val="24"/>
        </w:rPr>
        <w:t>科验收人员在场情况下当面开箱，共同清点、检查外观、安装调试。产品到货验收时，厂家须向我</w:t>
      </w:r>
      <w:r w:rsidR="0002753B">
        <w:rPr>
          <w:rFonts w:asciiTheme="minorEastAsia" w:hAnsiTheme="minorEastAsia" w:cs="Arial" w:hint="eastAsia"/>
          <w:sz w:val="24"/>
          <w:szCs w:val="24"/>
        </w:rPr>
        <w:t>院</w:t>
      </w:r>
      <w:r w:rsidR="0002753B"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2753B" w:rsidRPr="00004634">
        <w:rPr>
          <w:rFonts w:asciiTheme="minorEastAsia" w:hAnsiTheme="minorEastAsia" w:cs="Arial" w:hint="eastAsia"/>
          <w:sz w:val="24"/>
          <w:szCs w:val="24"/>
        </w:rPr>
        <w:t>验收标准</w:t>
      </w:r>
      <w:r w:rsidR="0002753B"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0002753B" w:rsidRPr="00C408AE">
        <w:rPr>
          <w:rFonts w:asciiTheme="minorEastAsia" w:hAnsiTheme="minorEastAsia" w:hint="eastAsia"/>
          <w:sz w:val="24"/>
          <w:szCs w:val="24"/>
        </w:rPr>
        <w:t>协商认可的标准、合同要求及技术协议</w:t>
      </w:r>
      <w:r w:rsidR="0002753B">
        <w:rPr>
          <w:rFonts w:asciiTheme="minorEastAsia" w:hAnsiTheme="minorEastAsia" w:hint="eastAsia"/>
          <w:sz w:val="24"/>
          <w:szCs w:val="24"/>
        </w:rPr>
        <w:t>执行。</w:t>
      </w:r>
      <w:r w:rsidR="0002753B"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0002753B" w:rsidRPr="00CA47C5">
        <w:rPr>
          <w:rFonts w:asciiTheme="minorEastAsia" w:hAnsiTheme="minorEastAsia" w:cs="Arial" w:hint="eastAsia"/>
          <w:sz w:val="24"/>
          <w:szCs w:val="24"/>
        </w:rPr>
        <w:t>正式交付用户使用。</w:t>
      </w:r>
    </w:p>
    <w:p w:rsidR="0002753B" w:rsidRPr="00CA47C5" w:rsidRDefault="004851CC"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0002753B">
        <w:rPr>
          <w:rFonts w:asciiTheme="minorEastAsia" w:hAnsiTheme="minorEastAsia" w:cs="Arial" w:hint="eastAsia"/>
          <w:sz w:val="24"/>
          <w:szCs w:val="24"/>
        </w:rPr>
        <w:t>.</w:t>
      </w:r>
      <w:r w:rsidR="0002753B" w:rsidRPr="004E60AD">
        <w:rPr>
          <w:rFonts w:asciiTheme="minorEastAsia" w:hAnsiTheme="minorEastAsia" w:hint="eastAsia"/>
          <w:sz w:val="24"/>
          <w:szCs w:val="24"/>
        </w:rPr>
        <w:t xml:space="preserve"> </w:t>
      </w:r>
      <w:r w:rsidR="0002753B" w:rsidRPr="00C408AE">
        <w:rPr>
          <w:rFonts w:asciiTheme="minorEastAsia" w:hAnsiTheme="minorEastAsia" w:hint="eastAsia"/>
          <w:sz w:val="24"/>
          <w:szCs w:val="24"/>
        </w:rPr>
        <w:t>包装和运输：卖方负责设备的包装和运输。包装必</w:t>
      </w:r>
      <w:r w:rsidR="0002753B">
        <w:rPr>
          <w:rFonts w:asciiTheme="minorEastAsia" w:hAnsiTheme="minorEastAsia" w:hint="eastAsia"/>
          <w:sz w:val="24"/>
          <w:szCs w:val="24"/>
        </w:rPr>
        <w:t>须</w:t>
      </w:r>
      <w:r w:rsidR="0002753B"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1"/>
          <w:footerReference w:type="default" r:id="rId12"/>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4348565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846C2B"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sidRPr="00846C2B">
        <w:rPr>
          <w:rFonts w:asciiTheme="minorEastAsia" w:hAnsiTheme="minorEastAsia" w:cs="Times New Roman" w:hint="eastAsia"/>
          <w:kern w:val="0"/>
          <w:sz w:val="24"/>
          <w:szCs w:val="24"/>
          <w:lang w:val="zh-CN"/>
        </w:rPr>
        <w:t>2.</w:t>
      </w:r>
      <w:r w:rsidR="00846C2B">
        <w:rPr>
          <w:rFonts w:asciiTheme="minorEastAsia" w:hAnsiTheme="minorEastAsia" w:cs="Times New Roman" w:hint="eastAsia"/>
          <w:kern w:val="0"/>
          <w:sz w:val="24"/>
          <w:szCs w:val="24"/>
          <w:lang w:val="zh-CN"/>
        </w:rPr>
        <w:t xml:space="preserve"> </w:t>
      </w:r>
      <w:r w:rsidRPr="00846C2B">
        <w:rPr>
          <w:rFonts w:asciiTheme="minorEastAsia" w:hAnsiTheme="minorEastAsia" w:cs="Times New Roman" w:hint="eastAsia"/>
          <w:kern w:val="0"/>
          <w:sz w:val="24"/>
          <w:szCs w:val="24"/>
          <w:lang w:val="zh-CN"/>
        </w:rPr>
        <w:t>预留质量保证金为合同总金额的</w:t>
      </w:r>
      <w:r w:rsidRPr="00846C2B">
        <w:rPr>
          <w:rFonts w:asciiTheme="minorEastAsia" w:hAnsiTheme="minorEastAsia" w:cs="Times New Roman" w:hint="eastAsia"/>
          <w:kern w:val="0"/>
          <w:sz w:val="24"/>
          <w:szCs w:val="24"/>
          <w:u w:val="single"/>
          <w:lang w:val="zh-CN"/>
        </w:rPr>
        <w:t xml:space="preserve">  5%  </w:t>
      </w:r>
      <w:r w:rsidRPr="00846C2B">
        <w:rPr>
          <w:rFonts w:asciiTheme="minorEastAsia" w:hAnsiTheme="minorEastAsia" w:cs="Times New Roman" w:hint="eastAsia"/>
          <w:kern w:val="0"/>
          <w:sz w:val="24"/>
          <w:szCs w:val="24"/>
          <w:lang w:val="zh-CN"/>
        </w:rPr>
        <w:t>，</w:t>
      </w:r>
      <w:r w:rsidRPr="00846C2B">
        <w:rPr>
          <w:rFonts w:asciiTheme="minorEastAsia" w:hAnsiTheme="minorEastAsia" w:cs="Times New Roman" w:hint="eastAsia"/>
          <w:kern w:val="0"/>
          <w:sz w:val="24"/>
          <w:szCs w:val="24"/>
        </w:rPr>
        <w:t>自验收合格之日起，</w:t>
      </w:r>
      <w:r w:rsidRPr="00846C2B">
        <w:rPr>
          <w:rFonts w:asciiTheme="minorEastAsia" w:hAnsiTheme="minorEastAsia" w:cs="Times New Roman"/>
          <w:kern w:val="0"/>
          <w:sz w:val="24"/>
          <w:szCs w:val="24"/>
          <w:u w:val="single"/>
        </w:rPr>
        <w:t xml:space="preserve">  </w:t>
      </w:r>
      <w:r w:rsidRPr="00846C2B">
        <w:rPr>
          <w:rFonts w:asciiTheme="minorEastAsia" w:hAnsiTheme="minorEastAsia" w:cs="Times New Roman" w:hint="eastAsia"/>
          <w:kern w:val="0"/>
          <w:sz w:val="24"/>
          <w:szCs w:val="24"/>
          <w:u w:val="single"/>
        </w:rPr>
        <w:t xml:space="preserve"> </w:t>
      </w:r>
      <w:r w:rsidR="00360C37" w:rsidRPr="00846C2B">
        <w:rPr>
          <w:rFonts w:asciiTheme="minorEastAsia" w:hAnsiTheme="minorEastAsia" w:cs="Times New Roman" w:hint="eastAsia"/>
          <w:kern w:val="0"/>
          <w:sz w:val="24"/>
          <w:szCs w:val="24"/>
          <w:u w:val="single"/>
        </w:rPr>
        <w:t>保修期内</w:t>
      </w:r>
      <w:r w:rsidRPr="00846C2B">
        <w:rPr>
          <w:rFonts w:asciiTheme="minorEastAsia" w:hAnsiTheme="minorEastAsia" w:cs="Times New Roman" w:hint="eastAsia"/>
          <w:kern w:val="0"/>
          <w:sz w:val="24"/>
          <w:szCs w:val="24"/>
          <w:u w:val="single"/>
        </w:rPr>
        <w:t xml:space="preserve"> </w:t>
      </w:r>
      <w:r w:rsidRPr="00846C2B">
        <w:rPr>
          <w:rFonts w:asciiTheme="minorEastAsia" w:hAnsiTheme="minorEastAsia" w:cs="Times New Roman" w:hint="eastAsia"/>
          <w:kern w:val="0"/>
          <w:sz w:val="24"/>
          <w:szCs w:val="24"/>
        </w:rPr>
        <w:t>正常使用且无质量问题时，一次性结清</w:t>
      </w:r>
      <w:r w:rsidR="000F19EE" w:rsidRPr="00846C2B">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3"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360C37">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360C37">
        <w:rPr>
          <w:rFonts w:ascii="宋体" w:eastAsia="宋体" w:hAnsi="宋体" w:cs="Times New Roman" w:hint="eastAsia"/>
          <w:kern w:val="0"/>
          <w:sz w:val="24"/>
          <w:szCs w:val="24"/>
        </w:rPr>
        <w:t>9</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w:t>
      </w:r>
      <w:r w:rsidR="00360C37">
        <w:rPr>
          <w:rFonts w:asciiTheme="minorEastAsia" w:hAnsiTheme="minorEastAsia" w:cs="Times New Roman" w:hint="eastAsia"/>
          <w:snapToGrid w:val="0"/>
          <w:kern w:val="0"/>
          <w:sz w:val="24"/>
          <w:szCs w:val="24"/>
          <w:lang w:val="zh-CN"/>
        </w:rPr>
        <w:t>0</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w:t>
      </w:r>
      <w:r w:rsidR="00360C37">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2</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3</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2</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sidR="00360C37">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60C37">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w:t>
      </w:r>
      <w:r w:rsidRPr="007C687E">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审计报告主要内容</w:t>
      </w:r>
      <w:r w:rsidR="00360C37" w:rsidRPr="005F680F">
        <w:rPr>
          <w:rFonts w:asciiTheme="minorEastAsia" w:hAnsiTheme="minorEastAsia" w:cs="Times New Roman" w:hint="eastAsia"/>
          <w:kern w:val="0"/>
          <w:sz w:val="24"/>
          <w:szCs w:val="24"/>
        </w:rPr>
        <w:t>或公司近3年财务报表，至少应包括资产负债表、利润表及</w:t>
      </w:r>
      <w:r w:rsidR="00360C37">
        <w:rPr>
          <w:rFonts w:asciiTheme="minorEastAsia" w:hAnsiTheme="minorEastAsia" w:cs="Times New Roman" w:hint="eastAsia"/>
          <w:kern w:val="0"/>
          <w:sz w:val="24"/>
          <w:szCs w:val="24"/>
        </w:rPr>
        <w:t>现</w:t>
      </w:r>
      <w:r w:rsidR="00360C37" w:rsidRPr="005F680F">
        <w:rPr>
          <w:rFonts w:asciiTheme="minorEastAsia" w:hAnsiTheme="minorEastAsia" w:cs="Times New Roman" w:hint="eastAsia"/>
          <w:kern w:val="0"/>
          <w:sz w:val="24"/>
          <w:szCs w:val="24"/>
        </w:rPr>
        <w:t>金流量表</w:t>
      </w:r>
      <w:r w:rsidR="00360C37">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00A25AD7" w:rsidRPr="00A25AD7">
        <w:rPr>
          <w:rFonts w:asciiTheme="minorEastAsia" w:hAnsiTheme="minorEastAsia" w:cs="Times New Roman" w:hint="eastAsia"/>
          <w:color w:val="FF0000"/>
          <w:kern w:val="0"/>
          <w:sz w:val="24"/>
          <w:szCs w:val="24"/>
        </w:rPr>
        <w:t xml:space="preserve"> </w:t>
      </w:r>
      <w:r w:rsidR="00EC1D46">
        <w:rPr>
          <w:rFonts w:asciiTheme="minorEastAsia" w:hAnsiTheme="minorEastAsia" w:cs="Times New Roman" w:hint="eastAsia"/>
          <w:kern w:val="0"/>
          <w:sz w:val="24"/>
          <w:szCs w:val="24"/>
        </w:rPr>
        <w:t>软件</w:t>
      </w:r>
      <w:r w:rsidR="00360C37"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00360C37" w:rsidRPr="00E016D8">
        <w:rPr>
          <w:rFonts w:asciiTheme="minorEastAsia" w:hAnsiTheme="minorEastAsia" w:cs="Times New Roman" w:hint="eastAsia"/>
          <w:kern w:val="0"/>
          <w:sz w:val="24"/>
          <w:szCs w:val="24"/>
        </w:rPr>
        <w:t>)</w:t>
      </w:r>
      <w:r w:rsidR="00A25AD7" w:rsidRPr="00A25AD7">
        <w:rPr>
          <w:rFonts w:asciiTheme="minorEastAsia" w:hAnsiTheme="minorEastAsia" w:cs="Times New Roman" w:hint="eastAsia"/>
          <w:kern w:val="0"/>
          <w:sz w:val="24"/>
          <w:szCs w:val="24"/>
        </w:rPr>
        <w:t xml:space="preserve"> </w:t>
      </w:r>
      <w:r w:rsidR="00EC1D46">
        <w:rPr>
          <w:rFonts w:asciiTheme="minorEastAsia" w:hAnsiTheme="minorEastAsia" w:cs="Times New Roman" w:hint="eastAsia"/>
          <w:kern w:val="0"/>
          <w:sz w:val="24"/>
          <w:szCs w:val="24"/>
        </w:rPr>
        <w:t>软件</w:t>
      </w:r>
      <w:r w:rsidR="00360C37" w:rsidRPr="00E270B5">
        <w:rPr>
          <w:rFonts w:asciiTheme="minorEastAsia" w:hAnsiTheme="minorEastAsia" w:cs="Times New Roman" w:hint="eastAsia"/>
          <w:kern w:val="0"/>
          <w:sz w:val="24"/>
          <w:szCs w:val="24"/>
        </w:rPr>
        <w:t>生产企业对</w:t>
      </w:r>
      <w:r w:rsidR="00360C37">
        <w:rPr>
          <w:rFonts w:asciiTheme="minorEastAsia" w:hAnsiTheme="minorEastAsia" w:cs="Times New Roman" w:hint="eastAsia"/>
          <w:kern w:val="0"/>
          <w:sz w:val="24"/>
          <w:szCs w:val="24"/>
        </w:rPr>
        <w:t>代理</w:t>
      </w:r>
      <w:r w:rsidR="00360C37" w:rsidRPr="00E270B5">
        <w:rPr>
          <w:rFonts w:asciiTheme="minorEastAsia" w:hAnsiTheme="minorEastAsia" w:cs="Times New Roman" w:hint="eastAsia"/>
          <w:kern w:val="0"/>
          <w:sz w:val="24"/>
          <w:szCs w:val="24"/>
        </w:rPr>
        <w:t>公司</w:t>
      </w:r>
      <w:r w:rsidR="00360C37">
        <w:rPr>
          <w:rFonts w:asciiTheme="minorEastAsia" w:hAnsiTheme="minorEastAsia" w:cs="Times New Roman" w:hint="eastAsia"/>
          <w:kern w:val="0"/>
          <w:sz w:val="24"/>
          <w:szCs w:val="24"/>
        </w:rPr>
        <w:t>参与报价的</w:t>
      </w:r>
      <w:r w:rsidR="00360C37" w:rsidRPr="00E270B5">
        <w:rPr>
          <w:rFonts w:asciiTheme="minorEastAsia" w:hAnsiTheme="minorEastAsia" w:cs="Times New Roman" w:hint="eastAsia"/>
          <w:kern w:val="0"/>
          <w:sz w:val="24"/>
          <w:szCs w:val="24"/>
        </w:rPr>
        <w:t>授权书（进口产品需提供原产厂家对</w:t>
      </w:r>
      <w:proofErr w:type="gramStart"/>
      <w:r w:rsidR="00360C37" w:rsidRPr="00E270B5">
        <w:rPr>
          <w:rFonts w:asciiTheme="minorEastAsia" w:hAnsiTheme="minorEastAsia" w:cs="Times New Roman" w:hint="eastAsia"/>
          <w:kern w:val="0"/>
          <w:sz w:val="24"/>
          <w:szCs w:val="24"/>
        </w:rPr>
        <w:t>中国总代的</w:t>
      </w:r>
      <w:proofErr w:type="gramEnd"/>
      <w:r w:rsidR="00360C37" w:rsidRPr="00E270B5">
        <w:rPr>
          <w:rFonts w:asciiTheme="minorEastAsia" w:hAnsiTheme="minorEastAsia" w:cs="Times New Roman" w:hint="eastAsia"/>
          <w:kern w:val="0"/>
          <w:sz w:val="24"/>
          <w:szCs w:val="24"/>
        </w:rPr>
        <w:t>中英文授权书复印件或同步翻译件</w:t>
      </w:r>
      <w:r w:rsidR="00360C37">
        <w:rPr>
          <w:rFonts w:asciiTheme="minorEastAsia" w:hAnsiTheme="minorEastAsia" w:cs="Times New Roman" w:hint="eastAsia"/>
          <w:kern w:val="0"/>
          <w:sz w:val="24"/>
          <w:szCs w:val="24"/>
        </w:rPr>
        <w:t>。</w:t>
      </w:r>
      <w:r w:rsidR="00360C37"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20</w:t>
      </w:r>
      <w:r w:rsidR="00360C37" w:rsidRPr="00E270B5">
        <w:rPr>
          <w:rFonts w:asciiTheme="minorEastAsia" w:hAnsiTheme="minorEastAsia" w:cs="Times New Roman" w:hint="eastAsia"/>
          <w:kern w:val="0"/>
          <w:sz w:val="24"/>
          <w:szCs w:val="24"/>
        </w:rPr>
        <w:t>）</w:t>
      </w:r>
    </w:p>
    <w:p w:rsidR="00807A68" w:rsidRDefault="00807A68" w:rsidP="00360C37">
      <w:pPr>
        <w:adjustRightInd w:val="0"/>
        <w:snapToGrid w:val="0"/>
        <w:spacing w:line="440" w:lineRule="exact"/>
        <w:ind w:firstLineChars="197" w:firstLine="455"/>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040F12">
        <w:rPr>
          <w:rFonts w:asciiTheme="minorEastAsia" w:hAnsiTheme="minorEastAsia" w:cs="Times New Roman" w:hint="eastAsia"/>
          <w:kern w:val="0"/>
          <w:sz w:val="24"/>
          <w:szCs w:val="24"/>
        </w:rPr>
        <w:t>报价方</w:t>
      </w:r>
      <w:r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w:t>
      </w:r>
      <w:r w:rsidR="009F7D63" w:rsidRPr="00825390">
        <w:rPr>
          <w:rFonts w:asciiTheme="minorEastAsia" w:hAnsiTheme="minorEastAsia" w:cs="Times New Roman" w:hint="eastAsia"/>
          <w:kern w:val="0"/>
          <w:sz w:val="24"/>
          <w:szCs w:val="24"/>
        </w:rPr>
        <w:t>职业健康管理体系认证证书、3C认证</w:t>
      </w:r>
      <w:r w:rsidR="009F7D63">
        <w:rPr>
          <w:rFonts w:asciiTheme="minorEastAsia" w:hAnsiTheme="minorEastAsia" w:cs="Times New Roman" w:hint="eastAsia"/>
          <w:kern w:val="0"/>
          <w:sz w:val="24"/>
          <w:szCs w:val="24"/>
        </w:rPr>
        <w:t>、高新技术企业</w:t>
      </w:r>
      <w:r w:rsidR="009F7D63">
        <w:rPr>
          <w:rFonts w:asciiTheme="majorEastAsia" w:eastAsiaTheme="majorEastAsia" w:hAnsiTheme="majorEastAsia" w:hint="eastAsia"/>
          <w:sz w:val="24"/>
          <w:szCs w:val="24"/>
        </w:rPr>
        <w:t>、电子与智能化工程专业资质、发明专利证书和软件著作权证书</w:t>
      </w:r>
      <w:r w:rsidR="009F7D63" w:rsidRPr="00825390">
        <w:rPr>
          <w:rFonts w:asciiTheme="minorEastAsia" w:hAnsiTheme="minorEastAsia" w:cs="Times New Roman" w:hint="eastAsia"/>
          <w:kern w:val="0"/>
          <w:sz w:val="24"/>
          <w:szCs w:val="24"/>
        </w:rPr>
        <w:t>等相关行业资质证明材料</w:t>
      </w:r>
      <w:r w:rsidR="009F7D63" w:rsidRPr="00497561">
        <w:rPr>
          <w:rFonts w:asciiTheme="minorEastAsia" w:hAnsiTheme="minorEastAsia" w:cs="Times New Roman" w:hint="eastAsia"/>
          <w:kern w:val="0"/>
          <w:sz w:val="24"/>
          <w:szCs w:val="24"/>
        </w:rPr>
        <w:t>，</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EC1D46">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EC1D46">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lastRenderedPageBreak/>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lastRenderedPageBreak/>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w:t>
      </w:r>
      <w:r w:rsidR="00AA43E5" w:rsidRPr="00A829B8">
        <w:rPr>
          <w:rFonts w:ascii="宋体" w:eastAsia="宋体" w:hAnsi="宋体" w:cs="宋体" w:hint="eastAsia"/>
          <w:snapToGrid w:val="0"/>
          <w:kern w:val="0"/>
          <w:sz w:val="24"/>
          <w:szCs w:val="24"/>
          <w:lang w:val="zh-CN"/>
        </w:rPr>
        <w:lastRenderedPageBreak/>
        <w:t>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26DAD">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BC1727">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BC1727" w:rsidRPr="00FE2A78">
              <w:rPr>
                <w:rFonts w:ascii="宋体" w:eastAsia="宋体" w:hAnsi="宋体" w:cs="宋体" w:hint="eastAsia"/>
                <w:kern w:val="0"/>
                <w:szCs w:val="21"/>
              </w:rPr>
              <w:t>或公司近3年财务报表，至少应包括资产负债表、利润表及现金流量表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C1D46">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00EC1D46">
              <w:rPr>
                <w:rFonts w:ascii="宋体" w:eastAsia="宋体" w:hAnsi="宋体" w:cs="宋体" w:hint="eastAsia"/>
                <w:kern w:val="0"/>
                <w:szCs w:val="21"/>
              </w:rPr>
              <w:t>软件</w:t>
            </w:r>
            <w:r w:rsidR="00BC1727" w:rsidRPr="005431D4">
              <w:rPr>
                <w:rFonts w:ascii="宋体" w:eastAsia="宋体" w:hAnsi="宋体" w:cs="宋体" w:hint="eastAsia"/>
                <w:kern w:val="0"/>
                <w:szCs w:val="21"/>
              </w:rPr>
              <w:t>生产企业营业执照</w:t>
            </w:r>
            <w:r w:rsidR="00BC1727" w:rsidRPr="00E26DAD">
              <w:rPr>
                <w:rFonts w:ascii="宋体" w:eastAsia="宋体" w:hAnsi="宋体" w:cs="宋体" w:hint="eastAsia"/>
                <w:kern w:val="0"/>
                <w:szCs w:val="21"/>
              </w:rPr>
              <w:t>（进口产品需提供国内总代理营业执照）</w:t>
            </w:r>
          </w:p>
        </w:tc>
      </w:tr>
      <w:tr w:rsidR="0039032C" w:rsidRPr="004359C8" w:rsidTr="00BC1727">
        <w:trPr>
          <w:trHeight w:hRule="exact" w:val="114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C1D46">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EC1D46">
              <w:rPr>
                <w:rFonts w:ascii="宋体" w:eastAsia="宋体" w:hAnsi="宋体" w:cs="宋体" w:hint="eastAsia"/>
                <w:kern w:val="0"/>
                <w:szCs w:val="21"/>
              </w:rPr>
              <w:t>软件</w:t>
            </w:r>
            <w:r w:rsidR="00BC1727" w:rsidRPr="00BC1727">
              <w:rPr>
                <w:rFonts w:hint="eastAsia"/>
              </w:rPr>
              <w:t>生产企业对代理公司参与报价的授权书（进口产品需提供原产厂家对</w:t>
            </w:r>
            <w:proofErr w:type="gramStart"/>
            <w:r w:rsidR="00BC1727" w:rsidRPr="00BC1727">
              <w:rPr>
                <w:rFonts w:hint="eastAsia"/>
              </w:rPr>
              <w:t>中国总代的</w:t>
            </w:r>
            <w:proofErr w:type="gramEnd"/>
            <w:r w:rsidR="00BC1727" w:rsidRPr="00BC1727">
              <w:rPr>
                <w:rFonts w:hint="eastAsia"/>
              </w:rPr>
              <w:t>中英文授权书复印件或同步翻译件）</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BC1727">
              <w:rPr>
                <w:rFonts w:ascii="宋体" w:eastAsia="宋体" w:hAnsi="宋体" w:cs="宋体" w:hint="eastAsia"/>
                <w:kern w:val="0"/>
                <w:szCs w:val="21"/>
              </w:rPr>
              <w:t xml:space="preserve"> 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BC1727" w:rsidRDefault="00BC1727" w:rsidP="007C0CB8">
      <w:pPr>
        <w:adjustRightInd w:val="0"/>
        <w:snapToGrid w:val="0"/>
        <w:spacing w:line="440" w:lineRule="exact"/>
        <w:rPr>
          <w:rFonts w:ascii="黑体" w:eastAsia="黑体" w:hAnsi="黑体" w:cs="Times New Roman"/>
          <w:kern w:val="0"/>
          <w:sz w:val="32"/>
          <w:szCs w:val="32"/>
        </w:rPr>
      </w:pPr>
    </w:p>
    <w:p w:rsidR="00BC1727" w:rsidRDefault="00BC1727" w:rsidP="007C0CB8">
      <w:pPr>
        <w:adjustRightInd w:val="0"/>
        <w:snapToGrid w:val="0"/>
        <w:spacing w:line="440" w:lineRule="exact"/>
        <w:rPr>
          <w:rFonts w:ascii="黑体" w:eastAsia="黑体" w:hAnsi="黑体" w:cs="Times New Roman"/>
          <w:kern w:val="0"/>
          <w:sz w:val="32"/>
          <w:szCs w:val="32"/>
        </w:rPr>
      </w:pP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23"/>
        <w:tblW w:w="9356" w:type="dxa"/>
        <w:tblInd w:w="-176" w:type="dxa"/>
        <w:tblLook w:val="04A0"/>
      </w:tblPr>
      <w:tblGrid>
        <w:gridCol w:w="708"/>
        <w:gridCol w:w="852"/>
        <w:gridCol w:w="142"/>
        <w:gridCol w:w="6946"/>
        <w:gridCol w:w="708"/>
      </w:tblGrid>
      <w:tr w:rsidR="007116F6" w:rsidRPr="005B42D2" w:rsidTr="007116F6">
        <w:trPr>
          <w:trHeight w:val="735"/>
        </w:trPr>
        <w:tc>
          <w:tcPr>
            <w:tcW w:w="708" w:type="dxa"/>
            <w:tcBorders>
              <w:top w:val="single" w:sz="4" w:space="0" w:color="000000"/>
              <w:bottom w:val="single" w:sz="4" w:space="0" w:color="000000"/>
              <w:right w:val="single" w:sz="4" w:space="0" w:color="000000"/>
            </w:tcBorders>
            <w:vAlign w:val="center"/>
            <w:hideMark/>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评审</w:t>
            </w:r>
            <w:r w:rsidRPr="005B42D2">
              <w:rPr>
                <w:rFonts w:ascii="宋体" w:hAnsi="宋体" w:hint="eastAsia"/>
                <w:sz w:val="21"/>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标准</w:t>
            </w:r>
            <w:r w:rsidRPr="005B42D2">
              <w:rPr>
                <w:rFonts w:ascii="宋体" w:hAnsi="宋体" w:hint="eastAsia"/>
                <w:sz w:val="21"/>
                <w:szCs w:val="21"/>
              </w:rPr>
              <w:br/>
              <w:t>分值</w:t>
            </w:r>
          </w:p>
        </w:tc>
      </w:tr>
      <w:tr w:rsidR="007116F6" w:rsidRPr="005B42D2" w:rsidTr="007116F6">
        <w:trPr>
          <w:trHeight w:val="435"/>
        </w:trPr>
        <w:tc>
          <w:tcPr>
            <w:tcW w:w="8648" w:type="dxa"/>
            <w:gridSpan w:val="4"/>
            <w:tcBorders>
              <w:top w:val="single" w:sz="4" w:space="0" w:color="000000"/>
              <w:right w:val="single" w:sz="4" w:space="0" w:color="000000"/>
            </w:tcBorders>
            <w:vAlign w:val="center"/>
            <w:hideMark/>
          </w:tcPr>
          <w:p w:rsidR="007116F6" w:rsidRPr="005B42D2" w:rsidRDefault="007116F6" w:rsidP="007116F6">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商务评审</w:t>
            </w:r>
          </w:p>
        </w:tc>
        <w:tc>
          <w:tcPr>
            <w:tcW w:w="708" w:type="dxa"/>
            <w:tcBorders>
              <w:top w:val="single" w:sz="4" w:space="0" w:color="000000"/>
              <w:left w:val="single" w:sz="4" w:space="0" w:color="000000"/>
            </w:tcBorders>
            <w:vAlign w:val="center"/>
            <w:hideMark/>
          </w:tcPr>
          <w:p w:rsidR="007116F6" w:rsidRPr="005B42D2" w:rsidRDefault="007116F6" w:rsidP="007116F6">
            <w:pPr>
              <w:adjustRightInd w:val="0"/>
              <w:snapToGrid w:val="0"/>
              <w:spacing w:line="300" w:lineRule="auto"/>
              <w:rPr>
                <w:rFonts w:ascii="宋体" w:hAnsi="宋体"/>
                <w:b/>
                <w:bCs/>
                <w:sz w:val="21"/>
                <w:szCs w:val="21"/>
              </w:rPr>
            </w:pPr>
          </w:p>
          <w:p w:rsidR="007116F6" w:rsidRPr="005B42D2" w:rsidRDefault="007116F6" w:rsidP="007116F6">
            <w:pPr>
              <w:adjustRightInd w:val="0"/>
              <w:snapToGrid w:val="0"/>
              <w:spacing w:line="300" w:lineRule="auto"/>
              <w:rPr>
                <w:rFonts w:ascii="宋体" w:hAnsi="宋体"/>
                <w:b/>
                <w:bCs/>
                <w:sz w:val="21"/>
                <w:szCs w:val="21"/>
              </w:rPr>
            </w:pPr>
          </w:p>
        </w:tc>
      </w:tr>
      <w:tr w:rsidR="007116F6" w:rsidRPr="005B42D2" w:rsidTr="007116F6">
        <w:trPr>
          <w:trHeight w:val="1027"/>
        </w:trPr>
        <w:tc>
          <w:tcPr>
            <w:tcW w:w="708" w:type="dxa"/>
            <w:vAlign w:val="center"/>
            <w:hideMark/>
          </w:tcPr>
          <w:p w:rsidR="007116F6" w:rsidRPr="005B42D2" w:rsidRDefault="007116F6" w:rsidP="007116F6">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852" w:type="dxa"/>
            <w:vAlign w:val="center"/>
            <w:hideMark/>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价  格</w:t>
            </w:r>
          </w:p>
        </w:tc>
        <w:tc>
          <w:tcPr>
            <w:tcW w:w="7088" w:type="dxa"/>
            <w:gridSpan w:val="2"/>
            <w:vAlign w:val="center"/>
            <w:hideMark/>
          </w:tcPr>
          <w:p w:rsidR="007116F6" w:rsidRPr="005B42D2" w:rsidRDefault="007116F6" w:rsidP="007116F6">
            <w:pPr>
              <w:adjustRightInd w:val="0"/>
              <w:snapToGrid w:val="0"/>
              <w:spacing w:line="300" w:lineRule="auto"/>
              <w:rPr>
                <w:rFonts w:ascii="宋体" w:hAnsi="宋体"/>
                <w:sz w:val="21"/>
                <w:szCs w:val="21"/>
              </w:rPr>
            </w:pPr>
            <w:r w:rsidRPr="005B42D2">
              <w:rPr>
                <w:rFonts w:ascii="宋体" w:hAnsi="宋体" w:hint="eastAsia"/>
                <w:sz w:val="21"/>
                <w:szCs w:val="21"/>
              </w:rPr>
              <w:t>满足招标文件要求且报价最低的为评审基准价</w:t>
            </w:r>
            <w:r w:rsidRPr="005B42D2">
              <w:rPr>
                <w:rFonts w:ascii="宋体" w:hAnsi="宋体" w:hint="eastAsia"/>
                <w:sz w:val="21"/>
                <w:szCs w:val="21"/>
              </w:rPr>
              <w:br/>
              <w:t>价格得分=（评审基准价/报价）×标准分值</w:t>
            </w:r>
          </w:p>
        </w:tc>
        <w:tc>
          <w:tcPr>
            <w:tcW w:w="708" w:type="dxa"/>
            <w:vAlign w:val="center"/>
            <w:hideMark/>
          </w:tcPr>
          <w:p w:rsidR="007116F6" w:rsidRPr="005B42D2" w:rsidRDefault="007116F6" w:rsidP="007116F6">
            <w:pPr>
              <w:adjustRightInd w:val="0"/>
              <w:snapToGrid w:val="0"/>
              <w:spacing w:line="300" w:lineRule="auto"/>
              <w:jc w:val="center"/>
              <w:rPr>
                <w:rFonts w:ascii="宋体" w:hAnsi="宋体"/>
                <w:sz w:val="21"/>
                <w:szCs w:val="21"/>
              </w:rPr>
            </w:pPr>
            <w:r>
              <w:rPr>
                <w:rFonts w:ascii="宋体" w:hAnsi="宋体" w:hint="eastAsia"/>
                <w:sz w:val="21"/>
                <w:szCs w:val="21"/>
              </w:rPr>
              <w:t>4</w:t>
            </w:r>
            <w:r w:rsidRPr="005B42D2">
              <w:rPr>
                <w:rFonts w:ascii="宋体" w:hAnsi="宋体" w:hint="eastAsia"/>
                <w:sz w:val="21"/>
                <w:szCs w:val="21"/>
              </w:rPr>
              <w:t>0</w:t>
            </w:r>
          </w:p>
        </w:tc>
      </w:tr>
      <w:tr w:rsidR="007116F6" w:rsidRPr="005B42D2" w:rsidTr="007116F6">
        <w:trPr>
          <w:trHeight w:val="1995"/>
        </w:trPr>
        <w:tc>
          <w:tcPr>
            <w:tcW w:w="708" w:type="dxa"/>
            <w:vAlign w:val="center"/>
            <w:hideMark/>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852" w:type="dxa"/>
            <w:vAlign w:val="center"/>
            <w:hideMark/>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产品</w:t>
            </w:r>
          </w:p>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业绩</w:t>
            </w:r>
          </w:p>
        </w:tc>
        <w:tc>
          <w:tcPr>
            <w:tcW w:w="7088" w:type="dxa"/>
            <w:gridSpan w:val="2"/>
            <w:vAlign w:val="center"/>
            <w:hideMark/>
          </w:tcPr>
          <w:p w:rsidR="007116F6" w:rsidRPr="005B42D2" w:rsidRDefault="007116F6" w:rsidP="007116F6">
            <w:pPr>
              <w:spacing w:line="300" w:lineRule="auto"/>
              <w:rPr>
                <w:rFonts w:ascii="宋体" w:hAnsi="宋体"/>
                <w:sz w:val="21"/>
                <w:szCs w:val="21"/>
              </w:rPr>
            </w:pPr>
            <w:r w:rsidRPr="005B42D2">
              <w:rPr>
                <w:rFonts w:ascii="宋体" w:hAnsi="宋体" w:hint="eastAsia"/>
                <w:sz w:val="21"/>
                <w:szCs w:val="21"/>
              </w:rPr>
              <w:t>比较近三年（截止开标时间）所投产品在</w:t>
            </w:r>
            <w:r w:rsidRPr="005B42D2">
              <w:rPr>
                <w:rFonts w:ascii="宋体" w:hAnsi="宋体" w:hint="eastAsia"/>
                <w:b/>
                <w:bCs/>
                <w:sz w:val="21"/>
                <w:szCs w:val="21"/>
              </w:rPr>
              <w:t>三甲医院或高等科研院所</w:t>
            </w:r>
            <w:r w:rsidRPr="005B42D2">
              <w:rPr>
                <w:rFonts w:ascii="宋体" w:hAnsi="宋体" w:hint="eastAsia"/>
                <w:sz w:val="21"/>
                <w:szCs w:val="21"/>
              </w:rPr>
              <w:t>的销售业绩。以提供的销售合同复印件为准，未盖章或盖章不清晰、总金额或数量不清晰的合同无效。</w:t>
            </w:r>
            <w:r w:rsidRPr="005B42D2">
              <w:rPr>
                <w:rFonts w:ascii="宋体" w:hAnsi="宋体" w:hint="eastAsia"/>
                <w:sz w:val="21"/>
                <w:szCs w:val="21"/>
              </w:rPr>
              <w:br/>
              <w:t>业绩得分=（所投产</w:t>
            </w:r>
            <w:proofErr w:type="gramStart"/>
            <w:r w:rsidRPr="005B42D2">
              <w:rPr>
                <w:rFonts w:ascii="宋体" w:hAnsi="宋体" w:hint="eastAsia"/>
                <w:sz w:val="21"/>
                <w:szCs w:val="21"/>
              </w:rPr>
              <w:t>品业绩</w:t>
            </w:r>
            <w:proofErr w:type="gramEnd"/>
            <w:r w:rsidRPr="005B42D2">
              <w:rPr>
                <w:rFonts w:ascii="宋体" w:hAnsi="宋体" w:hint="eastAsia"/>
                <w:sz w:val="21"/>
                <w:szCs w:val="21"/>
              </w:rPr>
              <w:t>/基准业绩）×标准分值</w:t>
            </w:r>
            <w:r w:rsidRPr="005B42D2">
              <w:rPr>
                <w:rFonts w:ascii="宋体" w:hAnsi="宋体" w:hint="eastAsia"/>
                <w:sz w:val="21"/>
                <w:szCs w:val="21"/>
              </w:rPr>
              <w:br/>
              <w:t>基准业绩=近三年（截止开标时间）所投产</w:t>
            </w:r>
            <w:proofErr w:type="gramStart"/>
            <w:r w:rsidRPr="005B42D2">
              <w:rPr>
                <w:rFonts w:ascii="宋体" w:hAnsi="宋体" w:hint="eastAsia"/>
                <w:sz w:val="21"/>
                <w:szCs w:val="21"/>
              </w:rPr>
              <w:t>品有效</w:t>
            </w:r>
            <w:proofErr w:type="gramEnd"/>
            <w:r w:rsidRPr="005B42D2">
              <w:rPr>
                <w:rFonts w:ascii="宋体" w:hAnsi="宋体" w:hint="eastAsia"/>
                <w:sz w:val="21"/>
                <w:szCs w:val="21"/>
              </w:rPr>
              <w:t>合同累计销售最高数量（以有效合同份数计算）</w:t>
            </w:r>
          </w:p>
        </w:tc>
        <w:tc>
          <w:tcPr>
            <w:tcW w:w="708" w:type="dxa"/>
            <w:vAlign w:val="center"/>
            <w:hideMark/>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4</w:t>
            </w:r>
          </w:p>
        </w:tc>
      </w:tr>
      <w:tr w:rsidR="007116F6" w:rsidRPr="005B42D2" w:rsidTr="007116F6">
        <w:trPr>
          <w:trHeight w:val="438"/>
        </w:trPr>
        <w:tc>
          <w:tcPr>
            <w:tcW w:w="708" w:type="dxa"/>
            <w:vMerge w:val="restart"/>
            <w:vAlign w:val="center"/>
            <w:hideMark/>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852" w:type="dxa"/>
            <w:vMerge w:val="restart"/>
            <w:vAlign w:val="center"/>
            <w:hideMark/>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企业</w:t>
            </w:r>
          </w:p>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规模</w:t>
            </w:r>
          </w:p>
        </w:tc>
        <w:tc>
          <w:tcPr>
            <w:tcW w:w="7088" w:type="dxa"/>
            <w:gridSpan w:val="2"/>
            <w:noWrap/>
            <w:vAlign w:val="center"/>
            <w:hideMark/>
          </w:tcPr>
          <w:p w:rsidR="007116F6" w:rsidRPr="005B42D2" w:rsidRDefault="007116F6" w:rsidP="007116F6">
            <w:pPr>
              <w:spacing w:line="300" w:lineRule="auto"/>
              <w:rPr>
                <w:rFonts w:ascii="宋体" w:hAnsi="宋体"/>
                <w:sz w:val="21"/>
                <w:szCs w:val="21"/>
              </w:rPr>
            </w:pPr>
            <w:r w:rsidRPr="005B42D2">
              <w:rPr>
                <w:rFonts w:ascii="宋体" w:hAnsi="宋体"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7116F6" w:rsidRPr="005B42D2" w:rsidTr="007116F6">
        <w:trPr>
          <w:trHeight w:val="615"/>
        </w:trPr>
        <w:tc>
          <w:tcPr>
            <w:tcW w:w="708" w:type="dxa"/>
            <w:vMerge/>
            <w:vAlign w:val="center"/>
            <w:hideMark/>
          </w:tcPr>
          <w:p w:rsidR="007116F6" w:rsidRPr="005B42D2" w:rsidRDefault="007116F6" w:rsidP="007116F6">
            <w:pPr>
              <w:adjustRightInd w:val="0"/>
              <w:snapToGrid w:val="0"/>
              <w:spacing w:line="300" w:lineRule="auto"/>
              <w:jc w:val="center"/>
              <w:rPr>
                <w:rFonts w:ascii="宋体" w:hAnsi="宋体"/>
                <w:sz w:val="21"/>
                <w:szCs w:val="21"/>
              </w:rPr>
            </w:pPr>
          </w:p>
        </w:tc>
        <w:tc>
          <w:tcPr>
            <w:tcW w:w="852" w:type="dxa"/>
            <w:vMerge/>
            <w:vAlign w:val="center"/>
            <w:hideMark/>
          </w:tcPr>
          <w:p w:rsidR="007116F6" w:rsidRPr="005B42D2" w:rsidRDefault="007116F6" w:rsidP="007116F6">
            <w:pPr>
              <w:adjustRightInd w:val="0"/>
              <w:snapToGrid w:val="0"/>
              <w:spacing w:line="300" w:lineRule="auto"/>
              <w:jc w:val="center"/>
              <w:rPr>
                <w:rFonts w:ascii="宋体" w:hAnsi="宋体"/>
                <w:sz w:val="21"/>
                <w:szCs w:val="21"/>
              </w:rPr>
            </w:pPr>
          </w:p>
        </w:tc>
        <w:tc>
          <w:tcPr>
            <w:tcW w:w="7088" w:type="dxa"/>
            <w:gridSpan w:val="2"/>
            <w:noWrap/>
            <w:vAlign w:val="center"/>
            <w:hideMark/>
          </w:tcPr>
          <w:p w:rsidR="007116F6" w:rsidRPr="005B42D2" w:rsidRDefault="007116F6" w:rsidP="007116F6">
            <w:pPr>
              <w:spacing w:line="300" w:lineRule="auto"/>
              <w:rPr>
                <w:rFonts w:ascii="宋体" w:hAnsi="宋体"/>
                <w:sz w:val="21"/>
                <w:szCs w:val="21"/>
              </w:rPr>
            </w:pPr>
            <w:r w:rsidRPr="005B42D2">
              <w:rPr>
                <w:rFonts w:ascii="宋体" w:hAnsi="宋体" w:hint="eastAsia"/>
                <w:sz w:val="21"/>
                <w:szCs w:val="21"/>
              </w:rPr>
              <w:t>2.根据报价方近三年缴纳社保</w:t>
            </w:r>
            <w:r w:rsidRPr="005B42D2">
              <w:rPr>
                <w:rFonts w:ascii="宋体" w:hAnsi="宋体" w:hint="eastAsia"/>
                <w:b/>
                <w:sz w:val="21"/>
                <w:szCs w:val="21"/>
                <w:u w:val="single"/>
              </w:rPr>
              <w:t>总金额</w:t>
            </w:r>
            <w:r w:rsidRPr="005B42D2">
              <w:rPr>
                <w:rFonts w:ascii="宋体" w:hAnsi="宋体" w:hint="eastAsia"/>
                <w:sz w:val="21"/>
                <w:szCs w:val="21"/>
              </w:rPr>
              <w:t>由大至小排名，第一名得1分，依次递减0.2分。</w:t>
            </w:r>
          </w:p>
        </w:tc>
        <w:tc>
          <w:tcPr>
            <w:tcW w:w="708" w:type="dxa"/>
            <w:vAlign w:val="center"/>
            <w:hideMark/>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7116F6" w:rsidRPr="005B42D2" w:rsidTr="007116F6">
        <w:trPr>
          <w:trHeight w:val="615"/>
        </w:trPr>
        <w:tc>
          <w:tcPr>
            <w:tcW w:w="708" w:type="dxa"/>
            <w:vMerge w:val="restart"/>
            <w:vAlign w:val="center"/>
            <w:hideMark/>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四</w:t>
            </w:r>
          </w:p>
        </w:tc>
        <w:tc>
          <w:tcPr>
            <w:tcW w:w="852" w:type="dxa"/>
            <w:vMerge w:val="restart"/>
            <w:vAlign w:val="center"/>
            <w:hideMark/>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信  誉</w:t>
            </w:r>
          </w:p>
        </w:tc>
        <w:tc>
          <w:tcPr>
            <w:tcW w:w="7088" w:type="dxa"/>
            <w:gridSpan w:val="2"/>
            <w:noWrap/>
            <w:vAlign w:val="center"/>
            <w:hideMark/>
          </w:tcPr>
          <w:p w:rsidR="007116F6" w:rsidRPr="005B42D2" w:rsidRDefault="007116F6" w:rsidP="007116F6">
            <w:pPr>
              <w:spacing w:line="300" w:lineRule="auto"/>
              <w:rPr>
                <w:rFonts w:ascii="宋体" w:hAnsi="宋体"/>
                <w:sz w:val="21"/>
                <w:szCs w:val="21"/>
              </w:rPr>
            </w:pPr>
            <w:r w:rsidRPr="005B42D2">
              <w:rPr>
                <w:rFonts w:ascii="宋体" w:hAnsi="宋体" w:hint="eastAsia"/>
                <w:sz w:val="21"/>
                <w:szCs w:val="21"/>
              </w:rPr>
              <w:t>1.报价方近两年连续获得税务部门颁发的企业纳税信用</w:t>
            </w:r>
            <w:r w:rsidRPr="005B42D2">
              <w:rPr>
                <w:rFonts w:ascii="宋体" w:hAnsi="宋体" w:hint="eastAsia"/>
                <w:b/>
                <w:sz w:val="21"/>
                <w:szCs w:val="21"/>
                <w:u w:val="single"/>
              </w:rPr>
              <w:t>A</w:t>
            </w:r>
            <w:proofErr w:type="gramStart"/>
            <w:r w:rsidRPr="005B42D2">
              <w:rPr>
                <w:rFonts w:ascii="宋体" w:hAnsi="宋体" w:hint="eastAsia"/>
                <w:b/>
                <w:sz w:val="21"/>
                <w:szCs w:val="21"/>
                <w:u w:val="single"/>
              </w:rPr>
              <w:t>级</w:t>
            </w:r>
            <w:r w:rsidRPr="005B42D2">
              <w:rPr>
                <w:rFonts w:ascii="宋体" w:hAnsi="宋体" w:hint="eastAsia"/>
                <w:sz w:val="21"/>
                <w:szCs w:val="21"/>
              </w:rPr>
              <w:t>评价</w:t>
            </w:r>
            <w:proofErr w:type="gramEnd"/>
            <w:r w:rsidRPr="005B42D2">
              <w:rPr>
                <w:rFonts w:ascii="宋体" w:hAnsi="宋体" w:hint="eastAsia"/>
                <w:sz w:val="21"/>
                <w:szCs w:val="21"/>
              </w:rPr>
              <w:t>证书的得0.5分，其他得0分。</w:t>
            </w:r>
          </w:p>
        </w:tc>
        <w:tc>
          <w:tcPr>
            <w:tcW w:w="708" w:type="dxa"/>
            <w:vAlign w:val="center"/>
            <w:hideMark/>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7116F6" w:rsidRPr="005B42D2" w:rsidTr="007116F6">
        <w:trPr>
          <w:trHeight w:val="615"/>
        </w:trPr>
        <w:tc>
          <w:tcPr>
            <w:tcW w:w="708" w:type="dxa"/>
            <w:vMerge/>
            <w:vAlign w:val="center"/>
            <w:hideMark/>
          </w:tcPr>
          <w:p w:rsidR="007116F6" w:rsidRPr="005B42D2" w:rsidRDefault="007116F6" w:rsidP="007116F6">
            <w:pPr>
              <w:adjustRightInd w:val="0"/>
              <w:snapToGrid w:val="0"/>
              <w:spacing w:line="300" w:lineRule="auto"/>
              <w:jc w:val="center"/>
              <w:rPr>
                <w:rFonts w:ascii="宋体" w:hAnsi="宋体"/>
                <w:sz w:val="21"/>
                <w:szCs w:val="21"/>
              </w:rPr>
            </w:pPr>
          </w:p>
        </w:tc>
        <w:tc>
          <w:tcPr>
            <w:tcW w:w="852" w:type="dxa"/>
            <w:vMerge/>
            <w:vAlign w:val="center"/>
            <w:hideMark/>
          </w:tcPr>
          <w:p w:rsidR="007116F6" w:rsidRPr="005B42D2" w:rsidRDefault="007116F6" w:rsidP="007116F6">
            <w:pPr>
              <w:adjustRightInd w:val="0"/>
              <w:snapToGrid w:val="0"/>
              <w:spacing w:line="300" w:lineRule="auto"/>
              <w:jc w:val="center"/>
              <w:rPr>
                <w:rFonts w:ascii="宋体" w:hAnsi="宋体"/>
                <w:sz w:val="21"/>
                <w:szCs w:val="21"/>
              </w:rPr>
            </w:pPr>
          </w:p>
        </w:tc>
        <w:tc>
          <w:tcPr>
            <w:tcW w:w="7088" w:type="dxa"/>
            <w:gridSpan w:val="2"/>
            <w:noWrap/>
            <w:vAlign w:val="center"/>
            <w:hideMark/>
          </w:tcPr>
          <w:p w:rsidR="007116F6" w:rsidRPr="005B42D2" w:rsidRDefault="007116F6" w:rsidP="007116F6">
            <w:pPr>
              <w:spacing w:line="300" w:lineRule="auto"/>
              <w:rPr>
                <w:rFonts w:ascii="宋体" w:hAnsi="宋体"/>
                <w:sz w:val="21"/>
                <w:szCs w:val="21"/>
              </w:rPr>
            </w:pPr>
            <w:r w:rsidRPr="005B42D2">
              <w:rPr>
                <w:rFonts w:ascii="宋体" w:hAnsi="宋体" w:hint="eastAsia"/>
                <w:sz w:val="21"/>
                <w:szCs w:val="21"/>
              </w:rPr>
              <w:t>2.报价方近一年获得银行颁发的资信（信用）</w:t>
            </w:r>
            <w:r w:rsidRPr="005B42D2">
              <w:rPr>
                <w:rFonts w:ascii="宋体" w:hAnsi="宋体" w:hint="eastAsia"/>
                <w:b/>
                <w:sz w:val="21"/>
                <w:szCs w:val="21"/>
                <w:u w:val="single"/>
              </w:rPr>
              <w:t>等级</w:t>
            </w:r>
            <w:r w:rsidRPr="005B42D2">
              <w:rPr>
                <w:rFonts w:ascii="宋体" w:hAnsi="宋体" w:hint="eastAsia"/>
                <w:sz w:val="21"/>
                <w:szCs w:val="21"/>
              </w:rPr>
              <w:t>证明，级别最高的得0.5分，其他得0分。</w:t>
            </w:r>
          </w:p>
        </w:tc>
        <w:tc>
          <w:tcPr>
            <w:tcW w:w="708" w:type="dxa"/>
            <w:vAlign w:val="center"/>
            <w:hideMark/>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7116F6" w:rsidRPr="005B42D2" w:rsidTr="007116F6">
        <w:trPr>
          <w:trHeight w:val="1406"/>
        </w:trPr>
        <w:tc>
          <w:tcPr>
            <w:tcW w:w="708" w:type="dxa"/>
            <w:vAlign w:val="center"/>
            <w:hideMark/>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五</w:t>
            </w:r>
          </w:p>
        </w:tc>
        <w:tc>
          <w:tcPr>
            <w:tcW w:w="852" w:type="dxa"/>
            <w:vAlign w:val="center"/>
            <w:hideMark/>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财务</w:t>
            </w:r>
          </w:p>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状况</w:t>
            </w:r>
          </w:p>
        </w:tc>
        <w:tc>
          <w:tcPr>
            <w:tcW w:w="7088" w:type="dxa"/>
            <w:gridSpan w:val="2"/>
            <w:vAlign w:val="center"/>
            <w:hideMark/>
          </w:tcPr>
          <w:p w:rsidR="007116F6" w:rsidRPr="005B42D2" w:rsidRDefault="007116F6" w:rsidP="007116F6">
            <w:pPr>
              <w:spacing w:line="300" w:lineRule="auto"/>
              <w:rPr>
                <w:rFonts w:ascii="宋体" w:hAnsi="宋体"/>
                <w:sz w:val="21"/>
                <w:szCs w:val="21"/>
              </w:rPr>
            </w:pPr>
            <w:r w:rsidRPr="005B42D2">
              <w:rPr>
                <w:rFonts w:ascii="宋体" w:hAnsi="宋体"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7116F6" w:rsidRPr="005B42D2" w:rsidTr="007116F6">
        <w:trPr>
          <w:trHeight w:val="943"/>
        </w:trPr>
        <w:tc>
          <w:tcPr>
            <w:tcW w:w="708" w:type="dxa"/>
            <w:vAlign w:val="center"/>
            <w:hideMark/>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六</w:t>
            </w:r>
          </w:p>
        </w:tc>
        <w:tc>
          <w:tcPr>
            <w:tcW w:w="852" w:type="dxa"/>
            <w:vAlign w:val="center"/>
            <w:hideMark/>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报价方</w:t>
            </w:r>
            <w:r w:rsidRPr="005B42D2">
              <w:rPr>
                <w:rFonts w:ascii="宋体" w:hAnsi="宋体" w:hint="eastAsia"/>
                <w:sz w:val="21"/>
                <w:szCs w:val="21"/>
              </w:rPr>
              <w:br/>
              <w:t>性质</w:t>
            </w:r>
          </w:p>
        </w:tc>
        <w:tc>
          <w:tcPr>
            <w:tcW w:w="7088" w:type="dxa"/>
            <w:gridSpan w:val="2"/>
            <w:noWrap/>
            <w:vAlign w:val="center"/>
            <w:hideMark/>
          </w:tcPr>
          <w:p w:rsidR="007116F6" w:rsidRPr="005B42D2" w:rsidRDefault="007116F6" w:rsidP="007116F6">
            <w:pPr>
              <w:spacing w:line="300" w:lineRule="auto"/>
              <w:rPr>
                <w:rFonts w:ascii="宋体" w:hAnsi="宋体"/>
                <w:sz w:val="21"/>
                <w:szCs w:val="21"/>
              </w:rPr>
            </w:pPr>
            <w:r w:rsidRPr="005B42D2">
              <w:rPr>
                <w:rFonts w:ascii="宋体" w:hAnsi="宋体" w:hint="eastAsia"/>
                <w:sz w:val="21"/>
                <w:szCs w:val="21"/>
              </w:rPr>
              <w:t>报价方是</w:t>
            </w:r>
            <w:r w:rsidRPr="005B42D2">
              <w:rPr>
                <w:rFonts w:ascii="宋体" w:hAnsi="宋体" w:hint="eastAsia"/>
                <w:b/>
                <w:sz w:val="21"/>
                <w:szCs w:val="21"/>
                <w:u w:val="single"/>
              </w:rPr>
              <w:t>生产企业或进口产品全国（大区）总代理</w:t>
            </w:r>
            <w:r w:rsidRPr="005B42D2">
              <w:rPr>
                <w:rFonts w:ascii="宋体" w:hAnsi="宋体" w:hint="eastAsia"/>
                <w:sz w:val="21"/>
                <w:szCs w:val="21"/>
              </w:rPr>
              <w:t>的得标准分值，不是的得0分。</w:t>
            </w:r>
          </w:p>
        </w:tc>
        <w:tc>
          <w:tcPr>
            <w:tcW w:w="708" w:type="dxa"/>
            <w:vAlign w:val="center"/>
            <w:hideMark/>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7116F6" w:rsidRPr="005B42D2" w:rsidTr="007116F6">
        <w:trPr>
          <w:trHeight w:val="943"/>
        </w:trPr>
        <w:tc>
          <w:tcPr>
            <w:tcW w:w="708" w:type="dxa"/>
            <w:vAlign w:val="center"/>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七</w:t>
            </w:r>
          </w:p>
        </w:tc>
        <w:tc>
          <w:tcPr>
            <w:tcW w:w="852" w:type="dxa"/>
            <w:vAlign w:val="center"/>
          </w:tcPr>
          <w:p w:rsidR="007116F6"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特色</w:t>
            </w:r>
          </w:p>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商务</w:t>
            </w:r>
          </w:p>
        </w:tc>
        <w:tc>
          <w:tcPr>
            <w:tcW w:w="7088" w:type="dxa"/>
            <w:gridSpan w:val="2"/>
            <w:tcBorders>
              <w:top w:val="single" w:sz="4" w:space="0" w:color="auto"/>
            </w:tcBorders>
            <w:noWrap/>
            <w:vAlign w:val="center"/>
          </w:tcPr>
          <w:p w:rsidR="007116F6" w:rsidRPr="005B42D2" w:rsidRDefault="007116F6" w:rsidP="007116F6">
            <w:pPr>
              <w:adjustRightInd w:val="0"/>
              <w:snapToGrid w:val="0"/>
              <w:spacing w:line="300" w:lineRule="auto"/>
              <w:rPr>
                <w:rFonts w:ascii="宋体" w:hAnsi="宋体"/>
                <w:sz w:val="21"/>
                <w:szCs w:val="21"/>
              </w:rPr>
            </w:pPr>
            <w:r w:rsidRPr="002516D6">
              <w:rPr>
                <w:rFonts w:ascii="宋体" w:hAnsi="宋体" w:hint="eastAsia"/>
                <w:color w:val="000000" w:themeColor="text1"/>
                <w:sz w:val="21"/>
                <w:szCs w:val="21"/>
              </w:rPr>
              <w:t>投标公司为</w:t>
            </w:r>
            <w:r w:rsidRPr="002516D6">
              <w:rPr>
                <w:rFonts w:ascii="宋体" w:hAnsi="宋体"/>
                <w:color w:val="000000" w:themeColor="text1"/>
                <w:sz w:val="21"/>
                <w:szCs w:val="21"/>
              </w:rPr>
              <w:t>上市公司或为所投产品行业标准制定</w:t>
            </w:r>
            <w:r w:rsidRPr="002516D6">
              <w:rPr>
                <w:rFonts w:ascii="宋体" w:hAnsi="宋体" w:hint="eastAsia"/>
                <w:color w:val="000000" w:themeColor="text1"/>
                <w:sz w:val="21"/>
                <w:szCs w:val="21"/>
              </w:rPr>
              <w:t>者</w:t>
            </w:r>
            <w:r w:rsidRPr="002516D6">
              <w:rPr>
                <w:rFonts w:ascii="宋体" w:hAnsi="宋体"/>
                <w:color w:val="000000" w:themeColor="text1"/>
                <w:sz w:val="21"/>
                <w:szCs w:val="21"/>
              </w:rPr>
              <w:t>得</w:t>
            </w:r>
            <w:r w:rsidRPr="002516D6">
              <w:rPr>
                <w:rFonts w:ascii="宋体" w:hAnsi="宋体" w:hint="eastAsia"/>
                <w:color w:val="000000" w:themeColor="text1"/>
                <w:sz w:val="21"/>
                <w:szCs w:val="21"/>
              </w:rPr>
              <w:t>3分</w:t>
            </w:r>
            <w:r w:rsidRPr="002516D6">
              <w:rPr>
                <w:rFonts w:ascii="宋体" w:hAnsi="宋体"/>
                <w:color w:val="000000" w:themeColor="text1"/>
                <w:sz w:val="21"/>
                <w:szCs w:val="21"/>
              </w:rPr>
              <w:t>，</w:t>
            </w:r>
            <w:r w:rsidRPr="002516D6">
              <w:rPr>
                <w:rFonts w:ascii="宋体" w:hAnsi="宋体" w:hint="eastAsia"/>
                <w:color w:val="000000" w:themeColor="text1"/>
                <w:sz w:val="21"/>
                <w:szCs w:val="21"/>
              </w:rPr>
              <w:t>所投</w:t>
            </w:r>
            <w:r w:rsidRPr="002516D6">
              <w:rPr>
                <w:rFonts w:ascii="宋体" w:hAnsi="宋体"/>
                <w:color w:val="000000" w:themeColor="text1"/>
                <w:sz w:val="21"/>
                <w:szCs w:val="21"/>
              </w:rPr>
              <w:t>产品</w:t>
            </w:r>
            <w:r w:rsidRPr="002516D6">
              <w:rPr>
                <w:rFonts w:ascii="宋体" w:hAnsi="宋体" w:hint="eastAsia"/>
                <w:color w:val="000000" w:themeColor="text1"/>
                <w:sz w:val="21"/>
                <w:szCs w:val="21"/>
              </w:rPr>
              <w:t>标准</w:t>
            </w:r>
            <w:r w:rsidRPr="002516D6">
              <w:rPr>
                <w:rFonts w:ascii="宋体" w:hAnsi="宋体"/>
                <w:color w:val="000000" w:themeColor="text1"/>
                <w:sz w:val="21"/>
                <w:szCs w:val="21"/>
              </w:rPr>
              <w:t>达到行业领先水平得</w:t>
            </w:r>
            <w:r w:rsidRPr="002516D6">
              <w:rPr>
                <w:rFonts w:ascii="宋体" w:hAnsi="宋体" w:hint="eastAsia"/>
                <w:color w:val="000000" w:themeColor="text1"/>
                <w:sz w:val="21"/>
                <w:szCs w:val="21"/>
              </w:rPr>
              <w:t>2分</w:t>
            </w:r>
            <w:r w:rsidRPr="002516D6">
              <w:rPr>
                <w:rFonts w:ascii="宋体" w:hAnsi="宋体"/>
                <w:color w:val="000000" w:themeColor="text1"/>
                <w:sz w:val="21"/>
                <w:szCs w:val="21"/>
              </w:rPr>
              <w:t>，达到区域领先的得</w:t>
            </w:r>
            <w:r w:rsidRPr="002516D6">
              <w:rPr>
                <w:rFonts w:ascii="宋体" w:hAnsi="宋体" w:hint="eastAsia"/>
                <w:color w:val="000000" w:themeColor="text1"/>
                <w:sz w:val="21"/>
                <w:szCs w:val="21"/>
              </w:rPr>
              <w:t>1分</w:t>
            </w:r>
            <w:r w:rsidRPr="002516D6">
              <w:rPr>
                <w:rFonts w:ascii="宋体" w:hAnsi="宋体"/>
                <w:color w:val="000000" w:themeColor="text1"/>
                <w:sz w:val="21"/>
                <w:szCs w:val="21"/>
              </w:rPr>
              <w:t>。</w:t>
            </w:r>
            <w:r w:rsidRPr="00F91425">
              <w:rPr>
                <w:rFonts w:ascii="宋体" w:hAnsi="宋体" w:hint="eastAsia"/>
                <w:color w:val="000000" w:themeColor="text1"/>
                <w:sz w:val="21"/>
                <w:szCs w:val="21"/>
              </w:rPr>
              <w:t>（提供证明材料）</w:t>
            </w:r>
          </w:p>
        </w:tc>
        <w:tc>
          <w:tcPr>
            <w:tcW w:w="708" w:type="dxa"/>
            <w:tcBorders>
              <w:top w:val="single" w:sz="4" w:space="0" w:color="auto"/>
            </w:tcBorders>
            <w:vAlign w:val="center"/>
          </w:tcPr>
          <w:p w:rsidR="007116F6" w:rsidRPr="005B42D2" w:rsidRDefault="007116F6" w:rsidP="007116F6">
            <w:pPr>
              <w:adjustRightInd w:val="0"/>
              <w:snapToGrid w:val="0"/>
              <w:spacing w:line="300" w:lineRule="auto"/>
              <w:jc w:val="center"/>
              <w:rPr>
                <w:rFonts w:ascii="宋体" w:hAnsi="宋体"/>
                <w:sz w:val="21"/>
                <w:szCs w:val="21"/>
              </w:rPr>
            </w:pPr>
            <w:r w:rsidRPr="002516D6">
              <w:rPr>
                <w:rFonts w:ascii="宋体" w:hAnsi="宋体"/>
                <w:color w:val="000000" w:themeColor="text1"/>
                <w:sz w:val="21"/>
                <w:szCs w:val="21"/>
              </w:rPr>
              <w:t>3</w:t>
            </w:r>
          </w:p>
        </w:tc>
      </w:tr>
      <w:tr w:rsidR="007116F6" w:rsidRPr="005B42D2" w:rsidTr="007116F6">
        <w:trPr>
          <w:trHeight w:val="480"/>
        </w:trPr>
        <w:tc>
          <w:tcPr>
            <w:tcW w:w="8648" w:type="dxa"/>
            <w:gridSpan w:val="4"/>
            <w:vAlign w:val="center"/>
            <w:hideMark/>
          </w:tcPr>
          <w:p w:rsidR="007116F6" w:rsidRPr="005B42D2" w:rsidRDefault="007116F6" w:rsidP="007116F6">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技术评审</w:t>
            </w:r>
          </w:p>
        </w:tc>
        <w:tc>
          <w:tcPr>
            <w:tcW w:w="708" w:type="dxa"/>
            <w:vAlign w:val="center"/>
            <w:hideMark/>
          </w:tcPr>
          <w:p w:rsidR="007116F6" w:rsidRPr="005B42D2" w:rsidRDefault="007116F6" w:rsidP="007116F6">
            <w:pPr>
              <w:adjustRightInd w:val="0"/>
              <w:snapToGrid w:val="0"/>
              <w:spacing w:line="300" w:lineRule="auto"/>
              <w:jc w:val="center"/>
              <w:rPr>
                <w:rFonts w:ascii="宋体" w:hAnsi="宋体"/>
                <w:sz w:val="21"/>
                <w:szCs w:val="21"/>
              </w:rPr>
            </w:pPr>
          </w:p>
          <w:p w:rsidR="007116F6" w:rsidRPr="005B42D2" w:rsidRDefault="007116F6" w:rsidP="007116F6">
            <w:pPr>
              <w:adjustRightInd w:val="0"/>
              <w:snapToGrid w:val="0"/>
              <w:spacing w:line="300" w:lineRule="auto"/>
              <w:jc w:val="center"/>
              <w:rPr>
                <w:rFonts w:ascii="宋体" w:hAnsi="宋体"/>
                <w:sz w:val="21"/>
                <w:szCs w:val="21"/>
              </w:rPr>
            </w:pPr>
          </w:p>
        </w:tc>
      </w:tr>
      <w:tr w:rsidR="007116F6" w:rsidRPr="005B42D2" w:rsidTr="007116F6">
        <w:trPr>
          <w:trHeight w:val="580"/>
        </w:trPr>
        <w:tc>
          <w:tcPr>
            <w:tcW w:w="708" w:type="dxa"/>
            <w:vMerge w:val="restart"/>
            <w:vAlign w:val="center"/>
            <w:hideMark/>
          </w:tcPr>
          <w:p w:rsidR="007116F6" w:rsidRPr="005B42D2" w:rsidRDefault="007116F6" w:rsidP="007116F6">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994" w:type="dxa"/>
            <w:gridSpan w:val="2"/>
            <w:vMerge w:val="restart"/>
            <w:vAlign w:val="center"/>
            <w:hideMark/>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技术</w:t>
            </w:r>
            <w:r w:rsidRPr="005B42D2">
              <w:rPr>
                <w:rFonts w:ascii="宋体" w:hAnsi="宋体" w:hint="eastAsia"/>
                <w:sz w:val="21"/>
                <w:szCs w:val="21"/>
              </w:rPr>
              <w:br/>
              <w:t>力量</w:t>
            </w:r>
          </w:p>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w:t>
            </w:r>
            <w:r>
              <w:rPr>
                <w:rFonts w:ascii="宋体" w:hAnsi="宋体" w:hint="eastAsia"/>
                <w:sz w:val="21"/>
                <w:szCs w:val="21"/>
              </w:rPr>
              <w:t>10</w:t>
            </w:r>
            <w:r w:rsidRPr="005B42D2">
              <w:rPr>
                <w:rFonts w:ascii="宋体" w:hAnsi="宋体" w:hint="eastAsia"/>
                <w:sz w:val="21"/>
                <w:szCs w:val="21"/>
              </w:rPr>
              <w:t>分）</w:t>
            </w:r>
          </w:p>
        </w:tc>
        <w:tc>
          <w:tcPr>
            <w:tcW w:w="6946" w:type="dxa"/>
            <w:noWrap/>
            <w:vAlign w:val="center"/>
            <w:hideMark/>
          </w:tcPr>
          <w:p w:rsidR="007116F6" w:rsidRPr="005B42D2" w:rsidRDefault="007116F6" w:rsidP="007116F6">
            <w:pPr>
              <w:adjustRightInd w:val="0"/>
              <w:snapToGrid w:val="0"/>
              <w:spacing w:line="300" w:lineRule="auto"/>
              <w:rPr>
                <w:rFonts w:ascii="宋体" w:hAnsi="宋体"/>
                <w:sz w:val="21"/>
                <w:szCs w:val="21"/>
              </w:rPr>
            </w:pPr>
            <w:r w:rsidRPr="005B42D2">
              <w:rPr>
                <w:rFonts w:ascii="宋体" w:hAnsi="宋体" w:hint="eastAsia"/>
                <w:sz w:val="21"/>
                <w:szCs w:val="21"/>
              </w:rPr>
              <w:t>1.</w:t>
            </w:r>
            <w:r>
              <w:rPr>
                <w:rFonts w:ascii="宋体" w:hAnsi="宋体" w:hint="eastAsia"/>
                <w:sz w:val="21"/>
                <w:szCs w:val="21"/>
              </w:rPr>
              <w:t>所投产品具有相应软件著作权或</w:t>
            </w:r>
            <w:r>
              <w:rPr>
                <w:rFonts w:ascii="宋体" w:hAnsi="宋体"/>
                <w:sz w:val="21"/>
                <w:szCs w:val="21"/>
              </w:rPr>
              <w:t>发明专利</w:t>
            </w:r>
            <w:r w:rsidRPr="005B42D2">
              <w:rPr>
                <w:rFonts w:ascii="宋体" w:hAnsi="宋体" w:hint="eastAsia"/>
                <w:sz w:val="21"/>
                <w:szCs w:val="21"/>
              </w:rPr>
              <w:t>的得标准分，没有得0分。</w:t>
            </w:r>
          </w:p>
        </w:tc>
        <w:tc>
          <w:tcPr>
            <w:tcW w:w="708" w:type="dxa"/>
            <w:vAlign w:val="center"/>
            <w:hideMark/>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7116F6" w:rsidRPr="005B42D2" w:rsidTr="007116F6">
        <w:trPr>
          <w:trHeight w:val="560"/>
        </w:trPr>
        <w:tc>
          <w:tcPr>
            <w:tcW w:w="708" w:type="dxa"/>
            <w:vMerge/>
            <w:vAlign w:val="center"/>
            <w:hideMark/>
          </w:tcPr>
          <w:p w:rsidR="007116F6" w:rsidRPr="005B42D2" w:rsidRDefault="007116F6" w:rsidP="007116F6">
            <w:pPr>
              <w:adjustRightInd w:val="0"/>
              <w:snapToGrid w:val="0"/>
              <w:spacing w:line="300" w:lineRule="auto"/>
              <w:jc w:val="center"/>
              <w:rPr>
                <w:rFonts w:ascii="宋体" w:hAnsi="宋体"/>
                <w:sz w:val="21"/>
                <w:szCs w:val="21"/>
              </w:rPr>
            </w:pPr>
          </w:p>
        </w:tc>
        <w:tc>
          <w:tcPr>
            <w:tcW w:w="994" w:type="dxa"/>
            <w:gridSpan w:val="2"/>
            <w:vMerge/>
            <w:vAlign w:val="center"/>
            <w:hideMark/>
          </w:tcPr>
          <w:p w:rsidR="007116F6" w:rsidRPr="005B42D2" w:rsidRDefault="007116F6" w:rsidP="007116F6">
            <w:pPr>
              <w:adjustRightInd w:val="0"/>
              <w:snapToGrid w:val="0"/>
              <w:spacing w:line="300" w:lineRule="auto"/>
              <w:jc w:val="center"/>
              <w:rPr>
                <w:rFonts w:ascii="宋体" w:hAnsi="宋体"/>
                <w:sz w:val="21"/>
                <w:szCs w:val="21"/>
              </w:rPr>
            </w:pPr>
          </w:p>
        </w:tc>
        <w:tc>
          <w:tcPr>
            <w:tcW w:w="6946" w:type="dxa"/>
            <w:noWrap/>
            <w:vAlign w:val="center"/>
            <w:hideMark/>
          </w:tcPr>
          <w:p w:rsidR="007116F6" w:rsidRPr="005B42D2" w:rsidRDefault="007116F6" w:rsidP="007116F6">
            <w:pPr>
              <w:adjustRightInd w:val="0"/>
              <w:snapToGrid w:val="0"/>
              <w:spacing w:line="300" w:lineRule="auto"/>
              <w:rPr>
                <w:rFonts w:ascii="宋体" w:hAnsi="宋体"/>
                <w:sz w:val="21"/>
                <w:szCs w:val="21"/>
              </w:rPr>
            </w:pPr>
            <w:r w:rsidRPr="005B42D2">
              <w:rPr>
                <w:rFonts w:ascii="宋体" w:hAnsi="宋体" w:hint="eastAsia"/>
                <w:sz w:val="21"/>
                <w:szCs w:val="21"/>
              </w:rPr>
              <w:t>2.制造商具有IS09001质量管理体系认证证书的得标准分，否则得0分。</w:t>
            </w:r>
          </w:p>
        </w:tc>
        <w:tc>
          <w:tcPr>
            <w:tcW w:w="708" w:type="dxa"/>
            <w:vAlign w:val="center"/>
            <w:hideMark/>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7116F6" w:rsidRPr="005B42D2" w:rsidTr="007116F6">
        <w:trPr>
          <w:trHeight w:val="330"/>
        </w:trPr>
        <w:tc>
          <w:tcPr>
            <w:tcW w:w="708" w:type="dxa"/>
            <w:vMerge/>
            <w:vAlign w:val="center"/>
            <w:hideMark/>
          </w:tcPr>
          <w:p w:rsidR="007116F6" w:rsidRPr="005B42D2" w:rsidRDefault="007116F6" w:rsidP="007116F6">
            <w:pPr>
              <w:adjustRightInd w:val="0"/>
              <w:snapToGrid w:val="0"/>
              <w:spacing w:line="300" w:lineRule="auto"/>
              <w:jc w:val="center"/>
              <w:rPr>
                <w:rFonts w:ascii="宋体" w:hAnsi="宋体"/>
                <w:sz w:val="21"/>
                <w:szCs w:val="21"/>
              </w:rPr>
            </w:pPr>
          </w:p>
        </w:tc>
        <w:tc>
          <w:tcPr>
            <w:tcW w:w="994" w:type="dxa"/>
            <w:gridSpan w:val="2"/>
            <w:vMerge/>
            <w:vAlign w:val="center"/>
            <w:hideMark/>
          </w:tcPr>
          <w:p w:rsidR="007116F6" w:rsidRPr="005B42D2" w:rsidRDefault="007116F6" w:rsidP="007116F6">
            <w:pPr>
              <w:adjustRightInd w:val="0"/>
              <w:snapToGrid w:val="0"/>
              <w:spacing w:line="300" w:lineRule="auto"/>
              <w:jc w:val="center"/>
              <w:rPr>
                <w:rFonts w:ascii="宋体" w:hAnsi="宋体"/>
                <w:sz w:val="21"/>
                <w:szCs w:val="21"/>
              </w:rPr>
            </w:pPr>
          </w:p>
        </w:tc>
        <w:tc>
          <w:tcPr>
            <w:tcW w:w="6946" w:type="dxa"/>
            <w:noWrap/>
            <w:vAlign w:val="center"/>
            <w:hideMark/>
          </w:tcPr>
          <w:p w:rsidR="007116F6" w:rsidRPr="005B42D2" w:rsidRDefault="007116F6" w:rsidP="007116F6">
            <w:pPr>
              <w:adjustRightInd w:val="0"/>
              <w:snapToGrid w:val="0"/>
              <w:spacing w:line="300" w:lineRule="auto"/>
              <w:rPr>
                <w:rFonts w:ascii="宋体" w:hAnsi="宋体"/>
                <w:sz w:val="21"/>
                <w:szCs w:val="21"/>
              </w:rPr>
            </w:pPr>
            <w:r w:rsidRPr="005B42D2">
              <w:rPr>
                <w:rFonts w:ascii="宋体" w:hAnsi="宋体" w:hint="eastAsia"/>
                <w:sz w:val="21"/>
                <w:szCs w:val="21"/>
              </w:rPr>
              <w:t>3.制造商具有IS027001信息安全管理体系认证证书的得标准分，否则得0分。</w:t>
            </w:r>
          </w:p>
        </w:tc>
        <w:tc>
          <w:tcPr>
            <w:tcW w:w="708" w:type="dxa"/>
            <w:vAlign w:val="center"/>
            <w:hideMark/>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7116F6" w:rsidRPr="005B42D2" w:rsidTr="007116F6">
        <w:trPr>
          <w:trHeight w:val="563"/>
        </w:trPr>
        <w:tc>
          <w:tcPr>
            <w:tcW w:w="708" w:type="dxa"/>
            <w:vMerge/>
            <w:vAlign w:val="center"/>
            <w:hideMark/>
          </w:tcPr>
          <w:p w:rsidR="007116F6" w:rsidRPr="005B42D2" w:rsidRDefault="007116F6" w:rsidP="007116F6">
            <w:pPr>
              <w:adjustRightInd w:val="0"/>
              <w:snapToGrid w:val="0"/>
              <w:spacing w:line="300" w:lineRule="auto"/>
              <w:jc w:val="center"/>
              <w:rPr>
                <w:rFonts w:ascii="宋体" w:hAnsi="宋体"/>
                <w:sz w:val="21"/>
                <w:szCs w:val="21"/>
              </w:rPr>
            </w:pPr>
          </w:p>
        </w:tc>
        <w:tc>
          <w:tcPr>
            <w:tcW w:w="994" w:type="dxa"/>
            <w:gridSpan w:val="2"/>
            <w:vMerge/>
            <w:vAlign w:val="center"/>
            <w:hideMark/>
          </w:tcPr>
          <w:p w:rsidR="007116F6" w:rsidRPr="005B42D2" w:rsidRDefault="007116F6" w:rsidP="007116F6">
            <w:pPr>
              <w:adjustRightInd w:val="0"/>
              <w:snapToGrid w:val="0"/>
              <w:spacing w:line="300" w:lineRule="auto"/>
              <w:jc w:val="center"/>
              <w:rPr>
                <w:rFonts w:ascii="宋体" w:hAnsi="宋体"/>
                <w:sz w:val="21"/>
                <w:szCs w:val="21"/>
              </w:rPr>
            </w:pPr>
          </w:p>
        </w:tc>
        <w:tc>
          <w:tcPr>
            <w:tcW w:w="6946" w:type="dxa"/>
            <w:vAlign w:val="center"/>
            <w:hideMark/>
          </w:tcPr>
          <w:p w:rsidR="007116F6" w:rsidRPr="005B42D2" w:rsidRDefault="007116F6" w:rsidP="007116F6">
            <w:pPr>
              <w:adjustRightInd w:val="0"/>
              <w:snapToGrid w:val="0"/>
              <w:spacing w:line="300" w:lineRule="auto"/>
              <w:rPr>
                <w:rFonts w:ascii="宋体" w:hAnsi="宋体"/>
                <w:sz w:val="21"/>
                <w:szCs w:val="21"/>
              </w:rPr>
            </w:pPr>
            <w:r w:rsidRPr="005B42D2">
              <w:rPr>
                <w:rFonts w:ascii="宋体" w:hAnsi="宋体" w:hint="eastAsia"/>
                <w:sz w:val="21"/>
                <w:szCs w:val="21"/>
              </w:rPr>
              <w:t>4.</w:t>
            </w:r>
            <w:r>
              <w:rPr>
                <w:rFonts w:ascii="宋体" w:hAnsi="宋体" w:hint="eastAsia"/>
                <w:sz w:val="21"/>
                <w:szCs w:val="21"/>
              </w:rPr>
              <w:t>开发商</w:t>
            </w:r>
            <w:r w:rsidRPr="005B42D2">
              <w:rPr>
                <w:rFonts w:ascii="宋体" w:hAnsi="宋体" w:hint="eastAsia"/>
                <w:sz w:val="21"/>
                <w:szCs w:val="21"/>
              </w:rPr>
              <w:t>为高新技术企业的得标准分，否则得0分。</w:t>
            </w:r>
          </w:p>
        </w:tc>
        <w:tc>
          <w:tcPr>
            <w:tcW w:w="708" w:type="dxa"/>
            <w:vAlign w:val="center"/>
            <w:hideMark/>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7116F6" w:rsidRPr="005B42D2" w:rsidTr="007116F6">
        <w:trPr>
          <w:trHeight w:val="570"/>
        </w:trPr>
        <w:tc>
          <w:tcPr>
            <w:tcW w:w="708" w:type="dxa"/>
            <w:vMerge/>
            <w:vAlign w:val="center"/>
            <w:hideMark/>
          </w:tcPr>
          <w:p w:rsidR="007116F6" w:rsidRPr="005B42D2" w:rsidRDefault="007116F6" w:rsidP="007116F6">
            <w:pPr>
              <w:adjustRightInd w:val="0"/>
              <w:snapToGrid w:val="0"/>
              <w:spacing w:line="300" w:lineRule="auto"/>
              <w:jc w:val="center"/>
              <w:rPr>
                <w:rFonts w:ascii="宋体" w:hAnsi="宋体"/>
                <w:sz w:val="21"/>
                <w:szCs w:val="21"/>
              </w:rPr>
            </w:pPr>
          </w:p>
        </w:tc>
        <w:tc>
          <w:tcPr>
            <w:tcW w:w="994" w:type="dxa"/>
            <w:gridSpan w:val="2"/>
            <w:vMerge/>
            <w:vAlign w:val="center"/>
            <w:hideMark/>
          </w:tcPr>
          <w:p w:rsidR="007116F6" w:rsidRPr="005B42D2" w:rsidRDefault="007116F6" w:rsidP="007116F6">
            <w:pPr>
              <w:adjustRightInd w:val="0"/>
              <w:snapToGrid w:val="0"/>
              <w:spacing w:line="300" w:lineRule="auto"/>
              <w:jc w:val="center"/>
              <w:rPr>
                <w:rFonts w:ascii="宋体" w:hAnsi="宋体"/>
                <w:sz w:val="21"/>
                <w:szCs w:val="21"/>
              </w:rPr>
            </w:pPr>
          </w:p>
        </w:tc>
        <w:tc>
          <w:tcPr>
            <w:tcW w:w="6946" w:type="dxa"/>
            <w:hideMark/>
          </w:tcPr>
          <w:p w:rsidR="007116F6" w:rsidRPr="002516D6" w:rsidRDefault="007116F6" w:rsidP="007116F6">
            <w:pPr>
              <w:adjustRightInd w:val="0"/>
              <w:snapToGrid w:val="0"/>
              <w:spacing w:line="300" w:lineRule="auto"/>
              <w:rPr>
                <w:rFonts w:ascii="宋体" w:hAnsi="宋体"/>
                <w:sz w:val="21"/>
                <w:szCs w:val="21"/>
              </w:rPr>
            </w:pPr>
            <w:r w:rsidRPr="002516D6">
              <w:rPr>
                <w:rFonts w:ascii="宋体" w:hAnsi="宋体"/>
                <w:sz w:val="21"/>
                <w:szCs w:val="21"/>
              </w:rPr>
              <w:t>5.投标人具有计算机信息系统集成1级资质的得2分，2级的得1分，3级得0.5分，3级以下不得分。（提供证明材料）。</w:t>
            </w:r>
          </w:p>
        </w:tc>
        <w:tc>
          <w:tcPr>
            <w:tcW w:w="708" w:type="dxa"/>
            <w:vAlign w:val="center"/>
            <w:hideMark/>
          </w:tcPr>
          <w:p w:rsidR="007116F6" w:rsidRPr="005B42D2" w:rsidRDefault="007116F6" w:rsidP="007116F6">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7116F6" w:rsidRPr="005B42D2" w:rsidTr="007116F6">
        <w:trPr>
          <w:trHeight w:val="390"/>
        </w:trPr>
        <w:tc>
          <w:tcPr>
            <w:tcW w:w="708" w:type="dxa"/>
            <w:vMerge/>
            <w:vAlign w:val="center"/>
            <w:hideMark/>
          </w:tcPr>
          <w:p w:rsidR="007116F6" w:rsidRPr="005B42D2" w:rsidRDefault="007116F6" w:rsidP="007116F6">
            <w:pPr>
              <w:adjustRightInd w:val="0"/>
              <w:snapToGrid w:val="0"/>
              <w:spacing w:line="300" w:lineRule="auto"/>
              <w:jc w:val="center"/>
              <w:rPr>
                <w:rFonts w:ascii="宋体" w:hAnsi="宋体"/>
                <w:sz w:val="21"/>
                <w:szCs w:val="21"/>
              </w:rPr>
            </w:pPr>
          </w:p>
        </w:tc>
        <w:tc>
          <w:tcPr>
            <w:tcW w:w="994" w:type="dxa"/>
            <w:gridSpan w:val="2"/>
            <w:vMerge/>
            <w:vAlign w:val="center"/>
            <w:hideMark/>
          </w:tcPr>
          <w:p w:rsidR="007116F6" w:rsidRPr="005B42D2" w:rsidRDefault="007116F6" w:rsidP="007116F6">
            <w:pPr>
              <w:adjustRightInd w:val="0"/>
              <w:snapToGrid w:val="0"/>
              <w:spacing w:line="300" w:lineRule="auto"/>
              <w:jc w:val="center"/>
              <w:rPr>
                <w:rFonts w:ascii="宋体" w:hAnsi="宋体"/>
                <w:sz w:val="21"/>
                <w:szCs w:val="21"/>
              </w:rPr>
            </w:pPr>
          </w:p>
        </w:tc>
        <w:tc>
          <w:tcPr>
            <w:tcW w:w="6946" w:type="dxa"/>
            <w:hideMark/>
          </w:tcPr>
          <w:p w:rsidR="007116F6" w:rsidRPr="002516D6" w:rsidRDefault="007116F6" w:rsidP="007116F6">
            <w:pPr>
              <w:adjustRightInd w:val="0"/>
              <w:snapToGrid w:val="0"/>
              <w:spacing w:line="300" w:lineRule="auto"/>
              <w:rPr>
                <w:rFonts w:ascii="宋体" w:hAnsi="宋体"/>
                <w:sz w:val="21"/>
                <w:szCs w:val="21"/>
              </w:rPr>
            </w:pPr>
            <w:r w:rsidRPr="002516D6">
              <w:rPr>
                <w:rFonts w:ascii="宋体" w:hAnsi="宋体"/>
                <w:sz w:val="21"/>
                <w:szCs w:val="21"/>
              </w:rPr>
              <w:t>6.</w:t>
            </w:r>
            <w:r>
              <w:rPr>
                <w:rFonts w:ascii="宋体" w:hAnsi="宋体"/>
                <w:sz w:val="21"/>
                <w:szCs w:val="21"/>
              </w:rPr>
              <w:t>开发商</w:t>
            </w:r>
            <w:r>
              <w:rPr>
                <w:rFonts w:ascii="宋体" w:hAnsi="宋体" w:hint="eastAsia"/>
                <w:sz w:val="21"/>
                <w:szCs w:val="21"/>
              </w:rPr>
              <w:t>或</w:t>
            </w:r>
            <w:r w:rsidRPr="002516D6">
              <w:rPr>
                <w:rFonts w:ascii="宋体" w:hAnsi="宋体"/>
                <w:sz w:val="21"/>
                <w:szCs w:val="21"/>
              </w:rPr>
              <w:t>投标人具有CMMI5认证证书的得2</w:t>
            </w:r>
            <w:r>
              <w:rPr>
                <w:rFonts w:ascii="宋体" w:hAnsi="宋体"/>
                <w:sz w:val="21"/>
                <w:szCs w:val="21"/>
              </w:rPr>
              <w:t>分，</w:t>
            </w:r>
            <w:r w:rsidRPr="002516D6">
              <w:rPr>
                <w:rFonts w:ascii="宋体" w:hAnsi="宋体"/>
                <w:sz w:val="21"/>
                <w:szCs w:val="21"/>
              </w:rPr>
              <w:t>CMMI4认证证书的得1分，CMMI3</w:t>
            </w:r>
            <w:r>
              <w:rPr>
                <w:rFonts w:ascii="宋体" w:hAnsi="宋体" w:hint="eastAsia"/>
                <w:sz w:val="21"/>
                <w:szCs w:val="21"/>
              </w:rPr>
              <w:t>认证</w:t>
            </w:r>
            <w:r>
              <w:rPr>
                <w:rFonts w:ascii="宋体" w:hAnsi="宋体"/>
                <w:sz w:val="21"/>
                <w:szCs w:val="21"/>
              </w:rPr>
              <w:t>证书</w:t>
            </w:r>
            <w:r w:rsidRPr="002516D6">
              <w:rPr>
                <w:rFonts w:ascii="宋体" w:hAnsi="宋体"/>
                <w:sz w:val="21"/>
                <w:szCs w:val="21"/>
              </w:rPr>
              <w:t>得0.5分, CMMI3以下得0分。</w:t>
            </w:r>
          </w:p>
        </w:tc>
        <w:tc>
          <w:tcPr>
            <w:tcW w:w="708" w:type="dxa"/>
            <w:vAlign w:val="center"/>
            <w:hideMark/>
          </w:tcPr>
          <w:p w:rsidR="007116F6" w:rsidRPr="005B42D2" w:rsidRDefault="007116F6" w:rsidP="007116F6">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7116F6" w:rsidRPr="005B42D2" w:rsidTr="007116F6">
        <w:trPr>
          <w:trHeight w:val="390"/>
        </w:trPr>
        <w:tc>
          <w:tcPr>
            <w:tcW w:w="708" w:type="dxa"/>
            <w:vMerge/>
            <w:vAlign w:val="center"/>
            <w:hideMark/>
          </w:tcPr>
          <w:p w:rsidR="007116F6" w:rsidRPr="005B42D2" w:rsidRDefault="007116F6" w:rsidP="007116F6">
            <w:pPr>
              <w:adjustRightInd w:val="0"/>
              <w:snapToGrid w:val="0"/>
              <w:spacing w:line="300" w:lineRule="auto"/>
              <w:jc w:val="center"/>
              <w:rPr>
                <w:rFonts w:ascii="宋体" w:hAnsi="宋体"/>
                <w:sz w:val="21"/>
                <w:szCs w:val="21"/>
              </w:rPr>
            </w:pPr>
          </w:p>
        </w:tc>
        <w:tc>
          <w:tcPr>
            <w:tcW w:w="994" w:type="dxa"/>
            <w:gridSpan w:val="2"/>
            <w:vMerge/>
            <w:vAlign w:val="center"/>
            <w:hideMark/>
          </w:tcPr>
          <w:p w:rsidR="007116F6" w:rsidRPr="005B42D2" w:rsidRDefault="007116F6" w:rsidP="007116F6">
            <w:pPr>
              <w:adjustRightInd w:val="0"/>
              <w:snapToGrid w:val="0"/>
              <w:spacing w:line="300" w:lineRule="auto"/>
              <w:jc w:val="center"/>
              <w:rPr>
                <w:rFonts w:ascii="宋体" w:hAnsi="宋体"/>
                <w:sz w:val="21"/>
                <w:szCs w:val="21"/>
              </w:rPr>
            </w:pPr>
          </w:p>
        </w:tc>
        <w:tc>
          <w:tcPr>
            <w:tcW w:w="6946" w:type="dxa"/>
            <w:vAlign w:val="center"/>
            <w:hideMark/>
          </w:tcPr>
          <w:p w:rsidR="007116F6" w:rsidRPr="002516D6" w:rsidRDefault="007116F6" w:rsidP="007116F6">
            <w:pPr>
              <w:adjustRightInd w:val="0"/>
              <w:snapToGrid w:val="0"/>
              <w:spacing w:line="300" w:lineRule="auto"/>
              <w:rPr>
                <w:rFonts w:ascii="宋体" w:hAnsi="宋体"/>
                <w:sz w:val="21"/>
                <w:szCs w:val="21"/>
              </w:rPr>
            </w:pPr>
            <w:r>
              <w:rPr>
                <w:rFonts w:ascii="宋体" w:hAnsi="宋体"/>
                <w:sz w:val="21"/>
                <w:szCs w:val="21"/>
              </w:rPr>
              <w:t>7</w:t>
            </w:r>
            <w:r w:rsidRPr="005B42D2">
              <w:rPr>
                <w:rFonts w:ascii="宋体" w:hAnsi="宋体" w:hint="eastAsia"/>
                <w:sz w:val="21"/>
                <w:szCs w:val="21"/>
              </w:rPr>
              <w:t>.</w:t>
            </w:r>
            <w:r>
              <w:rPr>
                <w:rFonts w:ascii="宋体" w:hAnsi="宋体" w:hint="eastAsia"/>
                <w:sz w:val="21"/>
                <w:szCs w:val="21"/>
              </w:rPr>
              <w:t>所投</w:t>
            </w:r>
            <w:r w:rsidRPr="00BC550F">
              <w:rPr>
                <w:rFonts w:ascii="宋体" w:hAnsi="宋体" w:hint="eastAsia"/>
                <w:sz w:val="21"/>
                <w:szCs w:val="21"/>
              </w:rPr>
              <w:t>产品具有</w:t>
            </w:r>
            <w:r>
              <w:rPr>
                <w:rFonts w:ascii="宋体" w:hAnsi="宋体" w:hint="eastAsia"/>
                <w:sz w:val="21"/>
                <w:szCs w:val="21"/>
              </w:rPr>
              <w:t>行业</w:t>
            </w:r>
            <w:r>
              <w:rPr>
                <w:rFonts w:ascii="宋体" w:hAnsi="宋体"/>
                <w:sz w:val="21"/>
                <w:szCs w:val="21"/>
              </w:rPr>
              <w:t>技术标准、规范、</w:t>
            </w:r>
            <w:r>
              <w:rPr>
                <w:rFonts w:ascii="宋体" w:hAnsi="宋体" w:hint="eastAsia"/>
                <w:sz w:val="21"/>
                <w:szCs w:val="21"/>
              </w:rPr>
              <w:t>认证</w:t>
            </w:r>
            <w:r>
              <w:rPr>
                <w:rFonts w:ascii="宋体" w:hAnsi="宋体"/>
                <w:sz w:val="21"/>
                <w:szCs w:val="21"/>
              </w:rPr>
              <w:t>证书</w:t>
            </w:r>
            <w:r>
              <w:rPr>
                <w:rFonts w:ascii="宋体" w:hAnsi="宋体" w:hint="eastAsia"/>
                <w:sz w:val="21"/>
                <w:szCs w:val="21"/>
              </w:rPr>
              <w:t>、</w:t>
            </w:r>
            <w:r>
              <w:rPr>
                <w:rFonts w:ascii="宋体" w:hAnsi="宋体"/>
                <w:sz w:val="21"/>
                <w:szCs w:val="21"/>
              </w:rPr>
              <w:t>奖项等品质证明材料的，一项加</w:t>
            </w:r>
            <w:r>
              <w:rPr>
                <w:rFonts w:ascii="宋体" w:hAnsi="宋体" w:hint="eastAsia"/>
                <w:sz w:val="21"/>
                <w:szCs w:val="21"/>
              </w:rPr>
              <w:t>0.5分</w:t>
            </w:r>
            <w:r>
              <w:rPr>
                <w:rFonts w:ascii="宋体" w:hAnsi="宋体"/>
                <w:sz w:val="21"/>
                <w:szCs w:val="21"/>
              </w:rPr>
              <w:t>，最多加</w:t>
            </w:r>
            <w:r>
              <w:rPr>
                <w:rFonts w:ascii="宋体" w:hAnsi="宋体" w:hint="eastAsia"/>
                <w:sz w:val="21"/>
                <w:szCs w:val="21"/>
              </w:rPr>
              <w:t>2分</w:t>
            </w:r>
            <w:r>
              <w:rPr>
                <w:rFonts w:ascii="宋体" w:hAnsi="宋体"/>
                <w:sz w:val="21"/>
                <w:szCs w:val="21"/>
              </w:rPr>
              <w:t>。</w:t>
            </w:r>
          </w:p>
        </w:tc>
        <w:tc>
          <w:tcPr>
            <w:tcW w:w="708" w:type="dxa"/>
            <w:vAlign w:val="center"/>
            <w:hideMark/>
          </w:tcPr>
          <w:p w:rsidR="007116F6" w:rsidRPr="005B42D2" w:rsidRDefault="007116F6" w:rsidP="007116F6">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7116F6" w:rsidRPr="005B42D2" w:rsidTr="007116F6">
        <w:trPr>
          <w:trHeight w:val="390"/>
        </w:trPr>
        <w:tc>
          <w:tcPr>
            <w:tcW w:w="708" w:type="dxa"/>
            <w:vMerge/>
            <w:vAlign w:val="center"/>
          </w:tcPr>
          <w:p w:rsidR="007116F6" w:rsidRPr="005B42D2" w:rsidRDefault="007116F6" w:rsidP="007116F6">
            <w:pPr>
              <w:adjustRightInd w:val="0"/>
              <w:snapToGrid w:val="0"/>
              <w:spacing w:line="300" w:lineRule="auto"/>
              <w:jc w:val="center"/>
              <w:rPr>
                <w:rFonts w:ascii="宋体" w:hAnsi="宋体"/>
                <w:szCs w:val="21"/>
              </w:rPr>
            </w:pPr>
          </w:p>
        </w:tc>
        <w:tc>
          <w:tcPr>
            <w:tcW w:w="994" w:type="dxa"/>
            <w:gridSpan w:val="2"/>
            <w:vMerge/>
            <w:vAlign w:val="center"/>
          </w:tcPr>
          <w:p w:rsidR="007116F6" w:rsidRPr="005B42D2" w:rsidRDefault="007116F6" w:rsidP="007116F6">
            <w:pPr>
              <w:adjustRightInd w:val="0"/>
              <w:snapToGrid w:val="0"/>
              <w:spacing w:line="300" w:lineRule="auto"/>
              <w:jc w:val="center"/>
              <w:rPr>
                <w:rFonts w:ascii="宋体" w:hAnsi="宋体"/>
                <w:szCs w:val="21"/>
              </w:rPr>
            </w:pPr>
          </w:p>
        </w:tc>
        <w:tc>
          <w:tcPr>
            <w:tcW w:w="6946" w:type="dxa"/>
            <w:vAlign w:val="center"/>
          </w:tcPr>
          <w:p w:rsidR="007116F6" w:rsidRPr="00A8627B" w:rsidRDefault="007116F6" w:rsidP="007116F6">
            <w:pPr>
              <w:adjustRightInd w:val="0"/>
              <w:snapToGrid w:val="0"/>
              <w:spacing w:line="300" w:lineRule="auto"/>
              <w:rPr>
                <w:rFonts w:ascii="宋体" w:hAnsi="宋体"/>
                <w:color w:val="FF0000"/>
                <w:szCs w:val="21"/>
              </w:rPr>
            </w:pPr>
            <w:r>
              <w:rPr>
                <w:rFonts w:ascii="宋体" w:hAnsi="宋体"/>
                <w:sz w:val="21"/>
                <w:szCs w:val="21"/>
              </w:rPr>
              <w:t>8</w:t>
            </w:r>
            <w:r w:rsidRPr="00A8627B">
              <w:rPr>
                <w:rFonts w:ascii="宋体" w:hAnsi="宋体" w:hint="eastAsia"/>
                <w:sz w:val="21"/>
                <w:szCs w:val="21"/>
              </w:rPr>
              <w:t>.</w:t>
            </w:r>
            <w:r>
              <w:rPr>
                <w:rFonts w:ascii="宋体" w:hAnsi="宋体" w:hint="eastAsia"/>
                <w:sz w:val="21"/>
                <w:szCs w:val="21"/>
              </w:rPr>
              <w:t>投标人</w:t>
            </w:r>
            <w:r>
              <w:rPr>
                <w:rFonts w:ascii="宋体" w:hAnsi="宋体"/>
                <w:sz w:val="21"/>
                <w:szCs w:val="21"/>
              </w:rPr>
              <w:t>具有</w:t>
            </w:r>
            <w:r w:rsidRPr="00A8627B">
              <w:rPr>
                <w:rFonts w:ascii="宋体" w:hAnsi="宋体" w:hint="eastAsia"/>
                <w:sz w:val="21"/>
                <w:szCs w:val="21"/>
              </w:rPr>
              <w:t>系统分析师、系统构架师、软件工程、数据库专业开发人员、程序员以及有经验的项目管理和组织能力项目经理，并提供相应的</w:t>
            </w:r>
            <w:r>
              <w:rPr>
                <w:rFonts w:ascii="宋体" w:hAnsi="宋体" w:hint="eastAsia"/>
                <w:sz w:val="21"/>
                <w:szCs w:val="21"/>
              </w:rPr>
              <w:t>高级</w:t>
            </w:r>
            <w:r>
              <w:rPr>
                <w:rFonts w:ascii="宋体" w:hAnsi="宋体"/>
                <w:sz w:val="21"/>
                <w:szCs w:val="21"/>
              </w:rPr>
              <w:t>职称</w:t>
            </w:r>
            <w:r>
              <w:rPr>
                <w:rFonts w:ascii="宋体" w:hAnsi="宋体" w:hint="eastAsia"/>
                <w:sz w:val="21"/>
                <w:szCs w:val="21"/>
              </w:rPr>
              <w:t>资质</w:t>
            </w:r>
            <w:r w:rsidRPr="00A8627B">
              <w:rPr>
                <w:rFonts w:ascii="宋体" w:hAnsi="宋体" w:hint="eastAsia"/>
                <w:sz w:val="21"/>
                <w:szCs w:val="21"/>
              </w:rPr>
              <w:t>。每提供一个证书得</w:t>
            </w:r>
            <w:r>
              <w:rPr>
                <w:rFonts w:ascii="宋体" w:hAnsi="宋体"/>
                <w:sz w:val="21"/>
                <w:szCs w:val="21"/>
              </w:rPr>
              <w:t>0.5</w:t>
            </w:r>
            <w:r w:rsidRPr="00A8627B">
              <w:rPr>
                <w:rFonts w:ascii="宋体" w:hAnsi="宋体"/>
                <w:sz w:val="21"/>
                <w:szCs w:val="21"/>
              </w:rPr>
              <w:t>分，最多得</w:t>
            </w:r>
            <w:r>
              <w:rPr>
                <w:rFonts w:ascii="宋体" w:hAnsi="宋体"/>
                <w:sz w:val="21"/>
                <w:szCs w:val="21"/>
              </w:rPr>
              <w:t>2</w:t>
            </w:r>
            <w:r w:rsidRPr="00A8627B">
              <w:rPr>
                <w:rFonts w:ascii="宋体" w:hAnsi="宋体"/>
                <w:sz w:val="21"/>
                <w:szCs w:val="21"/>
              </w:rPr>
              <w:t>分（并提供社保作为支持）</w:t>
            </w:r>
          </w:p>
        </w:tc>
        <w:tc>
          <w:tcPr>
            <w:tcW w:w="708" w:type="dxa"/>
            <w:vAlign w:val="center"/>
          </w:tcPr>
          <w:p w:rsidR="007116F6" w:rsidRPr="005B42D2" w:rsidRDefault="007116F6" w:rsidP="007116F6">
            <w:pPr>
              <w:adjustRightInd w:val="0"/>
              <w:snapToGrid w:val="0"/>
              <w:spacing w:line="300" w:lineRule="auto"/>
              <w:jc w:val="center"/>
              <w:rPr>
                <w:rFonts w:ascii="宋体" w:hAnsi="宋体"/>
                <w:szCs w:val="21"/>
              </w:rPr>
            </w:pPr>
            <w:r>
              <w:rPr>
                <w:rFonts w:ascii="宋体" w:hAnsi="宋体" w:hint="eastAsia"/>
                <w:szCs w:val="21"/>
              </w:rPr>
              <w:t>2</w:t>
            </w:r>
          </w:p>
        </w:tc>
      </w:tr>
      <w:tr w:rsidR="007116F6" w:rsidRPr="005B42D2" w:rsidTr="007116F6">
        <w:trPr>
          <w:trHeight w:val="1800"/>
        </w:trPr>
        <w:tc>
          <w:tcPr>
            <w:tcW w:w="708" w:type="dxa"/>
            <w:vMerge w:val="restart"/>
            <w:vAlign w:val="center"/>
            <w:hideMark/>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二</w:t>
            </w:r>
          </w:p>
        </w:tc>
        <w:tc>
          <w:tcPr>
            <w:tcW w:w="994" w:type="dxa"/>
            <w:gridSpan w:val="2"/>
            <w:vMerge w:val="restart"/>
            <w:vAlign w:val="center"/>
            <w:hideMark/>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产品技术性能指标参数满足偏离情况（</w:t>
            </w:r>
            <w:r>
              <w:rPr>
                <w:rFonts w:ascii="宋体" w:hAnsi="宋体" w:hint="eastAsia"/>
                <w:sz w:val="21"/>
                <w:szCs w:val="21"/>
              </w:rPr>
              <w:t>30</w:t>
            </w:r>
            <w:r w:rsidRPr="005B42D2">
              <w:rPr>
                <w:rFonts w:ascii="宋体" w:hAnsi="宋体" w:hint="eastAsia"/>
                <w:sz w:val="21"/>
                <w:szCs w:val="21"/>
              </w:rPr>
              <w:t>分）</w:t>
            </w:r>
          </w:p>
        </w:tc>
        <w:tc>
          <w:tcPr>
            <w:tcW w:w="6946" w:type="dxa"/>
            <w:tcBorders>
              <w:bottom w:val="single" w:sz="4" w:space="0" w:color="auto"/>
            </w:tcBorders>
            <w:vAlign w:val="center"/>
            <w:hideMark/>
          </w:tcPr>
          <w:p w:rsidR="007116F6" w:rsidRPr="005B42D2" w:rsidRDefault="007116F6" w:rsidP="007116F6">
            <w:pPr>
              <w:adjustRightInd w:val="0"/>
              <w:snapToGrid w:val="0"/>
              <w:spacing w:line="300" w:lineRule="auto"/>
              <w:rPr>
                <w:rFonts w:ascii="宋体" w:hAnsi="宋体"/>
                <w:sz w:val="21"/>
                <w:szCs w:val="21"/>
              </w:rPr>
            </w:pPr>
            <w:r w:rsidRPr="005B42D2">
              <w:rPr>
                <w:rFonts w:ascii="宋体" w:hAnsi="宋体" w:hint="eastAsia"/>
                <w:sz w:val="21"/>
                <w:szCs w:val="21"/>
              </w:rPr>
              <w:t>符合招标文件技术要求的有效起评分为</w:t>
            </w:r>
            <w:r>
              <w:rPr>
                <w:rFonts w:ascii="宋体" w:hAnsi="宋体"/>
                <w:sz w:val="21"/>
                <w:szCs w:val="21"/>
              </w:rPr>
              <w:t>15</w:t>
            </w:r>
            <w:r w:rsidRPr="005B42D2">
              <w:rPr>
                <w:rFonts w:ascii="宋体" w:hAnsi="宋体" w:hint="eastAsia"/>
                <w:sz w:val="21"/>
                <w:szCs w:val="21"/>
              </w:rPr>
              <w:t>分：</w:t>
            </w:r>
          </w:p>
          <w:p w:rsidR="007116F6" w:rsidRPr="005B42D2" w:rsidRDefault="007116F6" w:rsidP="007116F6">
            <w:pPr>
              <w:adjustRightInd w:val="0"/>
              <w:snapToGrid w:val="0"/>
              <w:spacing w:line="300" w:lineRule="auto"/>
              <w:rPr>
                <w:rFonts w:ascii="宋体" w:hAnsi="宋体"/>
                <w:sz w:val="21"/>
                <w:szCs w:val="21"/>
              </w:rPr>
            </w:pPr>
            <w:r w:rsidRPr="005B42D2">
              <w:rPr>
                <w:rFonts w:ascii="宋体" w:hAnsi="宋体" w:hint="eastAsia"/>
                <w:sz w:val="21"/>
                <w:szCs w:val="21"/>
              </w:rPr>
              <w:t>1. 关键重要技术指标参数（★）</w:t>
            </w:r>
            <w:r w:rsidR="00F4775C">
              <w:rPr>
                <w:rFonts w:ascii="宋体" w:hAnsi="宋体" w:hint="eastAsia"/>
                <w:sz w:val="21"/>
                <w:szCs w:val="21"/>
              </w:rPr>
              <w:t>正偏离</w:t>
            </w:r>
            <w:r w:rsidRPr="005B42D2">
              <w:rPr>
                <w:rFonts w:ascii="宋体" w:hAnsi="宋体" w:hint="eastAsia"/>
                <w:sz w:val="21"/>
                <w:szCs w:val="21"/>
              </w:rPr>
              <w:t>，每条加</w:t>
            </w:r>
            <w:r>
              <w:rPr>
                <w:rFonts w:ascii="宋体" w:hAnsi="宋体" w:hint="eastAsia"/>
                <w:sz w:val="21"/>
                <w:szCs w:val="21"/>
              </w:rPr>
              <w:t>2</w:t>
            </w:r>
            <w:r w:rsidRPr="005B42D2">
              <w:rPr>
                <w:rFonts w:ascii="宋体" w:hAnsi="宋体" w:hint="eastAsia"/>
                <w:sz w:val="21"/>
                <w:szCs w:val="21"/>
              </w:rPr>
              <w:t>分，最多加</w:t>
            </w:r>
            <w:r>
              <w:rPr>
                <w:rFonts w:ascii="宋体" w:hAnsi="宋体"/>
                <w:sz w:val="21"/>
                <w:szCs w:val="21"/>
              </w:rPr>
              <w:t>10</w:t>
            </w:r>
            <w:r w:rsidRPr="005B42D2">
              <w:rPr>
                <w:rFonts w:ascii="宋体" w:hAnsi="宋体" w:hint="eastAsia"/>
                <w:sz w:val="21"/>
                <w:szCs w:val="21"/>
              </w:rPr>
              <w:t>分；</w:t>
            </w:r>
          </w:p>
          <w:p w:rsidR="007116F6" w:rsidRPr="00F4775C" w:rsidRDefault="007116F6" w:rsidP="007116F6">
            <w:pPr>
              <w:adjustRightInd w:val="0"/>
              <w:snapToGrid w:val="0"/>
              <w:spacing w:line="300" w:lineRule="auto"/>
              <w:rPr>
                <w:rFonts w:ascii="宋体" w:hAnsi="宋体"/>
                <w:sz w:val="21"/>
                <w:szCs w:val="21"/>
                <w:lang w:val="zh-CN"/>
              </w:rPr>
            </w:pPr>
            <w:r w:rsidRPr="005B42D2">
              <w:rPr>
                <w:rFonts w:ascii="宋体" w:hAnsi="宋体" w:hint="eastAsia"/>
                <w:sz w:val="21"/>
                <w:szCs w:val="21"/>
              </w:rPr>
              <w:t>2.</w:t>
            </w:r>
            <w:r w:rsidRPr="005B42D2">
              <w:rPr>
                <w:rFonts w:ascii="宋体" w:hAnsi="宋体" w:hint="eastAsia"/>
                <w:sz w:val="21"/>
                <w:szCs w:val="21"/>
                <w:lang w:val="zh-CN"/>
              </w:rPr>
              <w:t xml:space="preserve"> 一般技术指标参数正偏离每条加</w:t>
            </w:r>
            <w:r w:rsidRPr="005B42D2">
              <w:rPr>
                <w:rFonts w:ascii="宋体" w:hAnsi="宋体"/>
                <w:sz w:val="21"/>
                <w:szCs w:val="21"/>
                <w:lang w:val="zh-CN"/>
              </w:rPr>
              <w:t>0.5</w:t>
            </w:r>
            <w:r w:rsidRPr="005B42D2">
              <w:rPr>
                <w:rFonts w:ascii="宋体" w:hAnsi="宋体" w:hint="eastAsia"/>
                <w:sz w:val="21"/>
                <w:szCs w:val="21"/>
                <w:lang w:val="zh-CN"/>
              </w:rPr>
              <w:t>分，最多加</w:t>
            </w:r>
            <w:r>
              <w:rPr>
                <w:rFonts w:ascii="宋体" w:hAnsi="宋体"/>
                <w:sz w:val="21"/>
                <w:szCs w:val="21"/>
                <w:lang w:val="zh-CN"/>
              </w:rPr>
              <w:t>5</w:t>
            </w:r>
            <w:r w:rsidRPr="005B42D2">
              <w:rPr>
                <w:rFonts w:ascii="宋体" w:hAnsi="宋体" w:hint="eastAsia"/>
                <w:sz w:val="21"/>
                <w:szCs w:val="21"/>
                <w:lang w:val="zh-CN"/>
              </w:rPr>
              <w:t>分；</w:t>
            </w:r>
          </w:p>
          <w:p w:rsidR="007116F6" w:rsidRPr="005B42D2" w:rsidRDefault="00F4775C" w:rsidP="007116F6">
            <w:pPr>
              <w:adjustRightInd w:val="0"/>
              <w:snapToGrid w:val="0"/>
              <w:spacing w:line="300" w:lineRule="auto"/>
              <w:rPr>
                <w:rFonts w:ascii="宋体" w:hAnsi="宋体"/>
                <w:sz w:val="21"/>
                <w:szCs w:val="21"/>
              </w:rPr>
            </w:pPr>
            <w:r>
              <w:rPr>
                <w:rFonts w:ascii="宋体" w:hAnsi="宋体" w:hint="eastAsia"/>
                <w:sz w:val="21"/>
                <w:szCs w:val="21"/>
              </w:rPr>
              <w:t>3</w:t>
            </w:r>
            <w:r w:rsidR="007116F6" w:rsidRPr="005B42D2">
              <w:rPr>
                <w:rFonts w:ascii="宋体" w:hAnsi="宋体" w:hint="eastAsia"/>
                <w:sz w:val="21"/>
                <w:szCs w:val="21"/>
              </w:rPr>
              <w:t>.</w:t>
            </w:r>
            <w:r w:rsidR="007116F6" w:rsidRPr="005B42D2">
              <w:rPr>
                <w:rFonts w:ascii="宋体" w:hAnsi="宋体" w:hint="eastAsia"/>
                <w:sz w:val="21"/>
                <w:szCs w:val="21"/>
                <w:lang w:val="zh-CN"/>
              </w:rPr>
              <w:t xml:space="preserve"> 一般技术指标参数</w:t>
            </w:r>
            <w:r w:rsidR="007116F6" w:rsidRPr="005B42D2">
              <w:rPr>
                <w:rFonts w:ascii="宋体" w:hAnsi="宋体" w:hint="eastAsia"/>
                <w:sz w:val="21"/>
                <w:szCs w:val="21"/>
              </w:rPr>
              <w:t>负偏离，每条扣</w:t>
            </w:r>
            <w:r w:rsidR="007116F6" w:rsidRPr="005B42D2">
              <w:rPr>
                <w:rFonts w:ascii="宋体" w:hAnsi="宋体"/>
                <w:sz w:val="21"/>
                <w:szCs w:val="21"/>
              </w:rPr>
              <w:t>1</w:t>
            </w:r>
            <w:r w:rsidR="007116F6" w:rsidRPr="005B42D2">
              <w:rPr>
                <w:rFonts w:ascii="宋体" w:hAnsi="宋体" w:hint="eastAsia"/>
                <w:sz w:val="21"/>
                <w:szCs w:val="21"/>
              </w:rPr>
              <w:t>分，扣完为止</w:t>
            </w:r>
          </w:p>
        </w:tc>
        <w:tc>
          <w:tcPr>
            <w:tcW w:w="708" w:type="dxa"/>
            <w:vMerge w:val="restart"/>
            <w:vAlign w:val="center"/>
            <w:hideMark/>
          </w:tcPr>
          <w:p w:rsidR="007116F6" w:rsidRPr="005B42D2" w:rsidRDefault="007116F6" w:rsidP="007116F6">
            <w:pPr>
              <w:adjustRightInd w:val="0"/>
              <w:snapToGrid w:val="0"/>
              <w:spacing w:line="300" w:lineRule="auto"/>
              <w:jc w:val="center"/>
              <w:rPr>
                <w:rFonts w:ascii="宋体" w:hAnsi="宋体"/>
                <w:sz w:val="21"/>
                <w:szCs w:val="21"/>
              </w:rPr>
            </w:pPr>
            <w:r>
              <w:rPr>
                <w:rFonts w:ascii="宋体" w:hAnsi="宋体"/>
                <w:sz w:val="21"/>
                <w:szCs w:val="21"/>
              </w:rPr>
              <w:t>30</w:t>
            </w:r>
          </w:p>
        </w:tc>
      </w:tr>
      <w:tr w:rsidR="007116F6" w:rsidRPr="005B42D2" w:rsidTr="007116F6">
        <w:trPr>
          <w:trHeight w:val="741"/>
        </w:trPr>
        <w:tc>
          <w:tcPr>
            <w:tcW w:w="708" w:type="dxa"/>
            <w:vMerge/>
            <w:vAlign w:val="center"/>
            <w:hideMark/>
          </w:tcPr>
          <w:p w:rsidR="007116F6" w:rsidRPr="005B42D2" w:rsidRDefault="007116F6" w:rsidP="007116F6">
            <w:pPr>
              <w:adjustRightInd w:val="0"/>
              <w:snapToGrid w:val="0"/>
              <w:spacing w:line="300" w:lineRule="auto"/>
              <w:jc w:val="center"/>
              <w:rPr>
                <w:rFonts w:ascii="宋体" w:hAnsi="宋体"/>
                <w:sz w:val="21"/>
                <w:szCs w:val="21"/>
              </w:rPr>
            </w:pPr>
          </w:p>
        </w:tc>
        <w:tc>
          <w:tcPr>
            <w:tcW w:w="994" w:type="dxa"/>
            <w:gridSpan w:val="2"/>
            <w:vMerge/>
            <w:vAlign w:val="center"/>
            <w:hideMark/>
          </w:tcPr>
          <w:p w:rsidR="007116F6" w:rsidRPr="005B42D2" w:rsidRDefault="007116F6" w:rsidP="007116F6">
            <w:pPr>
              <w:adjustRightInd w:val="0"/>
              <w:snapToGrid w:val="0"/>
              <w:spacing w:line="300" w:lineRule="auto"/>
              <w:jc w:val="center"/>
              <w:rPr>
                <w:rFonts w:ascii="宋体" w:hAnsi="宋体"/>
                <w:sz w:val="21"/>
                <w:szCs w:val="21"/>
              </w:rPr>
            </w:pPr>
          </w:p>
        </w:tc>
        <w:tc>
          <w:tcPr>
            <w:tcW w:w="6946" w:type="dxa"/>
            <w:tcBorders>
              <w:top w:val="single" w:sz="4" w:space="0" w:color="auto"/>
            </w:tcBorders>
            <w:shd w:val="clear" w:color="auto" w:fill="auto"/>
            <w:vAlign w:val="center"/>
            <w:hideMark/>
          </w:tcPr>
          <w:p w:rsidR="007116F6" w:rsidRPr="005B42D2" w:rsidRDefault="007116F6" w:rsidP="007116F6">
            <w:pPr>
              <w:adjustRightInd w:val="0"/>
              <w:snapToGrid w:val="0"/>
              <w:spacing w:line="300" w:lineRule="auto"/>
              <w:rPr>
                <w:rFonts w:ascii="宋体" w:hAnsi="宋体"/>
                <w:sz w:val="21"/>
                <w:szCs w:val="21"/>
              </w:rPr>
            </w:pPr>
            <w:r w:rsidRPr="005B42D2">
              <w:rPr>
                <w:rFonts w:ascii="宋体" w:hAnsi="宋体" w:hint="eastAsia"/>
                <w:sz w:val="21"/>
                <w:szCs w:val="21"/>
              </w:rPr>
              <w:t>产品配置不齐全或性能用途与招标要求不符，“产品技术性能指标参数满足偏离情况”总得分为0分。</w:t>
            </w:r>
          </w:p>
        </w:tc>
        <w:tc>
          <w:tcPr>
            <w:tcW w:w="708" w:type="dxa"/>
            <w:vMerge/>
            <w:vAlign w:val="center"/>
            <w:hideMark/>
          </w:tcPr>
          <w:p w:rsidR="007116F6" w:rsidRPr="005B42D2" w:rsidRDefault="007116F6" w:rsidP="007116F6">
            <w:pPr>
              <w:adjustRightInd w:val="0"/>
              <w:snapToGrid w:val="0"/>
              <w:spacing w:line="300" w:lineRule="auto"/>
              <w:jc w:val="center"/>
              <w:rPr>
                <w:rFonts w:ascii="宋体" w:hAnsi="宋体"/>
                <w:sz w:val="21"/>
                <w:szCs w:val="21"/>
              </w:rPr>
            </w:pPr>
          </w:p>
        </w:tc>
      </w:tr>
      <w:tr w:rsidR="007116F6" w:rsidRPr="005B42D2" w:rsidTr="007116F6">
        <w:trPr>
          <w:trHeight w:val="555"/>
        </w:trPr>
        <w:tc>
          <w:tcPr>
            <w:tcW w:w="708" w:type="dxa"/>
            <w:vMerge w:val="restart"/>
            <w:vAlign w:val="center"/>
            <w:hideMark/>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994" w:type="dxa"/>
            <w:gridSpan w:val="2"/>
            <w:vMerge w:val="restart"/>
            <w:vAlign w:val="center"/>
            <w:hideMark/>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售后</w:t>
            </w:r>
            <w:r w:rsidRPr="005B42D2">
              <w:rPr>
                <w:rFonts w:ascii="宋体" w:hAnsi="宋体" w:hint="eastAsia"/>
                <w:sz w:val="21"/>
                <w:szCs w:val="21"/>
              </w:rPr>
              <w:br/>
              <w:t>服务</w:t>
            </w:r>
          </w:p>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（7分）</w:t>
            </w:r>
          </w:p>
        </w:tc>
        <w:tc>
          <w:tcPr>
            <w:tcW w:w="6946" w:type="dxa"/>
            <w:vAlign w:val="center"/>
            <w:hideMark/>
          </w:tcPr>
          <w:p w:rsidR="007116F6" w:rsidRPr="005B42D2" w:rsidRDefault="007116F6" w:rsidP="007116F6">
            <w:pPr>
              <w:adjustRightInd w:val="0"/>
              <w:snapToGrid w:val="0"/>
              <w:spacing w:line="300" w:lineRule="auto"/>
              <w:rPr>
                <w:rFonts w:ascii="宋体" w:hAnsi="宋体"/>
                <w:sz w:val="21"/>
                <w:szCs w:val="21"/>
              </w:rPr>
            </w:pPr>
            <w:r w:rsidRPr="005B42D2">
              <w:rPr>
                <w:rFonts w:ascii="宋体" w:hAnsi="宋体" w:hint="eastAsia"/>
                <w:sz w:val="21"/>
                <w:szCs w:val="21"/>
              </w:rPr>
              <w:t>免费保修期：在满足招标文件要求的基础上，每增加</w:t>
            </w:r>
            <w:r>
              <w:rPr>
                <w:rFonts w:ascii="宋体" w:hAnsi="宋体" w:hint="eastAsia"/>
                <w:sz w:val="21"/>
                <w:szCs w:val="21"/>
              </w:rPr>
              <w:t>1年</w:t>
            </w:r>
            <w:r w:rsidRPr="005B42D2">
              <w:rPr>
                <w:rFonts w:ascii="宋体" w:hAnsi="宋体" w:hint="eastAsia"/>
                <w:sz w:val="21"/>
                <w:szCs w:val="21"/>
              </w:rPr>
              <w:t>得</w:t>
            </w:r>
            <w:r>
              <w:rPr>
                <w:rFonts w:ascii="宋体" w:hAnsi="宋体" w:hint="eastAsia"/>
                <w:sz w:val="21"/>
                <w:szCs w:val="21"/>
              </w:rPr>
              <w:t>1</w:t>
            </w:r>
            <w:r w:rsidRPr="005B42D2">
              <w:rPr>
                <w:rFonts w:ascii="宋体" w:hAnsi="宋体" w:hint="eastAsia"/>
                <w:sz w:val="21"/>
                <w:szCs w:val="21"/>
              </w:rPr>
              <w:t>分，最多得标准分值，不符合招标文件要求按无效投标处理。（未履行保修承诺的，相关企业将列入黑名单。）</w:t>
            </w:r>
          </w:p>
        </w:tc>
        <w:tc>
          <w:tcPr>
            <w:tcW w:w="708" w:type="dxa"/>
            <w:vAlign w:val="center"/>
            <w:hideMark/>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7116F6" w:rsidRPr="005B42D2" w:rsidTr="007116F6">
        <w:trPr>
          <w:trHeight w:val="720"/>
        </w:trPr>
        <w:tc>
          <w:tcPr>
            <w:tcW w:w="708" w:type="dxa"/>
            <w:vMerge/>
            <w:vAlign w:val="center"/>
            <w:hideMark/>
          </w:tcPr>
          <w:p w:rsidR="007116F6" w:rsidRPr="005B42D2" w:rsidRDefault="007116F6" w:rsidP="007116F6">
            <w:pPr>
              <w:adjustRightInd w:val="0"/>
              <w:snapToGrid w:val="0"/>
              <w:spacing w:line="300" w:lineRule="auto"/>
              <w:jc w:val="center"/>
              <w:rPr>
                <w:rFonts w:ascii="宋体" w:hAnsi="宋体"/>
                <w:sz w:val="21"/>
                <w:szCs w:val="21"/>
              </w:rPr>
            </w:pPr>
          </w:p>
        </w:tc>
        <w:tc>
          <w:tcPr>
            <w:tcW w:w="994" w:type="dxa"/>
            <w:gridSpan w:val="2"/>
            <w:vMerge/>
            <w:vAlign w:val="center"/>
            <w:hideMark/>
          </w:tcPr>
          <w:p w:rsidR="007116F6" w:rsidRPr="005B42D2" w:rsidRDefault="007116F6" w:rsidP="007116F6">
            <w:pPr>
              <w:adjustRightInd w:val="0"/>
              <w:snapToGrid w:val="0"/>
              <w:spacing w:line="300" w:lineRule="auto"/>
              <w:jc w:val="center"/>
              <w:rPr>
                <w:rFonts w:ascii="宋体" w:hAnsi="宋体"/>
                <w:sz w:val="21"/>
                <w:szCs w:val="21"/>
              </w:rPr>
            </w:pPr>
          </w:p>
        </w:tc>
        <w:tc>
          <w:tcPr>
            <w:tcW w:w="6946" w:type="dxa"/>
            <w:vAlign w:val="center"/>
            <w:hideMark/>
          </w:tcPr>
          <w:p w:rsidR="007116F6" w:rsidRPr="005B42D2" w:rsidRDefault="007116F6" w:rsidP="007116F6">
            <w:pPr>
              <w:adjustRightInd w:val="0"/>
              <w:snapToGrid w:val="0"/>
              <w:spacing w:line="300" w:lineRule="auto"/>
              <w:rPr>
                <w:rFonts w:ascii="宋体" w:hAnsi="宋体"/>
                <w:sz w:val="21"/>
                <w:szCs w:val="21"/>
              </w:rPr>
            </w:pPr>
            <w:r w:rsidRPr="005B42D2">
              <w:rPr>
                <w:rFonts w:ascii="宋体" w:hAnsi="宋体" w:hint="eastAsia"/>
                <w:sz w:val="21"/>
                <w:szCs w:val="21"/>
              </w:rPr>
              <w:t>实施周期：是否提供开发整体系统明确、合理的项目实施周期和进度表。最优得标准分，其余依次递减</w:t>
            </w:r>
            <w:r>
              <w:rPr>
                <w:rFonts w:ascii="宋体" w:hAnsi="宋体" w:hint="eastAsia"/>
                <w:sz w:val="21"/>
                <w:szCs w:val="21"/>
              </w:rPr>
              <w:t>0.5</w:t>
            </w:r>
            <w:r w:rsidRPr="005B42D2">
              <w:rPr>
                <w:rFonts w:ascii="宋体" w:hAnsi="宋体" w:hint="eastAsia"/>
                <w:sz w:val="21"/>
                <w:szCs w:val="21"/>
              </w:rPr>
              <w:t>分，最低得0分。</w:t>
            </w:r>
          </w:p>
        </w:tc>
        <w:tc>
          <w:tcPr>
            <w:tcW w:w="708" w:type="dxa"/>
            <w:vAlign w:val="center"/>
            <w:hideMark/>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7116F6" w:rsidRPr="005B42D2" w:rsidTr="007116F6">
        <w:trPr>
          <w:trHeight w:val="899"/>
        </w:trPr>
        <w:tc>
          <w:tcPr>
            <w:tcW w:w="708" w:type="dxa"/>
            <w:vMerge/>
            <w:vAlign w:val="center"/>
            <w:hideMark/>
          </w:tcPr>
          <w:p w:rsidR="007116F6" w:rsidRPr="005B42D2" w:rsidRDefault="007116F6" w:rsidP="007116F6">
            <w:pPr>
              <w:adjustRightInd w:val="0"/>
              <w:snapToGrid w:val="0"/>
              <w:spacing w:line="300" w:lineRule="auto"/>
              <w:jc w:val="center"/>
              <w:rPr>
                <w:rFonts w:ascii="宋体" w:hAnsi="宋体"/>
                <w:sz w:val="21"/>
                <w:szCs w:val="21"/>
              </w:rPr>
            </w:pPr>
          </w:p>
        </w:tc>
        <w:tc>
          <w:tcPr>
            <w:tcW w:w="994" w:type="dxa"/>
            <w:gridSpan w:val="2"/>
            <w:vMerge/>
            <w:vAlign w:val="center"/>
            <w:hideMark/>
          </w:tcPr>
          <w:p w:rsidR="007116F6" w:rsidRPr="005B42D2" w:rsidRDefault="007116F6" w:rsidP="007116F6">
            <w:pPr>
              <w:adjustRightInd w:val="0"/>
              <w:snapToGrid w:val="0"/>
              <w:spacing w:line="300" w:lineRule="auto"/>
              <w:jc w:val="center"/>
              <w:rPr>
                <w:rFonts w:ascii="宋体" w:hAnsi="宋体"/>
                <w:sz w:val="21"/>
                <w:szCs w:val="21"/>
              </w:rPr>
            </w:pPr>
          </w:p>
        </w:tc>
        <w:tc>
          <w:tcPr>
            <w:tcW w:w="6946" w:type="dxa"/>
            <w:vAlign w:val="center"/>
            <w:hideMark/>
          </w:tcPr>
          <w:p w:rsidR="007116F6" w:rsidRPr="005B42D2" w:rsidRDefault="007116F6" w:rsidP="007116F6">
            <w:pPr>
              <w:adjustRightInd w:val="0"/>
              <w:snapToGrid w:val="0"/>
              <w:spacing w:line="300" w:lineRule="auto"/>
              <w:rPr>
                <w:rFonts w:ascii="宋体" w:hAnsi="宋体"/>
                <w:sz w:val="21"/>
                <w:szCs w:val="21"/>
              </w:rPr>
            </w:pPr>
            <w:r w:rsidRPr="005B42D2">
              <w:rPr>
                <w:rFonts w:ascii="宋体" w:hAnsi="宋体" w:hint="eastAsia"/>
                <w:sz w:val="21"/>
                <w:szCs w:val="21"/>
              </w:rPr>
              <w:t>人员组织保障：根据投标人</w:t>
            </w:r>
            <w:r>
              <w:rPr>
                <w:rFonts w:ascii="宋体" w:hAnsi="宋体" w:hint="eastAsia"/>
                <w:sz w:val="21"/>
                <w:szCs w:val="21"/>
              </w:rPr>
              <w:t>项目</w:t>
            </w:r>
            <w:r w:rsidRPr="005B42D2">
              <w:rPr>
                <w:rFonts w:ascii="宋体" w:hAnsi="宋体" w:hint="eastAsia"/>
                <w:sz w:val="21"/>
                <w:szCs w:val="21"/>
              </w:rPr>
              <w:t>组织</w:t>
            </w:r>
            <w:r>
              <w:rPr>
                <w:rFonts w:ascii="宋体" w:hAnsi="宋体" w:hint="eastAsia"/>
                <w:sz w:val="21"/>
                <w:szCs w:val="21"/>
              </w:rPr>
              <w:t>实施</w:t>
            </w:r>
            <w:r w:rsidRPr="005B42D2">
              <w:rPr>
                <w:rFonts w:ascii="宋体" w:hAnsi="宋体" w:hint="eastAsia"/>
                <w:sz w:val="21"/>
                <w:szCs w:val="21"/>
              </w:rPr>
              <w:t>保障方案评审，最优得标准分，其余依次递减</w:t>
            </w:r>
            <w:r>
              <w:rPr>
                <w:rFonts w:ascii="宋体" w:hAnsi="宋体" w:hint="eastAsia"/>
                <w:sz w:val="21"/>
                <w:szCs w:val="21"/>
              </w:rPr>
              <w:t>0.5</w:t>
            </w:r>
            <w:r w:rsidRPr="005B42D2">
              <w:rPr>
                <w:rFonts w:ascii="宋体" w:hAnsi="宋体" w:hint="eastAsia"/>
                <w:sz w:val="21"/>
                <w:szCs w:val="21"/>
              </w:rPr>
              <w:t>分。</w:t>
            </w:r>
          </w:p>
        </w:tc>
        <w:tc>
          <w:tcPr>
            <w:tcW w:w="708" w:type="dxa"/>
            <w:vAlign w:val="center"/>
            <w:hideMark/>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7116F6" w:rsidRPr="005B42D2" w:rsidTr="007116F6">
        <w:trPr>
          <w:trHeight w:val="555"/>
        </w:trPr>
        <w:tc>
          <w:tcPr>
            <w:tcW w:w="708" w:type="dxa"/>
            <w:vMerge/>
            <w:vAlign w:val="center"/>
            <w:hideMark/>
          </w:tcPr>
          <w:p w:rsidR="007116F6" w:rsidRPr="005B42D2" w:rsidRDefault="007116F6" w:rsidP="007116F6">
            <w:pPr>
              <w:adjustRightInd w:val="0"/>
              <w:snapToGrid w:val="0"/>
              <w:spacing w:line="300" w:lineRule="auto"/>
              <w:jc w:val="center"/>
              <w:rPr>
                <w:rFonts w:ascii="宋体" w:hAnsi="宋体"/>
                <w:sz w:val="21"/>
                <w:szCs w:val="21"/>
              </w:rPr>
            </w:pPr>
          </w:p>
        </w:tc>
        <w:tc>
          <w:tcPr>
            <w:tcW w:w="994" w:type="dxa"/>
            <w:gridSpan w:val="2"/>
            <w:vMerge/>
            <w:vAlign w:val="center"/>
            <w:hideMark/>
          </w:tcPr>
          <w:p w:rsidR="007116F6" w:rsidRPr="005B42D2" w:rsidRDefault="007116F6" w:rsidP="007116F6">
            <w:pPr>
              <w:adjustRightInd w:val="0"/>
              <w:snapToGrid w:val="0"/>
              <w:spacing w:line="300" w:lineRule="auto"/>
              <w:jc w:val="center"/>
              <w:rPr>
                <w:rFonts w:ascii="宋体" w:hAnsi="宋体"/>
                <w:sz w:val="21"/>
                <w:szCs w:val="21"/>
              </w:rPr>
            </w:pPr>
          </w:p>
        </w:tc>
        <w:tc>
          <w:tcPr>
            <w:tcW w:w="6946" w:type="dxa"/>
            <w:vAlign w:val="center"/>
            <w:hideMark/>
          </w:tcPr>
          <w:p w:rsidR="007116F6" w:rsidRPr="005B42D2" w:rsidRDefault="007116F6" w:rsidP="007116F6">
            <w:pPr>
              <w:adjustRightInd w:val="0"/>
              <w:snapToGrid w:val="0"/>
              <w:spacing w:line="300" w:lineRule="auto"/>
              <w:rPr>
                <w:rFonts w:ascii="宋体" w:hAnsi="宋体"/>
                <w:sz w:val="21"/>
                <w:szCs w:val="21"/>
              </w:rPr>
            </w:pPr>
            <w:r w:rsidRPr="005B42D2">
              <w:rPr>
                <w:rFonts w:ascii="宋体" w:hAnsi="宋体"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7116F6" w:rsidRPr="005B42D2" w:rsidTr="007116F6">
        <w:trPr>
          <w:trHeight w:val="982"/>
        </w:trPr>
        <w:tc>
          <w:tcPr>
            <w:tcW w:w="708" w:type="dxa"/>
            <w:vMerge/>
            <w:vAlign w:val="center"/>
            <w:hideMark/>
          </w:tcPr>
          <w:p w:rsidR="007116F6" w:rsidRPr="005B42D2" w:rsidRDefault="007116F6" w:rsidP="007116F6">
            <w:pPr>
              <w:adjustRightInd w:val="0"/>
              <w:snapToGrid w:val="0"/>
              <w:spacing w:line="300" w:lineRule="auto"/>
              <w:jc w:val="center"/>
              <w:rPr>
                <w:rFonts w:ascii="宋体" w:hAnsi="宋体"/>
                <w:sz w:val="21"/>
                <w:szCs w:val="21"/>
              </w:rPr>
            </w:pPr>
          </w:p>
        </w:tc>
        <w:tc>
          <w:tcPr>
            <w:tcW w:w="994" w:type="dxa"/>
            <w:gridSpan w:val="2"/>
            <w:vMerge/>
            <w:vAlign w:val="center"/>
            <w:hideMark/>
          </w:tcPr>
          <w:p w:rsidR="007116F6" w:rsidRPr="005B42D2" w:rsidRDefault="007116F6" w:rsidP="007116F6">
            <w:pPr>
              <w:adjustRightInd w:val="0"/>
              <w:snapToGrid w:val="0"/>
              <w:spacing w:line="300" w:lineRule="auto"/>
              <w:jc w:val="center"/>
              <w:rPr>
                <w:rFonts w:ascii="宋体" w:hAnsi="宋体"/>
                <w:sz w:val="21"/>
                <w:szCs w:val="21"/>
              </w:rPr>
            </w:pPr>
          </w:p>
        </w:tc>
        <w:tc>
          <w:tcPr>
            <w:tcW w:w="6946" w:type="dxa"/>
            <w:tcBorders>
              <w:bottom w:val="single" w:sz="4" w:space="0" w:color="auto"/>
            </w:tcBorders>
            <w:vAlign w:val="center"/>
            <w:hideMark/>
          </w:tcPr>
          <w:p w:rsidR="007116F6" w:rsidRPr="005B42D2" w:rsidRDefault="007116F6" w:rsidP="007116F6">
            <w:pPr>
              <w:adjustRightInd w:val="0"/>
              <w:snapToGrid w:val="0"/>
              <w:spacing w:line="300" w:lineRule="auto"/>
              <w:rPr>
                <w:rFonts w:ascii="宋体" w:hAnsi="宋体"/>
                <w:sz w:val="21"/>
                <w:szCs w:val="21"/>
              </w:rPr>
            </w:pPr>
            <w:r w:rsidRPr="005B42D2">
              <w:rPr>
                <w:rFonts w:ascii="宋体" w:hAnsi="宋体" w:hint="eastAsia"/>
                <w:sz w:val="21"/>
                <w:szCs w:val="21"/>
              </w:rPr>
              <w:t>根据企业服务方式</w:t>
            </w:r>
            <w:r>
              <w:rPr>
                <w:rFonts w:ascii="宋体" w:hAnsi="宋体" w:hint="eastAsia"/>
                <w:sz w:val="21"/>
                <w:szCs w:val="21"/>
              </w:rPr>
              <w:t>（是否</w:t>
            </w:r>
            <w:r>
              <w:rPr>
                <w:rFonts w:ascii="宋体" w:hAnsi="宋体"/>
                <w:sz w:val="21"/>
                <w:szCs w:val="21"/>
              </w:rPr>
              <w:t>驻场</w:t>
            </w:r>
            <w:r>
              <w:rPr>
                <w:rFonts w:ascii="宋体" w:hAnsi="宋体" w:hint="eastAsia"/>
                <w:sz w:val="21"/>
                <w:szCs w:val="21"/>
              </w:rPr>
              <w:t>）</w:t>
            </w:r>
            <w:r w:rsidRPr="005B42D2">
              <w:rPr>
                <w:rFonts w:ascii="宋体" w:hAnsi="宋体" w:hint="eastAsia"/>
                <w:sz w:val="21"/>
                <w:szCs w:val="21"/>
              </w:rPr>
              <w:t>、现场支持、服务费用、服务等级等因素评分，最优得标准分，其余依次递减0.4分，最低得0分。</w:t>
            </w:r>
          </w:p>
        </w:tc>
        <w:tc>
          <w:tcPr>
            <w:tcW w:w="708" w:type="dxa"/>
            <w:tcBorders>
              <w:bottom w:val="single" w:sz="4" w:space="0" w:color="auto"/>
            </w:tcBorders>
            <w:vAlign w:val="center"/>
            <w:hideMark/>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7116F6" w:rsidRPr="005B42D2" w:rsidTr="007116F6">
        <w:trPr>
          <w:trHeight w:val="958"/>
        </w:trPr>
        <w:tc>
          <w:tcPr>
            <w:tcW w:w="708" w:type="dxa"/>
            <w:vMerge/>
            <w:vAlign w:val="center"/>
            <w:hideMark/>
          </w:tcPr>
          <w:p w:rsidR="007116F6" w:rsidRPr="005B42D2" w:rsidRDefault="007116F6" w:rsidP="007116F6">
            <w:pPr>
              <w:adjustRightInd w:val="0"/>
              <w:snapToGrid w:val="0"/>
              <w:spacing w:line="300" w:lineRule="auto"/>
              <w:jc w:val="center"/>
              <w:rPr>
                <w:rFonts w:ascii="宋体" w:hAnsi="宋体"/>
                <w:sz w:val="21"/>
                <w:szCs w:val="21"/>
              </w:rPr>
            </w:pPr>
          </w:p>
        </w:tc>
        <w:tc>
          <w:tcPr>
            <w:tcW w:w="994" w:type="dxa"/>
            <w:gridSpan w:val="2"/>
            <w:vMerge/>
            <w:vAlign w:val="center"/>
            <w:hideMark/>
          </w:tcPr>
          <w:p w:rsidR="007116F6" w:rsidRPr="005B42D2" w:rsidRDefault="007116F6" w:rsidP="007116F6">
            <w:pPr>
              <w:adjustRightInd w:val="0"/>
              <w:snapToGrid w:val="0"/>
              <w:spacing w:line="300" w:lineRule="auto"/>
              <w:jc w:val="center"/>
              <w:rPr>
                <w:rFonts w:ascii="宋体" w:hAnsi="宋体"/>
                <w:sz w:val="21"/>
                <w:szCs w:val="21"/>
              </w:rPr>
            </w:pPr>
          </w:p>
        </w:tc>
        <w:tc>
          <w:tcPr>
            <w:tcW w:w="6946" w:type="dxa"/>
            <w:tcBorders>
              <w:bottom w:val="single" w:sz="4" w:space="0" w:color="auto"/>
            </w:tcBorders>
            <w:hideMark/>
          </w:tcPr>
          <w:p w:rsidR="007116F6" w:rsidRPr="005B42D2" w:rsidRDefault="007116F6" w:rsidP="007116F6">
            <w:pPr>
              <w:adjustRightInd w:val="0"/>
              <w:snapToGrid w:val="0"/>
              <w:spacing w:line="300" w:lineRule="auto"/>
              <w:rPr>
                <w:rFonts w:ascii="宋体" w:hAnsi="宋体"/>
                <w:sz w:val="21"/>
                <w:szCs w:val="21"/>
              </w:rPr>
            </w:pPr>
            <w:r w:rsidRPr="005B42D2">
              <w:rPr>
                <w:rFonts w:ascii="宋体" w:hAnsi="宋体" w:hint="eastAsia"/>
                <w:sz w:val="21"/>
                <w:szCs w:val="21"/>
              </w:rPr>
              <w:t>根据软件运营过程中安全服务和后期技术咨询承诺情况评分，最优得标准分，其余依次递减0.4分，最低得0分。</w:t>
            </w:r>
          </w:p>
        </w:tc>
        <w:tc>
          <w:tcPr>
            <w:tcW w:w="708" w:type="dxa"/>
            <w:tcBorders>
              <w:bottom w:val="single" w:sz="4" w:space="0" w:color="auto"/>
            </w:tcBorders>
            <w:vAlign w:val="center"/>
            <w:hideMark/>
          </w:tcPr>
          <w:p w:rsidR="007116F6" w:rsidRPr="005B42D2" w:rsidRDefault="007116F6" w:rsidP="007116F6">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7116F6" w:rsidRPr="005B42D2" w:rsidTr="007116F6">
        <w:trPr>
          <w:trHeight w:val="1137"/>
        </w:trPr>
        <w:tc>
          <w:tcPr>
            <w:tcW w:w="708" w:type="dxa"/>
            <w:vMerge/>
            <w:vAlign w:val="center"/>
            <w:hideMark/>
          </w:tcPr>
          <w:p w:rsidR="007116F6" w:rsidRPr="005B42D2" w:rsidRDefault="007116F6" w:rsidP="007116F6">
            <w:pPr>
              <w:adjustRightInd w:val="0"/>
              <w:snapToGrid w:val="0"/>
              <w:spacing w:line="300" w:lineRule="auto"/>
              <w:jc w:val="center"/>
              <w:rPr>
                <w:rFonts w:ascii="宋体" w:hAnsi="宋体"/>
                <w:sz w:val="21"/>
                <w:szCs w:val="21"/>
              </w:rPr>
            </w:pPr>
          </w:p>
        </w:tc>
        <w:tc>
          <w:tcPr>
            <w:tcW w:w="994" w:type="dxa"/>
            <w:gridSpan w:val="2"/>
            <w:vMerge/>
            <w:vAlign w:val="center"/>
            <w:hideMark/>
          </w:tcPr>
          <w:p w:rsidR="007116F6" w:rsidRPr="005B42D2" w:rsidRDefault="007116F6" w:rsidP="007116F6">
            <w:pPr>
              <w:adjustRightInd w:val="0"/>
              <w:snapToGrid w:val="0"/>
              <w:spacing w:line="300" w:lineRule="auto"/>
              <w:jc w:val="center"/>
              <w:rPr>
                <w:rFonts w:ascii="宋体" w:hAnsi="宋体"/>
                <w:sz w:val="21"/>
                <w:szCs w:val="21"/>
              </w:rPr>
            </w:pPr>
          </w:p>
        </w:tc>
        <w:tc>
          <w:tcPr>
            <w:tcW w:w="6946" w:type="dxa"/>
            <w:tcBorders>
              <w:top w:val="single" w:sz="4" w:space="0" w:color="auto"/>
              <w:bottom w:val="single" w:sz="4" w:space="0" w:color="auto"/>
            </w:tcBorders>
            <w:hideMark/>
          </w:tcPr>
          <w:p w:rsidR="007116F6" w:rsidRPr="005B42D2" w:rsidRDefault="007116F6" w:rsidP="007116F6">
            <w:pPr>
              <w:adjustRightInd w:val="0"/>
              <w:snapToGrid w:val="0"/>
              <w:spacing w:line="300" w:lineRule="auto"/>
              <w:rPr>
                <w:rFonts w:ascii="宋体" w:hAnsi="宋体"/>
                <w:sz w:val="21"/>
                <w:szCs w:val="21"/>
              </w:rPr>
            </w:pPr>
            <w:r w:rsidRPr="005B42D2">
              <w:rPr>
                <w:rFonts w:ascii="宋体" w:hAnsi="宋体" w:hint="eastAsia"/>
                <w:sz w:val="21"/>
                <w:szCs w:val="21"/>
              </w:rPr>
              <w:t>1.近三年企业售后服务未满足用户要求、未按承诺履行义务、被投诉的，每次得-1分。</w:t>
            </w:r>
          </w:p>
        </w:tc>
        <w:tc>
          <w:tcPr>
            <w:tcW w:w="708" w:type="dxa"/>
            <w:tcBorders>
              <w:top w:val="single" w:sz="4" w:space="0" w:color="auto"/>
              <w:bottom w:val="single" w:sz="4" w:space="0" w:color="auto"/>
            </w:tcBorders>
            <w:vAlign w:val="center"/>
            <w:hideMark/>
          </w:tcPr>
          <w:p w:rsidR="007116F6" w:rsidRPr="005B42D2" w:rsidRDefault="007116F6" w:rsidP="007116F6">
            <w:pPr>
              <w:adjustRightInd w:val="0"/>
              <w:snapToGrid w:val="0"/>
              <w:spacing w:line="300" w:lineRule="auto"/>
              <w:jc w:val="center"/>
              <w:rPr>
                <w:rFonts w:ascii="宋体" w:hAnsi="宋体"/>
                <w:sz w:val="21"/>
                <w:szCs w:val="21"/>
              </w:rPr>
            </w:pPr>
          </w:p>
        </w:tc>
      </w:tr>
    </w:tbl>
    <w:p w:rsidR="00170633" w:rsidRPr="007116F6" w:rsidRDefault="00170633" w:rsidP="00170633">
      <w:pPr>
        <w:widowControl/>
        <w:adjustRightInd w:val="0"/>
        <w:snapToGrid w:val="0"/>
        <w:spacing w:line="440" w:lineRule="exact"/>
        <w:jc w:val="left"/>
        <w:rPr>
          <w:rFonts w:asciiTheme="minorEastAsia" w:hAnsiTheme="minorEastAsia" w:cs="Times New Roman"/>
          <w:b/>
          <w:kern w:val="0"/>
          <w:sz w:val="24"/>
          <w:szCs w:val="24"/>
        </w:rPr>
      </w:pPr>
    </w:p>
    <w:p w:rsidR="009A1A23" w:rsidRPr="00F4775C" w:rsidRDefault="00170633" w:rsidP="00170633">
      <w:pPr>
        <w:pStyle w:val="af2"/>
        <w:widowControl/>
        <w:numPr>
          <w:ilvl w:val="0"/>
          <w:numId w:val="50"/>
        </w:numPr>
        <w:adjustRightInd w:val="0"/>
        <w:snapToGrid w:val="0"/>
        <w:spacing w:line="440" w:lineRule="exact"/>
        <w:ind w:firstLineChars="0"/>
        <w:jc w:val="left"/>
        <w:rPr>
          <w:rFonts w:asciiTheme="minorEastAsia" w:hAnsiTheme="minorEastAsia" w:cs="Times New Roman"/>
          <w:kern w:val="0"/>
          <w:sz w:val="24"/>
          <w:szCs w:val="24"/>
        </w:rPr>
      </w:pPr>
      <w:r w:rsidRPr="00170633">
        <w:rPr>
          <w:rFonts w:asciiTheme="minorEastAsia" w:hAnsiTheme="minorEastAsia" w:cs="Times New Roman" w:hint="eastAsia"/>
          <w:kern w:val="0"/>
          <w:sz w:val="24"/>
          <w:szCs w:val="24"/>
        </w:rPr>
        <w:t>关键重要技术指标参数以★标记（有1项不满足即按无效投标处理），一般技术指标参数不作标记。投标人须提供技术支持资料，包括制造商公开发布的资料（含制造商出具的产品规格表或检测机构出具的检测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w:t>
      </w:r>
      <w:r w:rsidRPr="00A829B8">
        <w:rPr>
          <w:rFonts w:ascii="宋体" w:eastAsia="宋体" w:hAnsi="宋体" w:cs="Times New Roman" w:hint="eastAsia"/>
          <w:kern w:val="0"/>
          <w:sz w:val="24"/>
          <w:szCs w:val="24"/>
        </w:rPr>
        <w:lastRenderedPageBreak/>
        <w:t>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w:t>
      </w:r>
      <w:r w:rsidRPr="00A829B8">
        <w:rPr>
          <w:rFonts w:ascii="宋体" w:eastAsia="宋体" w:hAnsi="宋体" w:cs="Times New Roman" w:hint="eastAsia"/>
          <w:kern w:val="0"/>
          <w:sz w:val="24"/>
          <w:szCs w:val="24"/>
        </w:rPr>
        <w:lastRenderedPageBreak/>
        <w:t>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w:t>
      </w:r>
      <w:r w:rsidRPr="00A829B8">
        <w:rPr>
          <w:rFonts w:ascii="宋体" w:eastAsia="宋体" w:hAnsi="宋体" w:cs="Times New Roman" w:hint="eastAsia"/>
          <w:kern w:val="0"/>
          <w:sz w:val="24"/>
          <w:szCs w:val="24"/>
        </w:rPr>
        <w:lastRenderedPageBreak/>
        <w:t>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lastRenderedPageBreak/>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EC1D46">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EC1D46">
        <w:rPr>
          <w:rFonts w:asciiTheme="minorEastAsia" w:hAnsiTheme="minorEastAsia" w:cs="Times New Roman" w:hint="eastAsia"/>
          <w:kern w:val="0"/>
          <w:sz w:val="24"/>
          <w:szCs w:val="24"/>
          <w:u w:val="single"/>
        </w:rPr>
        <w:t>姚</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EC3A1C">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w:t>
      </w:r>
      <w:r w:rsidRPr="00A829B8">
        <w:rPr>
          <w:rFonts w:ascii="宋体" w:eastAsia="宋体" w:hAnsi="宋体" w:cs="Times New Roman"/>
          <w:kern w:val="0"/>
          <w:sz w:val="24"/>
          <w:szCs w:val="24"/>
        </w:rPr>
        <w:lastRenderedPageBreak/>
        <w:t>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EC3A1C">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EC3A1C">
        <w:rPr>
          <w:rFonts w:asciiTheme="minorEastAsia" w:hAnsiTheme="minorEastAsia" w:cs="Times New Roman" w:hint="eastAsia"/>
          <w:kern w:val="0"/>
          <w:sz w:val="24"/>
          <w:szCs w:val="24"/>
        </w:rPr>
        <w:t>且通过医院价格审核，</w:t>
      </w:r>
      <w:r w:rsidR="00EC3A1C" w:rsidRPr="00E016D8">
        <w:rPr>
          <w:rFonts w:asciiTheme="minorEastAsia" w:hAnsiTheme="minorEastAsia" w:cs="Times New Roman" w:hint="eastAsia"/>
          <w:kern w:val="0"/>
          <w:sz w:val="24"/>
          <w:szCs w:val="24"/>
        </w:rPr>
        <w:t>确定</w:t>
      </w:r>
      <w:r w:rsidR="00EC3A1C">
        <w:rPr>
          <w:rFonts w:asciiTheme="minorEastAsia" w:hAnsiTheme="minorEastAsia" w:cs="Times New Roman" w:hint="eastAsia"/>
          <w:kern w:val="0"/>
          <w:sz w:val="24"/>
          <w:szCs w:val="24"/>
        </w:rPr>
        <w:t>该项目</w:t>
      </w:r>
      <w:r w:rsidR="00EC3A1C" w:rsidRPr="00E016D8">
        <w:rPr>
          <w:rFonts w:asciiTheme="minorEastAsia" w:hAnsiTheme="minorEastAsia" w:cs="Times New Roman" w:hint="eastAsia"/>
          <w:kern w:val="0"/>
          <w:sz w:val="24"/>
          <w:szCs w:val="24"/>
        </w:rPr>
        <w:t>排名第一的</w:t>
      </w:r>
      <w:r w:rsidR="00A85F86">
        <w:rPr>
          <w:rFonts w:asciiTheme="minorEastAsia" w:hAnsiTheme="minorEastAsia" w:cs="Times New Roman" w:hint="eastAsia"/>
          <w:kern w:val="0"/>
          <w:sz w:val="24"/>
          <w:szCs w:val="24"/>
        </w:rPr>
        <w:t>报价方</w:t>
      </w:r>
      <w:r w:rsidR="00EC3A1C" w:rsidRPr="00E016D8">
        <w:rPr>
          <w:rFonts w:asciiTheme="minorEastAsia" w:hAnsiTheme="minorEastAsia" w:cs="Times New Roman" w:hint="eastAsia"/>
          <w:kern w:val="0"/>
          <w:sz w:val="24"/>
          <w:szCs w:val="24"/>
        </w:rPr>
        <w:t>为</w:t>
      </w:r>
      <w:r w:rsidR="00A85F86">
        <w:rPr>
          <w:rFonts w:asciiTheme="minorEastAsia" w:hAnsiTheme="minorEastAsia" w:cs="Times New Roman" w:hint="eastAsia"/>
          <w:kern w:val="0"/>
          <w:sz w:val="24"/>
          <w:szCs w:val="24"/>
        </w:rPr>
        <w:t>该</w:t>
      </w:r>
      <w:r w:rsidR="00EC3A1C" w:rsidRPr="00E016D8">
        <w:rPr>
          <w:rFonts w:asciiTheme="minorEastAsia" w:hAnsiTheme="minorEastAsia" w:cs="Times New Roman" w:hint="eastAsia"/>
          <w:kern w:val="0"/>
          <w:sz w:val="24"/>
          <w:szCs w:val="24"/>
        </w:rPr>
        <w:t>项目</w:t>
      </w:r>
      <w:r w:rsidR="00A85F86">
        <w:rPr>
          <w:rFonts w:asciiTheme="minorEastAsia" w:hAnsiTheme="minorEastAsia" w:cs="Times New Roman" w:hint="eastAsia"/>
          <w:kern w:val="0"/>
          <w:sz w:val="24"/>
          <w:szCs w:val="24"/>
        </w:rPr>
        <w:t>成交</w:t>
      </w:r>
      <w:r w:rsidR="00EC3A1C" w:rsidRPr="00E016D8">
        <w:rPr>
          <w:rFonts w:asciiTheme="minorEastAsia" w:hAnsiTheme="minorEastAsia" w:cs="Times New Roman" w:hint="eastAsia"/>
          <w:kern w:val="0"/>
          <w:sz w:val="24"/>
          <w:szCs w:val="24"/>
        </w:rPr>
        <w:t>人</w:t>
      </w:r>
      <w:r w:rsidR="00EC3A1C">
        <w:rPr>
          <w:rFonts w:asciiTheme="minorEastAsia" w:hAnsiTheme="minorEastAsia" w:cs="Times New Roman" w:hint="eastAsia"/>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A85F8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DE45D1" w:rsidRPr="003B5043" w:rsidRDefault="007C0768" w:rsidP="003B504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0F19EE" w:rsidRPr="003F5B3D" w:rsidRDefault="003B5043" w:rsidP="003B5043">
      <w:pPr>
        <w:spacing w:line="440" w:lineRule="exact"/>
        <w:rPr>
          <w:rFonts w:ascii="仿宋_GB2312" w:eastAsia="仿宋_GB2312" w:hAnsi="宋体" w:cs="Times New Roman"/>
          <w:kern w:val="0"/>
          <w:sz w:val="32"/>
          <w:szCs w:val="32"/>
        </w:rPr>
        <w:sectPr w:rsidR="000F19EE" w:rsidRPr="003F5B3D" w:rsidSect="007A278C">
          <w:headerReference w:type="default" r:id="rId14"/>
          <w:pgSz w:w="11906" w:h="16838" w:code="9"/>
          <w:pgMar w:top="2098" w:right="1474" w:bottom="1985" w:left="1588" w:header="851" w:footer="964" w:gutter="0"/>
          <w:cols w:space="425"/>
          <w:docGrid w:type="linesAndChars" w:linePitch="579" w:charSpace="-1844"/>
        </w:sectPr>
      </w:pPr>
      <w:r>
        <w:rPr>
          <w:rFonts w:ascii="宋体" w:eastAsia="宋体" w:hAnsi="宋体" w:cs="Times New Roman" w:hint="eastAsia"/>
          <w:kern w:val="0"/>
          <w:sz w:val="24"/>
          <w:szCs w:val="24"/>
        </w:rPr>
        <w:t xml:space="preserve">     </w:t>
      </w:r>
      <w:proofErr w:type="gramStart"/>
      <w:r w:rsidR="000F19EE"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000F19EE"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000F19EE" w:rsidRPr="00A829B8">
        <w:rPr>
          <w:rFonts w:ascii="宋体" w:eastAsia="宋体" w:hAnsi="宋体" w:cs="Times New Roman" w:hint="eastAsia"/>
          <w:kern w:val="0"/>
          <w:sz w:val="24"/>
          <w:szCs w:val="24"/>
        </w:rPr>
        <w:t>机构负责解释。</w:t>
      </w:r>
    </w:p>
    <w:p w:rsidR="00EC3A1C" w:rsidRPr="008C012A" w:rsidRDefault="00EC3A1C" w:rsidP="00EC3A1C">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348565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EC3A1C" w:rsidRDefault="00EC3A1C" w:rsidP="00EC3A1C">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Pr>
          <w:rFonts w:ascii="宋体" w:hAnsi="宋体" w:hint="eastAsia"/>
          <w:b/>
          <w:bCs/>
          <w:szCs w:val="21"/>
        </w:rPr>
        <w:t xml:space="preserve">                   </w:t>
      </w:r>
      <w:r>
        <w:rPr>
          <w:rFonts w:ascii="宋体" w:hAnsi="宋体" w:hint="eastAsia"/>
          <w:sz w:val="18"/>
          <w:szCs w:val="18"/>
        </w:rPr>
        <w:t>合同编号：</w:t>
      </w:r>
      <w:r w:rsidRPr="00A21B29">
        <w:rPr>
          <w:rFonts w:ascii="宋体" w:hAnsi="宋体" w:hint="eastAsia"/>
          <w:sz w:val="18"/>
          <w:szCs w:val="18"/>
          <w:u w:val="single"/>
        </w:rPr>
        <w:t xml:space="preserve">                  </w:t>
      </w:r>
    </w:p>
    <w:p w:rsidR="00EC3A1C" w:rsidRDefault="00EC3A1C" w:rsidP="00EC3A1C">
      <w:pPr>
        <w:spacing w:line="360" w:lineRule="auto"/>
        <w:jc w:val="center"/>
        <w:rPr>
          <w:rFonts w:ascii="宋体" w:hAnsi="宋体"/>
          <w:b/>
          <w:bCs/>
          <w:sz w:val="72"/>
          <w:szCs w:val="72"/>
        </w:rPr>
      </w:pPr>
    </w:p>
    <w:p w:rsidR="00EC3A1C" w:rsidRPr="00A65634" w:rsidRDefault="00EC3A1C" w:rsidP="00EC3A1C">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EC3A1C" w:rsidRDefault="00EC3A1C" w:rsidP="00EC3A1C">
      <w:pPr>
        <w:spacing w:line="360" w:lineRule="auto"/>
        <w:ind w:left="700" w:hangingChars="99" w:hanging="700"/>
        <w:jc w:val="center"/>
        <w:rPr>
          <w:rFonts w:ascii="宋体" w:hAnsi="宋体"/>
          <w:b/>
          <w:bCs/>
          <w:sz w:val="72"/>
          <w:szCs w:val="72"/>
        </w:rPr>
      </w:pPr>
    </w:p>
    <w:p w:rsidR="00EC3A1C" w:rsidRDefault="00EC3A1C" w:rsidP="00EC3A1C">
      <w:pPr>
        <w:spacing w:line="360" w:lineRule="auto"/>
        <w:rPr>
          <w:rFonts w:ascii="宋体" w:hAnsi="宋体"/>
          <w:b/>
          <w:bCs/>
          <w:sz w:val="32"/>
          <w:szCs w:val="32"/>
        </w:rPr>
      </w:pPr>
    </w:p>
    <w:p w:rsidR="00EC3A1C" w:rsidRPr="009B79AA"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EC3A1C" w:rsidRPr="00A65634"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EC3A1C" w:rsidRDefault="00EC3A1C" w:rsidP="00EC3A1C">
      <w:pPr>
        <w:spacing w:line="360" w:lineRule="auto"/>
        <w:rPr>
          <w:rFonts w:ascii="宋体" w:hAnsi="宋体"/>
          <w:b/>
          <w:bCs/>
          <w:sz w:val="32"/>
          <w:szCs w:val="32"/>
        </w:rPr>
      </w:pPr>
    </w:p>
    <w:p w:rsidR="00EC3A1C" w:rsidRDefault="00EC3A1C" w:rsidP="00EC3A1C">
      <w:pPr>
        <w:spacing w:line="360" w:lineRule="auto"/>
        <w:ind w:firstLineChars="980" w:firstLine="2994"/>
        <w:rPr>
          <w:rFonts w:ascii="宋体" w:hAnsi="宋体"/>
          <w:b/>
          <w:bCs/>
          <w:sz w:val="32"/>
          <w:szCs w:val="32"/>
        </w:rPr>
      </w:pPr>
    </w:p>
    <w:p w:rsidR="00EC3A1C" w:rsidRDefault="00EC3A1C" w:rsidP="00EC3A1C">
      <w:pPr>
        <w:spacing w:line="360" w:lineRule="auto"/>
        <w:ind w:firstLineChars="1280" w:firstLine="2487"/>
        <w:rPr>
          <w:rFonts w:ascii="宋体" w:hAnsi="宋体"/>
          <w:bCs/>
        </w:rPr>
      </w:pPr>
      <w:r>
        <w:rPr>
          <w:rFonts w:ascii="宋体" w:hAnsi="宋体" w:hint="eastAsia"/>
          <w:bCs/>
        </w:rPr>
        <w:t>签署日期：   年   月   日</w:t>
      </w: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EC3A1C" w:rsidRDefault="00EC3A1C" w:rsidP="00466C5E">
      <w:pPr>
        <w:spacing w:beforeLines="50"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1984"/>
        <w:gridCol w:w="709"/>
        <w:gridCol w:w="1559"/>
        <w:gridCol w:w="1134"/>
        <w:gridCol w:w="1276"/>
        <w:gridCol w:w="1298"/>
      </w:tblGrid>
      <w:tr w:rsidR="00EC3A1C" w:rsidRPr="00866AE6" w:rsidTr="006C1884">
        <w:trPr>
          <w:trHeight w:val="452"/>
        </w:trPr>
        <w:tc>
          <w:tcPr>
            <w:tcW w:w="1986" w:type="dxa"/>
            <w:vAlign w:val="center"/>
          </w:tcPr>
          <w:p w:rsidR="00EC3A1C" w:rsidRPr="00866AE6" w:rsidRDefault="00EC3A1C" w:rsidP="006C188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数量</w:t>
            </w:r>
          </w:p>
        </w:tc>
        <w:tc>
          <w:tcPr>
            <w:tcW w:w="155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单价</w:t>
            </w:r>
          </w:p>
        </w:tc>
        <w:tc>
          <w:tcPr>
            <w:tcW w:w="113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总价</w:t>
            </w:r>
          </w:p>
        </w:tc>
        <w:tc>
          <w:tcPr>
            <w:tcW w:w="1276"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交货地点</w:t>
            </w: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jc w:val="left"/>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restart"/>
            <w:vAlign w:val="center"/>
          </w:tcPr>
          <w:p w:rsidR="00EC3A1C" w:rsidRPr="00866AE6" w:rsidRDefault="00EC3A1C" w:rsidP="006C1884">
            <w:pPr>
              <w:spacing w:line="360" w:lineRule="auto"/>
              <w:rPr>
                <w:rFonts w:ascii="宋体" w:hAnsi="宋体"/>
                <w:sz w:val="24"/>
              </w:rPr>
            </w:pPr>
          </w:p>
        </w:tc>
        <w:tc>
          <w:tcPr>
            <w:tcW w:w="1298" w:type="dxa"/>
            <w:vMerge w:val="restart"/>
            <w:vAlign w:val="center"/>
          </w:tcPr>
          <w:p w:rsidR="00EC3A1C" w:rsidRPr="00866AE6" w:rsidRDefault="00EC3A1C" w:rsidP="006C1884">
            <w:pPr>
              <w:spacing w:line="360" w:lineRule="auto"/>
              <w:jc w:val="left"/>
              <w:rPr>
                <w:rFonts w:ascii="宋体" w:hAnsi="宋体"/>
                <w:sz w:val="24"/>
              </w:rPr>
            </w:pP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trHeight w:val="913"/>
        </w:trPr>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cantSplit/>
          <w:trHeight w:val="587"/>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合计人民币（小写）：</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 xml:space="preserve">合计人民币（大写）： </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hint="eastAsia"/>
                <w:sz w:val="24"/>
              </w:rPr>
              <w:t>备注：具体配置请详见附件</w:t>
            </w:r>
          </w:p>
        </w:tc>
      </w:tr>
    </w:tbl>
    <w:p w:rsidR="00EC3A1C" w:rsidRDefault="00EC3A1C" w:rsidP="00EC3A1C">
      <w:pPr>
        <w:spacing w:line="440" w:lineRule="exact"/>
        <w:rPr>
          <w:rFonts w:ascii="宋体" w:hAnsi="宋体"/>
          <w:sz w:val="24"/>
        </w:rPr>
      </w:pPr>
    </w:p>
    <w:p w:rsidR="00EC3A1C" w:rsidRPr="00866AE6" w:rsidRDefault="00EC3A1C" w:rsidP="00EC3A1C">
      <w:pPr>
        <w:spacing w:line="440" w:lineRule="exact"/>
        <w:rPr>
          <w:b/>
          <w:sz w:val="24"/>
        </w:rPr>
      </w:pPr>
      <w:bookmarkStart w:id="20" w:name="_Toc86481558"/>
      <w:r w:rsidRPr="00866AE6">
        <w:rPr>
          <w:rFonts w:hint="eastAsia"/>
          <w:b/>
          <w:sz w:val="24"/>
        </w:rPr>
        <w:t>二、</w:t>
      </w:r>
      <w:bookmarkEnd w:id="20"/>
      <w:r w:rsidRPr="00866AE6">
        <w:rPr>
          <w:rFonts w:hint="eastAsia"/>
          <w:b/>
          <w:sz w:val="24"/>
        </w:rPr>
        <w:t>交货期</w:t>
      </w:r>
    </w:p>
    <w:p w:rsidR="00EC3A1C" w:rsidRDefault="00EC3A1C" w:rsidP="00EC3A1C">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EC3A1C" w:rsidRPr="0062220E" w:rsidRDefault="00EC3A1C" w:rsidP="00EC3A1C">
      <w:pPr>
        <w:adjustRightInd w:val="0"/>
        <w:snapToGrid w:val="0"/>
        <w:spacing w:line="360" w:lineRule="auto"/>
        <w:ind w:firstLine="540"/>
        <w:rPr>
          <w:rFonts w:ascii="宋体" w:hAnsi="宋体"/>
          <w:sz w:val="24"/>
        </w:rPr>
      </w:pPr>
    </w:p>
    <w:p w:rsidR="00EC3A1C" w:rsidRDefault="00EC3A1C" w:rsidP="00EC3A1C">
      <w:pPr>
        <w:spacing w:line="440" w:lineRule="exact"/>
        <w:rPr>
          <w:b/>
          <w:sz w:val="24"/>
        </w:rPr>
      </w:pPr>
      <w:bookmarkStart w:id="21" w:name="_Toc86481561"/>
      <w:r>
        <w:rPr>
          <w:rFonts w:hint="eastAsia"/>
          <w:b/>
          <w:sz w:val="24"/>
        </w:rPr>
        <w:t>三、</w:t>
      </w:r>
      <w:bookmarkEnd w:id="21"/>
      <w:r w:rsidRPr="00B81955">
        <w:rPr>
          <w:rFonts w:hint="eastAsia"/>
          <w:b/>
          <w:sz w:val="24"/>
        </w:rPr>
        <w:t>原厂质保期</w:t>
      </w:r>
    </w:p>
    <w:p w:rsidR="00EC3A1C"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EC3A1C" w:rsidRDefault="00EC3A1C" w:rsidP="00EC3A1C">
      <w:pPr>
        <w:spacing w:line="440" w:lineRule="exact"/>
        <w:rPr>
          <w:b/>
          <w:sz w:val="24"/>
        </w:rPr>
      </w:pPr>
      <w:bookmarkStart w:id="22" w:name="_Toc86481563"/>
      <w:r>
        <w:rPr>
          <w:rFonts w:hint="eastAsia"/>
          <w:b/>
          <w:sz w:val="24"/>
        </w:rPr>
        <w:t>四、</w:t>
      </w:r>
      <w:bookmarkEnd w:id="22"/>
      <w:r w:rsidRPr="00B81955">
        <w:rPr>
          <w:rFonts w:hint="eastAsia"/>
          <w:b/>
          <w:sz w:val="24"/>
        </w:rPr>
        <w:t>验收</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EC3A1C" w:rsidRPr="00B81955" w:rsidRDefault="00EC3A1C" w:rsidP="00EC3A1C">
      <w:pPr>
        <w:spacing w:line="440" w:lineRule="exact"/>
        <w:rPr>
          <w:b/>
          <w:sz w:val="24"/>
        </w:rPr>
      </w:pPr>
      <w:bookmarkStart w:id="23" w:name="_Toc39653189"/>
      <w:bookmarkStart w:id="24" w:name="_Toc39653413"/>
      <w:r w:rsidRPr="00B81955">
        <w:rPr>
          <w:rFonts w:hint="eastAsia"/>
          <w:b/>
          <w:sz w:val="24"/>
        </w:rPr>
        <w:t>五、付款方式</w:t>
      </w:r>
      <w:bookmarkEnd w:id="23"/>
      <w:bookmarkEnd w:id="24"/>
    </w:p>
    <w:p w:rsidR="00EC3A1C" w:rsidRPr="007A577E" w:rsidRDefault="00EC3A1C" w:rsidP="00EC3A1C">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EC3A1C" w:rsidRPr="007A577E" w:rsidRDefault="00EC3A1C" w:rsidP="00EC3A1C">
      <w:pPr>
        <w:adjustRightInd w:val="0"/>
        <w:snapToGrid w:val="0"/>
        <w:spacing w:line="360" w:lineRule="auto"/>
        <w:rPr>
          <w:rFonts w:ascii="宋体" w:hAnsi="宋体"/>
          <w:sz w:val="24"/>
        </w:rPr>
      </w:pPr>
    </w:p>
    <w:p w:rsidR="00EC3A1C" w:rsidRPr="00B81955" w:rsidRDefault="00EC3A1C" w:rsidP="00EC3A1C">
      <w:pPr>
        <w:spacing w:line="440" w:lineRule="exact"/>
        <w:rPr>
          <w:b/>
          <w:sz w:val="24"/>
        </w:rPr>
      </w:pPr>
      <w:bookmarkStart w:id="25" w:name="_Toc39653190"/>
      <w:bookmarkStart w:id="26" w:name="_Toc39653414"/>
      <w:r w:rsidRPr="00B81955">
        <w:rPr>
          <w:rFonts w:hint="eastAsia"/>
          <w:b/>
          <w:sz w:val="24"/>
        </w:rPr>
        <w:t>六、售后服务</w:t>
      </w:r>
      <w:bookmarkEnd w:id="25"/>
      <w:bookmarkEnd w:id="26"/>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EC3A1C" w:rsidRPr="00CC74E9" w:rsidRDefault="00EC3A1C" w:rsidP="00EC3A1C">
      <w:pPr>
        <w:adjustRightInd w:val="0"/>
        <w:snapToGrid w:val="0"/>
        <w:spacing w:line="360" w:lineRule="auto"/>
        <w:rPr>
          <w:rFonts w:ascii="宋体" w:hAnsi="宋体"/>
          <w:color w:val="000000"/>
          <w:sz w:val="24"/>
        </w:rPr>
      </w:pPr>
    </w:p>
    <w:p w:rsidR="00EC3A1C" w:rsidRPr="00B81955" w:rsidRDefault="00EC3A1C" w:rsidP="00EC3A1C">
      <w:pPr>
        <w:spacing w:line="440" w:lineRule="exact"/>
        <w:rPr>
          <w:b/>
          <w:sz w:val="24"/>
        </w:rPr>
      </w:pPr>
      <w:bookmarkStart w:id="27" w:name="_Toc39653191"/>
      <w:bookmarkStart w:id="28" w:name="_Toc39653415"/>
      <w:r w:rsidRPr="00B81955">
        <w:rPr>
          <w:rFonts w:hint="eastAsia"/>
          <w:b/>
          <w:sz w:val="24"/>
        </w:rPr>
        <w:t>七、双方的权利和义务</w:t>
      </w:r>
      <w:bookmarkEnd w:id="27"/>
      <w:bookmarkEnd w:id="28"/>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Pr>
          <w:rFonts w:ascii="宋体" w:hAnsi="宋体" w:hint="eastAsia"/>
          <w:sz w:val="24"/>
        </w:rPr>
        <w:t>产品</w:t>
      </w:r>
      <w:r w:rsidRPr="00F9296F">
        <w:rPr>
          <w:rFonts w:ascii="宋体" w:hAnsi="宋体" w:hint="eastAsia"/>
          <w:sz w:val="24"/>
        </w:rPr>
        <w:t>的所有权归乙方所有；</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2.</w:t>
      </w:r>
      <w:r>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Pr>
          <w:rFonts w:ascii="宋体" w:hAnsi="宋体" w:hint="eastAsia"/>
          <w:sz w:val="24"/>
        </w:rPr>
        <w:t>产品</w:t>
      </w:r>
      <w:r w:rsidRPr="00F9296F">
        <w:rPr>
          <w:rFonts w:ascii="宋体" w:hAnsi="宋体" w:hint="eastAsia"/>
          <w:sz w:val="24"/>
        </w:rPr>
        <w:t>运至甲方指定的到货地点；</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Pr>
          <w:rFonts w:ascii="宋体" w:hAnsi="宋体" w:hint="eastAsia"/>
          <w:sz w:val="24"/>
        </w:rPr>
        <w:t>产品</w:t>
      </w:r>
      <w:r w:rsidRPr="00F9296F">
        <w:rPr>
          <w:rFonts w:ascii="宋体" w:hAnsi="宋体" w:hint="eastAsia"/>
          <w:sz w:val="24"/>
        </w:rPr>
        <w:t>毁损、灭失的风险，在乙方交付</w:t>
      </w:r>
      <w:r>
        <w:rPr>
          <w:rFonts w:ascii="宋体" w:hAnsi="宋体" w:hint="eastAsia"/>
          <w:sz w:val="24"/>
        </w:rPr>
        <w:t>产品</w:t>
      </w:r>
      <w:r w:rsidRPr="00F9296F">
        <w:rPr>
          <w:rFonts w:ascii="宋体" w:hAnsi="宋体" w:hint="eastAsia"/>
          <w:sz w:val="24"/>
        </w:rPr>
        <w:t>后，由甲方承担。</w:t>
      </w:r>
    </w:p>
    <w:p w:rsidR="00EC3A1C" w:rsidRPr="007A577E" w:rsidRDefault="00EC3A1C" w:rsidP="00EC3A1C">
      <w:pPr>
        <w:pStyle w:val="HTML"/>
        <w:adjustRightInd w:val="0"/>
        <w:snapToGrid w:val="0"/>
        <w:spacing w:line="360" w:lineRule="auto"/>
        <w:ind w:firstLineChars="200" w:firstLine="450"/>
        <w:rPr>
          <w:rFonts w:ascii="宋体" w:eastAsia="宋体" w:hAnsi="宋体"/>
          <w:b/>
          <w:color w:val="000000"/>
          <w:sz w:val="24"/>
          <w:szCs w:val="24"/>
        </w:rPr>
      </w:pPr>
    </w:p>
    <w:p w:rsidR="00EC3A1C" w:rsidRPr="00B81955" w:rsidRDefault="00EC3A1C" w:rsidP="00EC3A1C">
      <w:pPr>
        <w:spacing w:line="440" w:lineRule="exact"/>
        <w:rPr>
          <w:b/>
          <w:sz w:val="24"/>
        </w:rPr>
      </w:pPr>
      <w:bookmarkStart w:id="29" w:name="_Toc39653192"/>
      <w:bookmarkStart w:id="30" w:name="_Toc39653416"/>
      <w:r w:rsidRPr="00B81955">
        <w:rPr>
          <w:rFonts w:hint="eastAsia"/>
          <w:b/>
          <w:sz w:val="24"/>
        </w:rPr>
        <w:t>八、违约责任</w:t>
      </w:r>
      <w:bookmarkEnd w:id="29"/>
      <w:bookmarkEnd w:id="30"/>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EC3A1C" w:rsidRPr="007A577E" w:rsidRDefault="00EC3A1C" w:rsidP="00EC3A1C">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EC3A1C" w:rsidRPr="00B81955" w:rsidRDefault="00EC3A1C" w:rsidP="00EC3A1C">
      <w:pPr>
        <w:spacing w:line="440" w:lineRule="exact"/>
        <w:rPr>
          <w:b/>
          <w:sz w:val="24"/>
        </w:rPr>
      </w:pPr>
      <w:bookmarkStart w:id="31" w:name="_Toc39653193"/>
      <w:bookmarkStart w:id="32" w:name="_Toc39653417"/>
      <w:r w:rsidRPr="00B81955">
        <w:rPr>
          <w:rFonts w:hint="eastAsia"/>
          <w:b/>
          <w:sz w:val="24"/>
        </w:rPr>
        <w:t>九、合同争议解决方式</w:t>
      </w:r>
      <w:bookmarkEnd w:id="31"/>
      <w:bookmarkEnd w:id="32"/>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EC3A1C" w:rsidRPr="007A577E" w:rsidRDefault="00EC3A1C" w:rsidP="00EC3A1C">
      <w:pPr>
        <w:pStyle w:val="HTML"/>
        <w:tabs>
          <w:tab w:val="clear" w:pos="916"/>
        </w:tabs>
        <w:adjustRightInd w:val="0"/>
        <w:snapToGrid w:val="0"/>
        <w:spacing w:line="360" w:lineRule="auto"/>
        <w:ind w:firstLine="570"/>
        <w:rPr>
          <w:rFonts w:ascii="宋体" w:eastAsia="宋体" w:hAnsi="宋体"/>
          <w:color w:val="000000"/>
          <w:sz w:val="24"/>
          <w:szCs w:val="24"/>
        </w:rPr>
      </w:pPr>
    </w:p>
    <w:p w:rsidR="00EC3A1C" w:rsidRPr="00B81955" w:rsidRDefault="00EC3A1C" w:rsidP="00EC3A1C">
      <w:pPr>
        <w:spacing w:line="440" w:lineRule="exact"/>
        <w:rPr>
          <w:b/>
          <w:sz w:val="24"/>
        </w:rPr>
      </w:pPr>
      <w:bookmarkStart w:id="33" w:name="_Toc39653194"/>
      <w:bookmarkStart w:id="34" w:name="_Toc39653418"/>
      <w:r w:rsidRPr="00B81955">
        <w:rPr>
          <w:rFonts w:hint="eastAsia"/>
          <w:b/>
          <w:sz w:val="24"/>
        </w:rPr>
        <w:t>十、合同组成与生效</w:t>
      </w:r>
      <w:bookmarkEnd w:id="33"/>
      <w:bookmarkEnd w:id="34"/>
    </w:p>
    <w:p w:rsidR="00EC3A1C"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w:t>
      </w:r>
      <w:r w:rsidR="00A85F86">
        <w:rPr>
          <w:rFonts w:ascii="宋体" w:hAnsi="宋体" w:hint="eastAsia"/>
          <w:sz w:val="24"/>
        </w:rPr>
        <w:t>谈判</w:t>
      </w:r>
      <w:r w:rsidRPr="00F9296F">
        <w:rPr>
          <w:rFonts w:ascii="宋体" w:hAnsi="宋体" w:hint="eastAsia"/>
          <w:sz w:val="24"/>
        </w:rPr>
        <w:t>、</w:t>
      </w:r>
      <w:r w:rsidR="00A85F86">
        <w:rPr>
          <w:rFonts w:ascii="宋体" w:hAnsi="宋体" w:hint="eastAsia"/>
          <w:sz w:val="24"/>
        </w:rPr>
        <w:t>报价</w:t>
      </w:r>
      <w:r w:rsidRPr="00F9296F">
        <w:rPr>
          <w:rFonts w:ascii="宋体" w:hAnsi="宋体" w:hint="eastAsia"/>
          <w:sz w:val="24"/>
        </w:rPr>
        <w:t>文件及其补遗文件和承诺是本合同不可分割的部分，具有同等法律效力。</w:t>
      </w: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Pr="00F9296F" w:rsidRDefault="00EC3A1C" w:rsidP="00EC3A1C">
      <w:pPr>
        <w:adjustRightInd w:val="0"/>
        <w:snapToGrid w:val="0"/>
        <w:spacing w:line="360" w:lineRule="auto"/>
        <w:ind w:firstLineChars="200" w:firstLine="449"/>
        <w:rPr>
          <w:rFonts w:ascii="宋体" w:hAnsi="宋体"/>
          <w:sz w:val="24"/>
        </w:rPr>
      </w:pPr>
    </w:p>
    <w:tbl>
      <w:tblPr>
        <w:tblW w:w="8460" w:type="dxa"/>
        <w:tblInd w:w="710" w:type="dxa"/>
        <w:tblLayout w:type="fixed"/>
        <w:tblLook w:val="0000"/>
      </w:tblPr>
      <w:tblGrid>
        <w:gridCol w:w="4256"/>
        <w:gridCol w:w="4204"/>
      </w:tblGrid>
      <w:tr w:rsidR="00EC3A1C" w:rsidTr="00EC3A1C">
        <w:trPr>
          <w:trHeight w:val="677"/>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EC3A1C" w:rsidRPr="00E67174" w:rsidRDefault="00EC3A1C" w:rsidP="006C1884">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EC3A1C" w:rsidTr="00EC3A1C">
        <w:trPr>
          <w:trHeight w:val="1354"/>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开户银行：中国银行长江路支行</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账号：113007546980</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委托代理人：</w:t>
            </w:r>
          </w:p>
        </w:tc>
      </w:tr>
      <w:tr w:rsidR="00EC3A1C" w:rsidTr="00EC3A1C">
        <w:trPr>
          <w:trHeight w:val="677"/>
        </w:trPr>
        <w:tc>
          <w:tcPr>
            <w:tcW w:w="4256" w:type="dxa"/>
          </w:tcPr>
          <w:p w:rsidR="00EC3A1C" w:rsidRDefault="00EC3A1C" w:rsidP="006C1884">
            <w:pPr>
              <w:spacing w:line="360" w:lineRule="auto"/>
              <w:rPr>
                <w:rFonts w:ascii="黑体" w:eastAsia="黑体" w:hAnsi="宋体"/>
                <w:b/>
                <w:szCs w:val="21"/>
              </w:rPr>
            </w:pPr>
          </w:p>
        </w:tc>
        <w:tc>
          <w:tcPr>
            <w:tcW w:w="4204" w:type="dxa"/>
          </w:tcPr>
          <w:p w:rsidR="00EC3A1C" w:rsidRPr="004F5330" w:rsidRDefault="00EC3A1C" w:rsidP="00EC3A1C">
            <w:pPr>
              <w:spacing w:line="360" w:lineRule="auto"/>
              <w:ind w:leftChars="150" w:left="974" w:hangingChars="350" w:hanging="683"/>
              <w:rPr>
                <w:rFonts w:ascii="黑体" w:eastAsia="黑体" w:hAnsi="宋体"/>
                <w:b/>
                <w:szCs w:val="21"/>
              </w:rPr>
            </w:pPr>
          </w:p>
        </w:tc>
      </w:tr>
      <w:tr w:rsidR="00EC3A1C" w:rsidRPr="00E67174" w:rsidTr="00EC3A1C">
        <w:trPr>
          <w:trHeight w:val="338"/>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w:t>
            </w:r>
          </w:p>
        </w:tc>
      </w:tr>
    </w:tbl>
    <w:p w:rsidR="00EC3A1C" w:rsidRDefault="00EC3A1C" w:rsidP="00EC3A1C">
      <w:pPr>
        <w:spacing w:line="360" w:lineRule="exact"/>
        <w:rPr>
          <w:rFonts w:ascii="宋体" w:hAnsi="宋体"/>
          <w:u w:val="single"/>
        </w:rPr>
      </w:pPr>
    </w:p>
    <w:p w:rsidR="00EC3A1C" w:rsidRDefault="00EC3A1C" w:rsidP="00EC3A1C">
      <w:pPr>
        <w:spacing w:line="360" w:lineRule="exact"/>
        <w:rPr>
          <w:rFonts w:ascii="宋体" w:hAnsi="宋体"/>
          <w:u w:val="single"/>
        </w:rPr>
      </w:pPr>
    </w:p>
    <w:p w:rsidR="00EC3A1C" w:rsidRDefault="00EC3A1C" w:rsidP="00EC3A1C">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C3A1C" w:rsidRDefault="00EC3A1C" w:rsidP="00EC3A1C">
      <w:pPr>
        <w:adjustRightInd w:val="0"/>
        <w:snapToGrid w:val="0"/>
        <w:spacing w:line="440" w:lineRule="exact"/>
        <w:ind w:firstLineChars="200" w:firstLine="449"/>
        <w:rPr>
          <w:rFonts w:asciiTheme="minorEastAsia" w:hAnsiTheme="minorEastAsia" w:cs="Times New Roman"/>
          <w:kern w:val="0"/>
          <w:sz w:val="24"/>
          <w:szCs w:val="24"/>
        </w:rPr>
      </w:pPr>
    </w:p>
    <w:p w:rsidR="00EC3A1C" w:rsidRDefault="00EC3A1C" w:rsidP="00EC3A1C">
      <w:pPr>
        <w:adjustRightInd w:val="0"/>
        <w:snapToGrid w:val="0"/>
        <w:jc w:val="center"/>
        <w:rPr>
          <w:rFonts w:ascii="黑体" w:eastAsia="黑体" w:hAnsi="Times New Roman" w:cs="Times New Roman"/>
          <w:sz w:val="28"/>
          <w:szCs w:val="28"/>
        </w:rPr>
      </w:pPr>
    </w:p>
    <w:p w:rsidR="00EC3A1C" w:rsidRDefault="00EC3A1C" w:rsidP="00EC3A1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C3A1C" w:rsidRPr="000F19EE" w:rsidRDefault="00EC3A1C" w:rsidP="00EC3A1C">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EC3A1C" w:rsidRPr="008642CB" w:rsidRDefault="00EC3A1C" w:rsidP="00EC3A1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Pr="008642CB">
        <w:rPr>
          <w:rFonts w:ascii="方正小标宋简体" w:eastAsia="方正小标宋简体" w:hAnsi="Times New Roman" w:cs="Times New Roman" w:hint="eastAsia"/>
          <w:snapToGrid w:val="0"/>
          <w:kern w:val="0"/>
          <w:sz w:val="32"/>
          <w:szCs w:val="32"/>
        </w:rPr>
        <w:t>清单</w:t>
      </w:r>
    </w:p>
    <w:p w:rsidR="00EC3A1C" w:rsidRPr="000F19EE" w:rsidRDefault="00EC3A1C" w:rsidP="00EC3A1C">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EC3A1C" w:rsidRPr="00EC3A1C" w:rsidRDefault="00EC3A1C" w:rsidP="00696F01">
      <w:pPr>
        <w:rPr>
          <w:rFonts w:ascii="黑体" w:eastAsia="黑体" w:hAnsi="Times New Roman" w:cs="Times New Roman"/>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EC3A1C">
          <w:headerReference w:type="default" r:id="rId15"/>
          <w:footerReference w:type="default" r:id="rId16"/>
          <w:pgSz w:w="11906" w:h="16838" w:code="9"/>
          <w:pgMar w:top="1134" w:right="567" w:bottom="1134" w:left="1021"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35" w:name="_Toc240432233"/>
      <w:bookmarkStart w:id="36" w:name="_Toc285612604"/>
      <w:bookmarkStart w:id="37" w:name="_Toc390713970"/>
      <w:bookmarkStart w:id="38" w:name="_Toc435540982"/>
      <w:bookmarkStart w:id="39" w:name="_Toc37172691"/>
      <w:bookmarkStart w:id="40" w:name="_Toc4348565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35"/>
      <w:bookmarkEnd w:id="36"/>
      <w:bookmarkEnd w:id="37"/>
      <w:bookmarkEnd w:id="38"/>
      <w:bookmarkEnd w:id="39"/>
      <w:bookmarkEnd w:id="40"/>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Pr="002D5161">
        <w:rPr>
          <w:rFonts w:asciiTheme="majorEastAsia" w:eastAsiaTheme="majorEastAsia" w:hAnsiTheme="majorEastAsia" w:cs="Times New Roman" w:hint="eastAsia"/>
          <w:kern w:val="0"/>
          <w:sz w:val="30"/>
          <w:szCs w:val="30"/>
        </w:rPr>
        <w:lastRenderedPageBreak/>
        <w:t>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EC3A1C" w:rsidRDefault="00EC3A1C" w:rsidP="008642CB">
      <w:pPr>
        <w:ind w:firstLineChars="200" w:firstLine="542"/>
        <w:rPr>
          <w:rFonts w:ascii="宋体" w:eastAsia="宋体" w:hAnsi="宋体" w:cs="Times New Roman"/>
          <w:color w:val="0000FF"/>
          <w:kern w:val="0"/>
          <w:sz w:val="28"/>
          <w:szCs w:val="28"/>
        </w:rPr>
      </w:pPr>
    </w:p>
    <w:p w:rsidR="00EC3A1C" w:rsidRPr="00EC3A1C" w:rsidRDefault="00EC3A1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7"/>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41"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8"/>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41"/>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r w:rsidR="00CF2F87">
              <w:rPr>
                <w:rFonts w:ascii="宋体" w:eastAsia="宋体" w:hAnsi="宋体" w:cs="Times New Roman" w:hint="eastAsia"/>
                <w:kern w:val="0"/>
                <w:sz w:val="24"/>
                <w:szCs w:val="24"/>
              </w:rPr>
              <w:t>（国标/行业标准等）</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CF2F87" w:rsidRDefault="00C37A4A" w:rsidP="00CF2F87">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466C5E">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466C5E">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466C5E">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66C5E">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EC3A1C">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9</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10</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EC3A1C">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C3A1C">
        <w:rPr>
          <w:rFonts w:ascii="黑体" w:eastAsia="黑体" w:hAnsi="黑体" w:cs="Times New Roman" w:hint="eastAsia"/>
          <w:kern w:val="0"/>
          <w:sz w:val="32"/>
          <w:szCs w:val="32"/>
        </w:rPr>
        <w:t>2</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C1D46"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1D46" w:rsidRPr="00EF3F37" w:rsidRDefault="00EC1D46"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EC1D46" w:rsidRPr="003D363B" w:rsidRDefault="00EC1D46" w:rsidP="00872138">
            <w:pPr>
              <w:adjustRightInd w:val="0"/>
              <w:snapToGrid w:val="0"/>
              <w:spacing w:line="440" w:lineRule="exact"/>
              <w:rPr>
                <w:rFonts w:asciiTheme="majorEastAsia" w:eastAsiaTheme="majorEastAsia" w:hAnsiTheme="majorEastAsia"/>
                <w:szCs w:val="21"/>
              </w:rPr>
            </w:pPr>
            <w:r>
              <w:rPr>
                <w:rFonts w:ascii="宋体" w:hAnsi="宋体" w:hint="eastAsia"/>
                <w:szCs w:val="21"/>
              </w:rPr>
              <w:t>所投产品具有相应软件著作权或</w:t>
            </w:r>
            <w:r>
              <w:rPr>
                <w:rFonts w:ascii="宋体" w:hAnsi="宋体"/>
                <w:szCs w:val="21"/>
              </w:rPr>
              <w:t>发明专利</w:t>
            </w:r>
          </w:p>
        </w:tc>
        <w:tc>
          <w:tcPr>
            <w:tcW w:w="2268" w:type="dxa"/>
            <w:tcBorders>
              <w:top w:val="single" w:sz="4" w:space="0" w:color="auto"/>
              <w:left w:val="nil"/>
              <w:bottom w:val="single" w:sz="4" w:space="0" w:color="auto"/>
              <w:right w:val="single" w:sz="4" w:space="0" w:color="auto"/>
            </w:tcBorders>
            <w:vAlign w:val="center"/>
          </w:tcPr>
          <w:p w:rsidR="00EC1D46" w:rsidRPr="00EF3F37" w:rsidRDefault="00EC1D46"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1D46" w:rsidRPr="00EF3F37" w:rsidRDefault="00EC1D46" w:rsidP="000532D8">
            <w:pPr>
              <w:adjustRightInd w:val="0"/>
              <w:snapToGrid w:val="0"/>
              <w:spacing w:line="360" w:lineRule="exact"/>
              <w:jc w:val="center"/>
              <w:rPr>
                <w:rFonts w:asciiTheme="majorEastAsia" w:eastAsiaTheme="majorEastAsia" w:hAnsiTheme="majorEastAsia" w:cs="宋体"/>
                <w:sz w:val="24"/>
                <w:szCs w:val="24"/>
              </w:rPr>
            </w:pPr>
          </w:p>
        </w:tc>
      </w:tr>
      <w:tr w:rsidR="00F4775C" w:rsidRPr="00EF3F37" w:rsidTr="002357A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F4775C" w:rsidRPr="00EF3F37" w:rsidRDefault="00F4775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F4775C" w:rsidRPr="005B42D2" w:rsidRDefault="00F4775C" w:rsidP="004A5F9B">
            <w:pPr>
              <w:adjustRightInd w:val="0"/>
              <w:snapToGrid w:val="0"/>
              <w:spacing w:line="300" w:lineRule="auto"/>
              <w:rPr>
                <w:rFonts w:ascii="宋体" w:hAnsi="宋体"/>
                <w:szCs w:val="21"/>
              </w:rPr>
            </w:pPr>
            <w:r w:rsidRPr="005B42D2">
              <w:rPr>
                <w:rFonts w:ascii="宋体" w:hAnsi="宋体" w:hint="eastAsia"/>
                <w:szCs w:val="21"/>
              </w:rPr>
              <w:t>制造商具有IS09001质量管理体系认证证书的得标准分，否则得0分。</w:t>
            </w:r>
          </w:p>
        </w:tc>
        <w:tc>
          <w:tcPr>
            <w:tcW w:w="2268" w:type="dxa"/>
            <w:tcBorders>
              <w:top w:val="single" w:sz="4" w:space="0" w:color="auto"/>
              <w:left w:val="nil"/>
              <w:bottom w:val="single" w:sz="4" w:space="0" w:color="auto"/>
              <w:right w:val="single" w:sz="4" w:space="0" w:color="auto"/>
            </w:tcBorders>
            <w:vAlign w:val="center"/>
          </w:tcPr>
          <w:p w:rsidR="00F4775C" w:rsidRPr="00EF3F37" w:rsidRDefault="00F4775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F4775C" w:rsidRPr="00EF3F37" w:rsidRDefault="00F4775C" w:rsidP="000532D8">
            <w:pPr>
              <w:adjustRightInd w:val="0"/>
              <w:snapToGrid w:val="0"/>
              <w:spacing w:line="360" w:lineRule="exact"/>
              <w:jc w:val="center"/>
              <w:rPr>
                <w:rFonts w:asciiTheme="majorEastAsia" w:eastAsiaTheme="majorEastAsia" w:hAnsiTheme="majorEastAsia" w:cs="宋体"/>
                <w:sz w:val="24"/>
                <w:szCs w:val="24"/>
              </w:rPr>
            </w:pPr>
          </w:p>
        </w:tc>
      </w:tr>
      <w:tr w:rsidR="00F4775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F4775C" w:rsidRPr="00EF3F37" w:rsidRDefault="00F4775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F4775C" w:rsidRPr="003D363B" w:rsidRDefault="00F4775C" w:rsidP="00872138">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制造商具有IS027001信息安全管理体系认证证书的得标准分，否则得0</w:t>
            </w:r>
            <w:r>
              <w:rPr>
                <w:rFonts w:ascii="宋体" w:hAnsi="宋体" w:hint="eastAsia"/>
                <w:szCs w:val="21"/>
              </w:rPr>
              <w:t>分</w:t>
            </w:r>
          </w:p>
        </w:tc>
        <w:tc>
          <w:tcPr>
            <w:tcW w:w="2268" w:type="dxa"/>
            <w:tcBorders>
              <w:top w:val="single" w:sz="4" w:space="0" w:color="auto"/>
              <w:left w:val="nil"/>
              <w:bottom w:val="single" w:sz="4" w:space="0" w:color="auto"/>
              <w:right w:val="single" w:sz="4" w:space="0" w:color="auto"/>
            </w:tcBorders>
            <w:vAlign w:val="center"/>
          </w:tcPr>
          <w:p w:rsidR="00F4775C" w:rsidRPr="00EF3F37" w:rsidRDefault="00F4775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F4775C" w:rsidRPr="00EF3F37" w:rsidRDefault="00F4775C" w:rsidP="000532D8">
            <w:pPr>
              <w:adjustRightInd w:val="0"/>
              <w:snapToGrid w:val="0"/>
              <w:spacing w:line="360" w:lineRule="exact"/>
              <w:jc w:val="center"/>
              <w:rPr>
                <w:rFonts w:asciiTheme="majorEastAsia" w:eastAsiaTheme="majorEastAsia" w:hAnsiTheme="majorEastAsia" w:cs="宋体"/>
                <w:sz w:val="24"/>
                <w:szCs w:val="24"/>
              </w:rPr>
            </w:pPr>
          </w:p>
        </w:tc>
      </w:tr>
      <w:tr w:rsidR="00F4775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F4775C" w:rsidRPr="00EF3F37" w:rsidRDefault="00F4775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F4775C" w:rsidRPr="003D363B" w:rsidRDefault="00F4775C" w:rsidP="006C1884">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szCs w:val="21"/>
              </w:rPr>
              <w:t>…</w:t>
            </w:r>
            <w:r>
              <w:rPr>
                <w:rFonts w:asciiTheme="majorEastAsia" w:eastAsiaTheme="majorEastAsia" w:hAnsiTheme="majorEastAsia" w:hint="eastAsia"/>
                <w:szCs w:val="21"/>
              </w:rPr>
              <w:t>.</w:t>
            </w:r>
          </w:p>
        </w:tc>
        <w:tc>
          <w:tcPr>
            <w:tcW w:w="2268" w:type="dxa"/>
            <w:tcBorders>
              <w:top w:val="single" w:sz="4" w:space="0" w:color="auto"/>
              <w:left w:val="nil"/>
              <w:bottom w:val="single" w:sz="4" w:space="0" w:color="auto"/>
              <w:right w:val="single" w:sz="4" w:space="0" w:color="auto"/>
            </w:tcBorders>
            <w:noWrap/>
            <w:vAlign w:val="center"/>
          </w:tcPr>
          <w:p w:rsidR="00F4775C" w:rsidRPr="00EF3F37" w:rsidRDefault="00F4775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F4775C" w:rsidRPr="00EF3F37" w:rsidRDefault="00F4775C" w:rsidP="000532D8">
            <w:pPr>
              <w:adjustRightInd w:val="0"/>
              <w:snapToGrid w:val="0"/>
              <w:spacing w:line="360" w:lineRule="exact"/>
              <w:jc w:val="center"/>
              <w:rPr>
                <w:rFonts w:asciiTheme="majorEastAsia" w:eastAsiaTheme="majorEastAsia" w:hAnsiTheme="majorEastAsia" w:cs="宋体"/>
                <w:sz w:val="24"/>
                <w:szCs w:val="24"/>
              </w:rPr>
            </w:pPr>
          </w:p>
        </w:tc>
      </w:tr>
      <w:tr w:rsidR="00F4775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F4775C" w:rsidRPr="00EF3F37" w:rsidRDefault="00F4775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tcPr>
          <w:p w:rsidR="00F4775C" w:rsidRPr="003D363B" w:rsidRDefault="00F4775C" w:rsidP="006C1884">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noWrap/>
            <w:vAlign w:val="center"/>
          </w:tcPr>
          <w:p w:rsidR="00F4775C" w:rsidRPr="00EF3F37" w:rsidRDefault="00F4775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F4775C" w:rsidRPr="00EF3F37" w:rsidRDefault="00F4775C" w:rsidP="000532D8">
            <w:pPr>
              <w:adjustRightInd w:val="0"/>
              <w:snapToGrid w:val="0"/>
              <w:spacing w:line="360" w:lineRule="exact"/>
              <w:jc w:val="center"/>
              <w:rPr>
                <w:rFonts w:asciiTheme="majorEastAsia" w:eastAsiaTheme="majorEastAsia" w:hAnsiTheme="majorEastAsia" w:cs="宋体"/>
                <w:sz w:val="24"/>
                <w:szCs w:val="24"/>
              </w:rPr>
            </w:pPr>
          </w:p>
        </w:tc>
      </w:tr>
      <w:tr w:rsidR="00F4775C"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F4775C" w:rsidRPr="0093212A" w:rsidRDefault="00F4775C"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F4775C" w:rsidRPr="0093212A" w:rsidRDefault="00F4775C"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F4775C" w:rsidRPr="00FC6F12" w:rsidRDefault="00F4775C"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F4775C" w:rsidRPr="0093212A" w:rsidRDefault="00F4775C" w:rsidP="000532D8">
            <w:pPr>
              <w:adjustRightInd w:val="0"/>
              <w:snapToGrid w:val="0"/>
              <w:spacing w:line="360" w:lineRule="exact"/>
              <w:jc w:val="center"/>
              <w:rPr>
                <w:rFonts w:asciiTheme="majorEastAsia" w:eastAsiaTheme="majorEastAsia" w:hAnsiTheme="majorEastAsia" w:cs="宋体"/>
                <w:b/>
                <w:sz w:val="24"/>
                <w:szCs w:val="24"/>
              </w:rPr>
            </w:pPr>
          </w:p>
        </w:tc>
      </w:tr>
      <w:tr w:rsidR="00F4775C"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F4775C" w:rsidRPr="0093212A" w:rsidRDefault="00F4775C"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F4775C" w:rsidRPr="0093212A" w:rsidRDefault="00F4775C"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F4775C" w:rsidRPr="0093212A" w:rsidRDefault="00F4775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F4775C" w:rsidRPr="0093212A" w:rsidRDefault="00F4775C" w:rsidP="000532D8">
            <w:pPr>
              <w:adjustRightInd w:val="0"/>
              <w:snapToGrid w:val="0"/>
              <w:spacing w:line="360" w:lineRule="exact"/>
              <w:jc w:val="center"/>
              <w:rPr>
                <w:rFonts w:asciiTheme="majorEastAsia" w:eastAsiaTheme="majorEastAsia" w:hAnsiTheme="majorEastAsia" w:cs="宋体"/>
                <w:sz w:val="24"/>
                <w:szCs w:val="24"/>
              </w:rPr>
            </w:pPr>
          </w:p>
        </w:tc>
      </w:tr>
      <w:tr w:rsidR="00F4775C"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F4775C" w:rsidRPr="0093212A" w:rsidRDefault="00F4775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F4775C" w:rsidRPr="00AB4A4E" w:rsidRDefault="00F4775C" w:rsidP="006C1884">
            <w:pPr>
              <w:adjustRightInd w:val="0"/>
              <w:snapToGrid w:val="0"/>
              <w:spacing w:line="440" w:lineRule="exact"/>
              <w:rPr>
                <w:rFonts w:asciiTheme="minorEastAsia" w:hAnsiTheme="minorEastAsia"/>
                <w:szCs w:val="21"/>
              </w:rPr>
            </w:pPr>
            <w:r w:rsidRPr="005B42D2">
              <w:rPr>
                <w:rFonts w:ascii="宋体" w:hAnsi="宋体"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F4775C" w:rsidRPr="0093212A" w:rsidRDefault="00F4775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F4775C" w:rsidRPr="0093212A" w:rsidRDefault="00F4775C" w:rsidP="000532D8">
            <w:pPr>
              <w:adjustRightInd w:val="0"/>
              <w:snapToGrid w:val="0"/>
              <w:spacing w:line="360" w:lineRule="exact"/>
              <w:jc w:val="center"/>
              <w:rPr>
                <w:rFonts w:asciiTheme="majorEastAsia" w:eastAsiaTheme="majorEastAsia" w:hAnsiTheme="majorEastAsia" w:cs="宋体"/>
                <w:sz w:val="24"/>
                <w:szCs w:val="24"/>
              </w:rPr>
            </w:pPr>
          </w:p>
        </w:tc>
      </w:tr>
      <w:tr w:rsidR="00F4775C"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F4775C" w:rsidRDefault="00F4775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F4775C" w:rsidRPr="00AB4A4E" w:rsidRDefault="00F4775C" w:rsidP="006C1884">
            <w:pPr>
              <w:adjustRightInd w:val="0"/>
              <w:snapToGrid w:val="0"/>
              <w:spacing w:line="440" w:lineRule="exact"/>
              <w:rPr>
                <w:rFonts w:asciiTheme="minorEastAsia" w:hAnsiTheme="minorEastAsia"/>
                <w:szCs w:val="21"/>
              </w:rPr>
            </w:pPr>
            <w:r w:rsidRPr="005B42D2">
              <w:rPr>
                <w:rFonts w:ascii="宋体" w:hAnsi="宋体" w:hint="eastAsia"/>
                <w:szCs w:val="21"/>
              </w:rPr>
              <w:t>实施周期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F4775C" w:rsidRPr="0093212A" w:rsidRDefault="00F4775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F4775C" w:rsidRPr="0093212A" w:rsidRDefault="00F4775C" w:rsidP="000532D8">
            <w:pPr>
              <w:adjustRightInd w:val="0"/>
              <w:snapToGrid w:val="0"/>
              <w:spacing w:line="360" w:lineRule="exact"/>
              <w:jc w:val="center"/>
              <w:rPr>
                <w:rFonts w:asciiTheme="majorEastAsia" w:eastAsiaTheme="majorEastAsia" w:hAnsiTheme="majorEastAsia" w:cs="宋体"/>
                <w:sz w:val="24"/>
                <w:szCs w:val="24"/>
              </w:rPr>
            </w:pPr>
          </w:p>
        </w:tc>
      </w:tr>
      <w:tr w:rsidR="00F4775C"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F4775C" w:rsidRDefault="00F4775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F4775C" w:rsidRPr="00AB4A4E" w:rsidRDefault="00F4775C" w:rsidP="006C1884">
            <w:pPr>
              <w:adjustRightInd w:val="0"/>
              <w:snapToGrid w:val="0"/>
              <w:spacing w:line="440" w:lineRule="exact"/>
              <w:rPr>
                <w:rFonts w:asciiTheme="minorEastAsia" w:hAnsiTheme="minorEastAsia"/>
                <w:szCs w:val="21"/>
              </w:rPr>
            </w:pPr>
            <w:r>
              <w:rPr>
                <w:rFonts w:ascii="宋体" w:hAnsi="宋体" w:hint="eastAsia"/>
                <w:szCs w:val="21"/>
              </w:rPr>
              <w:t>人员组织保障</w:t>
            </w:r>
          </w:p>
        </w:tc>
        <w:tc>
          <w:tcPr>
            <w:tcW w:w="2268" w:type="dxa"/>
            <w:tcBorders>
              <w:top w:val="single" w:sz="4" w:space="0" w:color="auto"/>
              <w:left w:val="single" w:sz="4" w:space="0" w:color="auto"/>
              <w:bottom w:val="single" w:sz="4" w:space="0" w:color="auto"/>
              <w:right w:val="single" w:sz="4" w:space="0" w:color="auto"/>
            </w:tcBorders>
            <w:noWrap/>
            <w:vAlign w:val="center"/>
          </w:tcPr>
          <w:p w:rsidR="00F4775C" w:rsidRPr="0093212A" w:rsidRDefault="00F4775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F4775C" w:rsidRPr="0093212A" w:rsidRDefault="00F4775C" w:rsidP="000532D8">
            <w:pPr>
              <w:adjustRightInd w:val="0"/>
              <w:snapToGrid w:val="0"/>
              <w:spacing w:line="360" w:lineRule="exact"/>
              <w:jc w:val="center"/>
              <w:rPr>
                <w:rFonts w:asciiTheme="majorEastAsia" w:eastAsiaTheme="majorEastAsia" w:hAnsiTheme="majorEastAsia" w:cs="宋体"/>
                <w:sz w:val="24"/>
                <w:szCs w:val="24"/>
              </w:rPr>
            </w:pPr>
          </w:p>
        </w:tc>
      </w:tr>
      <w:tr w:rsidR="00F4775C"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F4775C" w:rsidRDefault="00F4775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F4775C" w:rsidRPr="00AB4A4E" w:rsidRDefault="00F4775C" w:rsidP="006C1884">
            <w:pPr>
              <w:adjustRightInd w:val="0"/>
              <w:snapToGrid w:val="0"/>
              <w:spacing w:line="440" w:lineRule="exact"/>
              <w:rPr>
                <w:rFonts w:asciiTheme="minorEastAsia" w:hAnsiTheme="minorEastAsia"/>
                <w:szCs w:val="21"/>
              </w:rPr>
            </w:pPr>
            <w:r>
              <w:rPr>
                <w:rFonts w:asciiTheme="minorEastAsia" w:hAnsiTheme="minorEastAsia"/>
                <w:szCs w:val="21"/>
              </w:rPr>
              <w:t>…</w:t>
            </w:r>
          </w:p>
        </w:tc>
        <w:tc>
          <w:tcPr>
            <w:tcW w:w="2268" w:type="dxa"/>
            <w:tcBorders>
              <w:top w:val="single" w:sz="4" w:space="0" w:color="auto"/>
              <w:left w:val="single" w:sz="4" w:space="0" w:color="auto"/>
              <w:bottom w:val="single" w:sz="4" w:space="0" w:color="auto"/>
              <w:right w:val="single" w:sz="4" w:space="0" w:color="auto"/>
            </w:tcBorders>
            <w:noWrap/>
            <w:vAlign w:val="center"/>
          </w:tcPr>
          <w:p w:rsidR="00F4775C" w:rsidRPr="0093212A" w:rsidRDefault="00F4775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F4775C" w:rsidRPr="0093212A" w:rsidRDefault="00F4775C" w:rsidP="000532D8">
            <w:pPr>
              <w:adjustRightInd w:val="0"/>
              <w:snapToGrid w:val="0"/>
              <w:spacing w:line="360" w:lineRule="exact"/>
              <w:jc w:val="center"/>
              <w:rPr>
                <w:rFonts w:asciiTheme="majorEastAsia" w:eastAsiaTheme="majorEastAsia" w:hAnsiTheme="majorEastAsia" w:cs="宋体"/>
                <w:sz w:val="24"/>
                <w:szCs w:val="24"/>
              </w:rPr>
            </w:pPr>
          </w:p>
        </w:tc>
      </w:tr>
      <w:tr w:rsidR="00F4775C"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F4775C" w:rsidRDefault="00F4775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F4775C" w:rsidRPr="00AB4A4E" w:rsidRDefault="00F4775C" w:rsidP="006C1884">
            <w:pPr>
              <w:adjustRightInd w:val="0"/>
              <w:snapToGrid w:val="0"/>
              <w:spacing w:line="440" w:lineRule="exact"/>
              <w:rPr>
                <w:rFonts w:asciiTheme="minorEastAsia" w:hAnsiTheme="minorEastAsia"/>
                <w:szCs w:val="21"/>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F4775C" w:rsidRPr="0093212A" w:rsidRDefault="00F4775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F4775C" w:rsidRPr="0093212A" w:rsidRDefault="00F4775C"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3</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4</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242597"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7116F6" w:rsidRPr="00934050" w:rsidRDefault="007116F6"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116F6" w:rsidRPr="00934050" w:rsidRDefault="007116F6"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7116F6" w:rsidRPr="00934050" w:rsidRDefault="007116F6"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116F6" w:rsidRPr="00934050" w:rsidRDefault="007116F6"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5</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242597" w:rsidP="00C37A4A">
      <w:pPr>
        <w:ind w:firstLine="573"/>
        <w:rPr>
          <w:rFonts w:asciiTheme="minorEastAsia" w:hAnsiTheme="minorEastAsia" w:cs="Times New Roman"/>
          <w:kern w:val="0"/>
          <w:sz w:val="28"/>
          <w:szCs w:val="28"/>
        </w:rPr>
      </w:pPr>
      <w:r w:rsidRPr="00242597">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7116F6" w:rsidRPr="00934050" w:rsidRDefault="007116F6"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116F6" w:rsidRPr="00934050" w:rsidRDefault="007116F6"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242597">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7116F6" w:rsidRPr="00934050" w:rsidRDefault="007116F6"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116F6" w:rsidRPr="00934050" w:rsidRDefault="007116F6"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6</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A85F8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7</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18</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19</w:t>
      </w:r>
    </w:p>
    <w:p w:rsidR="00E9224E" w:rsidRDefault="00E9224E" w:rsidP="00E922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9224E" w:rsidRPr="006E732A" w:rsidRDefault="00E9224E" w:rsidP="00E9224E">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E9224E" w:rsidRDefault="00E9224E" w:rsidP="00E9224E">
      <w:pPr>
        <w:rPr>
          <w:rFonts w:asciiTheme="minorEastAsia" w:hAnsiTheme="minorEastAsia" w:cs="宋体"/>
          <w:kern w:val="0"/>
          <w:sz w:val="28"/>
          <w:szCs w:val="28"/>
          <w:lang w:val="zh-CN"/>
        </w:rPr>
      </w:pPr>
    </w:p>
    <w:p w:rsidR="00E9224E" w:rsidRPr="006E732A" w:rsidRDefault="00E9224E" w:rsidP="00E9224E">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9224E" w:rsidRPr="006E732A" w:rsidRDefault="00E9224E" w:rsidP="00E9224E">
      <w:pPr>
        <w:autoSpaceDE w:val="0"/>
        <w:autoSpaceDN w:val="0"/>
        <w:adjustRightInd w:val="0"/>
        <w:ind w:firstLineChars="98" w:firstLine="266"/>
        <w:rPr>
          <w:rFonts w:asciiTheme="minorEastAsia" w:hAnsiTheme="minorEastAsia" w:cs="Times New Roman"/>
          <w:snapToGrid w:val="0"/>
          <w:kern w:val="0"/>
          <w:sz w:val="28"/>
          <w:szCs w:val="28"/>
        </w:rPr>
      </w:pPr>
    </w:p>
    <w:p w:rsidR="00E9224E" w:rsidRDefault="00E9224E" w:rsidP="00E9224E">
      <w:pPr>
        <w:rPr>
          <w:rFonts w:asciiTheme="minorEastAsia" w:hAnsiTheme="minorEastAsia" w:cs="宋体"/>
          <w:kern w:val="0"/>
          <w:sz w:val="28"/>
          <w:szCs w:val="28"/>
          <w:lang w:val="zh-CN"/>
        </w:rPr>
      </w:pPr>
    </w:p>
    <w:p w:rsidR="00E9224E" w:rsidRPr="00A84E5F" w:rsidRDefault="00A85F86" w:rsidP="00E9224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w:t>
      </w:r>
      <w:r w:rsidR="00E9224E" w:rsidRPr="00A84E5F">
        <w:rPr>
          <w:rFonts w:asciiTheme="minorEastAsia" w:hAnsiTheme="minorEastAsia" w:cs="宋体" w:hint="eastAsia"/>
          <w:kern w:val="0"/>
          <w:sz w:val="28"/>
          <w:szCs w:val="28"/>
          <w:lang w:val="zh-CN"/>
        </w:rPr>
        <w:t>全称：（盖章）</w:t>
      </w:r>
    </w:p>
    <w:p w:rsidR="00E9224E" w:rsidRPr="00A84E5F" w:rsidRDefault="00E9224E" w:rsidP="00E9224E">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9224E" w:rsidRDefault="00E9224E" w:rsidP="00E9224E">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Pr="00A53BD8" w:rsidRDefault="00E9224E" w:rsidP="00E9224E">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9224E" w:rsidRPr="007335ED"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9224E" w:rsidRPr="007335ED" w:rsidRDefault="00E9224E" w:rsidP="00E9224E">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20</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9"/>
          <w:pgSz w:w="11907" w:h="16840" w:code="9"/>
          <w:pgMar w:top="2098" w:right="1474" w:bottom="1985" w:left="1588" w:header="851" w:footer="964" w:gutter="0"/>
          <w:cols w:space="720"/>
          <w:docGrid w:type="linesAndChars" w:linePitch="579" w:charSpace="-1844"/>
        </w:sectPr>
      </w:pPr>
    </w:p>
    <w:p w:rsidR="00814F60" w:rsidRDefault="00814F60" w:rsidP="00635860">
      <w:pPr>
        <w:widowControl/>
        <w:jc w:val="left"/>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21</w:t>
      </w:r>
      <w:r>
        <w:rPr>
          <w:rFonts w:ascii="黑体" w:eastAsia="黑体" w:hAnsi="黑体" w:cs="Times New Roman" w:hint="eastAsia"/>
          <w:kern w:val="0"/>
          <w:sz w:val="32"/>
          <w:szCs w:val="32"/>
        </w:rPr>
        <w:t xml:space="preserve">    </w:t>
      </w:r>
    </w:p>
    <w:p w:rsidR="00F4775C" w:rsidRDefault="00F4775C" w:rsidP="00F4775C">
      <w:pPr>
        <w:rPr>
          <w:rFonts w:cs="Times New Roman"/>
          <w:b/>
          <w:sz w:val="28"/>
          <w:szCs w:val="28"/>
        </w:rPr>
      </w:pPr>
      <w:r>
        <w:rPr>
          <w:rFonts w:cs="Times New Roman" w:hint="eastAsia"/>
          <w:b/>
          <w:sz w:val="28"/>
          <w:szCs w:val="28"/>
        </w:rPr>
        <w:t>一、招标内容一览表</w:t>
      </w:r>
    </w:p>
    <w:p w:rsidR="00F4775C" w:rsidRDefault="00F4775C" w:rsidP="00F4775C">
      <w:pPr>
        <w:rPr>
          <w:rFonts w:cs="Times New Roman"/>
          <w:szCs w:val="21"/>
        </w:rPr>
      </w:pPr>
    </w:p>
    <w:tbl>
      <w:tblPr>
        <w:tblpPr w:leftFromText="180" w:rightFromText="180" w:vertAnchor="text" w:horzAnchor="margin" w:tblpY="152"/>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2"/>
        <w:gridCol w:w="5525"/>
        <w:gridCol w:w="2380"/>
      </w:tblGrid>
      <w:tr w:rsidR="00F4775C" w:rsidTr="004A5F9B">
        <w:trPr>
          <w:trHeight w:hRule="exact" w:val="454"/>
        </w:trPr>
        <w:tc>
          <w:tcPr>
            <w:tcW w:w="636" w:type="pct"/>
            <w:vAlign w:val="center"/>
          </w:tcPr>
          <w:p w:rsidR="00F4775C" w:rsidRDefault="00F4775C" w:rsidP="004A5F9B">
            <w:pPr>
              <w:jc w:val="center"/>
              <w:rPr>
                <w:rFonts w:cs="Times New Roman"/>
                <w:b/>
                <w:bCs/>
                <w:szCs w:val="21"/>
              </w:rPr>
            </w:pPr>
            <w:r>
              <w:rPr>
                <w:rFonts w:cs="Times New Roman" w:hint="eastAsia"/>
                <w:b/>
                <w:bCs/>
                <w:szCs w:val="21"/>
              </w:rPr>
              <w:t>序号</w:t>
            </w:r>
          </w:p>
        </w:tc>
        <w:tc>
          <w:tcPr>
            <w:tcW w:w="3049" w:type="pct"/>
            <w:vAlign w:val="center"/>
          </w:tcPr>
          <w:p w:rsidR="00F4775C" w:rsidRDefault="00F4775C" w:rsidP="004A5F9B">
            <w:pPr>
              <w:jc w:val="center"/>
              <w:rPr>
                <w:rFonts w:cs="Times New Roman"/>
                <w:b/>
                <w:bCs/>
                <w:szCs w:val="21"/>
              </w:rPr>
            </w:pPr>
            <w:r>
              <w:rPr>
                <w:rFonts w:cs="Times New Roman" w:hint="eastAsia"/>
                <w:b/>
                <w:bCs/>
                <w:szCs w:val="21"/>
              </w:rPr>
              <w:t>内容</w:t>
            </w:r>
          </w:p>
        </w:tc>
        <w:tc>
          <w:tcPr>
            <w:tcW w:w="1313" w:type="pct"/>
            <w:vAlign w:val="center"/>
          </w:tcPr>
          <w:p w:rsidR="00F4775C" w:rsidRDefault="00F4775C" w:rsidP="004A5F9B">
            <w:pPr>
              <w:jc w:val="center"/>
              <w:rPr>
                <w:rFonts w:cs="Times New Roman"/>
                <w:b/>
                <w:bCs/>
                <w:szCs w:val="21"/>
              </w:rPr>
            </w:pPr>
            <w:r>
              <w:rPr>
                <w:rFonts w:cs="Times New Roman" w:hint="eastAsia"/>
                <w:b/>
                <w:bCs/>
                <w:szCs w:val="21"/>
              </w:rPr>
              <w:t>数量</w:t>
            </w:r>
          </w:p>
        </w:tc>
      </w:tr>
      <w:tr w:rsidR="00F4775C" w:rsidTr="004A5F9B">
        <w:trPr>
          <w:trHeight w:hRule="exact" w:val="454"/>
        </w:trPr>
        <w:tc>
          <w:tcPr>
            <w:tcW w:w="636" w:type="pct"/>
            <w:vAlign w:val="center"/>
          </w:tcPr>
          <w:p w:rsidR="00F4775C" w:rsidRDefault="00F4775C" w:rsidP="00F4775C">
            <w:pPr>
              <w:numPr>
                <w:ilvl w:val="0"/>
                <w:numId w:val="46"/>
              </w:numPr>
              <w:tabs>
                <w:tab w:val="left" w:pos="720"/>
              </w:tabs>
              <w:jc w:val="center"/>
              <w:rPr>
                <w:rFonts w:cs="Times New Roman"/>
                <w:szCs w:val="21"/>
              </w:rPr>
            </w:pPr>
          </w:p>
        </w:tc>
        <w:tc>
          <w:tcPr>
            <w:tcW w:w="3049" w:type="pct"/>
            <w:vAlign w:val="center"/>
          </w:tcPr>
          <w:p w:rsidR="00F4775C" w:rsidRDefault="00F4775C" w:rsidP="004A5F9B">
            <w:pPr>
              <w:rPr>
                <w:rFonts w:cs="Times New Roman"/>
                <w:szCs w:val="21"/>
              </w:rPr>
            </w:pPr>
            <w:r>
              <w:rPr>
                <w:rFonts w:hint="eastAsia"/>
                <w:szCs w:val="21"/>
                <w:lang w:val="es-AR" w:bidi="ne-NP"/>
              </w:rPr>
              <w:t>测序数据分析软件</w:t>
            </w:r>
          </w:p>
        </w:tc>
        <w:tc>
          <w:tcPr>
            <w:tcW w:w="1313" w:type="pct"/>
            <w:vAlign w:val="center"/>
          </w:tcPr>
          <w:p w:rsidR="00F4775C" w:rsidRDefault="00F4775C" w:rsidP="004A5F9B">
            <w:pPr>
              <w:jc w:val="center"/>
              <w:rPr>
                <w:rFonts w:cs="Times New Roman"/>
                <w:szCs w:val="21"/>
              </w:rPr>
            </w:pPr>
            <w:r>
              <w:rPr>
                <w:rFonts w:cs="Times New Roman" w:hint="eastAsia"/>
                <w:szCs w:val="21"/>
              </w:rPr>
              <w:t>1</w:t>
            </w:r>
            <w:r>
              <w:rPr>
                <w:rFonts w:cs="Times New Roman" w:hint="eastAsia"/>
                <w:szCs w:val="21"/>
              </w:rPr>
              <w:t>套</w:t>
            </w:r>
          </w:p>
        </w:tc>
      </w:tr>
      <w:tr w:rsidR="00F4775C" w:rsidTr="004A5F9B">
        <w:trPr>
          <w:trHeight w:hRule="exact" w:val="454"/>
        </w:trPr>
        <w:tc>
          <w:tcPr>
            <w:tcW w:w="636" w:type="pct"/>
            <w:vAlign w:val="center"/>
          </w:tcPr>
          <w:p w:rsidR="00F4775C" w:rsidRDefault="00F4775C" w:rsidP="00F4775C">
            <w:pPr>
              <w:numPr>
                <w:ilvl w:val="0"/>
                <w:numId w:val="46"/>
              </w:numPr>
              <w:tabs>
                <w:tab w:val="left" w:pos="720"/>
              </w:tabs>
              <w:jc w:val="center"/>
              <w:rPr>
                <w:rFonts w:cs="Times New Roman"/>
                <w:szCs w:val="21"/>
              </w:rPr>
            </w:pPr>
          </w:p>
        </w:tc>
        <w:tc>
          <w:tcPr>
            <w:tcW w:w="3049" w:type="pct"/>
            <w:vAlign w:val="center"/>
          </w:tcPr>
          <w:p w:rsidR="00F4775C" w:rsidRDefault="00F4775C" w:rsidP="004A5F9B">
            <w:pPr>
              <w:rPr>
                <w:rFonts w:cs="Times New Roman"/>
                <w:szCs w:val="21"/>
              </w:rPr>
            </w:pPr>
            <w:r>
              <w:rPr>
                <w:rFonts w:hint="eastAsia"/>
                <w:szCs w:val="21"/>
                <w:lang w:val="es-AR" w:bidi="ne-NP"/>
              </w:rPr>
              <w:t>数据分析工作站</w:t>
            </w:r>
          </w:p>
        </w:tc>
        <w:tc>
          <w:tcPr>
            <w:tcW w:w="1313" w:type="pct"/>
            <w:vAlign w:val="center"/>
          </w:tcPr>
          <w:p w:rsidR="00F4775C" w:rsidRDefault="00F4775C" w:rsidP="004A5F9B">
            <w:pPr>
              <w:jc w:val="center"/>
              <w:rPr>
                <w:rFonts w:cs="Times New Roman"/>
                <w:szCs w:val="21"/>
              </w:rPr>
            </w:pPr>
            <w:r>
              <w:rPr>
                <w:rFonts w:cs="Times New Roman" w:hint="eastAsia"/>
                <w:szCs w:val="21"/>
              </w:rPr>
              <w:t>1</w:t>
            </w:r>
            <w:r>
              <w:rPr>
                <w:rFonts w:cs="Times New Roman" w:hint="eastAsia"/>
                <w:szCs w:val="21"/>
              </w:rPr>
              <w:t>台</w:t>
            </w:r>
          </w:p>
        </w:tc>
      </w:tr>
    </w:tbl>
    <w:p w:rsidR="00F4775C" w:rsidRPr="00884D22" w:rsidRDefault="00F4775C" w:rsidP="00F4775C">
      <w:pPr>
        <w:rPr>
          <w:rFonts w:cs="Times New Roman"/>
          <w:b/>
          <w:sz w:val="28"/>
          <w:szCs w:val="28"/>
        </w:rPr>
      </w:pPr>
      <w:r w:rsidRPr="00884D22">
        <w:rPr>
          <w:rFonts w:cs="Times New Roman" w:hint="eastAsia"/>
          <w:b/>
          <w:sz w:val="28"/>
          <w:szCs w:val="28"/>
        </w:rPr>
        <w:t>二、项目总体要求</w:t>
      </w:r>
    </w:p>
    <w:tbl>
      <w:tblPr>
        <w:tblStyle w:val="ae"/>
        <w:tblW w:w="4996" w:type="pct"/>
        <w:tblLook w:val="04A0"/>
      </w:tblPr>
      <w:tblGrid>
        <w:gridCol w:w="829"/>
        <w:gridCol w:w="1226"/>
        <w:gridCol w:w="6999"/>
      </w:tblGrid>
      <w:tr w:rsidR="00F4775C" w:rsidTr="004A5F9B">
        <w:tc>
          <w:tcPr>
            <w:tcW w:w="458" w:type="pct"/>
            <w:tcBorders>
              <w:right w:val="single" w:sz="4" w:space="0" w:color="auto"/>
            </w:tcBorders>
            <w:vAlign w:val="center"/>
          </w:tcPr>
          <w:p w:rsidR="00F4775C" w:rsidRDefault="00F4775C" w:rsidP="004A5F9B">
            <w:pPr>
              <w:jc w:val="center"/>
              <w:rPr>
                <w:sz w:val="21"/>
                <w:szCs w:val="21"/>
                <w:lang w:val="es-AR" w:bidi="ne-NP"/>
              </w:rPr>
            </w:pPr>
            <w:r>
              <w:rPr>
                <w:rFonts w:hint="eastAsia"/>
                <w:sz w:val="21"/>
                <w:szCs w:val="21"/>
                <w:lang w:val="es-AR" w:bidi="ne-NP"/>
              </w:rPr>
              <w:t>序号</w:t>
            </w:r>
          </w:p>
        </w:tc>
        <w:tc>
          <w:tcPr>
            <w:tcW w:w="677" w:type="pct"/>
            <w:tcBorders>
              <w:left w:val="single" w:sz="4" w:space="0" w:color="auto"/>
            </w:tcBorders>
            <w:vAlign w:val="center"/>
          </w:tcPr>
          <w:p w:rsidR="00F4775C" w:rsidRDefault="00F4775C" w:rsidP="004A5F9B">
            <w:pPr>
              <w:jc w:val="center"/>
              <w:rPr>
                <w:sz w:val="21"/>
                <w:szCs w:val="21"/>
                <w:lang w:val="es-AR" w:bidi="ne-NP"/>
              </w:rPr>
            </w:pPr>
            <w:r>
              <w:rPr>
                <w:rFonts w:hint="eastAsia"/>
                <w:sz w:val="21"/>
                <w:szCs w:val="21"/>
                <w:lang w:val="es-AR" w:bidi="ne-NP"/>
              </w:rPr>
              <w:t>要求</w:t>
            </w:r>
          </w:p>
        </w:tc>
        <w:tc>
          <w:tcPr>
            <w:tcW w:w="3863" w:type="pct"/>
            <w:vAlign w:val="bottom"/>
          </w:tcPr>
          <w:p w:rsidR="00F4775C" w:rsidRDefault="00F4775C" w:rsidP="004A5F9B">
            <w:pPr>
              <w:jc w:val="left"/>
              <w:rPr>
                <w:sz w:val="21"/>
                <w:szCs w:val="21"/>
                <w:lang w:val="es-AR" w:bidi="ne-NP"/>
              </w:rPr>
            </w:pPr>
            <w:r>
              <w:rPr>
                <w:rFonts w:hint="eastAsia"/>
                <w:sz w:val="21"/>
                <w:szCs w:val="21"/>
                <w:lang w:val="es-AR" w:bidi="ne-NP"/>
              </w:rPr>
              <w:t>具体内容</w:t>
            </w:r>
          </w:p>
        </w:tc>
      </w:tr>
      <w:tr w:rsidR="00F4775C" w:rsidTr="004A5F9B">
        <w:tc>
          <w:tcPr>
            <w:tcW w:w="458" w:type="pct"/>
            <w:tcBorders>
              <w:right w:val="single" w:sz="4" w:space="0" w:color="auto"/>
            </w:tcBorders>
            <w:vAlign w:val="center"/>
          </w:tcPr>
          <w:p w:rsidR="00F4775C" w:rsidRDefault="00F4775C" w:rsidP="004A5F9B">
            <w:pPr>
              <w:jc w:val="center"/>
              <w:rPr>
                <w:sz w:val="21"/>
                <w:szCs w:val="21"/>
                <w:lang w:val="es-AR" w:bidi="ne-NP"/>
              </w:rPr>
            </w:pPr>
            <w:r>
              <w:rPr>
                <w:rFonts w:hint="eastAsia"/>
                <w:sz w:val="21"/>
                <w:szCs w:val="21"/>
                <w:lang w:val="es-AR" w:bidi="ne-NP"/>
              </w:rPr>
              <w:t>1</w:t>
            </w:r>
          </w:p>
        </w:tc>
        <w:tc>
          <w:tcPr>
            <w:tcW w:w="677" w:type="pct"/>
            <w:tcBorders>
              <w:left w:val="single" w:sz="4" w:space="0" w:color="auto"/>
            </w:tcBorders>
            <w:vAlign w:val="center"/>
          </w:tcPr>
          <w:p w:rsidR="00F4775C" w:rsidRDefault="00F4775C" w:rsidP="004A5F9B">
            <w:pPr>
              <w:jc w:val="center"/>
              <w:rPr>
                <w:sz w:val="21"/>
                <w:szCs w:val="21"/>
                <w:lang w:val="es-AR" w:bidi="ne-NP"/>
              </w:rPr>
            </w:pPr>
            <w:r>
              <w:rPr>
                <w:rFonts w:hint="eastAsia"/>
                <w:sz w:val="21"/>
                <w:szCs w:val="21"/>
                <w:lang w:val="es-AR" w:bidi="ne-NP"/>
              </w:rPr>
              <w:t>工期</w:t>
            </w:r>
          </w:p>
        </w:tc>
        <w:tc>
          <w:tcPr>
            <w:tcW w:w="3863" w:type="pct"/>
            <w:vAlign w:val="bottom"/>
          </w:tcPr>
          <w:p w:rsidR="00F4775C" w:rsidRDefault="00F4775C" w:rsidP="004A5F9B">
            <w:pPr>
              <w:jc w:val="left"/>
              <w:rPr>
                <w:sz w:val="21"/>
                <w:szCs w:val="21"/>
              </w:rPr>
            </w:pPr>
            <w:r>
              <w:rPr>
                <w:rFonts w:hint="eastAsia"/>
                <w:sz w:val="21"/>
                <w:szCs w:val="21"/>
              </w:rPr>
              <w:t>签订合同后</w:t>
            </w:r>
            <w:r>
              <w:rPr>
                <w:rFonts w:hint="eastAsia"/>
                <w:sz w:val="21"/>
                <w:szCs w:val="21"/>
                <w:u w:val="single"/>
              </w:rPr>
              <w:t xml:space="preserve"> </w:t>
            </w:r>
            <w:r>
              <w:rPr>
                <w:sz w:val="21"/>
                <w:szCs w:val="21"/>
                <w:u w:val="single"/>
              </w:rPr>
              <w:t>9</w:t>
            </w:r>
            <w:r>
              <w:rPr>
                <w:rFonts w:hint="eastAsia"/>
                <w:sz w:val="21"/>
                <w:szCs w:val="21"/>
                <w:u w:val="single"/>
              </w:rPr>
              <w:t>0</w:t>
            </w:r>
            <w:r>
              <w:rPr>
                <w:rFonts w:hint="eastAsia"/>
                <w:sz w:val="21"/>
                <w:szCs w:val="21"/>
              </w:rPr>
              <w:t>日内完成。</w:t>
            </w:r>
          </w:p>
        </w:tc>
      </w:tr>
      <w:tr w:rsidR="00F4775C" w:rsidTr="004A5F9B">
        <w:tc>
          <w:tcPr>
            <w:tcW w:w="458" w:type="pct"/>
            <w:tcBorders>
              <w:right w:val="single" w:sz="4" w:space="0" w:color="auto"/>
            </w:tcBorders>
            <w:vAlign w:val="center"/>
          </w:tcPr>
          <w:p w:rsidR="00F4775C" w:rsidRDefault="00F4775C" w:rsidP="004A5F9B">
            <w:pPr>
              <w:jc w:val="center"/>
              <w:rPr>
                <w:sz w:val="21"/>
                <w:szCs w:val="21"/>
                <w:lang w:val="es-AR" w:bidi="ne-NP"/>
              </w:rPr>
            </w:pPr>
            <w:r>
              <w:rPr>
                <w:rFonts w:hint="eastAsia"/>
                <w:sz w:val="21"/>
                <w:szCs w:val="21"/>
                <w:lang w:val="es-AR" w:bidi="ne-NP"/>
              </w:rPr>
              <w:t>2</w:t>
            </w:r>
          </w:p>
        </w:tc>
        <w:tc>
          <w:tcPr>
            <w:tcW w:w="677" w:type="pct"/>
            <w:tcBorders>
              <w:left w:val="single" w:sz="4" w:space="0" w:color="auto"/>
            </w:tcBorders>
            <w:vAlign w:val="center"/>
          </w:tcPr>
          <w:p w:rsidR="00F4775C" w:rsidRDefault="00F4775C" w:rsidP="004A5F9B">
            <w:pPr>
              <w:jc w:val="center"/>
              <w:rPr>
                <w:sz w:val="21"/>
                <w:szCs w:val="21"/>
                <w:lang w:val="es-AR" w:bidi="ne-NP"/>
              </w:rPr>
            </w:pPr>
            <w:r>
              <w:rPr>
                <w:rFonts w:hint="eastAsia"/>
                <w:sz w:val="21"/>
                <w:szCs w:val="21"/>
                <w:lang w:val="es-AR" w:bidi="ne-NP"/>
              </w:rPr>
              <w:t>售后服务</w:t>
            </w:r>
          </w:p>
        </w:tc>
        <w:tc>
          <w:tcPr>
            <w:tcW w:w="3863" w:type="pct"/>
            <w:vAlign w:val="bottom"/>
          </w:tcPr>
          <w:p w:rsidR="00F4775C" w:rsidRDefault="00F4775C" w:rsidP="004A5F9B">
            <w:pPr>
              <w:jc w:val="left"/>
              <w:rPr>
                <w:rFonts w:asciiTheme="minorEastAsia" w:hAnsiTheme="minorEastAsia" w:cstheme="minorBidi"/>
                <w:sz w:val="21"/>
                <w:szCs w:val="21"/>
              </w:rPr>
            </w:pPr>
            <w:r>
              <w:rPr>
                <w:rFonts w:hint="eastAsia"/>
                <w:sz w:val="21"/>
                <w:szCs w:val="21"/>
              </w:rPr>
              <w:t>项目软件、硬件</w:t>
            </w:r>
            <w:r>
              <w:rPr>
                <w:sz w:val="21"/>
                <w:szCs w:val="21"/>
              </w:rPr>
              <w:t>自验收合格日起至少提供为期</w:t>
            </w:r>
            <w:r w:rsidRPr="00E13D86">
              <w:rPr>
                <w:sz w:val="21"/>
                <w:szCs w:val="21"/>
                <w:u w:val="single"/>
              </w:rPr>
              <w:t>3</w:t>
            </w:r>
            <w:r>
              <w:rPr>
                <w:sz w:val="21"/>
                <w:szCs w:val="21"/>
              </w:rPr>
              <w:t>年</w:t>
            </w:r>
            <w:r>
              <w:rPr>
                <w:rFonts w:hint="eastAsia"/>
                <w:sz w:val="21"/>
                <w:szCs w:val="21"/>
              </w:rPr>
              <w:t>以上</w:t>
            </w:r>
            <w:r>
              <w:rPr>
                <w:sz w:val="21"/>
                <w:szCs w:val="21"/>
              </w:rPr>
              <w:t>的</w:t>
            </w:r>
            <w:r>
              <w:rPr>
                <w:rFonts w:hint="eastAsia"/>
                <w:sz w:val="21"/>
                <w:szCs w:val="21"/>
              </w:rPr>
              <w:t>原厂</w:t>
            </w:r>
            <w:r>
              <w:rPr>
                <w:sz w:val="21"/>
                <w:szCs w:val="21"/>
              </w:rPr>
              <w:t>免费售后服务</w:t>
            </w:r>
            <w:r>
              <w:rPr>
                <w:rFonts w:hint="eastAsia"/>
                <w:sz w:val="21"/>
                <w:szCs w:val="21"/>
              </w:rPr>
              <w:t>。</w:t>
            </w:r>
            <w:r>
              <w:rPr>
                <w:rFonts w:hint="eastAsia"/>
                <w:sz w:val="21"/>
                <w:szCs w:val="21"/>
              </w:rPr>
              <w:t>4</w:t>
            </w:r>
            <w:r>
              <w:rPr>
                <w:rFonts w:hint="eastAsia"/>
                <w:sz w:val="21"/>
                <w:szCs w:val="21"/>
              </w:rPr>
              <w:t>小时内响应，</w:t>
            </w:r>
            <w:r>
              <w:rPr>
                <w:rFonts w:hint="eastAsia"/>
                <w:sz w:val="21"/>
                <w:szCs w:val="21"/>
              </w:rPr>
              <w:t>24</w:t>
            </w:r>
            <w:r>
              <w:rPr>
                <w:rFonts w:hint="eastAsia"/>
                <w:sz w:val="21"/>
                <w:szCs w:val="21"/>
              </w:rPr>
              <w:t>小时内到现场。由厂家经过专业培训的工程师负责安装、调试，提供详细操作手册、维修保养手册等。保修期内提供定期维护保养服务，开放维修密码，合同期内免费软件升级。</w:t>
            </w:r>
            <w:r>
              <w:rPr>
                <w:rFonts w:asciiTheme="minorEastAsia" w:hAnsiTheme="minorEastAsia" w:cstheme="minorBidi" w:hint="eastAsia"/>
                <w:sz w:val="21"/>
                <w:szCs w:val="21"/>
              </w:rPr>
              <w:t>如遇疑难案例，提供国内外专家进行远程电视电话会议协助。</w:t>
            </w:r>
          </w:p>
        </w:tc>
      </w:tr>
      <w:tr w:rsidR="00F4775C" w:rsidTr="004A5F9B">
        <w:tc>
          <w:tcPr>
            <w:tcW w:w="458" w:type="pct"/>
            <w:tcBorders>
              <w:right w:val="single" w:sz="4" w:space="0" w:color="auto"/>
            </w:tcBorders>
            <w:vAlign w:val="center"/>
          </w:tcPr>
          <w:p w:rsidR="00F4775C" w:rsidRDefault="00F4775C" w:rsidP="004A5F9B">
            <w:pPr>
              <w:jc w:val="center"/>
              <w:rPr>
                <w:sz w:val="21"/>
                <w:szCs w:val="21"/>
                <w:lang w:val="es-AR" w:bidi="ne-NP"/>
              </w:rPr>
            </w:pPr>
            <w:r>
              <w:rPr>
                <w:rFonts w:hint="eastAsia"/>
                <w:sz w:val="21"/>
                <w:szCs w:val="21"/>
                <w:lang w:val="es-AR" w:bidi="ne-NP"/>
              </w:rPr>
              <w:t>3</w:t>
            </w:r>
          </w:p>
        </w:tc>
        <w:tc>
          <w:tcPr>
            <w:tcW w:w="677" w:type="pct"/>
            <w:tcBorders>
              <w:left w:val="single" w:sz="4" w:space="0" w:color="auto"/>
            </w:tcBorders>
            <w:vAlign w:val="center"/>
          </w:tcPr>
          <w:p w:rsidR="00F4775C" w:rsidRDefault="00F4775C" w:rsidP="004A5F9B">
            <w:pPr>
              <w:jc w:val="center"/>
              <w:rPr>
                <w:sz w:val="21"/>
                <w:szCs w:val="21"/>
                <w:lang w:val="es-AR" w:bidi="ne-NP"/>
              </w:rPr>
            </w:pPr>
            <w:r>
              <w:rPr>
                <w:rFonts w:hint="eastAsia"/>
                <w:sz w:val="21"/>
                <w:szCs w:val="21"/>
                <w:lang w:val="es-AR" w:bidi="ne-NP"/>
              </w:rPr>
              <w:t>培训</w:t>
            </w:r>
          </w:p>
        </w:tc>
        <w:tc>
          <w:tcPr>
            <w:tcW w:w="3863" w:type="pct"/>
            <w:vAlign w:val="bottom"/>
          </w:tcPr>
          <w:p w:rsidR="00F4775C" w:rsidRDefault="00F4775C" w:rsidP="004A5F9B">
            <w:pPr>
              <w:jc w:val="left"/>
              <w:rPr>
                <w:sz w:val="21"/>
                <w:szCs w:val="21"/>
              </w:rPr>
            </w:pPr>
            <w:r>
              <w:rPr>
                <w:rFonts w:hint="eastAsia"/>
                <w:sz w:val="21"/>
                <w:szCs w:val="21"/>
              </w:rPr>
              <w:t>对全体使用人员进行现场培训，进行真实数据的分析，保证分析人员掌握平台使用方法。在未来有必要的情况下，可以安排现场</w:t>
            </w:r>
            <w:r>
              <w:rPr>
                <w:rFonts w:hint="eastAsia"/>
                <w:sz w:val="21"/>
                <w:szCs w:val="21"/>
              </w:rPr>
              <w:t>/</w:t>
            </w:r>
            <w:r>
              <w:rPr>
                <w:rFonts w:hint="eastAsia"/>
                <w:sz w:val="21"/>
                <w:szCs w:val="21"/>
              </w:rPr>
              <w:t>远程的操作演示及培训。</w:t>
            </w:r>
          </w:p>
        </w:tc>
      </w:tr>
    </w:tbl>
    <w:p w:rsidR="00F4775C" w:rsidRPr="00884D22" w:rsidRDefault="00F4775C" w:rsidP="00F4775C">
      <w:pPr>
        <w:jc w:val="left"/>
        <w:rPr>
          <w:rFonts w:cs="Times New Roman"/>
          <w:b/>
          <w:sz w:val="28"/>
          <w:szCs w:val="28"/>
        </w:rPr>
      </w:pPr>
      <w:r>
        <w:rPr>
          <w:rFonts w:cs="Times New Roman" w:hint="eastAsia"/>
          <w:b/>
          <w:sz w:val="28"/>
          <w:szCs w:val="28"/>
        </w:rPr>
        <w:t>三、</w:t>
      </w:r>
      <w:r w:rsidRPr="00884D22">
        <w:rPr>
          <w:rFonts w:cs="Times New Roman" w:hint="eastAsia"/>
          <w:b/>
          <w:sz w:val="28"/>
          <w:szCs w:val="28"/>
        </w:rPr>
        <w:t>软件功能及性能</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1720"/>
        <w:gridCol w:w="6730"/>
      </w:tblGrid>
      <w:tr w:rsidR="00F4775C" w:rsidTr="004A5F9B">
        <w:trPr>
          <w:trHeight w:val="147"/>
        </w:trPr>
        <w:tc>
          <w:tcPr>
            <w:tcW w:w="314" w:type="pct"/>
            <w:tcBorders>
              <w:top w:val="single" w:sz="4" w:space="0" w:color="auto"/>
              <w:left w:val="single" w:sz="4" w:space="0" w:color="auto"/>
              <w:bottom w:val="single" w:sz="4" w:space="0" w:color="auto"/>
              <w:right w:val="single" w:sz="4" w:space="0" w:color="auto"/>
            </w:tcBorders>
          </w:tcPr>
          <w:p w:rsidR="00F4775C" w:rsidRDefault="00F4775C" w:rsidP="004A5F9B">
            <w:pPr>
              <w:ind w:left="108"/>
              <w:jc w:val="center"/>
              <w:rPr>
                <w:b/>
                <w:bCs/>
                <w:kern w:val="0"/>
                <w:szCs w:val="21"/>
                <w:lang w:bidi="ne-NP"/>
              </w:rPr>
            </w:pPr>
            <w:r>
              <w:rPr>
                <w:rFonts w:hint="eastAsia"/>
                <w:b/>
                <w:bCs/>
                <w:kern w:val="0"/>
                <w:szCs w:val="21"/>
                <w:lang w:bidi="ne-NP"/>
              </w:rPr>
              <w:t>序号</w:t>
            </w:r>
          </w:p>
        </w:tc>
        <w:tc>
          <w:tcPr>
            <w:tcW w:w="954" w:type="pct"/>
            <w:tcBorders>
              <w:top w:val="single" w:sz="4" w:space="0" w:color="auto"/>
              <w:left w:val="single" w:sz="4" w:space="0" w:color="auto"/>
              <w:bottom w:val="single" w:sz="4" w:space="0" w:color="auto"/>
              <w:right w:val="single" w:sz="4" w:space="0" w:color="auto"/>
            </w:tcBorders>
            <w:vAlign w:val="center"/>
          </w:tcPr>
          <w:p w:rsidR="00F4775C" w:rsidRDefault="00F4775C" w:rsidP="004A5F9B">
            <w:pPr>
              <w:ind w:left="108"/>
              <w:jc w:val="center"/>
              <w:rPr>
                <w:b/>
                <w:bCs/>
                <w:kern w:val="0"/>
                <w:szCs w:val="21"/>
                <w:lang w:bidi="ne-NP"/>
              </w:rPr>
            </w:pPr>
            <w:r>
              <w:rPr>
                <w:rFonts w:hint="eastAsia"/>
                <w:b/>
                <w:bCs/>
                <w:kern w:val="0"/>
                <w:szCs w:val="21"/>
                <w:lang w:bidi="ne-NP"/>
              </w:rPr>
              <w:t>功能</w:t>
            </w:r>
            <w:r>
              <w:rPr>
                <w:rFonts w:hint="eastAsia"/>
                <w:b/>
                <w:bCs/>
                <w:kern w:val="0"/>
                <w:szCs w:val="21"/>
                <w:lang w:bidi="ne-NP"/>
              </w:rPr>
              <w:t>/</w:t>
            </w:r>
            <w:r>
              <w:rPr>
                <w:rFonts w:hint="eastAsia"/>
                <w:b/>
                <w:bCs/>
                <w:kern w:val="0"/>
                <w:szCs w:val="21"/>
                <w:lang w:bidi="ne-NP"/>
              </w:rPr>
              <w:t>性能</w:t>
            </w:r>
          </w:p>
        </w:tc>
        <w:tc>
          <w:tcPr>
            <w:tcW w:w="3732" w:type="pct"/>
            <w:tcBorders>
              <w:top w:val="single" w:sz="4" w:space="0" w:color="auto"/>
              <w:left w:val="single" w:sz="4" w:space="0" w:color="auto"/>
              <w:bottom w:val="single" w:sz="4" w:space="0" w:color="auto"/>
              <w:right w:val="single" w:sz="4" w:space="0" w:color="auto"/>
            </w:tcBorders>
            <w:vAlign w:val="center"/>
          </w:tcPr>
          <w:p w:rsidR="00F4775C" w:rsidRDefault="00F4775C" w:rsidP="004A5F9B">
            <w:pPr>
              <w:ind w:left="108"/>
              <w:jc w:val="center"/>
              <w:rPr>
                <w:b/>
                <w:bCs/>
                <w:kern w:val="0"/>
                <w:szCs w:val="21"/>
                <w:lang w:bidi="ne-NP"/>
              </w:rPr>
            </w:pPr>
            <w:r>
              <w:rPr>
                <w:rFonts w:hint="eastAsia"/>
                <w:b/>
                <w:bCs/>
                <w:kern w:val="0"/>
                <w:szCs w:val="21"/>
                <w:lang w:bidi="ne-NP"/>
              </w:rPr>
              <w:t>具体要求</w:t>
            </w:r>
          </w:p>
        </w:tc>
      </w:tr>
      <w:tr w:rsidR="00F4775C" w:rsidRPr="00466C5E" w:rsidTr="004A5F9B">
        <w:trPr>
          <w:trHeight w:val="147"/>
        </w:trPr>
        <w:tc>
          <w:tcPr>
            <w:tcW w:w="314" w:type="pct"/>
            <w:tcBorders>
              <w:top w:val="single" w:sz="4" w:space="0" w:color="auto"/>
              <w:left w:val="single" w:sz="4" w:space="0" w:color="auto"/>
              <w:right w:val="single" w:sz="4" w:space="0" w:color="auto"/>
            </w:tcBorders>
            <w:vAlign w:val="center"/>
          </w:tcPr>
          <w:p w:rsidR="00F4775C" w:rsidRDefault="00F4775C" w:rsidP="004A5F9B">
            <w:pPr>
              <w:jc w:val="center"/>
              <w:rPr>
                <w:kern w:val="0"/>
                <w:szCs w:val="21"/>
                <w:lang w:val="es-AR" w:bidi="ne-NP"/>
              </w:rPr>
            </w:pPr>
            <w:r>
              <w:rPr>
                <w:rFonts w:hint="eastAsia"/>
                <w:kern w:val="0"/>
                <w:szCs w:val="21"/>
                <w:lang w:val="es-AR" w:bidi="ne-NP"/>
              </w:rPr>
              <w:t>1</w:t>
            </w:r>
          </w:p>
        </w:tc>
        <w:tc>
          <w:tcPr>
            <w:tcW w:w="954" w:type="pct"/>
            <w:tcBorders>
              <w:top w:val="single" w:sz="4" w:space="0" w:color="auto"/>
              <w:left w:val="single" w:sz="4" w:space="0" w:color="auto"/>
              <w:right w:val="single" w:sz="4" w:space="0" w:color="auto"/>
            </w:tcBorders>
            <w:vAlign w:val="center"/>
          </w:tcPr>
          <w:p w:rsidR="00F4775C" w:rsidRDefault="00F4775C" w:rsidP="004A5F9B">
            <w:pPr>
              <w:jc w:val="center"/>
              <w:rPr>
                <w:kern w:val="0"/>
                <w:szCs w:val="21"/>
                <w:lang w:val="es-AR" w:bidi="ne-NP"/>
              </w:rPr>
            </w:pPr>
            <w:r w:rsidRPr="009132F6">
              <w:rPr>
                <w:rFonts w:asciiTheme="minorEastAsia" w:hAnsiTheme="minorEastAsia" w:cs="Times New Roman" w:hint="eastAsia"/>
                <w:kern w:val="0"/>
                <w:sz w:val="24"/>
                <w:szCs w:val="24"/>
              </w:rPr>
              <w:t>★</w:t>
            </w:r>
            <w:r>
              <w:rPr>
                <w:rFonts w:hint="eastAsia"/>
                <w:color w:val="000000" w:themeColor="text1"/>
                <w:szCs w:val="21"/>
              </w:rPr>
              <w:t>数据库与预测工具整合</w:t>
            </w:r>
          </w:p>
        </w:tc>
        <w:tc>
          <w:tcPr>
            <w:tcW w:w="3732" w:type="pct"/>
            <w:tcBorders>
              <w:top w:val="single" w:sz="4" w:space="0" w:color="auto"/>
              <w:left w:val="single" w:sz="4" w:space="0" w:color="auto"/>
              <w:bottom w:val="single" w:sz="4" w:space="0" w:color="auto"/>
              <w:right w:val="single" w:sz="4" w:space="0" w:color="auto"/>
            </w:tcBorders>
            <w:vAlign w:val="center"/>
          </w:tcPr>
          <w:p w:rsidR="00F4775C" w:rsidRPr="00182399" w:rsidRDefault="00F4775C" w:rsidP="004A5F9B">
            <w:pPr>
              <w:jc w:val="left"/>
              <w:rPr>
                <w:kern w:val="0"/>
                <w:szCs w:val="21"/>
                <w:lang w:val="es-AR"/>
              </w:rPr>
            </w:pPr>
            <w:r>
              <w:rPr>
                <w:rFonts w:ascii="Times New Roman" w:hAnsi="Times New Roman" w:cs="Times New Roman"/>
                <w:szCs w:val="21"/>
                <w:lang w:val="es-AR" w:bidi="ne-NP"/>
              </w:rPr>
              <w:t>集成国际权威基因知识库（</w:t>
            </w:r>
            <w:r>
              <w:rPr>
                <w:rFonts w:ascii="Times New Roman" w:hAnsi="Times New Roman" w:cs="Times New Roman" w:hint="eastAsia"/>
                <w:szCs w:val="21"/>
                <w:lang w:val="es-AR" w:bidi="ne-NP"/>
              </w:rPr>
              <w:t>包括但不限于</w:t>
            </w:r>
            <w:r>
              <w:rPr>
                <w:rFonts w:ascii="Times New Roman" w:hAnsi="Times New Roman" w:cs="Times New Roman"/>
                <w:szCs w:val="21"/>
                <w:lang w:val="es-AR" w:bidi="ne-NP"/>
              </w:rPr>
              <w:t>Genecards</w:t>
            </w:r>
            <w:r>
              <w:rPr>
                <w:rFonts w:ascii="Times New Roman" w:hAnsi="Times New Roman" w:cs="Times New Roman"/>
                <w:szCs w:val="21"/>
                <w:lang w:val="es-AR" w:bidi="ne-NP"/>
              </w:rPr>
              <w:t>，</w:t>
            </w:r>
            <w:r w:rsidRPr="00182399">
              <w:rPr>
                <w:rFonts w:ascii="Times New Roman" w:hAnsi="Times New Roman" w:cs="Times New Roman"/>
                <w:szCs w:val="21"/>
                <w:lang w:val="es-AR" w:bidi="ne-NP"/>
              </w:rPr>
              <w:t>Clingen,</w:t>
            </w:r>
            <w:r w:rsidRPr="00182399">
              <w:rPr>
                <w:rFonts w:ascii="Times New Roman" w:hAnsi="Times New Roman" w:cs="Times New Roman" w:hint="eastAsia"/>
                <w:szCs w:val="21"/>
                <w:lang w:val="es-AR" w:bidi="ne-NP"/>
              </w:rPr>
              <w:t xml:space="preserve"> </w:t>
            </w:r>
            <w:r w:rsidRPr="00182399">
              <w:rPr>
                <w:rFonts w:ascii="Times New Roman" w:hAnsi="Times New Roman" w:cs="Times New Roman"/>
                <w:szCs w:val="21"/>
                <w:lang w:val="es-AR" w:bidi="ne-NP"/>
              </w:rPr>
              <w:t>GeneReview,</w:t>
            </w:r>
            <w:r w:rsidRPr="00182399">
              <w:rPr>
                <w:rFonts w:ascii="Times New Roman" w:hAnsi="Times New Roman" w:cs="Times New Roman" w:hint="eastAsia"/>
                <w:szCs w:val="21"/>
                <w:lang w:val="es-AR" w:bidi="ne-NP"/>
              </w:rPr>
              <w:t xml:space="preserve"> </w:t>
            </w:r>
            <w:r w:rsidRPr="00182399">
              <w:rPr>
                <w:rFonts w:ascii="Times New Roman" w:hAnsi="Times New Roman" w:cs="Times New Roman"/>
                <w:szCs w:val="21"/>
                <w:lang w:val="es-AR" w:bidi="ne-NP"/>
              </w:rPr>
              <w:t>OMIM</w:t>
            </w:r>
            <w:r w:rsidRPr="00182399">
              <w:rPr>
                <w:rFonts w:ascii="Times New Roman" w:hAnsi="Times New Roman" w:cs="Times New Roman" w:hint="eastAsia"/>
                <w:szCs w:val="21"/>
                <w:lang w:val="es-AR" w:bidi="ne-NP"/>
              </w:rPr>
              <w:t>，</w:t>
            </w:r>
            <w:r w:rsidRPr="00182399">
              <w:rPr>
                <w:rFonts w:ascii="Times New Roman" w:hAnsi="Times New Roman" w:cs="Times New Roman" w:hint="eastAsia"/>
                <w:szCs w:val="21"/>
                <w:lang w:val="es-AR" w:bidi="ne-NP"/>
              </w:rPr>
              <w:t>HPO</w:t>
            </w:r>
            <w:r>
              <w:rPr>
                <w:rFonts w:ascii="Times New Roman" w:hAnsi="Times New Roman" w:cs="Times New Roman"/>
                <w:szCs w:val="21"/>
                <w:lang w:bidi="ne-NP"/>
              </w:rPr>
              <w:t>等</w:t>
            </w:r>
            <w:r>
              <w:rPr>
                <w:rFonts w:ascii="Times New Roman" w:hAnsi="Times New Roman" w:cs="Times New Roman"/>
                <w:szCs w:val="21"/>
                <w:lang w:val="es-AR" w:bidi="ne-NP"/>
              </w:rPr>
              <w:t>），群体频率数据库（</w:t>
            </w:r>
            <w:r>
              <w:rPr>
                <w:rFonts w:ascii="Times New Roman" w:hAnsi="Times New Roman" w:cs="Times New Roman" w:hint="eastAsia"/>
                <w:szCs w:val="21"/>
                <w:lang w:val="es-AR" w:bidi="ne-NP"/>
              </w:rPr>
              <w:t>包括但不限于</w:t>
            </w:r>
            <w:r w:rsidRPr="00182399">
              <w:rPr>
                <w:rFonts w:ascii="Times New Roman" w:hAnsi="Times New Roman" w:cs="Times New Roman"/>
                <w:szCs w:val="21"/>
                <w:lang w:val="es-AR" w:bidi="ne-NP"/>
              </w:rPr>
              <w:t>ExAC,</w:t>
            </w:r>
            <w:r w:rsidRPr="00182399">
              <w:rPr>
                <w:rFonts w:ascii="Times New Roman" w:hAnsi="Times New Roman" w:cs="Times New Roman" w:hint="eastAsia"/>
                <w:szCs w:val="21"/>
                <w:lang w:val="es-AR" w:bidi="ne-NP"/>
              </w:rPr>
              <w:t xml:space="preserve"> </w:t>
            </w:r>
            <w:r w:rsidRPr="00182399">
              <w:rPr>
                <w:rFonts w:ascii="Times New Roman" w:hAnsi="Times New Roman" w:cs="Times New Roman"/>
                <w:szCs w:val="21"/>
                <w:lang w:val="es-AR" w:bidi="ne-NP"/>
              </w:rPr>
              <w:t>GenomAD,</w:t>
            </w:r>
            <w:r w:rsidRPr="00182399">
              <w:rPr>
                <w:rFonts w:ascii="Times New Roman" w:hAnsi="Times New Roman" w:cs="Times New Roman" w:hint="eastAsia"/>
                <w:szCs w:val="21"/>
                <w:lang w:val="es-AR" w:bidi="ne-NP"/>
              </w:rPr>
              <w:t xml:space="preserve"> </w:t>
            </w:r>
            <w:r w:rsidRPr="00182399">
              <w:rPr>
                <w:rFonts w:ascii="Times New Roman" w:hAnsi="Times New Roman" w:cs="Times New Roman"/>
                <w:szCs w:val="21"/>
                <w:lang w:val="es-AR" w:bidi="ne-NP"/>
              </w:rPr>
              <w:t>ESP6500,</w:t>
            </w:r>
            <w:r w:rsidRPr="00182399">
              <w:rPr>
                <w:rFonts w:ascii="Times New Roman" w:hAnsi="Times New Roman" w:cs="Times New Roman" w:hint="eastAsia"/>
                <w:szCs w:val="21"/>
                <w:lang w:val="es-AR" w:bidi="ne-NP"/>
              </w:rPr>
              <w:t xml:space="preserve"> </w:t>
            </w:r>
            <w:r w:rsidRPr="00182399">
              <w:rPr>
                <w:rFonts w:ascii="Times New Roman" w:hAnsi="Times New Roman" w:cs="Times New Roman"/>
                <w:szCs w:val="21"/>
                <w:lang w:val="es-AR" w:bidi="ne-NP"/>
              </w:rPr>
              <w:t>1K Genome,</w:t>
            </w:r>
            <w:r w:rsidRPr="00182399">
              <w:rPr>
                <w:rFonts w:ascii="Times New Roman" w:hAnsi="Times New Roman" w:cs="Times New Roman" w:hint="eastAsia"/>
                <w:szCs w:val="21"/>
                <w:lang w:val="es-AR" w:bidi="ne-NP"/>
              </w:rPr>
              <w:t xml:space="preserve"> </w:t>
            </w:r>
            <w:r w:rsidRPr="00182399">
              <w:rPr>
                <w:rFonts w:ascii="Times New Roman" w:hAnsi="Times New Roman" w:cs="Times New Roman"/>
                <w:szCs w:val="21"/>
                <w:lang w:val="es-AR" w:bidi="ne-NP"/>
              </w:rPr>
              <w:t>dbSNP,</w:t>
            </w:r>
            <w:r w:rsidRPr="00182399">
              <w:rPr>
                <w:rFonts w:ascii="Times New Roman" w:hAnsi="Times New Roman" w:cs="Times New Roman" w:hint="eastAsia"/>
                <w:szCs w:val="21"/>
                <w:lang w:val="es-AR" w:bidi="ne-NP"/>
              </w:rPr>
              <w:t xml:space="preserve"> </w:t>
            </w:r>
            <w:r w:rsidRPr="00182399">
              <w:rPr>
                <w:rFonts w:ascii="Times New Roman" w:hAnsi="Times New Roman" w:cs="Times New Roman"/>
                <w:szCs w:val="21"/>
                <w:lang w:val="es-AR" w:bidi="ne-NP"/>
              </w:rPr>
              <w:t>CONVERGE</w:t>
            </w:r>
            <w:r w:rsidRPr="00182399">
              <w:rPr>
                <w:rFonts w:ascii="Times New Roman" w:hAnsi="Times New Roman" w:cs="Times New Roman" w:hint="eastAsia"/>
                <w:szCs w:val="21"/>
                <w:lang w:val="es-AR" w:bidi="ne-NP"/>
              </w:rPr>
              <w:t>，</w:t>
            </w:r>
            <w:r>
              <w:rPr>
                <w:rFonts w:ascii="Times New Roman" w:hAnsi="Times New Roman" w:cs="Times New Roman" w:hint="eastAsia"/>
                <w:szCs w:val="21"/>
                <w:lang w:bidi="ne-NP"/>
              </w:rPr>
              <w:t>本地变异数据库</w:t>
            </w:r>
            <w:r>
              <w:rPr>
                <w:rFonts w:ascii="Times New Roman" w:hAnsi="Times New Roman" w:cs="Times New Roman"/>
                <w:szCs w:val="21"/>
                <w:lang w:bidi="ne-NP"/>
              </w:rPr>
              <w:t>等</w:t>
            </w:r>
            <w:r w:rsidRPr="00182399">
              <w:rPr>
                <w:rFonts w:ascii="Times New Roman" w:hAnsi="Times New Roman" w:cs="Times New Roman"/>
                <w:szCs w:val="21"/>
                <w:lang w:val="es-AR" w:bidi="ne-NP"/>
              </w:rPr>
              <w:t>),</w:t>
            </w:r>
            <w:r w:rsidRPr="00182399">
              <w:rPr>
                <w:rFonts w:ascii="Times New Roman" w:hAnsi="Times New Roman" w:cs="Times New Roman" w:hint="eastAsia"/>
                <w:szCs w:val="21"/>
                <w:lang w:val="es-AR" w:bidi="ne-NP"/>
              </w:rPr>
              <w:t xml:space="preserve"> </w:t>
            </w:r>
            <w:r>
              <w:rPr>
                <w:rFonts w:ascii="Times New Roman" w:hAnsi="Times New Roman" w:cs="Times New Roman" w:hint="eastAsia"/>
                <w:szCs w:val="21"/>
                <w:lang w:bidi="ne-NP"/>
              </w:rPr>
              <w:t>病理性质</w:t>
            </w:r>
            <w:r>
              <w:rPr>
                <w:rFonts w:ascii="Times New Roman" w:hAnsi="Times New Roman" w:cs="Times New Roman"/>
                <w:szCs w:val="21"/>
                <w:lang w:bidi="ne-NP"/>
              </w:rPr>
              <w:lastRenderedPageBreak/>
              <w:t>注释数据库</w:t>
            </w:r>
            <w:r w:rsidRPr="00182399">
              <w:rPr>
                <w:rFonts w:ascii="Times New Roman" w:hAnsi="Times New Roman" w:cs="Times New Roman"/>
                <w:szCs w:val="21"/>
                <w:lang w:val="es-AR" w:bidi="ne-NP"/>
              </w:rPr>
              <w:t>（</w:t>
            </w:r>
            <w:r>
              <w:rPr>
                <w:rFonts w:ascii="Times New Roman" w:hAnsi="Times New Roman" w:cs="Times New Roman" w:hint="eastAsia"/>
                <w:szCs w:val="21"/>
                <w:lang w:bidi="ne-NP"/>
              </w:rPr>
              <w:t>包括但不限于</w:t>
            </w:r>
            <w:r w:rsidRPr="00182399">
              <w:rPr>
                <w:rFonts w:ascii="Times New Roman" w:hAnsi="Times New Roman" w:cs="Times New Roman"/>
                <w:szCs w:val="21"/>
                <w:lang w:val="es-AR" w:bidi="ne-NP"/>
              </w:rPr>
              <w:t>ClinVar,</w:t>
            </w:r>
            <w:r w:rsidRPr="00182399">
              <w:rPr>
                <w:rFonts w:ascii="Times New Roman" w:hAnsi="Times New Roman" w:cs="Times New Roman" w:hint="eastAsia"/>
                <w:szCs w:val="21"/>
                <w:lang w:val="es-AR" w:bidi="ne-NP"/>
              </w:rPr>
              <w:t xml:space="preserve"> HGMD, </w:t>
            </w:r>
            <w:r w:rsidRPr="00182399">
              <w:rPr>
                <w:rFonts w:ascii="Times New Roman" w:hAnsi="Times New Roman" w:cs="Times New Roman"/>
                <w:szCs w:val="21"/>
                <w:lang w:val="es-AR" w:bidi="ne-NP"/>
              </w:rPr>
              <w:t>CIVIC,</w:t>
            </w:r>
            <w:r w:rsidRPr="00182399">
              <w:rPr>
                <w:rFonts w:ascii="Times New Roman" w:hAnsi="Times New Roman" w:cs="Times New Roman" w:hint="eastAsia"/>
                <w:szCs w:val="21"/>
                <w:lang w:val="es-AR" w:bidi="ne-NP"/>
              </w:rPr>
              <w:t xml:space="preserve"> </w:t>
            </w:r>
            <w:r w:rsidRPr="00182399">
              <w:rPr>
                <w:rFonts w:ascii="Times New Roman" w:hAnsi="Times New Roman" w:cs="Times New Roman"/>
                <w:szCs w:val="21"/>
                <w:lang w:val="es-AR" w:bidi="ne-NP"/>
              </w:rPr>
              <w:t>COSMIC,</w:t>
            </w:r>
            <w:r w:rsidRPr="00182399">
              <w:rPr>
                <w:rFonts w:ascii="Times New Roman" w:hAnsi="Times New Roman" w:cs="Times New Roman" w:hint="eastAsia"/>
                <w:szCs w:val="21"/>
                <w:lang w:val="es-AR" w:bidi="ne-NP"/>
              </w:rPr>
              <w:t xml:space="preserve"> </w:t>
            </w:r>
            <w:r w:rsidRPr="00182399">
              <w:rPr>
                <w:rFonts w:ascii="Times New Roman" w:hAnsi="Times New Roman" w:cs="Times New Roman"/>
                <w:szCs w:val="21"/>
                <w:lang w:val="es-AR" w:bidi="ne-NP"/>
              </w:rPr>
              <w:t>MitoMap,</w:t>
            </w:r>
            <w:r w:rsidRPr="00182399">
              <w:rPr>
                <w:rFonts w:ascii="Times New Roman" w:hAnsi="Times New Roman" w:cs="Times New Roman" w:hint="eastAsia"/>
                <w:szCs w:val="21"/>
                <w:lang w:val="es-AR" w:bidi="ne-NP"/>
              </w:rPr>
              <w:t xml:space="preserve"> </w:t>
            </w:r>
            <w:r w:rsidRPr="00182399">
              <w:rPr>
                <w:rFonts w:ascii="Times New Roman" w:hAnsi="Times New Roman" w:cs="Times New Roman"/>
                <w:szCs w:val="21"/>
                <w:lang w:val="es-AR" w:bidi="ne-NP"/>
              </w:rPr>
              <w:t>Mastermind</w:t>
            </w:r>
            <w:r>
              <w:rPr>
                <w:rFonts w:ascii="Times New Roman" w:hAnsi="Times New Roman" w:cs="Times New Roman"/>
                <w:szCs w:val="21"/>
                <w:lang w:bidi="ne-NP"/>
              </w:rPr>
              <w:t>等</w:t>
            </w:r>
            <w:r w:rsidRPr="00182399">
              <w:rPr>
                <w:rFonts w:ascii="Times New Roman" w:hAnsi="Times New Roman" w:cs="Times New Roman"/>
                <w:szCs w:val="21"/>
                <w:lang w:val="es-AR" w:bidi="ne-NP"/>
              </w:rPr>
              <w:t>）</w:t>
            </w:r>
            <w:r>
              <w:rPr>
                <w:rFonts w:ascii="Times New Roman" w:hAnsi="Times New Roman" w:cs="Times New Roman"/>
                <w:szCs w:val="21"/>
              </w:rPr>
              <w:t>、功能预测工具</w:t>
            </w:r>
            <w:r w:rsidRPr="00182399">
              <w:rPr>
                <w:rFonts w:ascii="Times New Roman" w:hAnsi="Times New Roman" w:cs="Times New Roman"/>
                <w:szCs w:val="21"/>
                <w:lang w:val="es-AR"/>
              </w:rPr>
              <w:t>（</w:t>
            </w:r>
            <w:r>
              <w:rPr>
                <w:rFonts w:ascii="Times New Roman" w:hAnsi="Times New Roman" w:cs="Times New Roman" w:hint="eastAsia"/>
                <w:szCs w:val="21"/>
              </w:rPr>
              <w:t>包括但不限于</w:t>
            </w:r>
            <w:r w:rsidRPr="00182399">
              <w:rPr>
                <w:rFonts w:ascii="Times New Roman" w:hAnsi="Times New Roman" w:cs="Times New Roman"/>
                <w:szCs w:val="21"/>
                <w:lang w:val="es-AR"/>
              </w:rPr>
              <w:t>PolyPhen-2,</w:t>
            </w:r>
            <w:r w:rsidRPr="00182399">
              <w:rPr>
                <w:rFonts w:ascii="Times New Roman" w:hAnsi="Times New Roman" w:cs="Times New Roman" w:hint="eastAsia"/>
                <w:szCs w:val="21"/>
                <w:lang w:val="es-AR"/>
              </w:rPr>
              <w:t xml:space="preserve"> </w:t>
            </w:r>
            <w:r w:rsidRPr="00182399">
              <w:rPr>
                <w:rFonts w:ascii="Times New Roman" w:hAnsi="Times New Roman" w:cs="Times New Roman"/>
                <w:szCs w:val="21"/>
                <w:lang w:val="es-AR"/>
              </w:rPr>
              <w:t>SIFT,</w:t>
            </w:r>
            <w:r w:rsidRPr="00182399">
              <w:rPr>
                <w:rFonts w:ascii="Times New Roman" w:hAnsi="Times New Roman" w:cs="Times New Roman" w:hint="eastAsia"/>
                <w:szCs w:val="21"/>
                <w:lang w:val="es-AR"/>
              </w:rPr>
              <w:t xml:space="preserve"> </w:t>
            </w:r>
            <w:r w:rsidRPr="00182399">
              <w:rPr>
                <w:rFonts w:ascii="Times New Roman" w:hAnsi="Times New Roman" w:cs="Times New Roman"/>
                <w:szCs w:val="21"/>
                <w:lang w:val="es-AR"/>
              </w:rPr>
              <w:t>Mutation Taster,</w:t>
            </w:r>
            <w:r w:rsidRPr="00182399">
              <w:rPr>
                <w:rFonts w:ascii="Times New Roman" w:hAnsi="Times New Roman" w:cs="Times New Roman" w:hint="eastAsia"/>
                <w:szCs w:val="21"/>
                <w:lang w:val="es-AR"/>
              </w:rPr>
              <w:t xml:space="preserve"> </w:t>
            </w:r>
            <w:r w:rsidRPr="00182399">
              <w:rPr>
                <w:rFonts w:ascii="Times New Roman" w:hAnsi="Times New Roman" w:cs="Times New Roman"/>
                <w:szCs w:val="21"/>
                <w:lang w:val="es-AR"/>
              </w:rPr>
              <w:t>LRT Pred,</w:t>
            </w:r>
            <w:r w:rsidRPr="00182399">
              <w:rPr>
                <w:rFonts w:ascii="Times New Roman" w:hAnsi="Times New Roman" w:cs="Times New Roman" w:hint="eastAsia"/>
                <w:szCs w:val="21"/>
                <w:lang w:val="es-AR"/>
              </w:rPr>
              <w:t xml:space="preserve"> </w:t>
            </w:r>
            <w:r w:rsidRPr="00182399">
              <w:rPr>
                <w:rFonts w:ascii="Times New Roman" w:hAnsi="Times New Roman" w:cs="Times New Roman"/>
                <w:szCs w:val="21"/>
                <w:lang w:val="es-AR"/>
              </w:rPr>
              <w:t xml:space="preserve">GERP, </w:t>
            </w:r>
            <w:r w:rsidRPr="00182399">
              <w:rPr>
                <w:rFonts w:ascii="Times New Roman" w:hAnsi="Times New Roman" w:cs="Times New Roman" w:hint="eastAsia"/>
                <w:szCs w:val="21"/>
                <w:lang w:val="es-AR"/>
              </w:rPr>
              <w:t xml:space="preserve"> </w:t>
            </w:r>
            <w:r w:rsidRPr="00182399">
              <w:rPr>
                <w:rFonts w:ascii="Times New Roman" w:hAnsi="Times New Roman" w:cs="Times New Roman"/>
                <w:szCs w:val="21"/>
                <w:lang w:val="es-AR"/>
              </w:rPr>
              <w:t>dbscSNV</w:t>
            </w:r>
            <w:r>
              <w:rPr>
                <w:rFonts w:ascii="Times New Roman" w:hAnsi="Times New Roman" w:cs="Times New Roman" w:hint="eastAsia"/>
                <w:szCs w:val="21"/>
              </w:rPr>
              <w:t>等</w:t>
            </w:r>
            <w:r w:rsidRPr="00182399">
              <w:rPr>
                <w:rFonts w:ascii="Times New Roman" w:hAnsi="Times New Roman" w:cs="Times New Roman"/>
                <w:szCs w:val="21"/>
                <w:lang w:val="es-AR"/>
              </w:rPr>
              <w:t>）</w:t>
            </w:r>
            <w:r w:rsidRPr="00182399">
              <w:rPr>
                <w:rFonts w:ascii="Times New Roman" w:hAnsi="Times New Roman" w:cs="Times New Roman" w:hint="eastAsia"/>
                <w:szCs w:val="21"/>
                <w:lang w:val="es-AR"/>
              </w:rPr>
              <w:t>，</w:t>
            </w:r>
            <w:r>
              <w:rPr>
                <w:rFonts w:ascii="Times New Roman" w:hAnsi="Times New Roman" w:cs="Times New Roman"/>
                <w:szCs w:val="21"/>
                <w:lang w:val="es-AR" w:bidi="ne-NP"/>
              </w:rPr>
              <w:t>为变异分析提供循证基础</w:t>
            </w:r>
            <w:r>
              <w:rPr>
                <w:rFonts w:ascii="Times New Roman" w:hAnsi="Times New Roman" w:cs="Times New Roman" w:hint="eastAsia"/>
                <w:szCs w:val="21"/>
                <w:lang w:val="es-AR" w:bidi="ne-NP"/>
              </w:rPr>
              <w:t>和预测工具</w:t>
            </w:r>
            <w:r>
              <w:rPr>
                <w:rFonts w:ascii="Times New Roman" w:hAnsi="Times New Roman" w:cs="Times New Roman"/>
                <w:szCs w:val="21"/>
                <w:lang w:val="es-AR" w:bidi="ne-NP"/>
              </w:rPr>
              <w:t>。</w:t>
            </w:r>
          </w:p>
        </w:tc>
      </w:tr>
      <w:tr w:rsidR="00F4775C" w:rsidTr="004A5F9B">
        <w:trPr>
          <w:trHeight w:val="839"/>
        </w:trPr>
        <w:tc>
          <w:tcPr>
            <w:tcW w:w="314" w:type="pct"/>
            <w:tcBorders>
              <w:top w:val="single" w:sz="4" w:space="0" w:color="auto"/>
              <w:left w:val="single" w:sz="4" w:space="0" w:color="auto"/>
              <w:bottom w:val="single" w:sz="4" w:space="0" w:color="auto"/>
              <w:right w:val="single" w:sz="4" w:space="0" w:color="auto"/>
            </w:tcBorders>
            <w:vAlign w:val="center"/>
          </w:tcPr>
          <w:p w:rsidR="00F4775C" w:rsidRDefault="00F4775C" w:rsidP="004A5F9B">
            <w:pPr>
              <w:jc w:val="center"/>
              <w:rPr>
                <w:kern w:val="0"/>
                <w:szCs w:val="21"/>
                <w:lang w:val="es-AR" w:bidi="ne-NP"/>
              </w:rPr>
            </w:pPr>
            <w:r>
              <w:rPr>
                <w:rFonts w:hint="eastAsia"/>
                <w:kern w:val="0"/>
                <w:szCs w:val="21"/>
                <w:lang w:val="es-AR" w:bidi="ne-NP"/>
              </w:rPr>
              <w:lastRenderedPageBreak/>
              <w:t>2</w:t>
            </w:r>
          </w:p>
        </w:tc>
        <w:tc>
          <w:tcPr>
            <w:tcW w:w="954" w:type="pct"/>
            <w:tcBorders>
              <w:top w:val="single" w:sz="4" w:space="0" w:color="auto"/>
              <w:left w:val="single" w:sz="4" w:space="0" w:color="auto"/>
              <w:bottom w:val="single" w:sz="4" w:space="0" w:color="auto"/>
              <w:right w:val="single" w:sz="4" w:space="0" w:color="auto"/>
            </w:tcBorders>
            <w:vAlign w:val="center"/>
          </w:tcPr>
          <w:p w:rsidR="00F4775C" w:rsidRDefault="00F4775C" w:rsidP="004A5F9B">
            <w:pPr>
              <w:jc w:val="center"/>
              <w:rPr>
                <w:kern w:val="0"/>
                <w:szCs w:val="21"/>
                <w:lang w:val="es-AR" w:bidi="ne-NP"/>
              </w:rPr>
            </w:pPr>
            <w:r w:rsidRPr="009132F6">
              <w:rPr>
                <w:rFonts w:asciiTheme="minorEastAsia" w:hAnsiTheme="minorEastAsia" w:cs="Times New Roman" w:hint="eastAsia"/>
                <w:kern w:val="0"/>
                <w:sz w:val="24"/>
                <w:szCs w:val="24"/>
              </w:rPr>
              <w:t>★</w:t>
            </w:r>
            <w:r>
              <w:rPr>
                <w:rFonts w:hint="eastAsia"/>
                <w:kern w:val="0"/>
                <w:szCs w:val="21"/>
              </w:rPr>
              <w:t>变异分类规则</w:t>
            </w:r>
          </w:p>
        </w:tc>
        <w:tc>
          <w:tcPr>
            <w:tcW w:w="3732" w:type="pct"/>
            <w:tcBorders>
              <w:top w:val="single" w:sz="4" w:space="0" w:color="auto"/>
              <w:left w:val="single" w:sz="4" w:space="0" w:color="auto"/>
              <w:bottom w:val="single" w:sz="4" w:space="0" w:color="auto"/>
              <w:right w:val="single" w:sz="4" w:space="0" w:color="auto"/>
            </w:tcBorders>
            <w:vAlign w:val="center"/>
          </w:tcPr>
          <w:p w:rsidR="00F4775C" w:rsidRDefault="00F4775C" w:rsidP="004A5F9B">
            <w:pPr>
              <w:jc w:val="left"/>
              <w:rPr>
                <w:szCs w:val="21"/>
                <w:lang w:val="es-AR" w:bidi="ne-NP"/>
              </w:rPr>
            </w:pPr>
            <w:r>
              <w:rPr>
                <w:rFonts w:hint="eastAsia"/>
                <w:szCs w:val="21"/>
                <w:lang w:val="es-AR" w:bidi="ne-NP"/>
              </w:rPr>
              <w:t>变异分类标准基于《</w:t>
            </w:r>
            <w:r>
              <w:rPr>
                <w:szCs w:val="21"/>
                <w:lang w:val="es-AR" w:bidi="ne-NP"/>
              </w:rPr>
              <w:t>ACMG</w:t>
            </w:r>
            <w:r>
              <w:rPr>
                <w:szCs w:val="21"/>
                <w:lang w:val="es-AR" w:bidi="ne-NP"/>
              </w:rPr>
              <w:t>遗传变异分类标准与指南》</w:t>
            </w:r>
            <w:r>
              <w:rPr>
                <w:rFonts w:hint="eastAsia"/>
                <w:szCs w:val="21"/>
                <w:lang w:val="es-AR" w:bidi="ne-NP"/>
              </w:rPr>
              <w:t>所列</w:t>
            </w:r>
            <w:r>
              <w:rPr>
                <w:szCs w:val="21"/>
                <w:lang w:val="es-AR" w:bidi="ne-NP"/>
              </w:rPr>
              <w:t>原则，</w:t>
            </w:r>
            <w:r>
              <w:rPr>
                <w:rFonts w:hint="eastAsia"/>
                <w:szCs w:val="21"/>
                <w:lang w:val="es-AR" w:bidi="ne-NP"/>
              </w:rPr>
              <w:t>既可自动进行变异的病理分级，同时可根据手动修改证据和审查判断适用条款，调整变异分类等级。</w:t>
            </w:r>
          </w:p>
        </w:tc>
      </w:tr>
      <w:tr w:rsidR="00F4775C" w:rsidTr="004A5F9B">
        <w:trPr>
          <w:trHeight w:val="231"/>
        </w:trPr>
        <w:tc>
          <w:tcPr>
            <w:tcW w:w="314" w:type="pct"/>
            <w:tcBorders>
              <w:top w:val="single" w:sz="4" w:space="0" w:color="auto"/>
              <w:left w:val="single" w:sz="4" w:space="0" w:color="auto"/>
              <w:bottom w:val="single" w:sz="4" w:space="0" w:color="auto"/>
              <w:right w:val="single" w:sz="4" w:space="0" w:color="auto"/>
            </w:tcBorders>
            <w:vAlign w:val="center"/>
          </w:tcPr>
          <w:p w:rsidR="00F4775C" w:rsidRDefault="00F4775C" w:rsidP="004A5F9B">
            <w:pPr>
              <w:jc w:val="center"/>
              <w:rPr>
                <w:szCs w:val="21"/>
                <w:lang w:val="es-AR" w:bidi="ne-NP"/>
              </w:rPr>
            </w:pPr>
            <w:r>
              <w:rPr>
                <w:rFonts w:hint="eastAsia"/>
                <w:szCs w:val="21"/>
                <w:lang w:val="es-AR" w:bidi="ne-NP"/>
              </w:rPr>
              <w:t>3</w:t>
            </w:r>
          </w:p>
        </w:tc>
        <w:tc>
          <w:tcPr>
            <w:tcW w:w="954" w:type="pct"/>
            <w:tcBorders>
              <w:top w:val="single" w:sz="4" w:space="0" w:color="auto"/>
              <w:left w:val="single" w:sz="4" w:space="0" w:color="auto"/>
              <w:bottom w:val="single" w:sz="4" w:space="0" w:color="auto"/>
              <w:right w:val="single" w:sz="4" w:space="0" w:color="auto"/>
            </w:tcBorders>
            <w:vAlign w:val="center"/>
          </w:tcPr>
          <w:p w:rsidR="00F4775C" w:rsidRDefault="00F4775C" w:rsidP="004A5F9B">
            <w:pPr>
              <w:jc w:val="center"/>
              <w:rPr>
                <w:szCs w:val="21"/>
                <w:lang w:val="es-AR" w:bidi="ne-NP"/>
              </w:rPr>
            </w:pPr>
            <w:r w:rsidRPr="009132F6">
              <w:rPr>
                <w:rFonts w:asciiTheme="minorEastAsia" w:hAnsiTheme="minorEastAsia" w:cs="Times New Roman" w:hint="eastAsia"/>
                <w:kern w:val="0"/>
                <w:sz w:val="24"/>
                <w:szCs w:val="24"/>
              </w:rPr>
              <w:t>★</w:t>
            </w:r>
            <w:r>
              <w:rPr>
                <w:rFonts w:hint="eastAsia"/>
                <w:szCs w:val="21"/>
                <w:lang w:val="es-AR" w:bidi="ne-NP"/>
              </w:rPr>
              <w:t>表型算法排序</w:t>
            </w:r>
          </w:p>
        </w:tc>
        <w:tc>
          <w:tcPr>
            <w:tcW w:w="3732" w:type="pct"/>
            <w:tcBorders>
              <w:top w:val="single" w:sz="4" w:space="0" w:color="auto"/>
              <w:left w:val="single" w:sz="4" w:space="0" w:color="auto"/>
              <w:bottom w:val="single" w:sz="4" w:space="0" w:color="auto"/>
              <w:right w:val="single" w:sz="4" w:space="0" w:color="auto"/>
            </w:tcBorders>
            <w:vAlign w:val="bottom"/>
          </w:tcPr>
          <w:p w:rsidR="00F4775C" w:rsidRDefault="00F4775C" w:rsidP="004A5F9B">
            <w:pPr>
              <w:jc w:val="left"/>
              <w:rPr>
                <w:szCs w:val="21"/>
                <w:lang w:val="es-AR" w:bidi="ne-NP"/>
              </w:rPr>
            </w:pPr>
            <w:r>
              <w:rPr>
                <w:rFonts w:hint="eastAsia"/>
                <w:szCs w:val="21"/>
                <w:lang w:val="es-AR" w:bidi="ne-NP"/>
              </w:rPr>
              <w:t>根据基因与疾病的关联程度，采用经同行验证表现优异的表型算法对表型相关变异进行排序，缩短分析时间，减少人工误判；表型算法需提供较高影响力的经同行评议的公开发表学术论文。</w:t>
            </w:r>
          </w:p>
        </w:tc>
      </w:tr>
      <w:tr w:rsidR="00F4775C" w:rsidTr="004A5F9B">
        <w:trPr>
          <w:trHeight w:val="231"/>
        </w:trPr>
        <w:tc>
          <w:tcPr>
            <w:tcW w:w="314" w:type="pct"/>
            <w:tcBorders>
              <w:top w:val="single" w:sz="4" w:space="0" w:color="auto"/>
              <w:left w:val="single" w:sz="4" w:space="0" w:color="auto"/>
              <w:bottom w:val="single" w:sz="4" w:space="0" w:color="auto"/>
              <w:right w:val="single" w:sz="4" w:space="0" w:color="auto"/>
            </w:tcBorders>
            <w:vAlign w:val="center"/>
          </w:tcPr>
          <w:p w:rsidR="00F4775C" w:rsidRDefault="00F4775C" w:rsidP="004A5F9B">
            <w:pPr>
              <w:jc w:val="center"/>
              <w:rPr>
                <w:szCs w:val="21"/>
                <w:lang w:val="es-AR" w:bidi="ne-NP"/>
              </w:rPr>
            </w:pPr>
            <w:r>
              <w:rPr>
                <w:rFonts w:hint="eastAsia"/>
                <w:szCs w:val="21"/>
                <w:lang w:val="es-AR" w:bidi="ne-NP"/>
              </w:rPr>
              <w:t>4</w:t>
            </w:r>
          </w:p>
        </w:tc>
        <w:tc>
          <w:tcPr>
            <w:tcW w:w="954" w:type="pct"/>
            <w:tcBorders>
              <w:top w:val="single" w:sz="4" w:space="0" w:color="auto"/>
              <w:left w:val="single" w:sz="4" w:space="0" w:color="auto"/>
              <w:bottom w:val="single" w:sz="4" w:space="0" w:color="auto"/>
              <w:right w:val="single" w:sz="4" w:space="0" w:color="auto"/>
            </w:tcBorders>
            <w:vAlign w:val="center"/>
          </w:tcPr>
          <w:p w:rsidR="00F4775C" w:rsidRDefault="00F4775C" w:rsidP="004A5F9B">
            <w:pPr>
              <w:jc w:val="center"/>
              <w:rPr>
                <w:szCs w:val="21"/>
                <w:lang w:val="es-AR" w:bidi="ne-NP"/>
              </w:rPr>
            </w:pPr>
            <w:r w:rsidRPr="009132F6">
              <w:rPr>
                <w:rFonts w:asciiTheme="minorEastAsia" w:hAnsiTheme="minorEastAsia" w:cs="Times New Roman" w:hint="eastAsia"/>
                <w:kern w:val="0"/>
                <w:sz w:val="24"/>
                <w:szCs w:val="24"/>
              </w:rPr>
              <w:t>★</w:t>
            </w:r>
            <w:r>
              <w:rPr>
                <w:rFonts w:hint="eastAsia"/>
                <w:szCs w:val="21"/>
                <w:lang w:val="es-AR" w:bidi="ne-NP"/>
              </w:rPr>
              <w:t>数据标记与追溯</w:t>
            </w:r>
          </w:p>
        </w:tc>
        <w:tc>
          <w:tcPr>
            <w:tcW w:w="3732" w:type="pct"/>
            <w:tcBorders>
              <w:top w:val="single" w:sz="4" w:space="0" w:color="auto"/>
              <w:left w:val="single" w:sz="4" w:space="0" w:color="auto"/>
              <w:bottom w:val="single" w:sz="4" w:space="0" w:color="auto"/>
              <w:right w:val="single" w:sz="4" w:space="0" w:color="auto"/>
            </w:tcBorders>
            <w:vAlign w:val="bottom"/>
          </w:tcPr>
          <w:p w:rsidR="00F4775C" w:rsidRDefault="00F4775C" w:rsidP="004A5F9B">
            <w:pPr>
              <w:jc w:val="left"/>
              <w:rPr>
                <w:szCs w:val="21"/>
                <w:lang w:val="es-AR" w:bidi="ne-NP"/>
              </w:rPr>
            </w:pPr>
            <w:r>
              <w:rPr>
                <w:rFonts w:hint="eastAsia"/>
                <w:szCs w:val="21"/>
                <w:lang w:val="es-AR" w:bidi="ne-NP"/>
              </w:rPr>
              <w:t>搭建本地数据库，支持自动统计本地变异频率、纯杂合样本个数，支持自动标记、提示、统计既往检出的基因变异，支持按照位点进行样本溯源和回顾。</w:t>
            </w:r>
          </w:p>
        </w:tc>
      </w:tr>
      <w:tr w:rsidR="00F4775C" w:rsidTr="004A5F9B">
        <w:trPr>
          <w:trHeight w:val="231"/>
        </w:trPr>
        <w:tc>
          <w:tcPr>
            <w:tcW w:w="314" w:type="pct"/>
            <w:tcBorders>
              <w:top w:val="single" w:sz="4" w:space="0" w:color="auto"/>
              <w:left w:val="single" w:sz="4" w:space="0" w:color="auto"/>
              <w:bottom w:val="single" w:sz="4" w:space="0" w:color="auto"/>
              <w:right w:val="single" w:sz="4" w:space="0" w:color="auto"/>
            </w:tcBorders>
            <w:vAlign w:val="center"/>
          </w:tcPr>
          <w:p w:rsidR="00F4775C" w:rsidRDefault="00F4775C" w:rsidP="004A5F9B">
            <w:pPr>
              <w:jc w:val="center"/>
              <w:rPr>
                <w:szCs w:val="21"/>
                <w:lang w:val="es-AR" w:bidi="ne-NP"/>
              </w:rPr>
            </w:pPr>
            <w:r>
              <w:rPr>
                <w:rFonts w:hint="eastAsia"/>
                <w:szCs w:val="21"/>
                <w:lang w:val="es-AR" w:bidi="ne-NP"/>
              </w:rPr>
              <w:t>5</w:t>
            </w:r>
          </w:p>
        </w:tc>
        <w:tc>
          <w:tcPr>
            <w:tcW w:w="954" w:type="pct"/>
            <w:tcBorders>
              <w:top w:val="single" w:sz="4" w:space="0" w:color="auto"/>
              <w:left w:val="single" w:sz="4" w:space="0" w:color="auto"/>
              <w:bottom w:val="single" w:sz="4" w:space="0" w:color="auto"/>
              <w:right w:val="single" w:sz="4" w:space="0" w:color="auto"/>
            </w:tcBorders>
            <w:vAlign w:val="center"/>
          </w:tcPr>
          <w:p w:rsidR="00F4775C" w:rsidRDefault="00F4775C" w:rsidP="004A5F9B">
            <w:pPr>
              <w:jc w:val="center"/>
              <w:rPr>
                <w:szCs w:val="21"/>
                <w:lang w:val="es-AR" w:bidi="ne-NP"/>
              </w:rPr>
            </w:pPr>
            <w:r w:rsidRPr="009132F6">
              <w:rPr>
                <w:rFonts w:asciiTheme="minorEastAsia" w:hAnsiTheme="minorEastAsia" w:cs="Times New Roman" w:hint="eastAsia"/>
                <w:kern w:val="0"/>
                <w:sz w:val="24"/>
                <w:szCs w:val="24"/>
              </w:rPr>
              <w:t>★</w:t>
            </w:r>
            <w:r>
              <w:rPr>
                <w:rFonts w:hint="eastAsia"/>
                <w:szCs w:val="21"/>
                <w:lang w:val="es-AR" w:bidi="ne-NP"/>
              </w:rPr>
              <w:t>可支撑项目</w:t>
            </w:r>
          </w:p>
        </w:tc>
        <w:tc>
          <w:tcPr>
            <w:tcW w:w="3732" w:type="pct"/>
            <w:tcBorders>
              <w:top w:val="single" w:sz="4" w:space="0" w:color="auto"/>
              <w:left w:val="single" w:sz="4" w:space="0" w:color="auto"/>
              <w:bottom w:val="single" w:sz="4" w:space="0" w:color="auto"/>
              <w:right w:val="single" w:sz="4" w:space="0" w:color="auto"/>
            </w:tcBorders>
            <w:vAlign w:val="bottom"/>
          </w:tcPr>
          <w:p w:rsidR="00F4775C" w:rsidRDefault="00F4775C" w:rsidP="004A5F9B">
            <w:pPr>
              <w:jc w:val="left"/>
              <w:rPr>
                <w:szCs w:val="21"/>
                <w:lang w:val="es-AR" w:bidi="ne-NP"/>
              </w:rPr>
            </w:pPr>
            <w:r>
              <w:rPr>
                <w:rFonts w:hint="eastAsia"/>
                <w:szCs w:val="21"/>
                <w:lang w:val="es-AR" w:bidi="ne-NP"/>
              </w:rPr>
              <w:t>可根据实验室运行环境调整分析项目和流程；</w:t>
            </w:r>
          </w:p>
          <w:p w:rsidR="00F4775C" w:rsidRDefault="00F4775C" w:rsidP="004A5F9B">
            <w:pPr>
              <w:jc w:val="left"/>
              <w:rPr>
                <w:szCs w:val="21"/>
                <w:lang w:val="es-AR" w:bidi="ne-NP"/>
              </w:rPr>
            </w:pPr>
            <w:r>
              <w:rPr>
                <w:rFonts w:hint="eastAsia"/>
                <w:szCs w:val="21"/>
                <w:lang w:val="es-AR" w:bidi="ne-NP"/>
              </w:rPr>
              <w:t>可用于全基因组（</w:t>
            </w:r>
            <w:r>
              <w:rPr>
                <w:rFonts w:hint="eastAsia"/>
                <w:szCs w:val="21"/>
                <w:lang w:bidi="ne-NP"/>
              </w:rPr>
              <w:t>WGS</w:t>
            </w:r>
            <w:r>
              <w:rPr>
                <w:rFonts w:hint="eastAsia"/>
                <w:szCs w:val="21"/>
                <w:lang w:val="es-AR" w:bidi="ne-NP"/>
              </w:rPr>
              <w:t>）、全外显子</w:t>
            </w:r>
            <w:r>
              <w:rPr>
                <w:rFonts w:hint="eastAsia"/>
                <w:szCs w:val="21"/>
                <w:lang w:bidi="ne-NP"/>
              </w:rPr>
              <w:t>(WES)</w:t>
            </w:r>
            <w:r>
              <w:rPr>
                <w:rFonts w:hint="eastAsia"/>
                <w:szCs w:val="21"/>
                <w:lang w:val="es-AR" w:bidi="ne-NP"/>
              </w:rPr>
              <w:t>以及基因包（</w:t>
            </w:r>
            <w:r>
              <w:rPr>
                <w:rFonts w:hint="eastAsia"/>
                <w:szCs w:val="21"/>
                <w:lang w:bidi="ne-NP"/>
              </w:rPr>
              <w:t>panel</w:t>
            </w:r>
            <w:r>
              <w:rPr>
                <w:rFonts w:hint="eastAsia"/>
                <w:szCs w:val="21"/>
                <w:lang w:bidi="ne-NP"/>
              </w:rPr>
              <w:t>）测序</w:t>
            </w:r>
            <w:r>
              <w:rPr>
                <w:rFonts w:hint="eastAsia"/>
                <w:szCs w:val="21"/>
                <w:lang w:val="es-AR" w:bidi="ne-NP"/>
              </w:rPr>
              <w:t>数据的序列变异（</w:t>
            </w:r>
            <w:r>
              <w:rPr>
                <w:rFonts w:hint="eastAsia"/>
                <w:szCs w:val="21"/>
                <w:lang w:bidi="ne-NP"/>
              </w:rPr>
              <w:t>SNV/indel</w:t>
            </w:r>
            <w:r>
              <w:rPr>
                <w:rFonts w:hint="eastAsia"/>
                <w:szCs w:val="21"/>
                <w:lang w:val="es-AR" w:bidi="ne-NP"/>
              </w:rPr>
              <w:t>）和拷贝数变异（</w:t>
            </w:r>
            <w:r>
              <w:rPr>
                <w:rFonts w:hint="eastAsia"/>
                <w:szCs w:val="21"/>
                <w:lang w:bidi="ne-NP"/>
              </w:rPr>
              <w:t>CNV</w:t>
            </w:r>
            <w:r>
              <w:rPr>
                <w:rFonts w:hint="eastAsia"/>
                <w:szCs w:val="21"/>
                <w:lang w:val="es-AR" w:bidi="ne-NP"/>
              </w:rPr>
              <w:t>）分析，可</w:t>
            </w:r>
            <w:proofErr w:type="gramStart"/>
            <w:r>
              <w:rPr>
                <w:rFonts w:hint="eastAsia"/>
                <w:szCs w:val="21"/>
                <w:lang w:val="es-AR" w:bidi="ne-NP"/>
              </w:rPr>
              <w:t>进行低</w:t>
            </w:r>
            <w:proofErr w:type="gramEnd"/>
            <w:r>
              <w:rPr>
                <w:rFonts w:hint="eastAsia"/>
                <w:szCs w:val="21"/>
                <w:lang w:val="es-AR" w:bidi="ne-NP"/>
              </w:rPr>
              <w:t>深度全基因组拷贝数（</w:t>
            </w:r>
            <w:r>
              <w:rPr>
                <w:rFonts w:hint="eastAsia"/>
                <w:szCs w:val="21"/>
                <w:lang w:bidi="ne-NP"/>
              </w:rPr>
              <w:t>CNV-seq</w:t>
            </w:r>
            <w:r>
              <w:rPr>
                <w:rFonts w:hint="eastAsia"/>
                <w:szCs w:val="21"/>
                <w:lang w:bidi="ne-NP"/>
              </w:rPr>
              <w:t>）分析；</w:t>
            </w:r>
          </w:p>
          <w:p w:rsidR="00F4775C" w:rsidRDefault="00F4775C" w:rsidP="004A5F9B">
            <w:pPr>
              <w:jc w:val="left"/>
              <w:rPr>
                <w:szCs w:val="21"/>
                <w:lang w:val="es-AR" w:bidi="ne-NP"/>
              </w:rPr>
            </w:pPr>
            <w:r>
              <w:rPr>
                <w:rFonts w:hint="eastAsia"/>
                <w:szCs w:val="21"/>
                <w:lang w:val="es-AR" w:bidi="ne-NP"/>
              </w:rPr>
              <w:t>可对数据进行质控、分析</w:t>
            </w:r>
            <w:r>
              <w:rPr>
                <w:rFonts w:hint="eastAsia"/>
                <w:szCs w:val="21"/>
                <w:lang w:val="es-AR" w:bidi="ne-NP"/>
              </w:rPr>
              <w:t>OMIM</w:t>
            </w:r>
            <w:r>
              <w:rPr>
                <w:rFonts w:hint="eastAsia"/>
                <w:szCs w:val="21"/>
                <w:lang w:val="es-AR" w:bidi="ne-NP"/>
              </w:rPr>
              <w:t>覆盖不良外显子、基因水平覆盖度分析，样本污染分析及样本亲缘性分析；</w:t>
            </w:r>
          </w:p>
          <w:p w:rsidR="00F4775C" w:rsidRDefault="00F4775C" w:rsidP="004A5F9B">
            <w:pPr>
              <w:jc w:val="left"/>
              <w:rPr>
                <w:szCs w:val="21"/>
                <w:lang w:val="es-AR" w:bidi="ne-NP"/>
              </w:rPr>
            </w:pPr>
            <w:r>
              <w:rPr>
                <w:rFonts w:hint="eastAsia"/>
                <w:szCs w:val="21"/>
                <w:lang w:val="es-AR" w:bidi="ne-NP"/>
              </w:rPr>
              <w:t>可基于核心家系</w:t>
            </w:r>
            <w:r>
              <w:rPr>
                <w:rFonts w:hint="eastAsia"/>
                <w:szCs w:val="21"/>
                <w:lang w:bidi="ne-NP"/>
              </w:rPr>
              <w:t>WES</w:t>
            </w:r>
            <w:r>
              <w:rPr>
                <w:rFonts w:hint="eastAsia"/>
                <w:szCs w:val="21"/>
                <w:lang w:bidi="ne-NP"/>
              </w:rPr>
              <w:t>或</w:t>
            </w:r>
            <w:r>
              <w:rPr>
                <w:rFonts w:hint="eastAsia"/>
                <w:szCs w:val="21"/>
                <w:lang w:bidi="ne-NP"/>
              </w:rPr>
              <w:t>WGS</w:t>
            </w:r>
            <w:r>
              <w:rPr>
                <w:rFonts w:hint="eastAsia"/>
                <w:szCs w:val="21"/>
                <w:lang w:bidi="ne-NP"/>
              </w:rPr>
              <w:t>数据</w:t>
            </w:r>
            <w:r>
              <w:rPr>
                <w:rFonts w:hint="eastAsia"/>
                <w:szCs w:val="21"/>
                <w:lang w:val="es-AR" w:bidi="ne-NP"/>
              </w:rPr>
              <w:t>分析变异的单倍体亲源；</w:t>
            </w:r>
          </w:p>
          <w:p w:rsidR="00F4775C" w:rsidRDefault="00F4775C" w:rsidP="004A5F9B">
            <w:pPr>
              <w:jc w:val="left"/>
              <w:rPr>
                <w:szCs w:val="21"/>
                <w:lang w:val="es-AR" w:bidi="ne-NP"/>
              </w:rPr>
            </w:pPr>
            <w:r>
              <w:rPr>
                <w:rFonts w:hint="eastAsia"/>
                <w:szCs w:val="21"/>
                <w:lang w:val="es-AR" w:bidi="ne-NP"/>
              </w:rPr>
              <w:t>支持通过</w:t>
            </w:r>
            <w:r>
              <w:rPr>
                <w:rFonts w:hint="eastAsia"/>
                <w:szCs w:val="21"/>
                <w:lang w:val="es-AR" w:bidi="ne-NP"/>
              </w:rPr>
              <w:t>A</w:t>
            </w:r>
            <w:r>
              <w:rPr>
                <w:szCs w:val="21"/>
                <w:lang w:val="es-AR" w:bidi="ne-NP"/>
              </w:rPr>
              <w:t>PI</w:t>
            </w:r>
            <w:r>
              <w:rPr>
                <w:rFonts w:hint="eastAsia"/>
                <w:szCs w:val="21"/>
                <w:lang w:val="es-AR" w:bidi="ne-NP"/>
              </w:rPr>
              <w:t>对接</w:t>
            </w:r>
            <w:r>
              <w:rPr>
                <w:szCs w:val="21"/>
                <w:lang w:val="es-AR" w:bidi="ne-NP"/>
              </w:rPr>
              <w:t>LIMS</w:t>
            </w:r>
            <w:r>
              <w:rPr>
                <w:szCs w:val="21"/>
                <w:lang w:val="es-AR" w:bidi="ne-NP"/>
              </w:rPr>
              <w:t>等</w:t>
            </w:r>
            <w:r>
              <w:rPr>
                <w:rFonts w:hint="eastAsia"/>
                <w:szCs w:val="21"/>
                <w:lang w:val="es-AR" w:bidi="ne-NP"/>
              </w:rPr>
              <w:t>其他系统；</w:t>
            </w:r>
          </w:p>
          <w:p w:rsidR="00F4775C" w:rsidRDefault="00F4775C" w:rsidP="004A5F9B">
            <w:pPr>
              <w:jc w:val="left"/>
              <w:rPr>
                <w:szCs w:val="21"/>
                <w:lang w:val="es-AR" w:bidi="ne-NP"/>
              </w:rPr>
            </w:pPr>
            <w:r>
              <w:rPr>
                <w:rFonts w:hint="eastAsia"/>
                <w:szCs w:val="21"/>
                <w:lang w:val="es-AR" w:bidi="ne-NP"/>
              </w:rPr>
              <w:lastRenderedPageBreak/>
              <w:t>支持多种测序平台产出的数据分析需求。</w:t>
            </w:r>
          </w:p>
        </w:tc>
      </w:tr>
      <w:tr w:rsidR="00F4775C" w:rsidTr="004A5F9B">
        <w:trPr>
          <w:trHeight w:val="231"/>
        </w:trPr>
        <w:tc>
          <w:tcPr>
            <w:tcW w:w="314" w:type="pct"/>
            <w:tcBorders>
              <w:top w:val="single" w:sz="4" w:space="0" w:color="auto"/>
              <w:left w:val="single" w:sz="4" w:space="0" w:color="auto"/>
              <w:bottom w:val="single" w:sz="4" w:space="0" w:color="auto"/>
              <w:right w:val="single" w:sz="4" w:space="0" w:color="auto"/>
            </w:tcBorders>
            <w:vAlign w:val="center"/>
          </w:tcPr>
          <w:p w:rsidR="00F4775C" w:rsidRDefault="00F4775C" w:rsidP="004A5F9B">
            <w:pPr>
              <w:jc w:val="center"/>
              <w:rPr>
                <w:szCs w:val="21"/>
                <w:lang w:val="es-AR" w:bidi="ne-NP"/>
              </w:rPr>
            </w:pPr>
            <w:r>
              <w:rPr>
                <w:rFonts w:hint="eastAsia"/>
                <w:szCs w:val="21"/>
                <w:lang w:val="es-AR" w:bidi="ne-NP"/>
              </w:rPr>
              <w:lastRenderedPageBreak/>
              <w:t>6</w:t>
            </w:r>
          </w:p>
        </w:tc>
        <w:tc>
          <w:tcPr>
            <w:tcW w:w="954" w:type="pct"/>
            <w:tcBorders>
              <w:top w:val="single" w:sz="4" w:space="0" w:color="auto"/>
              <w:left w:val="single" w:sz="4" w:space="0" w:color="auto"/>
              <w:bottom w:val="single" w:sz="4" w:space="0" w:color="auto"/>
              <w:right w:val="single" w:sz="4" w:space="0" w:color="auto"/>
            </w:tcBorders>
            <w:vAlign w:val="center"/>
          </w:tcPr>
          <w:p w:rsidR="00F4775C" w:rsidRDefault="00F4775C" w:rsidP="004A5F9B">
            <w:pPr>
              <w:jc w:val="center"/>
              <w:rPr>
                <w:szCs w:val="21"/>
                <w:lang w:val="es-AR" w:bidi="ne-NP"/>
              </w:rPr>
            </w:pPr>
            <w:r>
              <w:rPr>
                <w:rFonts w:asciiTheme="minorEastAsia" w:hAnsiTheme="minorEastAsia" w:hint="eastAsia"/>
                <w:szCs w:val="21"/>
              </w:rPr>
              <w:t>案例管理</w:t>
            </w:r>
          </w:p>
        </w:tc>
        <w:tc>
          <w:tcPr>
            <w:tcW w:w="3732" w:type="pct"/>
            <w:tcBorders>
              <w:top w:val="single" w:sz="4" w:space="0" w:color="auto"/>
              <w:left w:val="single" w:sz="4" w:space="0" w:color="auto"/>
              <w:bottom w:val="single" w:sz="4" w:space="0" w:color="auto"/>
              <w:right w:val="single" w:sz="4" w:space="0" w:color="auto"/>
            </w:tcBorders>
            <w:vAlign w:val="bottom"/>
          </w:tcPr>
          <w:p w:rsidR="00F4775C" w:rsidRPr="00182399" w:rsidRDefault="00F4775C" w:rsidP="004A5F9B">
            <w:pPr>
              <w:pStyle w:val="Normal1"/>
              <w:tabs>
                <w:tab w:val="left" w:pos="0"/>
                <w:tab w:val="left" w:pos="1120"/>
              </w:tabs>
              <w:spacing w:before="0" w:after="0"/>
              <w:ind w:left="0"/>
              <w:rPr>
                <w:rFonts w:asciiTheme="minorEastAsia" w:eastAsiaTheme="minorEastAsia" w:hAnsiTheme="minorEastAsia" w:cstheme="minorBidi"/>
                <w:kern w:val="2"/>
                <w:sz w:val="21"/>
                <w:szCs w:val="21"/>
                <w:lang w:val="en-US" w:eastAsia="zh-CN"/>
              </w:rPr>
            </w:pPr>
            <w:r>
              <w:rPr>
                <w:rFonts w:asciiTheme="minorEastAsia" w:eastAsiaTheme="minorEastAsia" w:hAnsiTheme="minorEastAsia" w:cstheme="minorBidi" w:hint="eastAsia"/>
                <w:kern w:val="2"/>
                <w:sz w:val="21"/>
                <w:szCs w:val="21"/>
                <w:lang w:val="en-US" w:eastAsia="zh-CN"/>
              </w:rPr>
              <w:t>实现对患者信息和样本信息的记录，以及对已有案例进行分组、分权限管理。</w:t>
            </w:r>
          </w:p>
        </w:tc>
      </w:tr>
      <w:tr w:rsidR="00F4775C" w:rsidTr="004A5F9B">
        <w:trPr>
          <w:trHeight w:val="231"/>
        </w:trPr>
        <w:tc>
          <w:tcPr>
            <w:tcW w:w="314" w:type="pct"/>
            <w:tcBorders>
              <w:top w:val="single" w:sz="4" w:space="0" w:color="auto"/>
              <w:left w:val="single" w:sz="4" w:space="0" w:color="auto"/>
              <w:bottom w:val="single" w:sz="4" w:space="0" w:color="auto"/>
              <w:right w:val="single" w:sz="4" w:space="0" w:color="auto"/>
            </w:tcBorders>
            <w:vAlign w:val="center"/>
          </w:tcPr>
          <w:p w:rsidR="00F4775C" w:rsidRDefault="00F4775C" w:rsidP="004A5F9B">
            <w:pPr>
              <w:jc w:val="center"/>
              <w:rPr>
                <w:szCs w:val="21"/>
                <w:lang w:val="es-AR" w:bidi="ne-NP"/>
              </w:rPr>
            </w:pPr>
            <w:r>
              <w:rPr>
                <w:rFonts w:hint="eastAsia"/>
                <w:szCs w:val="21"/>
                <w:lang w:val="es-AR" w:bidi="ne-NP"/>
              </w:rPr>
              <w:t>7</w:t>
            </w:r>
          </w:p>
        </w:tc>
        <w:tc>
          <w:tcPr>
            <w:tcW w:w="954" w:type="pct"/>
            <w:tcBorders>
              <w:top w:val="single" w:sz="4" w:space="0" w:color="auto"/>
              <w:left w:val="single" w:sz="4" w:space="0" w:color="auto"/>
              <w:bottom w:val="single" w:sz="4" w:space="0" w:color="auto"/>
              <w:right w:val="single" w:sz="4" w:space="0" w:color="auto"/>
            </w:tcBorders>
            <w:vAlign w:val="center"/>
          </w:tcPr>
          <w:p w:rsidR="00F4775C" w:rsidRDefault="00F4775C" w:rsidP="004A5F9B">
            <w:pPr>
              <w:jc w:val="center"/>
              <w:rPr>
                <w:rFonts w:asciiTheme="minorEastAsia" w:hAnsiTheme="minorEastAsia"/>
                <w:szCs w:val="21"/>
              </w:rPr>
            </w:pPr>
            <w:r>
              <w:rPr>
                <w:rFonts w:asciiTheme="minorEastAsia" w:hAnsiTheme="minorEastAsia" w:hint="eastAsia"/>
                <w:szCs w:val="21"/>
              </w:rPr>
              <w:t>报告定制</w:t>
            </w:r>
          </w:p>
        </w:tc>
        <w:tc>
          <w:tcPr>
            <w:tcW w:w="3732" w:type="pct"/>
            <w:tcBorders>
              <w:top w:val="single" w:sz="4" w:space="0" w:color="auto"/>
              <w:left w:val="single" w:sz="4" w:space="0" w:color="auto"/>
              <w:bottom w:val="single" w:sz="4" w:space="0" w:color="auto"/>
              <w:right w:val="single" w:sz="4" w:space="0" w:color="auto"/>
            </w:tcBorders>
            <w:vAlign w:val="bottom"/>
          </w:tcPr>
          <w:p w:rsidR="00F4775C" w:rsidRPr="00182399" w:rsidRDefault="00F4775C" w:rsidP="004A5F9B">
            <w:pPr>
              <w:pStyle w:val="Normal1"/>
              <w:tabs>
                <w:tab w:val="left" w:pos="0"/>
                <w:tab w:val="left" w:pos="1120"/>
              </w:tabs>
              <w:spacing w:before="0" w:after="0"/>
              <w:ind w:left="0"/>
              <w:rPr>
                <w:rFonts w:asciiTheme="minorEastAsia" w:eastAsiaTheme="minorEastAsia" w:hAnsiTheme="minorEastAsia" w:cstheme="minorBidi"/>
                <w:kern w:val="2"/>
                <w:sz w:val="21"/>
                <w:szCs w:val="21"/>
                <w:lang w:val="en-US" w:eastAsia="zh-CN"/>
              </w:rPr>
            </w:pPr>
            <w:r>
              <w:rPr>
                <w:rFonts w:asciiTheme="minorEastAsia" w:eastAsiaTheme="minorEastAsia" w:hAnsiTheme="minorEastAsia" w:cstheme="minorBidi" w:hint="eastAsia"/>
                <w:kern w:val="2"/>
                <w:sz w:val="21"/>
                <w:szCs w:val="21"/>
                <w:lang w:val="en-US" w:eastAsia="zh-CN"/>
              </w:rPr>
              <w:t>可以根据已有的报告模板，实现报告内容、格式的定制。</w:t>
            </w:r>
          </w:p>
        </w:tc>
      </w:tr>
      <w:tr w:rsidR="00F4775C" w:rsidTr="004A5F9B">
        <w:trPr>
          <w:trHeight w:val="231"/>
        </w:trPr>
        <w:tc>
          <w:tcPr>
            <w:tcW w:w="314" w:type="pct"/>
            <w:tcBorders>
              <w:top w:val="single" w:sz="4" w:space="0" w:color="auto"/>
              <w:left w:val="single" w:sz="4" w:space="0" w:color="auto"/>
              <w:bottom w:val="single" w:sz="4" w:space="0" w:color="auto"/>
              <w:right w:val="single" w:sz="4" w:space="0" w:color="auto"/>
            </w:tcBorders>
            <w:vAlign w:val="center"/>
          </w:tcPr>
          <w:p w:rsidR="00F4775C" w:rsidRDefault="00F4775C" w:rsidP="004A5F9B">
            <w:pPr>
              <w:jc w:val="center"/>
              <w:rPr>
                <w:szCs w:val="21"/>
                <w:lang w:val="es-AR" w:bidi="ne-NP"/>
              </w:rPr>
            </w:pPr>
            <w:r>
              <w:rPr>
                <w:rFonts w:hint="eastAsia"/>
                <w:szCs w:val="21"/>
                <w:lang w:val="es-AR" w:bidi="ne-NP"/>
              </w:rPr>
              <w:t>8</w:t>
            </w:r>
          </w:p>
        </w:tc>
        <w:tc>
          <w:tcPr>
            <w:tcW w:w="954" w:type="pct"/>
            <w:tcBorders>
              <w:top w:val="single" w:sz="4" w:space="0" w:color="auto"/>
              <w:left w:val="single" w:sz="4" w:space="0" w:color="auto"/>
              <w:bottom w:val="single" w:sz="4" w:space="0" w:color="auto"/>
              <w:right w:val="single" w:sz="4" w:space="0" w:color="auto"/>
            </w:tcBorders>
            <w:vAlign w:val="center"/>
          </w:tcPr>
          <w:p w:rsidR="00F4775C" w:rsidRDefault="00F4775C" w:rsidP="004A5F9B">
            <w:pPr>
              <w:jc w:val="center"/>
              <w:rPr>
                <w:rFonts w:asciiTheme="minorEastAsia" w:hAnsiTheme="minorEastAsia"/>
                <w:szCs w:val="21"/>
              </w:rPr>
            </w:pPr>
            <w:r>
              <w:rPr>
                <w:rFonts w:asciiTheme="minorEastAsia" w:hAnsiTheme="minorEastAsia" w:hint="eastAsia"/>
                <w:szCs w:val="21"/>
              </w:rPr>
              <w:t>自动提醒</w:t>
            </w:r>
          </w:p>
        </w:tc>
        <w:tc>
          <w:tcPr>
            <w:tcW w:w="3732" w:type="pct"/>
            <w:tcBorders>
              <w:top w:val="single" w:sz="4" w:space="0" w:color="auto"/>
              <w:left w:val="single" w:sz="4" w:space="0" w:color="auto"/>
              <w:bottom w:val="single" w:sz="4" w:space="0" w:color="auto"/>
              <w:right w:val="single" w:sz="4" w:space="0" w:color="auto"/>
            </w:tcBorders>
            <w:vAlign w:val="bottom"/>
          </w:tcPr>
          <w:p w:rsidR="00F4775C" w:rsidRDefault="00F4775C" w:rsidP="004A5F9B">
            <w:pPr>
              <w:pStyle w:val="Normal1"/>
              <w:tabs>
                <w:tab w:val="left" w:pos="0"/>
                <w:tab w:val="left" w:pos="1120"/>
              </w:tabs>
              <w:spacing w:before="0" w:after="0"/>
              <w:ind w:left="0"/>
              <w:rPr>
                <w:rFonts w:asciiTheme="minorEastAsia" w:eastAsiaTheme="minorEastAsia" w:hAnsiTheme="minorEastAsia" w:cstheme="minorBidi"/>
                <w:kern w:val="2"/>
                <w:sz w:val="21"/>
                <w:szCs w:val="21"/>
                <w:lang w:val="en-US" w:eastAsia="zh-CN"/>
              </w:rPr>
            </w:pPr>
            <w:r>
              <w:rPr>
                <w:rFonts w:asciiTheme="minorEastAsia" w:eastAsiaTheme="minorEastAsia" w:hAnsiTheme="minorEastAsia" w:cstheme="minorBidi" w:hint="eastAsia"/>
                <w:kern w:val="2"/>
                <w:sz w:val="21"/>
                <w:szCs w:val="21"/>
                <w:lang w:val="en-US" w:eastAsia="zh-CN"/>
              </w:rPr>
              <w:t>利用队列分析功能，可以将实验室内部已有临床意义的位点记录，在后续分析中自动提醒。</w:t>
            </w:r>
          </w:p>
        </w:tc>
      </w:tr>
      <w:tr w:rsidR="00F4775C" w:rsidTr="004A5F9B">
        <w:trPr>
          <w:trHeight w:val="231"/>
        </w:trPr>
        <w:tc>
          <w:tcPr>
            <w:tcW w:w="314" w:type="pct"/>
            <w:tcBorders>
              <w:top w:val="single" w:sz="4" w:space="0" w:color="auto"/>
              <w:left w:val="single" w:sz="4" w:space="0" w:color="auto"/>
              <w:bottom w:val="single" w:sz="4" w:space="0" w:color="auto"/>
              <w:right w:val="single" w:sz="4" w:space="0" w:color="auto"/>
            </w:tcBorders>
            <w:vAlign w:val="center"/>
          </w:tcPr>
          <w:p w:rsidR="00F4775C" w:rsidRDefault="00F4775C" w:rsidP="004A5F9B">
            <w:pPr>
              <w:jc w:val="center"/>
              <w:rPr>
                <w:szCs w:val="21"/>
                <w:lang w:val="es-AR" w:bidi="ne-NP"/>
              </w:rPr>
            </w:pPr>
            <w:r>
              <w:rPr>
                <w:rFonts w:hint="eastAsia"/>
                <w:szCs w:val="21"/>
                <w:lang w:val="es-AR" w:bidi="ne-NP"/>
              </w:rPr>
              <w:t>9</w:t>
            </w:r>
          </w:p>
        </w:tc>
        <w:tc>
          <w:tcPr>
            <w:tcW w:w="954" w:type="pct"/>
            <w:tcBorders>
              <w:top w:val="single" w:sz="4" w:space="0" w:color="auto"/>
              <w:left w:val="single" w:sz="4" w:space="0" w:color="auto"/>
              <w:bottom w:val="single" w:sz="4" w:space="0" w:color="auto"/>
              <w:right w:val="single" w:sz="4" w:space="0" w:color="auto"/>
            </w:tcBorders>
            <w:vAlign w:val="center"/>
          </w:tcPr>
          <w:p w:rsidR="00F4775C" w:rsidRDefault="00F4775C" w:rsidP="004A5F9B">
            <w:pPr>
              <w:jc w:val="center"/>
              <w:rPr>
                <w:rFonts w:asciiTheme="minorEastAsia" w:hAnsiTheme="minorEastAsia"/>
                <w:szCs w:val="21"/>
              </w:rPr>
            </w:pPr>
            <w:r>
              <w:rPr>
                <w:rFonts w:asciiTheme="minorEastAsia" w:hAnsiTheme="minorEastAsia" w:hint="eastAsia"/>
                <w:szCs w:val="21"/>
              </w:rPr>
              <w:t>频率统计</w:t>
            </w:r>
          </w:p>
        </w:tc>
        <w:tc>
          <w:tcPr>
            <w:tcW w:w="3732" w:type="pct"/>
            <w:tcBorders>
              <w:top w:val="single" w:sz="4" w:space="0" w:color="auto"/>
              <w:left w:val="single" w:sz="4" w:space="0" w:color="auto"/>
              <w:bottom w:val="single" w:sz="4" w:space="0" w:color="auto"/>
              <w:right w:val="single" w:sz="4" w:space="0" w:color="auto"/>
            </w:tcBorders>
            <w:vAlign w:val="bottom"/>
          </w:tcPr>
          <w:p w:rsidR="00F4775C" w:rsidRDefault="00F4775C" w:rsidP="004A5F9B">
            <w:pPr>
              <w:pStyle w:val="Normal1"/>
              <w:tabs>
                <w:tab w:val="left" w:pos="0"/>
                <w:tab w:val="left" w:pos="1120"/>
              </w:tabs>
              <w:spacing w:before="0" w:after="0"/>
              <w:ind w:left="0"/>
              <w:rPr>
                <w:rFonts w:asciiTheme="minorEastAsia" w:eastAsiaTheme="minorEastAsia" w:hAnsiTheme="minorEastAsia" w:cstheme="minorBidi"/>
                <w:kern w:val="2"/>
                <w:sz w:val="21"/>
                <w:szCs w:val="21"/>
                <w:lang w:val="en-US" w:eastAsia="zh-CN"/>
              </w:rPr>
            </w:pPr>
            <w:r>
              <w:rPr>
                <w:rFonts w:asciiTheme="minorEastAsia" w:eastAsiaTheme="minorEastAsia" w:hAnsiTheme="minorEastAsia" w:cstheme="minorBidi" w:hint="eastAsia"/>
                <w:kern w:val="2"/>
                <w:sz w:val="21"/>
                <w:szCs w:val="21"/>
                <w:lang w:val="en-US" w:eastAsia="zh-CN"/>
              </w:rPr>
              <w:t>支持实验室内部所有样本的基因频率统计、不同病种的基因频率统计、不同样本来源的基因频率统计。</w:t>
            </w:r>
          </w:p>
        </w:tc>
      </w:tr>
      <w:tr w:rsidR="00F4775C" w:rsidTr="004A5F9B">
        <w:trPr>
          <w:trHeight w:val="231"/>
        </w:trPr>
        <w:tc>
          <w:tcPr>
            <w:tcW w:w="314" w:type="pct"/>
            <w:tcBorders>
              <w:top w:val="single" w:sz="4" w:space="0" w:color="auto"/>
              <w:left w:val="single" w:sz="4" w:space="0" w:color="auto"/>
              <w:bottom w:val="single" w:sz="4" w:space="0" w:color="auto"/>
              <w:right w:val="single" w:sz="4" w:space="0" w:color="auto"/>
            </w:tcBorders>
            <w:vAlign w:val="center"/>
          </w:tcPr>
          <w:p w:rsidR="00F4775C" w:rsidRDefault="00F4775C" w:rsidP="004A5F9B">
            <w:pPr>
              <w:jc w:val="center"/>
              <w:rPr>
                <w:szCs w:val="21"/>
                <w:lang w:val="es-AR" w:bidi="ne-NP"/>
              </w:rPr>
            </w:pPr>
            <w:r>
              <w:rPr>
                <w:szCs w:val="21"/>
                <w:lang w:val="es-AR" w:bidi="ne-NP"/>
              </w:rPr>
              <w:t>10</w:t>
            </w:r>
          </w:p>
        </w:tc>
        <w:tc>
          <w:tcPr>
            <w:tcW w:w="954" w:type="pct"/>
            <w:tcBorders>
              <w:top w:val="single" w:sz="4" w:space="0" w:color="auto"/>
              <w:left w:val="single" w:sz="4" w:space="0" w:color="auto"/>
              <w:bottom w:val="single" w:sz="4" w:space="0" w:color="auto"/>
              <w:right w:val="single" w:sz="4" w:space="0" w:color="auto"/>
            </w:tcBorders>
            <w:vAlign w:val="center"/>
          </w:tcPr>
          <w:p w:rsidR="00F4775C" w:rsidRPr="00CF7548" w:rsidRDefault="00F4775C" w:rsidP="004A5F9B">
            <w:pPr>
              <w:jc w:val="center"/>
              <w:rPr>
                <w:szCs w:val="21"/>
                <w:lang w:val="es-AR" w:bidi="ne-NP"/>
              </w:rPr>
            </w:pPr>
            <w:r w:rsidRPr="00CF7548">
              <w:rPr>
                <w:rFonts w:hint="eastAsia"/>
                <w:szCs w:val="21"/>
                <w:lang w:val="es-AR" w:bidi="ne-NP"/>
              </w:rPr>
              <w:t>数据共享</w:t>
            </w:r>
          </w:p>
        </w:tc>
        <w:tc>
          <w:tcPr>
            <w:tcW w:w="3732" w:type="pct"/>
            <w:tcBorders>
              <w:top w:val="single" w:sz="4" w:space="0" w:color="auto"/>
              <w:left w:val="single" w:sz="4" w:space="0" w:color="auto"/>
              <w:bottom w:val="single" w:sz="4" w:space="0" w:color="auto"/>
              <w:right w:val="single" w:sz="4" w:space="0" w:color="auto"/>
            </w:tcBorders>
            <w:vAlign w:val="bottom"/>
          </w:tcPr>
          <w:p w:rsidR="00F4775C" w:rsidRPr="00CF7548" w:rsidRDefault="00F4775C" w:rsidP="004A5F9B">
            <w:pPr>
              <w:jc w:val="left"/>
              <w:rPr>
                <w:szCs w:val="21"/>
                <w:lang w:val="es-AR" w:bidi="ne-NP"/>
              </w:rPr>
            </w:pPr>
            <w:r w:rsidRPr="00CF7548">
              <w:rPr>
                <w:rFonts w:hint="eastAsia"/>
                <w:szCs w:val="21"/>
                <w:lang w:val="es-AR" w:bidi="ne-NP"/>
              </w:rPr>
              <w:t>支持在实验室的授权下，与互认实验室共享脱敏数据。</w:t>
            </w:r>
          </w:p>
        </w:tc>
      </w:tr>
      <w:tr w:rsidR="00F4775C" w:rsidTr="004A5F9B">
        <w:trPr>
          <w:trHeight w:val="231"/>
        </w:trPr>
        <w:tc>
          <w:tcPr>
            <w:tcW w:w="314" w:type="pct"/>
            <w:tcBorders>
              <w:top w:val="single" w:sz="4" w:space="0" w:color="auto"/>
              <w:left w:val="single" w:sz="4" w:space="0" w:color="auto"/>
              <w:bottom w:val="single" w:sz="4" w:space="0" w:color="auto"/>
              <w:right w:val="single" w:sz="4" w:space="0" w:color="auto"/>
            </w:tcBorders>
            <w:vAlign w:val="center"/>
          </w:tcPr>
          <w:p w:rsidR="00F4775C" w:rsidRDefault="00F4775C" w:rsidP="004A5F9B">
            <w:pPr>
              <w:jc w:val="center"/>
              <w:rPr>
                <w:szCs w:val="21"/>
                <w:lang w:val="es-AR" w:bidi="ne-NP"/>
              </w:rPr>
            </w:pPr>
            <w:r>
              <w:rPr>
                <w:szCs w:val="21"/>
                <w:lang w:val="es-AR" w:bidi="ne-NP"/>
              </w:rPr>
              <w:t>1</w:t>
            </w:r>
            <w:r>
              <w:rPr>
                <w:rFonts w:hint="eastAsia"/>
                <w:szCs w:val="21"/>
                <w:lang w:val="es-AR" w:bidi="ne-NP"/>
              </w:rPr>
              <w:t>1</w:t>
            </w:r>
          </w:p>
        </w:tc>
        <w:tc>
          <w:tcPr>
            <w:tcW w:w="954" w:type="pct"/>
            <w:tcBorders>
              <w:top w:val="single" w:sz="4" w:space="0" w:color="auto"/>
              <w:left w:val="single" w:sz="4" w:space="0" w:color="auto"/>
              <w:bottom w:val="single" w:sz="4" w:space="0" w:color="auto"/>
              <w:right w:val="single" w:sz="4" w:space="0" w:color="auto"/>
            </w:tcBorders>
            <w:vAlign w:val="center"/>
          </w:tcPr>
          <w:p w:rsidR="00F4775C" w:rsidRDefault="00F4775C" w:rsidP="004A5F9B">
            <w:pPr>
              <w:jc w:val="center"/>
              <w:rPr>
                <w:szCs w:val="21"/>
                <w:lang w:val="es-AR" w:bidi="ne-NP"/>
              </w:rPr>
            </w:pPr>
            <w:r>
              <w:rPr>
                <w:rFonts w:hint="eastAsia"/>
                <w:szCs w:val="21"/>
                <w:lang w:val="es-AR" w:bidi="ne-NP"/>
              </w:rPr>
              <w:t>访问管理权限</w:t>
            </w:r>
          </w:p>
        </w:tc>
        <w:tc>
          <w:tcPr>
            <w:tcW w:w="3732" w:type="pct"/>
            <w:tcBorders>
              <w:top w:val="single" w:sz="4" w:space="0" w:color="auto"/>
              <w:left w:val="single" w:sz="4" w:space="0" w:color="auto"/>
              <w:bottom w:val="single" w:sz="4" w:space="0" w:color="auto"/>
              <w:right w:val="single" w:sz="4" w:space="0" w:color="auto"/>
            </w:tcBorders>
            <w:vAlign w:val="bottom"/>
          </w:tcPr>
          <w:p w:rsidR="00F4775C" w:rsidRDefault="00F4775C" w:rsidP="004A5F9B">
            <w:pPr>
              <w:jc w:val="left"/>
              <w:rPr>
                <w:szCs w:val="21"/>
                <w:lang w:val="es-AR" w:bidi="ne-NP"/>
              </w:rPr>
            </w:pPr>
            <w:r>
              <w:rPr>
                <w:rFonts w:hint="eastAsia"/>
                <w:szCs w:val="21"/>
                <w:lang w:val="es-AR" w:bidi="ne-NP"/>
              </w:rPr>
              <w:t>支持对测序实验室人员根据职能进行功能分配和权限管理，实现样本分流、指派。</w:t>
            </w:r>
          </w:p>
        </w:tc>
      </w:tr>
    </w:tbl>
    <w:p w:rsidR="00F4775C" w:rsidRDefault="00F4775C" w:rsidP="00F4775C">
      <w:pPr>
        <w:jc w:val="left"/>
        <w:rPr>
          <w:rFonts w:ascii="黑体" w:eastAsia="黑体"/>
          <w:sz w:val="28"/>
          <w:szCs w:val="28"/>
        </w:rPr>
      </w:pPr>
      <w:r>
        <w:rPr>
          <w:rFonts w:ascii="黑体" w:eastAsia="黑体" w:hint="eastAsia"/>
          <w:sz w:val="28"/>
          <w:szCs w:val="28"/>
        </w:rPr>
        <w:t>四、硬件参数</w:t>
      </w:r>
    </w:p>
    <w:tbl>
      <w:tblPr>
        <w:tblStyle w:val="ae"/>
        <w:tblW w:w="4910" w:type="pct"/>
        <w:tblLook w:val="04A0"/>
      </w:tblPr>
      <w:tblGrid>
        <w:gridCol w:w="1020"/>
        <w:gridCol w:w="2109"/>
        <w:gridCol w:w="5769"/>
      </w:tblGrid>
      <w:tr w:rsidR="00F4775C" w:rsidTr="004A5F9B">
        <w:tc>
          <w:tcPr>
            <w:tcW w:w="573" w:type="pct"/>
          </w:tcPr>
          <w:p w:rsidR="00F4775C" w:rsidRDefault="00F4775C" w:rsidP="004A5F9B">
            <w:pPr>
              <w:jc w:val="center"/>
              <w:rPr>
                <w:b/>
                <w:bCs/>
                <w:sz w:val="21"/>
                <w:szCs w:val="21"/>
                <w:lang w:bidi="ne-NP"/>
              </w:rPr>
            </w:pPr>
            <w:r>
              <w:rPr>
                <w:rFonts w:hint="eastAsia"/>
                <w:b/>
                <w:bCs/>
                <w:sz w:val="21"/>
                <w:szCs w:val="21"/>
                <w:lang w:bidi="ne-NP"/>
              </w:rPr>
              <w:t>序号</w:t>
            </w:r>
          </w:p>
        </w:tc>
        <w:tc>
          <w:tcPr>
            <w:tcW w:w="1185" w:type="pct"/>
          </w:tcPr>
          <w:p w:rsidR="00F4775C" w:rsidRDefault="00F4775C" w:rsidP="004A5F9B">
            <w:pPr>
              <w:jc w:val="center"/>
              <w:rPr>
                <w:b/>
                <w:bCs/>
                <w:sz w:val="21"/>
                <w:szCs w:val="21"/>
                <w:lang w:bidi="ne-NP"/>
              </w:rPr>
            </w:pPr>
            <w:r>
              <w:rPr>
                <w:rFonts w:hint="eastAsia"/>
                <w:b/>
                <w:bCs/>
                <w:sz w:val="21"/>
                <w:szCs w:val="21"/>
                <w:lang w:bidi="ne-NP"/>
              </w:rPr>
              <w:t>硬件名称</w:t>
            </w:r>
          </w:p>
        </w:tc>
        <w:tc>
          <w:tcPr>
            <w:tcW w:w="3242" w:type="pct"/>
          </w:tcPr>
          <w:p w:rsidR="00F4775C" w:rsidRDefault="00F4775C" w:rsidP="004A5F9B">
            <w:pPr>
              <w:jc w:val="center"/>
              <w:rPr>
                <w:b/>
                <w:bCs/>
                <w:sz w:val="21"/>
                <w:szCs w:val="21"/>
                <w:lang w:bidi="ne-NP"/>
              </w:rPr>
            </w:pPr>
            <w:r>
              <w:rPr>
                <w:rFonts w:hint="eastAsia"/>
                <w:b/>
                <w:bCs/>
                <w:sz w:val="21"/>
                <w:szCs w:val="21"/>
                <w:lang w:bidi="ne-NP"/>
              </w:rPr>
              <w:t>具体要求</w:t>
            </w:r>
          </w:p>
        </w:tc>
      </w:tr>
      <w:tr w:rsidR="00F4775C" w:rsidTr="004A5F9B">
        <w:trPr>
          <w:trHeight w:val="469"/>
        </w:trPr>
        <w:tc>
          <w:tcPr>
            <w:tcW w:w="573" w:type="pct"/>
            <w:vAlign w:val="center"/>
          </w:tcPr>
          <w:p w:rsidR="00F4775C" w:rsidRDefault="00F4775C" w:rsidP="004A5F9B">
            <w:pPr>
              <w:jc w:val="center"/>
              <w:rPr>
                <w:sz w:val="21"/>
                <w:szCs w:val="21"/>
                <w:lang w:bidi="ne-NP"/>
              </w:rPr>
            </w:pPr>
            <w:r>
              <w:rPr>
                <w:rFonts w:hint="eastAsia"/>
                <w:sz w:val="21"/>
                <w:szCs w:val="21"/>
                <w:lang w:bidi="ne-NP"/>
              </w:rPr>
              <w:t>1</w:t>
            </w:r>
          </w:p>
        </w:tc>
        <w:tc>
          <w:tcPr>
            <w:tcW w:w="1185" w:type="pct"/>
            <w:vAlign w:val="center"/>
          </w:tcPr>
          <w:p w:rsidR="00F4775C" w:rsidRDefault="00F4775C" w:rsidP="004A5F9B">
            <w:pPr>
              <w:rPr>
                <w:sz w:val="21"/>
                <w:szCs w:val="21"/>
                <w:lang w:val="es-AR" w:bidi="ne-NP"/>
              </w:rPr>
            </w:pPr>
            <w:r>
              <w:rPr>
                <w:rFonts w:hint="eastAsia"/>
                <w:sz w:val="21"/>
                <w:szCs w:val="21"/>
                <w:lang w:val="es-AR" w:bidi="ne-NP"/>
              </w:rPr>
              <w:t>数据分析工作站</w:t>
            </w:r>
          </w:p>
        </w:tc>
        <w:tc>
          <w:tcPr>
            <w:tcW w:w="3242" w:type="pct"/>
          </w:tcPr>
          <w:p w:rsidR="00F4775C" w:rsidRDefault="00F4775C" w:rsidP="004A5F9B">
            <w:pPr>
              <w:rPr>
                <w:sz w:val="21"/>
                <w:szCs w:val="21"/>
                <w:lang w:val="es-AR" w:bidi="ne-NP"/>
              </w:rPr>
            </w:pPr>
            <w:r w:rsidRPr="00F4775C">
              <w:rPr>
                <w:rFonts w:asciiTheme="minorEastAsia" w:hAnsiTheme="minorEastAsia" w:hint="eastAsia"/>
                <w:sz w:val="24"/>
                <w:szCs w:val="24"/>
                <w:lang w:val="es-AR"/>
              </w:rPr>
              <w:t>★</w:t>
            </w:r>
            <w:r>
              <w:rPr>
                <w:sz w:val="21"/>
                <w:szCs w:val="21"/>
                <w:lang w:val="es-AR" w:bidi="ne-NP"/>
              </w:rPr>
              <w:t>1.CPU:</w:t>
            </w:r>
            <w:r>
              <w:rPr>
                <w:rFonts w:hint="eastAsia"/>
                <w:sz w:val="21"/>
                <w:szCs w:val="21"/>
                <w:lang w:val="es-AR" w:bidi="ne-NP"/>
              </w:rPr>
              <w:t xml:space="preserve"> </w:t>
            </w:r>
            <w:r w:rsidRPr="000353CE">
              <w:rPr>
                <w:rFonts w:asciiTheme="minorEastAsia" w:hAnsiTheme="minorEastAsia" w:hint="eastAsia"/>
                <w:sz w:val="21"/>
                <w:szCs w:val="21"/>
                <w:lang w:val="es-AR"/>
              </w:rPr>
              <w:t>≥</w:t>
            </w:r>
            <w:r>
              <w:rPr>
                <w:rFonts w:hint="eastAsia"/>
                <w:sz w:val="21"/>
                <w:szCs w:val="21"/>
                <w:lang w:val="es-AR" w:bidi="ne-NP"/>
              </w:rPr>
              <w:t>I</w:t>
            </w:r>
            <w:r w:rsidRPr="000353CE">
              <w:rPr>
                <w:rFonts w:asciiTheme="minorEastAsia" w:hAnsiTheme="minorEastAsia" w:hint="eastAsia"/>
                <w:sz w:val="21"/>
                <w:szCs w:val="21"/>
                <w:lang w:val="es-AR"/>
              </w:rPr>
              <w:t>ntel</w:t>
            </w:r>
            <w:r>
              <w:rPr>
                <w:rFonts w:asciiTheme="minorEastAsia" w:hAnsiTheme="minorEastAsia" w:hint="eastAsia"/>
                <w:sz w:val="21"/>
                <w:szCs w:val="21"/>
                <w:lang w:val="es-AR"/>
              </w:rPr>
              <w:t xml:space="preserve"> I7</w:t>
            </w:r>
            <w:r>
              <w:rPr>
                <w:rFonts w:asciiTheme="minorEastAsia" w:hAnsiTheme="minorEastAsia" w:hint="eastAsia"/>
                <w:sz w:val="21"/>
                <w:szCs w:val="21"/>
              </w:rPr>
              <w:t>、</w:t>
            </w:r>
            <w:r>
              <w:rPr>
                <w:rFonts w:asciiTheme="minorEastAsia" w:hAnsiTheme="minorEastAsia"/>
                <w:sz w:val="21"/>
                <w:szCs w:val="21"/>
                <w:lang w:val="es-AR"/>
              </w:rPr>
              <w:t>3</w:t>
            </w:r>
            <w:r w:rsidRPr="000353CE">
              <w:rPr>
                <w:rFonts w:asciiTheme="minorEastAsia" w:hAnsiTheme="minorEastAsia"/>
                <w:sz w:val="21"/>
                <w:szCs w:val="21"/>
                <w:lang w:val="es-AR"/>
              </w:rPr>
              <w:t>GHz</w:t>
            </w:r>
            <w:r>
              <w:rPr>
                <w:rFonts w:asciiTheme="minorEastAsia" w:hAnsiTheme="minorEastAsia" w:hint="eastAsia"/>
                <w:sz w:val="21"/>
                <w:szCs w:val="21"/>
              </w:rPr>
              <w:t>、</w:t>
            </w:r>
            <w:r w:rsidRPr="000353CE">
              <w:rPr>
                <w:rFonts w:asciiTheme="minorEastAsia" w:hAnsiTheme="minorEastAsia"/>
                <w:sz w:val="21"/>
                <w:szCs w:val="21"/>
                <w:lang w:val="es-AR"/>
              </w:rPr>
              <w:t>1</w:t>
            </w:r>
            <w:r>
              <w:rPr>
                <w:rFonts w:asciiTheme="minorEastAsia" w:hAnsiTheme="minorEastAsia"/>
                <w:sz w:val="21"/>
                <w:szCs w:val="21"/>
                <w:lang w:val="es-AR"/>
              </w:rPr>
              <w:t>2</w:t>
            </w:r>
            <w:r w:rsidRPr="000353CE">
              <w:rPr>
                <w:rFonts w:asciiTheme="minorEastAsia" w:hAnsiTheme="minorEastAsia"/>
                <w:sz w:val="21"/>
                <w:szCs w:val="21"/>
                <w:lang w:val="es-AR"/>
              </w:rPr>
              <w:t>M</w:t>
            </w:r>
            <w:r w:rsidRPr="00496E60">
              <w:rPr>
                <w:rFonts w:asciiTheme="minorEastAsia" w:hAnsiTheme="minorEastAsia"/>
                <w:sz w:val="21"/>
                <w:szCs w:val="21"/>
              </w:rPr>
              <w:t>缓存</w:t>
            </w:r>
            <w:r>
              <w:rPr>
                <w:rFonts w:asciiTheme="minorEastAsia" w:hAnsiTheme="minorEastAsia" w:hint="eastAsia"/>
                <w:sz w:val="21"/>
                <w:szCs w:val="21"/>
              </w:rPr>
              <w:t>、</w:t>
            </w:r>
            <w:r w:rsidRPr="00CD7EE5">
              <w:rPr>
                <w:rFonts w:asciiTheme="minorEastAsia" w:hAnsiTheme="minorEastAsia"/>
                <w:sz w:val="21"/>
                <w:szCs w:val="21"/>
                <w:lang w:val="es-AR"/>
              </w:rPr>
              <w:t>8C8T</w:t>
            </w:r>
          </w:p>
          <w:p w:rsidR="00F4775C" w:rsidRDefault="00F4775C" w:rsidP="004A5F9B">
            <w:pPr>
              <w:rPr>
                <w:sz w:val="21"/>
                <w:szCs w:val="21"/>
                <w:lang w:val="es-AR" w:bidi="ne-NP"/>
              </w:rPr>
            </w:pPr>
            <w:r w:rsidRPr="00F4775C">
              <w:rPr>
                <w:rFonts w:asciiTheme="minorEastAsia" w:hAnsiTheme="minorEastAsia" w:hint="eastAsia"/>
                <w:sz w:val="24"/>
                <w:szCs w:val="24"/>
                <w:lang w:val="es-AR"/>
              </w:rPr>
              <w:t>★</w:t>
            </w:r>
            <w:r>
              <w:rPr>
                <w:sz w:val="21"/>
                <w:szCs w:val="21"/>
                <w:lang w:val="es-AR" w:bidi="ne-NP"/>
              </w:rPr>
              <w:t>2.</w:t>
            </w:r>
            <w:r>
              <w:rPr>
                <w:sz w:val="21"/>
                <w:szCs w:val="21"/>
                <w:lang w:val="es-AR" w:bidi="ne-NP"/>
              </w:rPr>
              <w:t>内存：</w:t>
            </w:r>
            <w:r w:rsidRPr="000353CE">
              <w:rPr>
                <w:rFonts w:asciiTheme="minorEastAsia" w:hAnsiTheme="minorEastAsia" w:hint="eastAsia"/>
                <w:sz w:val="21"/>
                <w:szCs w:val="21"/>
                <w:lang w:val="es-AR"/>
              </w:rPr>
              <w:t>≥1</w:t>
            </w:r>
            <w:r w:rsidRPr="000353CE">
              <w:rPr>
                <w:rFonts w:asciiTheme="minorEastAsia" w:hAnsiTheme="minorEastAsia"/>
                <w:sz w:val="21"/>
                <w:szCs w:val="21"/>
                <w:lang w:val="es-AR"/>
              </w:rPr>
              <w:t>28G 2666 DDR4</w:t>
            </w:r>
            <w:r>
              <w:rPr>
                <w:sz w:val="21"/>
                <w:szCs w:val="21"/>
                <w:lang w:val="es-AR" w:bidi="ne-NP"/>
              </w:rPr>
              <w:t>；</w:t>
            </w:r>
          </w:p>
          <w:p w:rsidR="00F4775C" w:rsidRDefault="00F4775C" w:rsidP="004A5F9B">
            <w:pPr>
              <w:rPr>
                <w:sz w:val="21"/>
                <w:szCs w:val="21"/>
                <w:lang w:val="es-AR" w:bidi="ne-NP"/>
              </w:rPr>
            </w:pPr>
            <w:r w:rsidRPr="00F4775C">
              <w:rPr>
                <w:rFonts w:asciiTheme="minorEastAsia" w:hAnsiTheme="minorEastAsia" w:hint="eastAsia"/>
                <w:sz w:val="24"/>
                <w:szCs w:val="24"/>
                <w:lang w:val="es-AR"/>
              </w:rPr>
              <w:t>★</w:t>
            </w:r>
            <w:r>
              <w:rPr>
                <w:sz w:val="21"/>
                <w:szCs w:val="21"/>
                <w:lang w:val="es-AR" w:bidi="ne-NP"/>
              </w:rPr>
              <w:t>3.</w:t>
            </w:r>
            <w:r>
              <w:rPr>
                <w:sz w:val="21"/>
                <w:szCs w:val="21"/>
                <w:lang w:val="es-AR" w:bidi="ne-NP"/>
              </w:rPr>
              <w:t>硬盘：</w:t>
            </w:r>
            <w:r w:rsidRPr="000353CE">
              <w:rPr>
                <w:rFonts w:asciiTheme="minorEastAsia" w:hAnsiTheme="minorEastAsia" w:hint="eastAsia"/>
                <w:sz w:val="21"/>
                <w:szCs w:val="21"/>
                <w:lang w:val="es-AR"/>
              </w:rPr>
              <w:t>≥</w:t>
            </w:r>
            <w:r>
              <w:rPr>
                <w:sz w:val="21"/>
                <w:szCs w:val="21"/>
                <w:lang w:val="es-AR" w:bidi="ne-NP"/>
              </w:rPr>
              <w:t>1024GB SSD</w:t>
            </w:r>
            <w:r>
              <w:rPr>
                <w:rFonts w:hint="eastAsia"/>
                <w:sz w:val="21"/>
                <w:szCs w:val="21"/>
                <w:lang w:val="es-AR" w:bidi="ne-NP"/>
              </w:rPr>
              <w:t xml:space="preserve"> </w:t>
            </w:r>
            <w:r>
              <w:rPr>
                <w:sz w:val="21"/>
                <w:szCs w:val="21"/>
                <w:lang w:val="es-AR" w:bidi="ne-NP"/>
              </w:rPr>
              <w:t xml:space="preserve">+ </w:t>
            </w:r>
            <w:r w:rsidRPr="000353CE">
              <w:rPr>
                <w:rFonts w:asciiTheme="minorEastAsia" w:hAnsiTheme="minorEastAsia" w:hint="eastAsia"/>
                <w:sz w:val="21"/>
                <w:szCs w:val="21"/>
                <w:lang w:val="es-AR"/>
              </w:rPr>
              <w:t>≥</w:t>
            </w:r>
            <w:r>
              <w:rPr>
                <w:sz w:val="21"/>
                <w:szCs w:val="21"/>
                <w:lang w:val="es-AR" w:bidi="ne-NP"/>
              </w:rPr>
              <w:t>1TB HD</w:t>
            </w:r>
            <w:r>
              <w:rPr>
                <w:rFonts w:hint="eastAsia"/>
                <w:sz w:val="21"/>
                <w:szCs w:val="21"/>
                <w:lang w:val="es-AR" w:bidi="ne-NP"/>
              </w:rPr>
              <w:t>；</w:t>
            </w:r>
          </w:p>
          <w:p w:rsidR="00F4775C" w:rsidRDefault="00F4775C" w:rsidP="004A5F9B">
            <w:pPr>
              <w:rPr>
                <w:sz w:val="21"/>
                <w:szCs w:val="21"/>
                <w:lang w:val="es-AR" w:bidi="ne-NP"/>
              </w:rPr>
            </w:pPr>
            <w:r>
              <w:rPr>
                <w:rFonts w:hint="eastAsia"/>
                <w:sz w:val="21"/>
                <w:szCs w:val="21"/>
                <w:lang w:val="es-AR" w:bidi="ne-NP"/>
              </w:rPr>
              <w:t>4</w:t>
            </w:r>
            <w:r>
              <w:rPr>
                <w:sz w:val="21"/>
                <w:szCs w:val="21"/>
                <w:lang w:val="es-AR" w:bidi="ne-NP"/>
              </w:rPr>
              <w:t>.</w:t>
            </w:r>
            <w:r>
              <w:rPr>
                <w:rFonts w:hint="eastAsia"/>
                <w:sz w:val="21"/>
                <w:szCs w:val="21"/>
                <w:lang w:val="es-AR" w:bidi="ne-NP"/>
              </w:rPr>
              <w:t>显卡：集成</w:t>
            </w:r>
          </w:p>
          <w:p w:rsidR="00F4775C" w:rsidRDefault="00F4775C" w:rsidP="004A5F9B">
            <w:pPr>
              <w:rPr>
                <w:sz w:val="21"/>
                <w:szCs w:val="21"/>
                <w:lang w:val="es-AR" w:bidi="ne-NP"/>
              </w:rPr>
            </w:pPr>
            <w:r>
              <w:rPr>
                <w:rFonts w:hint="eastAsia"/>
                <w:sz w:val="21"/>
                <w:szCs w:val="21"/>
                <w:lang w:val="es-AR" w:bidi="ne-NP"/>
              </w:rPr>
              <w:t>5</w:t>
            </w:r>
            <w:r>
              <w:rPr>
                <w:sz w:val="21"/>
                <w:szCs w:val="21"/>
                <w:lang w:val="es-AR" w:bidi="ne-NP"/>
              </w:rPr>
              <w:t>.Raid</w:t>
            </w:r>
            <w:r>
              <w:rPr>
                <w:sz w:val="21"/>
                <w:szCs w:val="21"/>
                <w:lang w:val="es-AR" w:bidi="ne-NP"/>
              </w:rPr>
              <w:t>卡缓存</w:t>
            </w:r>
            <w:r>
              <w:rPr>
                <w:rFonts w:hint="eastAsia"/>
                <w:sz w:val="21"/>
                <w:szCs w:val="21"/>
                <w:lang w:val="es-AR" w:bidi="ne-NP"/>
              </w:rPr>
              <w:t>：≥</w:t>
            </w:r>
            <w:r>
              <w:rPr>
                <w:sz w:val="21"/>
                <w:szCs w:val="21"/>
                <w:lang w:val="es-AR" w:bidi="ne-NP"/>
              </w:rPr>
              <w:t>1G</w:t>
            </w:r>
            <w:r>
              <w:rPr>
                <w:rFonts w:hint="eastAsia"/>
                <w:sz w:val="21"/>
                <w:szCs w:val="21"/>
                <w:lang w:val="es-AR" w:bidi="ne-NP"/>
              </w:rPr>
              <w:t>；</w:t>
            </w:r>
          </w:p>
          <w:p w:rsidR="00F4775C" w:rsidRDefault="00F4775C" w:rsidP="004A5F9B">
            <w:pPr>
              <w:rPr>
                <w:sz w:val="21"/>
                <w:szCs w:val="21"/>
                <w:lang w:val="es-AR" w:bidi="ne-NP"/>
              </w:rPr>
            </w:pPr>
            <w:r>
              <w:rPr>
                <w:rFonts w:hint="eastAsia"/>
                <w:sz w:val="21"/>
                <w:szCs w:val="21"/>
                <w:lang w:val="es-AR" w:bidi="ne-NP"/>
              </w:rPr>
              <w:lastRenderedPageBreak/>
              <w:t>6</w:t>
            </w:r>
            <w:r>
              <w:rPr>
                <w:sz w:val="21"/>
                <w:szCs w:val="21"/>
                <w:lang w:val="es-AR" w:bidi="ne-NP"/>
              </w:rPr>
              <w:t>.</w:t>
            </w:r>
            <w:r>
              <w:rPr>
                <w:rFonts w:hint="eastAsia"/>
                <w:sz w:val="21"/>
                <w:szCs w:val="21"/>
                <w:lang w:val="es-AR" w:bidi="ne-NP"/>
              </w:rPr>
              <w:t>电源：≥</w:t>
            </w:r>
            <w:r>
              <w:rPr>
                <w:rFonts w:hint="eastAsia"/>
                <w:sz w:val="21"/>
                <w:szCs w:val="21"/>
                <w:lang w:val="es-AR" w:bidi="ne-NP"/>
              </w:rPr>
              <w:t>4</w:t>
            </w:r>
            <w:r>
              <w:rPr>
                <w:sz w:val="21"/>
                <w:szCs w:val="21"/>
                <w:lang w:val="es-AR" w:bidi="ne-NP"/>
              </w:rPr>
              <w:t>00W</w:t>
            </w:r>
            <w:r>
              <w:rPr>
                <w:rFonts w:hint="eastAsia"/>
                <w:sz w:val="21"/>
                <w:szCs w:val="21"/>
                <w:lang w:val="es-AR" w:bidi="ne-NP"/>
              </w:rPr>
              <w:t>；</w:t>
            </w:r>
          </w:p>
          <w:p w:rsidR="00F4775C" w:rsidRDefault="00F4775C" w:rsidP="004A5F9B">
            <w:pPr>
              <w:rPr>
                <w:sz w:val="21"/>
                <w:szCs w:val="21"/>
                <w:lang w:val="es-AR" w:bidi="ne-NP"/>
              </w:rPr>
            </w:pPr>
            <w:r>
              <w:rPr>
                <w:sz w:val="21"/>
                <w:szCs w:val="21"/>
                <w:lang w:val="es-AR" w:bidi="ne-NP"/>
              </w:rPr>
              <w:t>7.</w:t>
            </w:r>
            <w:r>
              <w:rPr>
                <w:rFonts w:hint="eastAsia"/>
                <w:sz w:val="21"/>
                <w:szCs w:val="21"/>
                <w:lang w:val="es-AR" w:bidi="ne-NP"/>
              </w:rPr>
              <w:t>显示器：≥</w:t>
            </w:r>
            <w:r>
              <w:rPr>
                <w:rFonts w:hint="eastAsia"/>
                <w:sz w:val="21"/>
                <w:szCs w:val="21"/>
                <w:lang w:val="es-AR" w:bidi="ne-NP"/>
              </w:rPr>
              <w:t>2</w:t>
            </w:r>
            <w:r>
              <w:rPr>
                <w:sz w:val="21"/>
                <w:szCs w:val="21"/>
                <w:lang w:val="es-AR" w:bidi="ne-NP"/>
              </w:rPr>
              <w:t>7</w:t>
            </w:r>
            <w:r>
              <w:rPr>
                <w:rFonts w:hint="eastAsia"/>
                <w:sz w:val="21"/>
                <w:szCs w:val="21"/>
                <w:lang w:val="es-AR" w:bidi="ne-NP"/>
              </w:rPr>
              <w:t>寸；</w:t>
            </w:r>
          </w:p>
          <w:p w:rsidR="00F4775C" w:rsidRDefault="00F4775C" w:rsidP="004A5F9B">
            <w:pPr>
              <w:rPr>
                <w:sz w:val="21"/>
                <w:szCs w:val="21"/>
                <w:lang w:val="es-AR" w:bidi="ne-NP"/>
              </w:rPr>
            </w:pPr>
            <w:r>
              <w:rPr>
                <w:sz w:val="21"/>
                <w:szCs w:val="21"/>
                <w:lang w:val="es-AR" w:bidi="ne-NP"/>
              </w:rPr>
              <w:t>8.</w:t>
            </w:r>
            <w:r>
              <w:rPr>
                <w:rFonts w:hint="eastAsia"/>
                <w:sz w:val="21"/>
                <w:szCs w:val="21"/>
                <w:lang w:val="es-AR" w:bidi="ne-NP"/>
              </w:rPr>
              <w:t>配置鼠标、键盘。</w:t>
            </w:r>
          </w:p>
        </w:tc>
      </w:tr>
    </w:tbl>
    <w:p w:rsidR="00872138" w:rsidRPr="00872138" w:rsidRDefault="00872138" w:rsidP="00635860">
      <w:pPr>
        <w:widowControl/>
        <w:jc w:val="left"/>
      </w:pPr>
    </w:p>
    <w:p w:rsidR="00170633" w:rsidRPr="005B3261" w:rsidRDefault="00170633" w:rsidP="00170633">
      <w:pPr>
        <w:widowControl/>
        <w:adjustRightInd w:val="0"/>
        <w:snapToGrid w:val="0"/>
        <w:spacing w:line="440" w:lineRule="exact"/>
        <w:jc w:val="left"/>
        <w:rPr>
          <w:rFonts w:asciiTheme="minorEastAsia" w:hAnsiTheme="minorEastAsia" w:cs="Times New Roman"/>
          <w:kern w:val="0"/>
          <w:sz w:val="24"/>
          <w:szCs w:val="24"/>
        </w:rPr>
      </w:pPr>
      <w:r w:rsidRPr="009132F6">
        <w:rPr>
          <w:rFonts w:asciiTheme="minorEastAsia" w:hAnsiTheme="minorEastAsia" w:cs="Times New Roman" w:hint="eastAsia"/>
          <w:kern w:val="0"/>
          <w:sz w:val="24"/>
          <w:szCs w:val="24"/>
        </w:rPr>
        <w:t>关键重要技术指标参数以★标记（有1项不满足即按无效投标处理），一般技术指标参数不作标记。投标人须提供技术支持资料，包括制造商公开发布的资料（含制造商出具的产品规格表或检测机构出具的检测报告）。</w:t>
      </w:r>
    </w:p>
    <w:p w:rsidR="00170633" w:rsidRPr="00872138" w:rsidRDefault="00170633" w:rsidP="00814F60">
      <w:pPr>
        <w:jc w:val="center"/>
        <w:rPr>
          <w:rFonts w:ascii="黑体" w:eastAsia="黑体" w:hAnsi="黑体" w:cs="Times New Roman"/>
          <w:kern w:val="0"/>
          <w:sz w:val="32"/>
          <w:szCs w:val="32"/>
        </w:rPr>
      </w:pPr>
    </w:p>
    <w:sectPr w:rsidR="00170633" w:rsidRPr="00872138" w:rsidSect="0062692F">
      <w:headerReference w:type="default" r:id="rId20"/>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B63" w:rsidRDefault="00233B63" w:rsidP="00156746">
      <w:r>
        <w:separator/>
      </w:r>
    </w:p>
  </w:endnote>
  <w:endnote w:type="continuationSeparator" w:id="0">
    <w:p w:rsidR="00233B63" w:rsidRDefault="00233B63"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6F6" w:rsidRPr="00EB77AB" w:rsidRDefault="007116F6">
    <w:pPr>
      <w:pStyle w:val="a5"/>
      <w:wordWrap w:val="0"/>
      <w:jc w:val="right"/>
      <w:rPr>
        <w:sz w:val="24"/>
        <w:szCs w:val="24"/>
      </w:rPr>
    </w:pPr>
    <w:r w:rsidRPr="00EB77AB">
      <w:rPr>
        <w:rFonts w:hint="eastAsia"/>
        <w:sz w:val="24"/>
        <w:szCs w:val="24"/>
      </w:rPr>
      <w:t>—</w:t>
    </w:r>
    <w:r w:rsidR="00242597" w:rsidRPr="00EB77AB">
      <w:rPr>
        <w:rStyle w:val="a7"/>
        <w:sz w:val="24"/>
        <w:szCs w:val="24"/>
      </w:rPr>
      <w:fldChar w:fldCharType="begin"/>
    </w:r>
    <w:r w:rsidRPr="00EB77AB">
      <w:rPr>
        <w:rStyle w:val="a7"/>
        <w:sz w:val="24"/>
        <w:szCs w:val="24"/>
      </w:rPr>
      <w:instrText xml:space="preserve"> PAGE </w:instrText>
    </w:r>
    <w:r w:rsidR="00242597" w:rsidRPr="00EB77AB">
      <w:rPr>
        <w:rStyle w:val="a7"/>
        <w:sz w:val="24"/>
        <w:szCs w:val="24"/>
      </w:rPr>
      <w:fldChar w:fldCharType="separate"/>
    </w:r>
    <w:r w:rsidR="00466C5E">
      <w:rPr>
        <w:rStyle w:val="a7"/>
        <w:noProof/>
        <w:sz w:val="24"/>
        <w:szCs w:val="24"/>
      </w:rPr>
      <w:t>3</w:t>
    </w:r>
    <w:r w:rsidR="00242597"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6F6" w:rsidRPr="00EB77AB" w:rsidRDefault="007116F6">
    <w:pPr>
      <w:pStyle w:val="a5"/>
      <w:wordWrap w:val="0"/>
      <w:jc w:val="right"/>
      <w:rPr>
        <w:sz w:val="24"/>
        <w:szCs w:val="24"/>
      </w:rPr>
    </w:pPr>
    <w:r w:rsidRPr="00EB77AB">
      <w:rPr>
        <w:rFonts w:hint="eastAsia"/>
        <w:sz w:val="24"/>
        <w:szCs w:val="24"/>
      </w:rPr>
      <w:t>—</w:t>
    </w:r>
    <w:r w:rsidR="00242597" w:rsidRPr="00EB77AB">
      <w:rPr>
        <w:rStyle w:val="a7"/>
        <w:sz w:val="24"/>
        <w:szCs w:val="24"/>
      </w:rPr>
      <w:fldChar w:fldCharType="begin"/>
    </w:r>
    <w:r w:rsidRPr="00EB77AB">
      <w:rPr>
        <w:rStyle w:val="a7"/>
        <w:sz w:val="24"/>
        <w:szCs w:val="24"/>
      </w:rPr>
      <w:instrText xml:space="preserve"> PAGE </w:instrText>
    </w:r>
    <w:r w:rsidR="00242597" w:rsidRPr="00EB77AB">
      <w:rPr>
        <w:rStyle w:val="a7"/>
        <w:sz w:val="24"/>
        <w:szCs w:val="24"/>
      </w:rPr>
      <w:fldChar w:fldCharType="separate"/>
    </w:r>
    <w:r w:rsidR="00466C5E">
      <w:rPr>
        <w:rStyle w:val="a7"/>
        <w:noProof/>
        <w:sz w:val="24"/>
        <w:szCs w:val="24"/>
      </w:rPr>
      <w:t>28</w:t>
    </w:r>
    <w:r w:rsidR="00242597"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6F6" w:rsidRPr="00EB77AB" w:rsidRDefault="007116F6">
    <w:pPr>
      <w:pStyle w:val="a5"/>
      <w:wordWrap w:val="0"/>
      <w:jc w:val="right"/>
      <w:rPr>
        <w:rFonts w:ascii="宋体"/>
        <w:sz w:val="24"/>
        <w:szCs w:val="24"/>
      </w:rPr>
    </w:pPr>
    <w:r w:rsidRPr="00EB77AB">
      <w:rPr>
        <w:rFonts w:ascii="宋体" w:hint="eastAsia"/>
        <w:sz w:val="24"/>
        <w:szCs w:val="24"/>
      </w:rPr>
      <w:t>—</w:t>
    </w:r>
    <w:r w:rsidR="00242597" w:rsidRPr="00EB77AB">
      <w:rPr>
        <w:rStyle w:val="a7"/>
        <w:sz w:val="24"/>
        <w:szCs w:val="24"/>
      </w:rPr>
      <w:fldChar w:fldCharType="begin"/>
    </w:r>
    <w:r w:rsidRPr="00EB77AB">
      <w:rPr>
        <w:rStyle w:val="a7"/>
        <w:sz w:val="24"/>
        <w:szCs w:val="24"/>
      </w:rPr>
      <w:instrText xml:space="preserve"> PAGE </w:instrText>
    </w:r>
    <w:r w:rsidR="00242597" w:rsidRPr="00EB77AB">
      <w:rPr>
        <w:rStyle w:val="a7"/>
        <w:sz w:val="24"/>
        <w:szCs w:val="24"/>
      </w:rPr>
      <w:fldChar w:fldCharType="separate"/>
    </w:r>
    <w:r w:rsidR="00466C5E">
      <w:rPr>
        <w:rStyle w:val="a7"/>
        <w:noProof/>
        <w:sz w:val="24"/>
        <w:szCs w:val="24"/>
      </w:rPr>
      <w:t>59</w:t>
    </w:r>
    <w:r w:rsidR="00242597"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B63" w:rsidRDefault="00233B63" w:rsidP="00156746">
      <w:r>
        <w:separator/>
      </w:r>
    </w:p>
  </w:footnote>
  <w:footnote w:type="continuationSeparator" w:id="0">
    <w:p w:rsidR="00233B63" w:rsidRDefault="00233B63"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6F6" w:rsidRDefault="007116F6">
    <w:pPr>
      <w:pStyle w:val="a4"/>
      <w:jc w:val="both"/>
      <w:rPr>
        <w:rFonts w:ascii="楷体_GB2312" w:eastAsia="楷体_GB2312"/>
        <w:sz w:val="21"/>
        <w:szCs w:val="21"/>
      </w:rPr>
    </w:pPr>
  </w:p>
  <w:p w:rsidR="007116F6" w:rsidRDefault="007116F6">
    <w:pPr>
      <w:pStyle w:val="a4"/>
      <w:jc w:val="both"/>
      <w:rPr>
        <w:rFonts w:ascii="楷体_GB2312" w:eastAsia="楷体_GB2312"/>
        <w:sz w:val="21"/>
        <w:szCs w:val="21"/>
      </w:rPr>
    </w:pPr>
  </w:p>
  <w:p w:rsidR="007116F6" w:rsidRPr="006A13FB" w:rsidRDefault="007116F6">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6F6" w:rsidRDefault="007116F6">
    <w:pPr>
      <w:pStyle w:val="a4"/>
      <w:jc w:val="both"/>
      <w:rPr>
        <w:rFonts w:ascii="楷体_GB2312" w:eastAsia="楷体_GB2312"/>
        <w:sz w:val="21"/>
        <w:szCs w:val="21"/>
      </w:rPr>
    </w:pPr>
  </w:p>
  <w:p w:rsidR="007116F6" w:rsidRDefault="007116F6">
    <w:pPr>
      <w:pStyle w:val="a4"/>
      <w:jc w:val="both"/>
      <w:rPr>
        <w:rFonts w:ascii="楷体_GB2312" w:eastAsia="楷体_GB2312"/>
        <w:sz w:val="21"/>
        <w:szCs w:val="21"/>
      </w:rPr>
    </w:pPr>
  </w:p>
  <w:p w:rsidR="007116F6" w:rsidRPr="006A13FB" w:rsidRDefault="007116F6">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6F6" w:rsidRDefault="007116F6">
    <w:pPr>
      <w:pStyle w:val="a4"/>
      <w:jc w:val="both"/>
      <w:rPr>
        <w:rFonts w:ascii="楷体_GB2312" w:eastAsia="楷体_GB2312"/>
        <w:sz w:val="21"/>
        <w:szCs w:val="21"/>
      </w:rPr>
    </w:pPr>
  </w:p>
  <w:p w:rsidR="007116F6" w:rsidRDefault="007116F6">
    <w:pPr>
      <w:pStyle w:val="a4"/>
      <w:jc w:val="both"/>
      <w:rPr>
        <w:rFonts w:ascii="楷体_GB2312" w:eastAsia="楷体_GB2312"/>
        <w:sz w:val="21"/>
        <w:szCs w:val="21"/>
      </w:rPr>
    </w:pPr>
  </w:p>
  <w:p w:rsidR="007116F6" w:rsidRPr="006A13FB" w:rsidRDefault="007116F6">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6F6" w:rsidRPr="006A13FB" w:rsidRDefault="007116F6">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6F6" w:rsidRDefault="007116F6">
    <w:pPr>
      <w:pStyle w:val="a4"/>
      <w:jc w:val="both"/>
      <w:rPr>
        <w:rFonts w:ascii="楷体_GB2312" w:eastAsia="楷体_GB2312"/>
        <w:sz w:val="21"/>
        <w:szCs w:val="21"/>
      </w:rPr>
    </w:pPr>
  </w:p>
  <w:p w:rsidR="007116F6" w:rsidRDefault="007116F6">
    <w:pPr>
      <w:pStyle w:val="a4"/>
      <w:jc w:val="both"/>
      <w:rPr>
        <w:rFonts w:ascii="楷体_GB2312" w:eastAsia="楷体_GB2312"/>
        <w:sz w:val="21"/>
        <w:szCs w:val="21"/>
      </w:rPr>
    </w:pPr>
  </w:p>
  <w:p w:rsidR="007116F6" w:rsidRPr="006A13FB" w:rsidRDefault="007116F6">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6F6" w:rsidRDefault="007116F6">
    <w:pPr>
      <w:pStyle w:val="a4"/>
      <w:jc w:val="both"/>
      <w:rPr>
        <w:rFonts w:ascii="楷体_GB2312" w:eastAsia="楷体_GB2312"/>
        <w:bCs/>
        <w:sz w:val="21"/>
        <w:szCs w:val="21"/>
      </w:rPr>
    </w:pPr>
  </w:p>
  <w:p w:rsidR="007116F6" w:rsidRDefault="007116F6">
    <w:pPr>
      <w:pStyle w:val="a4"/>
      <w:jc w:val="both"/>
      <w:rPr>
        <w:rFonts w:ascii="楷体_GB2312" w:eastAsia="楷体_GB2312"/>
        <w:bCs/>
        <w:sz w:val="21"/>
        <w:szCs w:val="21"/>
      </w:rPr>
    </w:pPr>
  </w:p>
  <w:p w:rsidR="007116F6" w:rsidRPr="006A13FB" w:rsidRDefault="007116F6">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6F6" w:rsidRDefault="007116F6">
    <w:pPr>
      <w:pStyle w:val="a4"/>
      <w:jc w:val="both"/>
      <w:rPr>
        <w:rFonts w:ascii="楷体_GB2312" w:eastAsia="楷体_GB2312"/>
        <w:bCs/>
        <w:sz w:val="21"/>
        <w:szCs w:val="21"/>
      </w:rPr>
    </w:pPr>
  </w:p>
  <w:p w:rsidR="007116F6" w:rsidRDefault="007116F6">
    <w:pPr>
      <w:pStyle w:val="a4"/>
      <w:jc w:val="both"/>
      <w:rPr>
        <w:rFonts w:ascii="楷体_GB2312" w:eastAsia="楷体_GB2312"/>
        <w:bCs/>
        <w:sz w:val="21"/>
        <w:szCs w:val="21"/>
      </w:rPr>
    </w:pPr>
  </w:p>
  <w:p w:rsidR="007116F6" w:rsidRPr="00635860" w:rsidRDefault="007116F6">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6F6" w:rsidRDefault="007116F6">
    <w:pPr>
      <w:pStyle w:val="a4"/>
      <w:jc w:val="both"/>
      <w:rPr>
        <w:rFonts w:ascii="楷体_GB2312" w:eastAsia="楷体_GB2312"/>
        <w:bCs/>
        <w:sz w:val="21"/>
        <w:szCs w:val="21"/>
      </w:rPr>
    </w:pPr>
  </w:p>
  <w:p w:rsidR="007116F6" w:rsidRDefault="007116F6">
    <w:pPr>
      <w:pStyle w:val="a4"/>
      <w:jc w:val="both"/>
      <w:rPr>
        <w:rFonts w:ascii="楷体_GB2312" w:eastAsia="楷体_GB2312"/>
        <w:bCs/>
        <w:sz w:val="21"/>
        <w:szCs w:val="21"/>
      </w:rPr>
    </w:pPr>
  </w:p>
  <w:p w:rsidR="007116F6" w:rsidRPr="00635860" w:rsidRDefault="007116F6">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9">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26D60B7"/>
    <w:multiLevelType w:val="hybridMultilevel"/>
    <w:tmpl w:val="55CC0D78"/>
    <w:lvl w:ilvl="0" w:tplc="AF3AEDD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6">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7">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9">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DDB2D9C"/>
    <w:multiLevelType w:val="multilevel"/>
    <w:tmpl w:val="82DCAF8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1">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2">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6">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09E6AB9"/>
    <w:multiLevelType w:val="hybridMultilevel"/>
    <w:tmpl w:val="FE9C5BB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2">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6">
    <w:nsid w:val="7770675E"/>
    <w:multiLevelType w:val="hybridMultilevel"/>
    <w:tmpl w:val="8CB0CC62"/>
    <w:lvl w:ilvl="0" w:tplc="80A23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8">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9">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8"/>
  </w:num>
  <w:num w:numId="2">
    <w:abstractNumId w:val="41"/>
  </w:num>
  <w:num w:numId="3">
    <w:abstractNumId w:val="30"/>
  </w:num>
  <w:num w:numId="4">
    <w:abstractNumId w:val="12"/>
  </w:num>
  <w:num w:numId="5">
    <w:abstractNumId w:val="20"/>
  </w:num>
  <w:num w:numId="6">
    <w:abstractNumId w:val="22"/>
  </w:num>
  <w:num w:numId="7">
    <w:abstractNumId w:val="3"/>
  </w:num>
  <w:num w:numId="8">
    <w:abstractNumId w:val="15"/>
  </w:num>
  <w:num w:numId="9">
    <w:abstractNumId w:val="9"/>
  </w:num>
  <w:num w:numId="10">
    <w:abstractNumId w:val="4"/>
  </w:num>
  <w:num w:numId="11">
    <w:abstractNumId w:val="1"/>
  </w:num>
  <w:num w:numId="12">
    <w:abstractNumId w:val="16"/>
  </w:num>
  <w:num w:numId="13">
    <w:abstractNumId w:val="37"/>
  </w:num>
  <w:num w:numId="14">
    <w:abstractNumId w:val="11"/>
  </w:num>
  <w:num w:numId="15">
    <w:abstractNumId w:val="34"/>
  </w:num>
  <w:num w:numId="16">
    <w:abstractNumId w:val="33"/>
  </w:num>
  <w:num w:numId="17">
    <w:abstractNumId w:val="43"/>
  </w:num>
  <w:num w:numId="18">
    <w:abstractNumId w:val="10"/>
  </w:num>
  <w:num w:numId="19">
    <w:abstractNumId w:val="48"/>
  </w:num>
  <w:num w:numId="20">
    <w:abstractNumId w:val="39"/>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32"/>
  </w:num>
  <w:num w:numId="33">
    <w:abstractNumId w:val="49"/>
  </w:num>
  <w:num w:numId="34">
    <w:abstractNumId w:val="44"/>
  </w:num>
  <w:num w:numId="35">
    <w:abstractNumId w:val="28"/>
  </w:num>
  <w:num w:numId="36">
    <w:abstractNumId w:val="26"/>
  </w:num>
  <w:num w:numId="37">
    <w:abstractNumId w:val="6"/>
  </w:num>
  <w:num w:numId="38">
    <w:abstractNumId w:val="5"/>
  </w:num>
  <w:num w:numId="39">
    <w:abstractNumId w:val="29"/>
  </w:num>
  <w:num w:numId="40">
    <w:abstractNumId w:val="13"/>
  </w:num>
  <w:num w:numId="41">
    <w:abstractNumId w:val="38"/>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31"/>
  </w:num>
  <w:num w:numId="46">
    <w:abstractNumId w:val="0"/>
  </w:num>
  <w:num w:numId="47">
    <w:abstractNumId w:val="25"/>
  </w:num>
  <w:num w:numId="48">
    <w:abstractNumId w:val="14"/>
  </w:num>
  <w:num w:numId="49">
    <w:abstractNumId w:val="40"/>
  </w:num>
  <w:num w:numId="50">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1797A"/>
    <w:rsid w:val="0002753B"/>
    <w:rsid w:val="00027CF2"/>
    <w:rsid w:val="00037330"/>
    <w:rsid w:val="000404BD"/>
    <w:rsid w:val="00040F12"/>
    <w:rsid w:val="000532D8"/>
    <w:rsid w:val="00054C92"/>
    <w:rsid w:val="00057277"/>
    <w:rsid w:val="000627B8"/>
    <w:rsid w:val="00064303"/>
    <w:rsid w:val="00071DFE"/>
    <w:rsid w:val="00076F88"/>
    <w:rsid w:val="0008088B"/>
    <w:rsid w:val="00082A64"/>
    <w:rsid w:val="00094D66"/>
    <w:rsid w:val="0009631F"/>
    <w:rsid w:val="000A16A1"/>
    <w:rsid w:val="000A1777"/>
    <w:rsid w:val="000A2365"/>
    <w:rsid w:val="000A47EE"/>
    <w:rsid w:val="000A574E"/>
    <w:rsid w:val="000B6DC5"/>
    <w:rsid w:val="000C05CF"/>
    <w:rsid w:val="000D1A63"/>
    <w:rsid w:val="000D6D49"/>
    <w:rsid w:val="000E0A41"/>
    <w:rsid w:val="000E203F"/>
    <w:rsid w:val="000E24CF"/>
    <w:rsid w:val="000F19EE"/>
    <w:rsid w:val="00101A4E"/>
    <w:rsid w:val="001146EE"/>
    <w:rsid w:val="0011544D"/>
    <w:rsid w:val="001175A3"/>
    <w:rsid w:val="00126E2A"/>
    <w:rsid w:val="00140433"/>
    <w:rsid w:val="00141DF3"/>
    <w:rsid w:val="00146B8C"/>
    <w:rsid w:val="00151352"/>
    <w:rsid w:val="00151D52"/>
    <w:rsid w:val="00153547"/>
    <w:rsid w:val="00154A37"/>
    <w:rsid w:val="00156746"/>
    <w:rsid w:val="00162BA1"/>
    <w:rsid w:val="00165CC1"/>
    <w:rsid w:val="00167E17"/>
    <w:rsid w:val="00170633"/>
    <w:rsid w:val="00172231"/>
    <w:rsid w:val="00174EC9"/>
    <w:rsid w:val="00187861"/>
    <w:rsid w:val="001A083F"/>
    <w:rsid w:val="001A14C3"/>
    <w:rsid w:val="001A4FD9"/>
    <w:rsid w:val="001B14E3"/>
    <w:rsid w:val="001B7705"/>
    <w:rsid w:val="001D0023"/>
    <w:rsid w:val="001D1B14"/>
    <w:rsid w:val="001E3296"/>
    <w:rsid w:val="001E34F3"/>
    <w:rsid w:val="001E460B"/>
    <w:rsid w:val="002076CA"/>
    <w:rsid w:val="00214820"/>
    <w:rsid w:val="002221D7"/>
    <w:rsid w:val="00224E5F"/>
    <w:rsid w:val="00226556"/>
    <w:rsid w:val="00233B63"/>
    <w:rsid w:val="00242103"/>
    <w:rsid w:val="00242597"/>
    <w:rsid w:val="002425C9"/>
    <w:rsid w:val="002474B3"/>
    <w:rsid w:val="00262C6B"/>
    <w:rsid w:val="00265A44"/>
    <w:rsid w:val="002817A0"/>
    <w:rsid w:val="002A09F2"/>
    <w:rsid w:val="002A65C6"/>
    <w:rsid w:val="002B6E50"/>
    <w:rsid w:val="002C0F66"/>
    <w:rsid w:val="002C1147"/>
    <w:rsid w:val="002C5CFF"/>
    <w:rsid w:val="002C6A11"/>
    <w:rsid w:val="002D0387"/>
    <w:rsid w:val="002D12A7"/>
    <w:rsid w:val="002D3258"/>
    <w:rsid w:val="002D331A"/>
    <w:rsid w:val="002D4DA1"/>
    <w:rsid w:val="002D6D42"/>
    <w:rsid w:val="002E3D9F"/>
    <w:rsid w:val="002F1927"/>
    <w:rsid w:val="003027C7"/>
    <w:rsid w:val="00303E33"/>
    <w:rsid w:val="00320218"/>
    <w:rsid w:val="003222A0"/>
    <w:rsid w:val="003316B1"/>
    <w:rsid w:val="003407DF"/>
    <w:rsid w:val="003470EC"/>
    <w:rsid w:val="00354E1F"/>
    <w:rsid w:val="00360C37"/>
    <w:rsid w:val="003813C8"/>
    <w:rsid w:val="0038362B"/>
    <w:rsid w:val="00384C3A"/>
    <w:rsid w:val="00387C50"/>
    <w:rsid w:val="0039032C"/>
    <w:rsid w:val="00390677"/>
    <w:rsid w:val="00396F45"/>
    <w:rsid w:val="003A0065"/>
    <w:rsid w:val="003A0B24"/>
    <w:rsid w:val="003A1296"/>
    <w:rsid w:val="003B09EC"/>
    <w:rsid w:val="003B09F3"/>
    <w:rsid w:val="003B3BD0"/>
    <w:rsid w:val="003B5043"/>
    <w:rsid w:val="003C0056"/>
    <w:rsid w:val="003C64FC"/>
    <w:rsid w:val="003C7F91"/>
    <w:rsid w:val="003F338D"/>
    <w:rsid w:val="003F5B3D"/>
    <w:rsid w:val="00406F5E"/>
    <w:rsid w:val="004112AF"/>
    <w:rsid w:val="00412E87"/>
    <w:rsid w:val="0041496A"/>
    <w:rsid w:val="004208CD"/>
    <w:rsid w:val="0042225E"/>
    <w:rsid w:val="00430345"/>
    <w:rsid w:val="004350C6"/>
    <w:rsid w:val="00444E05"/>
    <w:rsid w:val="00452E89"/>
    <w:rsid w:val="004569F6"/>
    <w:rsid w:val="00456C09"/>
    <w:rsid w:val="00461FFF"/>
    <w:rsid w:val="00463DD9"/>
    <w:rsid w:val="00466C5E"/>
    <w:rsid w:val="00472CF2"/>
    <w:rsid w:val="00477326"/>
    <w:rsid w:val="004851CC"/>
    <w:rsid w:val="004A4566"/>
    <w:rsid w:val="004B0444"/>
    <w:rsid w:val="004B75DB"/>
    <w:rsid w:val="004C0035"/>
    <w:rsid w:val="004C3916"/>
    <w:rsid w:val="004E0DFC"/>
    <w:rsid w:val="004E0F38"/>
    <w:rsid w:val="004E18EC"/>
    <w:rsid w:val="004E35E3"/>
    <w:rsid w:val="004E6AEB"/>
    <w:rsid w:val="004F142D"/>
    <w:rsid w:val="004F5E12"/>
    <w:rsid w:val="00503A7C"/>
    <w:rsid w:val="005042C0"/>
    <w:rsid w:val="00506B3D"/>
    <w:rsid w:val="00507DED"/>
    <w:rsid w:val="00511818"/>
    <w:rsid w:val="005222C3"/>
    <w:rsid w:val="00522CA7"/>
    <w:rsid w:val="00531671"/>
    <w:rsid w:val="00532B1E"/>
    <w:rsid w:val="00533850"/>
    <w:rsid w:val="00554F2D"/>
    <w:rsid w:val="005605C3"/>
    <w:rsid w:val="00560BBB"/>
    <w:rsid w:val="00563E2F"/>
    <w:rsid w:val="00564319"/>
    <w:rsid w:val="00564B59"/>
    <w:rsid w:val="00576044"/>
    <w:rsid w:val="00577DD4"/>
    <w:rsid w:val="00585142"/>
    <w:rsid w:val="00592C5C"/>
    <w:rsid w:val="005A24EB"/>
    <w:rsid w:val="005A29A0"/>
    <w:rsid w:val="005B0789"/>
    <w:rsid w:val="005B13C9"/>
    <w:rsid w:val="005B382F"/>
    <w:rsid w:val="005B5235"/>
    <w:rsid w:val="005C5539"/>
    <w:rsid w:val="005D1458"/>
    <w:rsid w:val="005D5EDA"/>
    <w:rsid w:val="005E2274"/>
    <w:rsid w:val="005E6410"/>
    <w:rsid w:val="005F2C28"/>
    <w:rsid w:val="005F3E10"/>
    <w:rsid w:val="00612A54"/>
    <w:rsid w:val="006210E0"/>
    <w:rsid w:val="0062692F"/>
    <w:rsid w:val="006325D8"/>
    <w:rsid w:val="00635860"/>
    <w:rsid w:val="00636412"/>
    <w:rsid w:val="00636654"/>
    <w:rsid w:val="006419F8"/>
    <w:rsid w:val="006437F7"/>
    <w:rsid w:val="00643BF5"/>
    <w:rsid w:val="0064590D"/>
    <w:rsid w:val="00647E07"/>
    <w:rsid w:val="006508EA"/>
    <w:rsid w:val="006624BA"/>
    <w:rsid w:val="00662CCA"/>
    <w:rsid w:val="006638B8"/>
    <w:rsid w:val="00670479"/>
    <w:rsid w:val="00677854"/>
    <w:rsid w:val="006846E0"/>
    <w:rsid w:val="00692DE9"/>
    <w:rsid w:val="00696F01"/>
    <w:rsid w:val="006979A0"/>
    <w:rsid w:val="006A14FA"/>
    <w:rsid w:val="006A7511"/>
    <w:rsid w:val="006B13AA"/>
    <w:rsid w:val="006B2818"/>
    <w:rsid w:val="006C1884"/>
    <w:rsid w:val="006C1CF4"/>
    <w:rsid w:val="006C6D5D"/>
    <w:rsid w:val="006D2D2E"/>
    <w:rsid w:val="006D6637"/>
    <w:rsid w:val="006E2984"/>
    <w:rsid w:val="006E5F9F"/>
    <w:rsid w:val="006E67F2"/>
    <w:rsid w:val="006F15B6"/>
    <w:rsid w:val="006F181B"/>
    <w:rsid w:val="00707914"/>
    <w:rsid w:val="007116F6"/>
    <w:rsid w:val="007122C0"/>
    <w:rsid w:val="00717C01"/>
    <w:rsid w:val="007264A9"/>
    <w:rsid w:val="0073357E"/>
    <w:rsid w:val="0074178F"/>
    <w:rsid w:val="007500FA"/>
    <w:rsid w:val="00756021"/>
    <w:rsid w:val="0077103A"/>
    <w:rsid w:val="007812D2"/>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6C2B"/>
    <w:rsid w:val="0084720F"/>
    <w:rsid w:val="00853C33"/>
    <w:rsid w:val="00856888"/>
    <w:rsid w:val="008642CB"/>
    <w:rsid w:val="00864CD8"/>
    <w:rsid w:val="00872138"/>
    <w:rsid w:val="008729B3"/>
    <w:rsid w:val="00880DAF"/>
    <w:rsid w:val="00881076"/>
    <w:rsid w:val="00882004"/>
    <w:rsid w:val="008A52B6"/>
    <w:rsid w:val="008D583C"/>
    <w:rsid w:val="008E0677"/>
    <w:rsid w:val="008E3548"/>
    <w:rsid w:val="008E43CB"/>
    <w:rsid w:val="008F2ED3"/>
    <w:rsid w:val="008F3C8F"/>
    <w:rsid w:val="008F3D33"/>
    <w:rsid w:val="008F4528"/>
    <w:rsid w:val="008F7856"/>
    <w:rsid w:val="0090127B"/>
    <w:rsid w:val="00901909"/>
    <w:rsid w:val="00903989"/>
    <w:rsid w:val="00916D12"/>
    <w:rsid w:val="00932621"/>
    <w:rsid w:val="00932681"/>
    <w:rsid w:val="009350B3"/>
    <w:rsid w:val="00942048"/>
    <w:rsid w:val="0094231D"/>
    <w:rsid w:val="00946502"/>
    <w:rsid w:val="009466D5"/>
    <w:rsid w:val="009478E9"/>
    <w:rsid w:val="009727C6"/>
    <w:rsid w:val="00974D4A"/>
    <w:rsid w:val="00977600"/>
    <w:rsid w:val="00977E68"/>
    <w:rsid w:val="00993AD3"/>
    <w:rsid w:val="009942A5"/>
    <w:rsid w:val="009959AD"/>
    <w:rsid w:val="009A1A23"/>
    <w:rsid w:val="009C35C9"/>
    <w:rsid w:val="009C364C"/>
    <w:rsid w:val="009C534C"/>
    <w:rsid w:val="009D2C79"/>
    <w:rsid w:val="009D7580"/>
    <w:rsid w:val="009D7DC2"/>
    <w:rsid w:val="009E5E21"/>
    <w:rsid w:val="009F0573"/>
    <w:rsid w:val="009F08F0"/>
    <w:rsid w:val="009F0E89"/>
    <w:rsid w:val="009F28E6"/>
    <w:rsid w:val="009F315B"/>
    <w:rsid w:val="009F7D63"/>
    <w:rsid w:val="00A03B1E"/>
    <w:rsid w:val="00A072CB"/>
    <w:rsid w:val="00A20EFA"/>
    <w:rsid w:val="00A2139C"/>
    <w:rsid w:val="00A23F41"/>
    <w:rsid w:val="00A25AD7"/>
    <w:rsid w:val="00A272F7"/>
    <w:rsid w:val="00A27C6B"/>
    <w:rsid w:val="00A3210B"/>
    <w:rsid w:val="00A35FD3"/>
    <w:rsid w:val="00A45B45"/>
    <w:rsid w:val="00A522F8"/>
    <w:rsid w:val="00A56167"/>
    <w:rsid w:val="00A6539D"/>
    <w:rsid w:val="00A6734F"/>
    <w:rsid w:val="00A829B8"/>
    <w:rsid w:val="00A85F86"/>
    <w:rsid w:val="00A93B99"/>
    <w:rsid w:val="00AA43E5"/>
    <w:rsid w:val="00AA4A11"/>
    <w:rsid w:val="00AB444E"/>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4D6E"/>
    <w:rsid w:val="00B2575B"/>
    <w:rsid w:val="00B26C25"/>
    <w:rsid w:val="00B30981"/>
    <w:rsid w:val="00B32656"/>
    <w:rsid w:val="00B40B03"/>
    <w:rsid w:val="00B57CA4"/>
    <w:rsid w:val="00B66C1E"/>
    <w:rsid w:val="00B67EE1"/>
    <w:rsid w:val="00B741B4"/>
    <w:rsid w:val="00B8070C"/>
    <w:rsid w:val="00B81FFF"/>
    <w:rsid w:val="00BA55FB"/>
    <w:rsid w:val="00BB5DEA"/>
    <w:rsid w:val="00BB6CF1"/>
    <w:rsid w:val="00BC12B2"/>
    <w:rsid w:val="00BC1727"/>
    <w:rsid w:val="00BD07A7"/>
    <w:rsid w:val="00BD5F97"/>
    <w:rsid w:val="00BD7A73"/>
    <w:rsid w:val="00BD7E70"/>
    <w:rsid w:val="00BF0C8C"/>
    <w:rsid w:val="00BF1317"/>
    <w:rsid w:val="00BF67AD"/>
    <w:rsid w:val="00C0262E"/>
    <w:rsid w:val="00C040B7"/>
    <w:rsid w:val="00C14157"/>
    <w:rsid w:val="00C152D6"/>
    <w:rsid w:val="00C169CE"/>
    <w:rsid w:val="00C37536"/>
    <w:rsid w:val="00C37A4A"/>
    <w:rsid w:val="00C443A8"/>
    <w:rsid w:val="00C464AC"/>
    <w:rsid w:val="00C475A2"/>
    <w:rsid w:val="00C5456B"/>
    <w:rsid w:val="00C64A94"/>
    <w:rsid w:val="00C7014A"/>
    <w:rsid w:val="00C76787"/>
    <w:rsid w:val="00C8222E"/>
    <w:rsid w:val="00C834FA"/>
    <w:rsid w:val="00C840DC"/>
    <w:rsid w:val="00C84595"/>
    <w:rsid w:val="00C8795F"/>
    <w:rsid w:val="00C929CC"/>
    <w:rsid w:val="00CB02C8"/>
    <w:rsid w:val="00CB1178"/>
    <w:rsid w:val="00CB37F9"/>
    <w:rsid w:val="00CC1FAE"/>
    <w:rsid w:val="00CC3DF9"/>
    <w:rsid w:val="00CD3A99"/>
    <w:rsid w:val="00CD46E0"/>
    <w:rsid w:val="00CE4AC8"/>
    <w:rsid w:val="00CE66D3"/>
    <w:rsid w:val="00CF2F87"/>
    <w:rsid w:val="00D12374"/>
    <w:rsid w:val="00D12ABC"/>
    <w:rsid w:val="00D1746D"/>
    <w:rsid w:val="00D27EB7"/>
    <w:rsid w:val="00D37ADF"/>
    <w:rsid w:val="00D40A20"/>
    <w:rsid w:val="00D47BC2"/>
    <w:rsid w:val="00D51588"/>
    <w:rsid w:val="00D53C28"/>
    <w:rsid w:val="00D7048A"/>
    <w:rsid w:val="00D93183"/>
    <w:rsid w:val="00DA0599"/>
    <w:rsid w:val="00DA3A11"/>
    <w:rsid w:val="00DA6119"/>
    <w:rsid w:val="00DA6CAB"/>
    <w:rsid w:val="00DB24F6"/>
    <w:rsid w:val="00DB4E01"/>
    <w:rsid w:val="00DB6BD9"/>
    <w:rsid w:val="00DC3285"/>
    <w:rsid w:val="00DD114F"/>
    <w:rsid w:val="00DD189B"/>
    <w:rsid w:val="00DD59E7"/>
    <w:rsid w:val="00DD7F3E"/>
    <w:rsid w:val="00DE0F84"/>
    <w:rsid w:val="00DE1EE3"/>
    <w:rsid w:val="00DE2535"/>
    <w:rsid w:val="00DE45D1"/>
    <w:rsid w:val="00DF28D9"/>
    <w:rsid w:val="00E014C3"/>
    <w:rsid w:val="00E04BC0"/>
    <w:rsid w:val="00E12058"/>
    <w:rsid w:val="00E17908"/>
    <w:rsid w:val="00E20928"/>
    <w:rsid w:val="00E26DAD"/>
    <w:rsid w:val="00E30A14"/>
    <w:rsid w:val="00E3174A"/>
    <w:rsid w:val="00E41380"/>
    <w:rsid w:val="00E439DE"/>
    <w:rsid w:val="00E46E3C"/>
    <w:rsid w:val="00E5386A"/>
    <w:rsid w:val="00E60B3D"/>
    <w:rsid w:val="00E74634"/>
    <w:rsid w:val="00E7484E"/>
    <w:rsid w:val="00E838D5"/>
    <w:rsid w:val="00E8648F"/>
    <w:rsid w:val="00E90F02"/>
    <w:rsid w:val="00E9224E"/>
    <w:rsid w:val="00E9244B"/>
    <w:rsid w:val="00E93F72"/>
    <w:rsid w:val="00E94981"/>
    <w:rsid w:val="00EA0E56"/>
    <w:rsid w:val="00EB77AB"/>
    <w:rsid w:val="00EC1D46"/>
    <w:rsid w:val="00EC3A1C"/>
    <w:rsid w:val="00EC796A"/>
    <w:rsid w:val="00EF42A0"/>
    <w:rsid w:val="00EF5921"/>
    <w:rsid w:val="00F00713"/>
    <w:rsid w:val="00F01061"/>
    <w:rsid w:val="00F01F2D"/>
    <w:rsid w:val="00F02BBD"/>
    <w:rsid w:val="00F11CF3"/>
    <w:rsid w:val="00F24887"/>
    <w:rsid w:val="00F24FB6"/>
    <w:rsid w:val="00F2646C"/>
    <w:rsid w:val="00F42021"/>
    <w:rsid w:val="00F4775C"/>
    <w:rsid w:val="00F54CD2"/>
    <w:rsid w:val="00F5553D"/>
    <w:rsid w:val="00F55708"/>
    <w:rsid w:val="00F61B44"/>
    <w:rsid w:val="00F75355"/>
    <w:rsid w:val="00F76A38"/>
    <w:rsid w:val="00F77CF0"/>
    <w:rsid w:val="00F94D11"/>
    <w:rsid w:val="00FA4E4F"/>
    <w:rsid w:val="00FB2E1B"/>
    <w:rsid w:val="00FB5116"/>
    <w:rsid w:val="00FB5E65"/>
    <w:rsid w:val="00FC15F7"/>
    <w:rsid w:val="00FC33D8"/>
    <w:rsid w:val="00FD1B95"/>
    <w:rsid w:val="00FD5363"/>
    <w:rsid w:val="00FE133A"/>
    <w:rsid w:val="00FE2A78"/>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HTML">
    <w:name w:val="HTML Preformatted"/>
    <w:basedOn w:val="a"/>
    <w:link w:val="HTMLChar"/>
    <w:rsid w:val="00EC3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EC3A1C"/>
    <w:rPr>
      <w:rFonts w:ascii="黑体" w:eastAsia="黑体" w:hAnsi="Courier New" w:cs="Times New Roman"/>
      <w:kern w:val="0"/>
      <w:sz w:val="20"/>
      <w:szCs w:val="20"/>
    </w:rPr>
  </w:style>
  <w:style w:type="paragraph" w:styleId="af">
    <w:name w:val="Date"/>
    <w:basedOn w:val="a"/>
    <w:next w:val="a"/>
    <w:link w:val="Char6"/>
    <w:uiPriority w:val="99"/>
    <w:semiHidden/>
    <w:unhideWhenUsed/>
    <w:rsid w:val="00151D52"/>
    <w:pPr>
      <w:ind w:leftChars="2500" w:left="100"/>
    </w:pPr>
  </w:style>
  <w:style w:type="character" w:customStyle="1" w:styleId="Char6">
    <w:name w:val="日期 Char"/>
    <w:basedOn w:val="a1"/>
    <w:link w:val="af"/>
    <w:uiPriority w:val="99"/>
    <w:semiHidden/>
    <w:rsid w:val="00151D52"/>
  </w:style>
  <w:style w:type="table" w:customStyle="1" w:styleId="15">
    <w:name w:val="网格型1"/>
    <w:basedOn w:val="a2"/>
    <w:next w:val="ae"/>
    <w:uiPriority w:val="99"/>
    <w:qFormat/>
    <w:rsid w:val="003A1296"/>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网格型341"/>
    <w:basedOn w:val="a2"/>
    <w:next w:val="ae"/>
    <w:uiPriority w:val="99"/>
    <w:unhideWhenUsed/>
    <w:qFormat/>
    <w:rsid w:val="00CF2F87"/>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网格型21"/>
    <w:basedOn w:val="a2"/>
    <w:next w:val="ae"/>
    <w:uiPriority w:val="99"/>
    <w:unhideWhenUsed/>
    <w:rsid w:val="003B5043"/>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Subtle Reference"/>
    <w:basedOn w:val="a1"/>
    <w:uiPriority w:val="31"/>
    <w:qFormat/>
    <w:rsid w:val="003B5043"/>
    <w:rPr>
      <w:smallCaps/>
      <w:color w:val="C0504D" w:themeColor="accent2"/>
      <w:u w:val="single"/>
    </w:rPr>
  </w:style>
  <w:style w:type="table" w:customStyle="1" w:styleId="23">
    <w:name w:val="网格型2"/>
    <w:basedOn w:val="a2"/>
    <w:next w:val="ae"/>
    <w:uiPriority w:val="99"/>
    <w:qFormat/>
    <w:rsid w:val="0017063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 Spacing"/>
    <w:uiPriority w:val="1"/>
    <w:qFormat/>
    <w:rsid w:val="00170633"/>
    <w:pPr>
      <w:widowControl w:val="0"/>
      <w:jc w:val="both"/>
    </w:pPr>
  </w:style>
  <w:style w:type="paragraph" w:styleId="af2">
    <w:name w:val="List Paragraph"/>
    <w:basedOn w:val="a"/>
    <w:uiPriority w:val="34"/>
    <w:qFormat/>
    <w:rsid w:val="00170633"/>
    <w:pPr>
      <w:ind w:firstLineChars="200" w:firstLine="420"/>
    </w:pPr>
  </w:style>
  <w:style w:type="paragraph" w:customStyle="1" w:styleId="Normal1">
    <w:name w:val="Normal 1"/>
    <w:basedOn w:val="a"/>
    <w:qFormat/>
    <w:rsid w:val="00F4775C"/>
    <w:pPr>
      <w:widowControl/>
      <w:tabs>
        <w:tab w:val="left" w:pos="709"/>
        <w:tab w:val="left" w:pos="1418"/>
        <w:tab w:val="left" w:pos="1814"/>
        <w:tab w:val="left" w:pos="2160"/>
      </w:tabs>
      <w:spacing w:before="60" w:after="120" w:line="360" w:lineRule="auto"/>
      <w:ind w:left="709"/>
      <w:jc w:val="left"/>
    </w:pPr>
    <w:rPr>
      <w:rFonts w:ascii="Times New Roman" w:eastAsia="宋体" w:hAnsi="Times New Roman" w:cs="Times New Roman"/>
      <w:kern w:val="0"/>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08532-DA6D-445A-A192-78B13D4EE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62</Pages>
  <Words>4493</Words>
  <Characters>25616</Characters>
  <Application>Microsoft Office Word</Application>
  <DocSecurity>0</DocSecurity>
  <Lines>213</Lines>
  <Paragraphs>60</Paragraphs>
  <ScaleCrop>false</ScaleCrop>
  <Company>china</Company>
  <LinksUpToDate>false</LinksUpToDate>
  <CharactersWithSpaces>30049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姚改</cp:lastModifiedBy>
  <cp:revision>3</cp:revision>
  <cp:lastPrinted>2020-12-29T08:36:00Z</cp:lastPrinted>
  <dcterms:created xsi:type="dcterms:W3CDTF">2020-12-29T08:47:00Z</dcterms:created>
  <dcterms:modified xsi:type="dcterms:W3CDTF">2021-01-07T00:37:00Z</dcterms:modified>
</cp:coreProperties>
</file>