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B2BBA" w:rsidRPr="006B2BBA">
        <w:rPr>
          <w:rFonts w:ascii="宋体" w:eastAsia="宋体" w:hAnsi="宋体" w:cs="Times New Roman" w:hint="eastAsia"/>
          <w:kern w:val="0"/>
          <w:sz w:val="36"/>
          <w:szCs w:val="36"/>
          <w:u w:val="single"/>
        </w:rPr>
        <w:t>核磁兼容输液工作站</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23BF2">
        <w:rPr>
          <w:rFonts w:ascii="宋体" w:eastAsia="宋体" w:hAnsi="宋体" w:cs="Times New Roman" w:hint="eastAsia"/>
          <w:kern w:val="0"/>
          <w:sz w:val="36"/>
          <w:szCs w:val="36"/>
          <w:u w:val="single"/>
        </w:rPr>
        <w:t xml:space="preserve"> </w:t>
      </w:r>
      <w:r w:rsidR="00C23BF2" w:rsidRPr="00C23BF2">
        <w:rPr>
          <w:rFonts w:ascii="宋体" w:eastAsia="宋体" w:hAnsi="宋体" w:cs="Times New Roman"/>
          <w:kern w:val="0"/>
          <w:sz w:val="36"/>
          <w:szCs w:val="36"/>
          <w:u w:val="single"/>
        </w:rPr>
        <w:t>2020-XNYY-YQ-</w:t>
      </w:r>
      <w:r w:rsidR="006B2BBA">
        <w:rPr>
          <w:rFonts w:ascii="宋体" w:eastAsia="宋体" w:hAnsi="宋体" w:cs="Times New Roman" w:hint="eastAsia"/>
          <w:kern w:val="0"/>
          <w:sz w:val="36"/>
          <w:szCs w:val="36"/>
          <w:u w:val="single"/>
        </w:rPr>
        <w:t>129</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23BF2">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D61F3" w:rsidRPr="008D61F3" w:rsidRDefault="00380BBE" w:rsidP="008D61F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1986761" w:history="1">
        <w:r w:rsidR="008D61F3" w:rsidRPr="008D61F3">
          <w:rPr>
            <w:rStyle w:val="aa"/>
            <w:rFonts w:ascii="黑体" w:eastAsia="黑体" w:hAnsi="黑体" w:hint="eastAsia"/>
            <w:noProof/>
            <w:sz w:val="32"/>
          </w:rPr>
          <w:t>第一部分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采购公告</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_Toc41986761 \h </w:instrText>
        </w:r>
        <w:r w:rsidRPr="008D61F3">
          <w:rPr>
            <w:noProof/>
            <w:webHidden/>
            <w:sz w:val="32"/>
          </w:rPr>
        </w:r>
        <w:r w:rsidRPr="008D61F3">
          <w:rPr>
            <w:noProof/>
            <w:webHidden/>
            <w:sz w:val="32"/>
          </w:rPr>
          <w:fldChar w:fldCharType="separate"/>
        </w:r>
        <w:r w:rsidR="00DD004C">
          <w:rPr>
            <w:noProof/>
            <w:webHidden/>
            <w:sz w:val="32"/>
          </w:rPr>
          <w:t>4</w:t>
        </w:r>
        <w:r w:rsidRPr="008D61F3">
          <w:rPr>
            <w:noProof/>
            <w:webHidden/>
            <w:sz w:val="32"/>
          </w:rPr>
          <w:fldChar w:fldCharType="end"/>
        </w:r>
      </w:hyperlink>
    </w:p>
    <w:p w:rsidR="008D61F3" w:rsidRPr="008D61F3" w:rsidRDefault="00380BBE" w:rsidP="008D61F3">
      <w:pPr>
        <w:pStyle w:val="12"/>
        <w:ind w:left="804"/>
        <w:rPr>
          <w:rFonts w:asciiTheme="minorHAnsi" w:eastAsiaTheme="minorEastAsia" w:hAnsiTheme="minorHAnsi" w:cstheme="minorBidi"/>
          <w:noProof/>
          <w:kern w:val="2"/>
          <w:szCs w:val="22"/>
        </w:rPr>
      </w:pPr>
      <w:hyperlink w:anchor="_Toc41986762" w:history="1">
        <w:r w:rsidR="008D61F3" w:rsidRPr="008D61F3">
          <w:rPr>
            <w:rStyle w:val="aa"/>
            <w:rFonts w:ascii="黑体" w:eastAsia="黑体" w:hAnsi="黑体" w:hint="eastAsia"/>
            <w:noProof/>
            <w:sz w:val="32"/>
            <w:lang w:val="zh-CN"/>
          </w:rPr>
          <w:t>第二部分</w:t>
        </w:r>
        <w:r w:rsidR="008D61F3" w:rsidRPr="008D61F3">
          <w:rPr>
            <w:rStyle w:val="aa"/>
            <w:rFonts w:ascii="黑体" w:eastAsia="黑体" w:hAnsi="黑体"/>
            <w:noProof/>
            <w:sz w:val="32"/>
            <w:lang w:val="zh-CN"/>
          </w:rPr>
          <w:t xml:space="preserve">  </w:t>
        </w:r>
        <w:r w:rsidR="008D61F3" w:rsidRPr="008D61F3">
          <w:rPr>
            <w:rStyle w:val="aa"/>
            <w:rFonts w:ascii="黑体" w:eastAsia="黑体" w:hAnsi="黑体" w:hint="eastAsia"/>
            <w:noProof/>
            <w:sz w:val="32"/>
            <w:lang w:val="zh-CN"/>
          </w:rPr>
          <w:t>采购项目技</w:t>
        </w:r>
        <w:r w:rsidR="008D61F3" w:rsidRPr="008D61F3">
          <w:rPr>
            <w:rStyle w:val="aa"/>
            <w:rFonts w:ascii="黑体" w:eastAsia="黑体" w:hAnsi="黑体" w:cs="宋体" w:hint="eastAsia"/>
            <w:noProof/>
            <w:sz w:val="32"/>
            <w:lang w:val="zh-CN"/>
          </w:rPr>
          <w:t>术</w:t>
        </w:r>
        <w:r w:rsidR="008D61F3" w:rsidRPr="008D61F3">
          <w:rPr>
            <w:rStyle w:val="aa"/>
            <w:rFonts w:ascii="黑体" w:eastAsia="黑体" w:hAnsi="黑体" w:cs="Dotum" w:hint="eastAsia"/>
            <w:noProof/>
            <w:sz w:val="32"/>
            <w:lang w:val="zh-CN"/>
          </w:rPr>
          <w:t>和商</w:t>
        </w:r>
        <w:r w:rsidR="008D61F3" w:rsidRPr="008D61F3">
          <w:rPr>
            <w:rStyle w:val="aa"/>
            <w:rFonts w:ascii="黑体" w:eastAsia="黑体" w:hAnsi="黑体" w:cs="宋体" w:hint="eastAsia"/>
            <w:noProof/>
            <w:sz w:val="32"/>
            <w:lang w:val="zh-CN"/>
          </w:rPr>
          <w:t>务</w:t>
        </w:r>
        <w:r w:rsidR="008D61F3" w:rsidRPr="008D61F3">
          <w:rPr>
            <w:rStyle w:val="aa"/>
            <w:rFonts w:ascii="黑体" w:eastAsia="黑体" w:hAnsi="黑体" w:hint="eastAsia"/>
            <w:noProof/>
            <w:sz w:val="32"/>
            <w:lang w:val="zh-CN"/>
          </w:rPr>
          <w:t>要求</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_Toc41986762 \h </w:instrText>
        </w:r>
        <w:r w:rsidRPr="008D61F3">
          <w:rPr>
            <w:noProof/>
            <w:webHidden/>
            <w:sz w:val="32"/>
          </w:rPr>
        </w:r>
        <w:r w:rsidRPr="008D61F3">
          <w:rPr>
            <w:noProof/>
            <w:webHidden/>
            <w:sz w:val="32"/>
          </w:rPr>
          <w:fldChar w:fldCharType="separate"/>
        </w:r>
        <w:r w:rsidR="00DD004C">
          <w:rPr>
            <w:noProof/>
            <w:webHidden/>
            <w:sz w:val="32"/>
          </w:rPr>
          <w:t>6</w:t>
        </w:r>
        <w:r w:rsidRPr="008D61F3">
          <w:rPr>
            <w:noProof/>
            <w:webHidden/>
            <w:sz w:val="32"/>
          </w:rPr>
          <w:fldChar w:fldCharType="end"/>
        </w:r>
      </w:hyperlink>
    </w:p>
    <w:p w:rsidR="008D61F3" w:rsidRPr="008D61F3" w:rsidRDefault="00380BBE" w:rsidP="008D61F3">
      <w:pPr>
        <w:pStyle w:val="12"/>
        <w:ind w:left="804"/>
        <w:rPr>
          <w:rFonts w:asciiTheme="minorHAnsi" w:eastAsiaTheme="minorEastAsia" w:hAnsiTheme="minorHAnsi" w:cstheme="minorBidi"/>
          <w:noProof/>
          <w:kern w:val="2"/>
          <w:szCs w:val="22"/>
        </w:rPr>
      </w:pPr>
      <w:hyperlink w:anchor="_Toc41986763" w:history="1">
        <w:r w:rsidR="008D61F3" w:rsidRPr="008D61F3">
          <w:rPr>
            <w:rStyle w:val="aa"/>
            <w:rFonts w:ascii="黑体" w:eastAsia="黑体" w:hAnsi="黑体" w:hint="eastAsia"/>
            <w:noProof/>
            <w:sz w:val="32"/>
          </w:rPr>
          <w:t>第三部分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lang w:val="zh-CN"/>
          </w:rPr>
          <w:t>报价方</w:t>
        </w:r>
        <w:r w:rsidR="008D61F3" w:rsidRPr="008D61F3">
          <w:rPr>
            <w:rStyle w:val="aa"/>
            <w:rFonts w:ascii="黑体" w:eastAsia="黑体" w:hAnsi="黑体" w:hint="eastAsia"/>
            <w:noProof/>
            <w:sz w:val="32"/>
          </w:rPr>
          <w:t>须知</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_Toc41986763 \h </w:instrText>
        </w:r>
        <w:r w:rsidRPr="008D61F3">
          <w:rPr>
            <w:noProof/>
            <w:webHidden/>
            <w:sz w:val="32"/>
          </w:rPr>
        </w:r>
        <w:r w:rsidRPr="008D61F3">
          <w:rPr>
            <w:noProof/>
            <w:webHidden/>
            <w:sz w:val="32"/>
          </w:rPr>
          <w:fldChar w:fldCharType="separate"/>
        </w:r>
        <w:r w:rsidR="00DD004C">
          <w:rPr>
            <w:noProof/>
            <w:webHidden/>
            <w:sz w:val="32"/>
          </w:rPr>
          <w:t>8</w:t>
        </w:r>
        <w:r w:rsidRPr="008D61F3">
          <w:rPr>
            <w:noProof/>
            <w:webHidden/>
            <w:sz w:val="32"/>
          </w:rPr>
          <w:fldChar w:fldCharType="end"/>
        </w:r>
      </w:hyperlink>
    </w:p>
    <w:p w:rsidR="008D61F3" w:rsidRPr="008D61F3" w:rsidRDefault="00380BBE" w:rsidP="008D61F3">
      <w:pPr>
        <w:pStyle w:val="12"/>
        <w:ind w:left="804"/>
        <w:rPr>
          <w:rFonts w:asciiTheme="minorHAnsi" w:eastAsiaTheme="minorEastAsia" w:hAnsiTheme="minorHAnsi" w:cstheme="minorBidi"/>
          <w:noProof/>
          <w:kern w:val="2"/>
          <w:szCs w:val="22"/>
        </w:rPr>
      </w:pPr>
      <w:hyperlink w:anchor="_Toc41986764" w:history="1">
        <w:r w:rsidR="008D61F3" w:rsidRPr="008D61F3">
          <w:rPr>
            <w:rStyle w:val="aa"/>
            <w:rFonts w:ascii="黑体" w:eastAsia="黑体" w:hAnsi="黑体" w:hint="eastAsia"/>
            <w:bCs/>
            <w:noProof/>
            <w:sz w:val="32"/>
          </w:rPr>
          <w:t>第四部分</w:t>
        </w:r>
        <w:r w:rsidR="008D61F3" w:rsidRPr="008D61F3">
          <w:rPr>
            <w:rStyle w:val="aa"/>
            <w:rFonts w:ascii="黑体" w:eastAsia="黑体" w:hAnsi="黑体"/>
            <w:bCs/>
            <w:noProof/>
            <w:sz w:val="32"/>
          </w:rPr>
          <w:t xml:space="preserve">  </w:t>
        </w:r>
        <w:r w:rsidR="008D61F3" w:rsidRPr="008D61F3">
          <w:rPr>
            <w:rStyle w:val="aa"/>
            <w:rFonts w:ascii="黑体" w:eastAsia="黑体" w:hAnsi="黑体" w:hint="eastAsia"/>
            <w:bCs/>
            <w:noProof/>
            <w:sz w:val="32"/>
          </w:rPr>
          <w:t>合同样本</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_Toc41986764 \h </w:instrText>
        </w:r>
        <w:r w:rsidRPr="008D61F3">
          <w:rPr>
            <w:noProof/>
            <w:webHidden/>
            <w:sz w:val="32"/>
          </w:rPr>
        </w:r>
        <w:r w:rsidRPr="008D61F3">
          <w:rPr>
            <w:noProof/>
            <w:webHidden/>
            <w:sz w:val="32"/>
          </w:rPr>
          <w:fldChar w:fldCharType="separate"/>
        </w:r>
        <w:r w:rsidR="00DD004C">
          <w:rPr>
            <w:noProof/>
            <w:webHidden/>
            <w:sz w:val="32"/>
          </w:rPr>
          <w:t>26</w:t>
        </w:r>
        <w:r w:rsidRPr="008D61F3">
          <w:rPr>
            <w:noProof/>
            <w:webHidden/>
            <w:sz w:val="32"/>
          </w:rPr>
          <w:fldChar w:fldCharType="end"/>
        </w:r>
      </w:hyperlink>
    </w:p>
    <w:p w:rsidR="008D61F3" w:rsidRDefault="00380BBE" w:rsidP="008D61F3">
      <w:pPr>
        <w:pStyle w:val="12"/>
        <w:ind w:left="804"/>
        <w:rPr>
          <w:rFonts w:asciiTheme="minorHAnsi" w:eastAsiaTheme="minorEastAsia" w:hAnsiTheme="minorHAnsi" w:cstheme="minorBidi"/>
          <w:noProof/>
          <w:kern w:val="2"/>
          <w:sz w:val="21"/>
          <w:szCs w:val="22"/>
        </w:rPr>
      </w:pPr>
      <w:hyperlink w:anchor="_Toc41986765" w:history="1">
        <w:r w:rsidR="008D61F3" w:rsidRPr="008D61F3">
          <w:rPr>
            <w:rStyle w:val="aa"/>
            <w:rFonts w:ascii="黑体" w:eastAsia="黑体" w:hAnsi="黑体" w:hint="eastAsia"/>
            <w:noProof/>
            <w:sz w:val="32"/>
          </w:rPr>
          <w:t>第五部分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附件</w:t>
        </w:r>
        <w:r w:rsidR="008D61F3" w:rsidRPr="008D61F3">
          <w:rPr>
            <w:rStyle w:val="aa"/>
            <w:rFonts w:ascii="黑体" w:eastAsia="黑体" w:hAnsi="黑体"/>
            <w:noProof/>
            <w:sz w:val="32"/>
          </w:rPr>
          <w:t>/</w:t>
        </w:r>
        <w:r w:rsidR="008D61F3" w:rsidRPr="008D61F3">
          <w:rPr>
            <w:rStyle w:val="aa"/>
            <w:rFonts w:ascii="黑体" w:eastAsia="黑体" w:hAnsi="黑体" w:hint="eastAsia"/>
            <w:noProof/>
            <w:sz w:val="32"/>
          </w:rPr>
          <w:t>报价文件格式</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_Toc41986765 \h </w:instrText>
        </w:r>
        <w:r w:rsidRPr="008D61F3">
          <w:rPr>
            <w:noProof/>
            <w:webHidden/>
            <w:sz w:val="32"/>
          </w:rPr>
        </w:r>
        <w:r w:rsidRPr="008D61F3">
          <w:rPr>
            <w:noProof/>
            <w:webHidden/>
            <w:sz w:val="32"/>
          </w:rPr>
          <w:fldChar w:fldCharType="separate"/>
        </w:r>
        <w:r w:rsidR="00DD004C">
          <w:rPr>
            <w:noProof/>
            <w:webHidden/>
            <w:sz w:val="32"/>
          </w:rPr>
          <w:t>29</w:t>
        </w:r>
        <w:r w:rsidRPr="008D61F3">
          <w:rPr>
            <w:noProof/>
            <w:webHidden/>
            <w:sz w:val="32"/>
          </w:rPr>
          <w:fldChar w:fldCharType="end"/>
        </w:r>
      </w:hyperlink>
    </w:p>
    <w:p w:rsidR="00CD46E0" w:rsidRPr="00853C33" w:rsidRDefault="00380BB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C7334">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677C16">
      <w:pPr>
        <w:pStyle w:val="1"/>
        <w:adjustRightInd w:val="0"/>
        <w:snapToGrid w:val="0"/>
        <w:spacing w:line="260" w:lineRule="exact"/>
        <w:jc w:val="center"/>
        <w:rPr>
          <w:rFonts w:ascii="黑体" w:eastAsia="黑体" w:hAnsi="黑体"/>
          <w:kern w:val="0"/>
          <w:sz w:val="32"/>
          <w:szCs w:val="32"/>
        </w:rPr>
      </w:pPr>
      <w:bookmarkStart w:id="1" w:name="_Toc285612593"/>
      <w:bookmarkStart w:id="2" w:name="_Toc435540978"/>
      <w:bookmarkStart w:id="3" w:name="_Toc4198676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Pr="00C41721" w:rsidRDefault="00D37ADF" w:rsidP="00E85CE4">
      <w:pPr>
        <w:adjustRightInd w:val="0"/>
        <w:snapToGrid w:val="0"/>
        <w:spacing w:line="340" w:lineRule="exact"/>
        <w:jc w:val="center"/>
        <w:rPr>
          <w:rFonts w:ascii="Tahoma" w:hAnsi="Tahoma" w:cs="Tahoma"/>
          <w:b/>
          <w:bCs/>
          <w:kern w:val="0"/>
          <w:sz w:val="28"/>
          <w:szCs w:val="28"/>
        </w:rPr>
      </w:pPr>
      <w:r w:rsidRPr="00C41721">
        <w:rPr>
          <w:rFonts w:ascii="Tahoma" w:hAnsi="Tahoma" w:cs="Tahoma" w:hint="eastAsia"/>
          <w:b/>
          <w:bCs/>
          <w:kern w:val="0"/>
          <w:sz w:val="28"/>
          <w:szCs w:val="28"/>
        </w:rPr>
        <w:t>关于</w:t>
      </w:r>
      <w:r w:rsidR="006B2BBA" w:rsidRPr="006B2BBA">
        <w:rPr>
          <w:rFonts w:ascii="Tahoma" w:hAnsi="Tahoma" w:cs="Tahoma" w:hint="eastAsia"/>
          <w:b/>
          <w:bCs/>
          <w:kern w:val="0"/>
          <w:sz w:val="28"/>
          <w:szCs w:val="28"/>
        </w:rPr>
        <w:t>核磁兼容输液工作站</w:t>
      </w:r>
      <w:r w:rsidRPr="00C41721">
        <w:rPr>
          <w:rFonts w:ascii="Tahoma" w:hAnsi="Tahoma" w:cs="Tahoma" w:hint="eastAsia"/>
          <w:b/>
          <w:bCs/>
          <w:kern w:val="0"/>
          <w:sz w:val="28"/>
          <w:szCs w:val="28"/>
        </w:rPr>
        <w:t>的</w:t>
      </w:r>
      <w:r w:rsidR="00064EF5" w:rsidRPr="00C41721">
        <w:rPr>
          <w:rFonts w:ascii="Tahoma" w:hAnsi="Tahoma" w:cs="Tahoma" w:hint="eastAsia"/>
          <w:b/>
          <w:bCs/>
          <w:kern w:val="0"/>
          <w:sz w:val="28"/>
          <w:szCs w:val="28"/>
        </w:rPr>
        <w:t>单一来源</w:t>
      </w:r>
      <w:r w:rsidRPr="00C41721">
        <w:rPr>
          <w:rFonts w:ascii="Tahoma" w:hAnsi="Tahoma" w:cs="Tahoma" w:hint="eastAsia"/>
          <w:b/>
          <w:bCs/>
          <w:kern w:val="0"/>
          <w:sz w:val="28"/>
          <w:szCs w:val="28"/>
        </w:rPr>
        <w:t>采购</w:t>
      </w:r>
      <w:r w:rsidR="00C23BF2" w:rsidRPr="00C41721">
        <w:rPr>
          <w:rFonts w:ascii="Tahoma" w:hAnsi="Tahoma" w:cs="Tahoma" w:hint="eastAsia"/>
          <w:b/>
          <w:bCs/>
          <w:kern w:val="0"/>
          <w:sz w:val="28"/>
          <w:szCs w:val="28"/>
        </w:rPr>
        <w:t>公示</w:t>
      </w:r>
      <w:r w:rsidR="00C23BF2" w:rsidRPr="00C41721">
        <w:rPr>
          <w:rFonts w:ascii="Tahoma" w:hAnsi="Tahoma" w:cs="Tahoma"/>
          <w:kern w:val="0"/>
          <w:sz w:val="28"/>
          <w:szCs w:val="28"/>
        </w:rPr>
        <w:t>2020-XNYY-YQ-</w:t>
      </w:r>
      <w:r w:rsidR="002519CA">
        <w:rPr>
          <w:rFonts w:ascii="Tahoma" w:hAnsi="Tahoma" w:cs="Tahoma" w:hint="eastAsia"/>
          <w:kern w:val="0"/>
          <w:sz w:val="28"/>
          <w:szCs w:val="28"/>
        </w:rPr>
        <w:t>1</w:t>
      </w:r>
      <w:r w:rsidR="006B2BBA">
        <w:rPr>
          <w:rFonts w:ascii="Tahoma" w:hAnsi="Tahoma" w:cs="Tahoma" w:hint="eastAsia"/>
          <w:kern w:val="0"/>
          <w:sz w:val="28"/>
          <w:szCs w:val="28"/>
        </w:rPr>
        <w:t>29</w:t>
      </w:r>
    </w:p>
    <w:p w:rsidR="000F19EE" w:rsidRPr="00A829B8" w:rsidRDefault="000F19EE" w:rsidP="00677C16">
      <w:pPr>
        <w:adjustRightInd w:val="0"/>
        <w:snapToGrid w:val="0"/>
        <w:spacing w:line="260" w:lineRule="exact"/>
        <w:ind w:firstLineChars="200" w:firstLine="462"/>
        <w:rPr>
          <w:rFonts w:ascii="宋体" w:eastAsia="宋体" w:hAnsi="宋体" w:cs="Times New Roman"/>
          <w:kern w:val="0"/>
          <w:sz w:val="24"/>
          <w:szCs w:val="24"/>
        </w:rPr>
      </w:pPr>
    </w:p>
    <w:p w:rsidR="000F19EE" w:rsidRPr="00A829B8" w:rsidRDefault="000F19EE" w:rsidP="00844D13">
      <w:pPr>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064EF5">
        <w:rPr>
          <w:rFonts w:ascii="宋体" w:eastAsia="宋体" w:hAnsi="宋体" w:cs="Times New Roman" w:hint="eastAsia"/>
          <w:kern w:val="0"/>
          <w:sz w:val="24"/>
          <w:szCs w:val="24"/>
        </w:rPr>
        <w:t>单一来源</w:t>
      </w:r>
      <w:r w:rsidR="001B4200">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w:t>
      </w:r>
      <w:r w:rsidR="00064EF5">
        <w:rPr>
          <w:rFonts w:asciiTheme="minorEastAsia" w:hAnsiTheme="minorEastAsia" w:cs="Times New Roman" w:hint="eastAsia"/>
          <w:kern w:val="0"/>
          <w:sz w:val="24"/>
          <w:szCs w:val="24"/>
        </w:rPr>
        <w:t>现将有关事项公示如下</w:t>
      </w:r>
      <w:r w:rsidRPr="00A829B8">
        <w:rPr>
          <w:rFonts w:ascii="宋体" w:eastAsia="宋体" w:hAnsi="宋体" w:cs="Times New Roman" w:hint="eastAsia"/>
          <w:kern w:val="0"/>
          <w:sz w:val="24"/>
          <w:szCs w:val="24"/>
        </w:rPr>
        <w:t>。</w:t>
      </w:r>
    </w:p>
    <w:p w:rsidR="000F19EE" w:rsidRPr="00A829B8" w:rsidRDefault="004E18EC" w:rsidP="00844D13">
      <w:pPr>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6B2BBA" w:rsidRPr="006B2BBA">
        <w:rPr>
          <w:rFonts w:ascii="宋体" w:eastAsia="宋体" w:hAnsi="宋体" w:cs="Times New Roman" w:hint="eastAsia"/>
          <w:kern w:val="0"/>
          <w:sz w:val="24"/>
          <w:szCs w:val="24"/>
        </w:rPr>
        <w:t>核磁兼容输液工作站</w:t>
      </w:r>
    </w:p>
    <w:p w:rsidR="000F19EE" w:rsidRPr="00A829B8" w:rsidRDefault="004E18EC"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23BF2" w:rsidRPr="00C23BF2">
        <w:rPr>
          <w:rFonts w:ascii="宋体" w:eastAsia="宋体" w:hAnsi="宋体" w:cs="Times New Roman"/>
          <w:kern w:val="0"/>
          <w:sz w:val="24"/>
          <w:szCs w:val="24"/>
        </w:rPr>
        <w:t>2020-XNYY-YQ-</w:t>
      </w:r>
      <w:r w:rsidR="006B2BBA">
        <w:rPr>
          <w:rFonts w:ascii="宋体" w:eastAsia="宋体" w:hAnsi="宋体" w:cs="Times New Roman" w:hint="eastAsia"/>
          <w:kern w:val="0"/>
          <w:sz w:val="24"/>
          <w:szCs w:val="24"/>
        </w:rPr>
        <w:t>129</w:t>
      </w:r>
    </w:p>
    <w:p w:rsidR="000F19EE" w:rsidRPr="00A829B8" w:rsidRDefault="004E18EC"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276"/>
        <w:gridCol w:w="1450"/>
        <w:gridCol w:w="765"/>
        <w:gridCol w:w="992"/>
        <w:gridCol w:w="851"/>
        <w:gridCol w:w="708"/>
        <w:gridCol w:w="1134"/>
        <w:gridCol w:w="993"/>
      </w:tblGrid>
      <w:tr w:rsidR="00A26E35" w:rsidRPr="00A26E35" w:rsidTr="00703EA7">
        <w:trPr>
          <w:cantSplit/>
          <w:trHeight w:hRule="exact" w:val="910"/>
          <w:jc w:val="center"/>
        </w:trPr>
        <w:tc>
          <w:tcPr>
            <w:tcW w:w="677" w:type="dxa"/>
            <w:tcBorders>
              <w:top w:val="single" w:sz="4" w:space="0" w:color="auto"/>
              <w:left w:val="single" w:sz="4" w:space="0" w:color="auto"/>
              <w:bottom w:val="single" w:sz="4" w:space="0" w:color="auto"/>
              <w:right w:val="single" w:sz="4" w:space="0" w:color="auto"/>
            </w:tcBorders>
            <w:vAlign w:val="center"/>
          </w:tcPr>
          <w:p w:rsidR="00A26E35" w:rsidRPr="00A26E35" w:rsidRDefault="00DB71E8" w:rsidP="00844D13">
            <w:pPr>
              <w:adjustRightInd w:val="0"/>
              <w:snapToGrid w:val="0"/>
              <w:spacing w:line="360" w:lineRule="atLeast"/>
              <w:jc w:val="center"/>
              <w:rPr>
                <w:rFonts w:ascii="宋体" w:eastAsia="宋体" w:hAnsi="宋体" w:cs="Times New Roman"/>
                <w:snapToGrid w:val="0"/>
                <w:szCs w:val="21"/>
              </w:rPr>
            </w:pPr>
            <w:r>
              <w:rPr>
                <w:rFonts w:ascii="宋体" w:eastAsia="宋体" w:hAnsi="宋体" w:cs="Times New Roman" w:hint="eastAsia"/>
                <w:snapToGrid w:val="0"/>
                <w:kern w:val="0"/>
                <w:szCs w:val="21"/>
              </w:rPr>
              <w:t>包</w:t>
            </w:r>
            <w:r w:rsidR="00A26E35">
              <w:rPr>
                <w:rFonts w:ascii="宋体" w:eastAsia="宋体" w:hAnsi="宋体" w:cs="Times New Roman" w:hint="eastAsia"/>
                <w:snapToGrid w:val="0"/>
                <w:kern w:val="0"/>
                <w:szCs w:val="21"/>
              </w:rPr>
              <w:t>号</w:t>
            </w:r>
          </w:p>
        </w:tc>
        <w:tc>
          <w:tcPr>
            <w:tcW w:w="1276"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货物名称</w:t>
            </w:r>
          </w:p>
        </w:tc>
        <w:tc>
          <w:tcPr>
            <w:tcW w:w="1450" w:type="dxa"/>
            <w:tcBorders>
              <w:top w:val="single" w:sz="4" w:space="0" w:color="auto"/>
              <w:left w:val="single" w:sz="4" w:space="0" w:color="auto"/>
              <w:bottom w:val="single" w:sz="4" w:space="0" w:color="auto"/>
              <w:right w:val="single" w:sz="4" w:space="0" w:color="auto"/>
            </w:tcBorders>
            <w:vAlign w:val="center"/>
          </w:tcPr>
          <w:p w:rsidR="00A26E35" w:rsidRDefault="00A26E35" w:rsidP="00844D13">
            <w:pPr>
              <w:adjustRightInd w:val="0"/>
              <w:snapToGrid w:val="0"/>
              <w:spacing w:line="360" w:lineRule="atLeast"/>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生产</w:t>
            </w:r>
          </w:p>
          <w:p w:rsidR="00A26E35" w:rsidRPr="00A26E35" w:rsidRDefault="00A26E35" w:rsidP="00844D13">
            <w:pPr>
              <w:adjustRightInd w:val="0"/>
              <w:snapToGrid w:val="0"/>
              <w:spacing w:line="360" w:lineRule="atLeast"/>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厂家</w:t>
            </w:r>
          </w:p>
        </w:tc>
        <w:tc>
          <w:tcPr>
            <w:tcW w:w="765"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napToGrid w:val="0"/>
                <w:kern w:val="0"/>
                <w:szCs w:val="21"/>
              </w:rPr>
            </w:pPr>
            <w:r w:rsidRPr="00A26E35">
              <w:rPr>
                <w:rFonts w:ascii="宋体" w:eastAsia="宋体" w:hAnsi="宋体" w:cs="Times New Roman" w:hint="eastAsia"/>
                <w:snapToGrid w:val="0"/>
                <w:kern w:val="0"/>
                <w:szCs w:val="21"/>
              </w:rPr>
              <w:t>规格</w:t>
            </w:r>
          </w:p>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型号</w:t>
            </w:r>
          </w:p>
        </w:tc>
        <w:tc>
          <w:tcPr>
            <w:tcW w:w="992"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napToGrid w:val="0"/>
                <w:kern w:val="0"/>
                <w:szCs w:val="21"/>
              </w:rPr>
            </w:pPr>
            <w:r w:rsidRPr="00A26E35">
              <w:rPr>
                <w:rFonts w:ascii="宋体" w:eastAsia="宋体" w:hAnsi="宋体" w:cs="Times New Roman" w:hint="eastAsia"/>
                <w:snapToGrid w:val="0"/>
                <w:kern w:val="0"/>
                <w:szCs w:val="21"/>
              </w:rPr>
              <w:t>技术</w:t>
            </w:r>
          </w:p>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计量</w:t>
            </w:r>
          </w:p>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交货</w:t>
            </w:r>
          </w:p>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时间</w:t>
            </w:r>
          </w:p>
        </w:tc>
        <w:tc>
          <w:tcPr>
            <w:tcW w:w="993"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napToGrid w:val="0"/>
                <w:kern w:val="0"/>
                <w:szCs w:val="21"/>
              </w:rPr>
            </w:pPr>
            <w:r w:rsidRPr="00A26E35">
              <w:rPr>
                <w:rFonts w:ascii="宋体" w:eastAsia="宋体" w:hAnsi="宋体" w:cs="Times New Roman" w:hint="eastAsia"/>
                <w:snapToGrid w:val="0"/>
                <w:kern w:val="0"/>
                <w:szCs w:val="21"/>
              </w:rPr>
              <w:t>交货</w:t>
            </w:r>
          </w:p>
          <w:p w:rsidR="00A26E35" w:rsidRPr="00A26E35" w:rsidRDefault="00A26E35"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地点</w:t>
            </w:r>
          </w:p>
        </w:tc>
      </w:tr>
      <w:tr w:rsidR="00A26E35" w:rsidRPr="00A26E35" w:rsidTr="00703EA7">
        <w:trPr>
          <w:cantSplit/>
          <w:trHeight w:hRule="exact" w:val="1576"/>
          <w:jc w:val="center"/>
        </w:trPr>
        <w:tc>
          <w:tcPr>
            <w:tcW w:w="677"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A26E35" w:rsidRPr="00A26E35" w:rsidRDefault="006B2BBA" w:rsidP="00844D13">
            <w:pPr>
              <w:adjustRightInd w:val="0"/>
              <w:snapToGrid w:val="0"/>
              <w:spacing w:line="360" w:lineRule="atLeast"/>
              <w:jc w:val="center"/>
              <w:rPr>
                <w:rFonts w:ascii="宋体" w:eastAsia="宋体" w:hAnsi="宋体" w:cs="Times New Roman"/>
                <w:szCs w:val="21"/>
              </w:rPr>
            </w:pPr>
            <w:r w:rsidRPr="006B2BBA">
              <w:rPr>
                <w:rFonts w:ascii="宋体" w:eastAsia="宋体" w:hAnsi="宋体" w:cs="Times New Roman" w:hint="eastAsia"/>
                <w:szCs w:val="21"/>
              </w:rPr>
              <w:t>核磁兼容输液工作站</w:t>
            </w:r>
          </w:p>
        </w:tc>
        <w:tc>
          <w:tcPr>
            <w:tcW w:w="1450" w:type="dxa"/>
            <w:tcBorders>
              <w:top w:val="single" w:sz="4" w:space="0" w:color="auto"/>
              <w:left w:val="single" w:sz="4" w:space="0" w:color="auto"/>
              <w:bottom w:val="single" w:sz="4" w:space="0" w:color="auto"/>
              <w:right w:val="single" w:sz="4" w:space="0" w:color="auto"/>
            </w:tcBorders>
            <w:vAlign w:val="center"/>
          </w:tcPr>
          <w:p w:rsidR="00A26E35" w:rsidRPr="00A26E35" w:rsidRDefault="00703EA7" w:rsidP="00844D13">
            <w:pPr>
              <w:adjustRightInd w:val="0"/>
              <w:snapToGrid w:val="0"/>
              <w:spacing w:line="360" w:lineRule="atLeast"/>
              <w:jc w:val="center"/>
              <w:rPr>
                <w:rFonts w:ascii="宋体" w:eastAsia="宋体" w:hAnsi="宋体" w:cs="Times New Roman"/>
                <w:snapToGrid w:val="0"/>
                <w:kern w:val="0"/>
                <w:szCs w:val="21"/>
              </w:rPr>
            </w:pPr>
            <w:r>
              <w:rPr>
                <w:rFonts w:asciiTheme="majorEastAsia" w:eastAsiaTheme="majorEastAsia" w:hAnsiTheme="majorEastAsia" w:cs="宋体" w:hint="eastAsia"/>
                <w:color w:val="333333"/>
                <w:sz w:val="24"/>
                <w:szCs w:val="24"/>
              </w:rPr>
              <w:t>B.Braun Melsungen AG</w:t>
            </w:r>
          </w:p>
        </w:tc>
        <w:tc>
          <w:tcPr>
            <w:tcW w:w="765"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 xml:space="preserve"> </w:t>
            </w:r>
            <w:r w:rsidR="009832FC">
              <w:rPr>
                <w:rFonts w:ascii="宋体" w:eastAsia="宋体" w:hAnsi="宋体" w:cs="Times New Roman"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kern w:val="0"/>
                <w:szCs w:val="21"/>
              </w:rPr>
              <w:t>详见谈判文件附件21</w:t>
            </w:r>
          </w:p>
        </w:tc>
        <w:tc>
          <w:tcPr>
            <w:tcW w:w="851"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1</w:t>
            </w:r>
          </w:p>
        </w:tc>
        <w:tc>
          <w:tcPr>
            <w:tcW w:w="1134" w:type="dxa"/>
            <w:tcBorders>
              <w:top w:val="single" w:sz="4" w:space="0" w:color="auto"/>
              <w:left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zCs w:val="21"/>
              </w:rPr>
            </w:pPr>
            <w:r w:rsidRPr="00A26E35">
              <w:rPr>
                <w:rFonts w:asciiTheme="minorEastAsia" w:hAnsiTheme="minorEastAsia" w:cs="Times New Roman" w:hint="eastAsia"/>
                <w:szCs w:val="21"/>
              </w:rPr>
              <w:t>合同签订后90个日历日</w:t>
            </w:r>
          </w:p>
        </w:tc>
        <w:tc>
          <w:tcPr>
            <w:tcW w:w="993" w:type="dxa"/>
            <w:tcBorders>
              <w:top w:val="single" w:sz="4" w:space="0" w:color="auto"/>
              <w:left w:val="single" w:sz="4" w:space="0" w:color="auto"/>
              <w:right w:val="single" w:sz="4" w:space="0" w:color="auto"/>
            </w:tcBorders>
            <w:vAlign w:val="center"/>
          </w:tcPr>
          <w:p w:rsidR="00A26E35" w:rsidRPr="00A26E35" w:rsidRDefault="00A26E35"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重庆市</w:t>
            </w:r>
          </w:p>
        </w:tc>
      </w:tr>
    </w:tbl>
    <w:p w:rsidR="00C23BF2" w:rsidRPr="00426353" w:rsidRDefault="00C23BF2"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Pr>
          <w:rFonts w:asciiTheme="majorEastAsia" w:eastAsiaTheme="majorEastAsia" w:hAnsiTheme="majorEastAsia" w:cs="宋体" w:hint="eastAsia"/>
          <w:color w:val="333333"/>
          <w:sz w:val="24"/>
          <w:szCs w:val="24"/>
        </w:rPr>
        <w:t>四</w:t>
      </w:r>
      <w:r w:rsidRPr="00567731">
        <w:rPr>
          <w:rFonts w:asciiTheme="majorEastAsia" w:eastAsiaTheme="majorEastAsia" w:hAnsiTheme="majorEastAsia" w:cs="宋体" w:hint="eastAsia"/>
          <w:color w:val="333333"/>
          <w:sz w:val="24"/>
          <w:szCs w:val="24"/>
        </w:rPr>
        <w:t>、拟定供应商：</w:t>
      </w:r>
      <w:r w:rsidR="006B2BBA" w:rsidRPr="006B2BBA">
        <w:rPr>
          <w:rFonts w:asciiTheme="majorEastAsia" w:eastAsiaTheme="majorEastAsia" w:hAnsiTheme="majorEastAsia" w:cs="宋体" w:hint="eastAsia"/>
          <w:color w:val="333333"/>
          <w:sz w:val="24"/>
          <w:szCs w:val="24"/>
        </w:rPr>
        <w:t>国药控股重庆泰民医药有限公司</w:t>
      </w:r>
    </w:p>
    <w:p w:rsidR="000F19EE" w:rsidRPr="00426353" w:rsidRDefault="00C23BF2"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sidRPr="00426353">
        <w:rPr>
          <w:rFonts w:asciiTheme="majorEastAsia" w:eastAsiaTheme="majorEastAsia" w:hAnsiTheme="majorEastAsia" w:cs="宋体" w:hint="eastAsia"/>
          <w:color w:val="333333"/>
          <w:sz w:val="24"/>
          <w:szCs w:val="24"/>
        </w:rPr>
        <w:t>五</w:t>
      </w:r>
      <w:r w:rsidR="004E18EC" w:rsidRPr="00426353">
        <w:rPr>
          <w:rFonts w:asciiTheme="majorEastAsia" w:eastAsiaTheme="majorEastAsia" w:hAnsiTheme="majorEastAsia" w:cs="宋体" w:hint="eastAsia"/>
          <w:color w:val="333333"/>
          <w:sz w:val="24"/>
          <w:szCs w:val="24"/>
        </w:rPr>
        <w:t>、</w:t>
      </w:r>
      <w:r>
        <w:rPr>
          <w:rFonts w:asciiTheme="majorEastAsia" w:eastAsiaTheme="majorEastAsia" w:hAnsiTheme="majorEastAsia" w:cs="宋体" w:hint="eastAsia"/>
          <w:color w:val="333333"/>
          <w:sz w:val="24"/>
          <w:szCs w:val="24"/>
        </w:rPr>
        <w:t>单一来源采购</w:t>
      </w:r>
      <w:r w:rsidRPr="00567731">
        <w:rPr>
          <w:rFonts w:asciiTheme="majorEastAsia" w:eastAsiaTheme="majorEastAsia" w:hAnsiTheme="majorEastAsia" w:cs="宋体" w:hint="eastAsia"/>
          <w:color w:val="333333"/>
          <w:sz w:val="24"/>
          <w:szCs w:val="24"/>
        </w:rPr>
        <w:t>理由</w:t>
      </w:r>
      <w:r w:rsidR="000F19EE" w:rsidRPr="00426353">
        <w:rPr>
          <w:rFonts w:asciiTheme="majorEastAsia" w:eastAsiaTheme="majorEastAsia" w:hAnsiTheme="majorEastAsia" w:cs="宋体" w:hint="eastAsia"/>
          <w:color w:val="333333"/>
          <w:sz w:val="24"/>
          <w:szCs w:val="24"/>
        </w:rPr>
        <w:t>：</w:t>
      </w:r>
    </w:p>
    <w:p w:rsidR="005A09C3" w:rsidRPr="00426353" w:rsidRDefault="008B5D3B"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sidRPr="00426353">
        <w:rPr>
          <w:rFonts w:asciiTheme="majorEastAsia" w:eastAsiaTheme="majorEastAsia" w:hAnsiTheme="majorEastAsia" w:cs="宋体" w:hint="eastAsia"/>
          <w:color w:val="333333"/>
          <w:sz w:val="24"/>
          <w:szCs w:val="24"/>
        </w:rPr>
        <w:t>拟购设备</w:t>
      </w:r>
      <w:r w:rsidR="00844D13">
        <w:rPr>
          <w:rFonts w:asciiTheme="majorEastAsia" w:eastAsiaTheme="majorEastAsia" w:hAnsiTheme="majorEastAsia" w:cs="宋体" w:hint="eastAsia"/>
          <w:color w:val="333333"/>
          <w:sz w:val="24"/>
          <w:szCs w:val="24"/>
        </w:rPr>
        <w:t>是</w:t>
      </w:r>
      <w:r w:rsidR="006B2BBA">
        <w:rPr>
          <w:rFonts w:asciiTheme="majorEastAsia" w:eastAsiaTheme="majorEastAsia" w:hAnsiTheme="majorEastAsia" w:cs="宋体" w:hint="eastAsia"/>
          <w:color w:val="333333"/>
          <w:sz w:val="24"/>
          <w:szCs w:val="24"/>
        </w:rPr>
        <w:t>在</w:t>
      </w:r>
      <w:r w:rsidR="00426353" w:rsidRPr="00426353">
        <w:rPr>
          <w:rFonts w:asciiTheme="majorEastAsia" w:eastAsiaTheme="majorEastAsia" w:hAnsiTheme="majorEastAsia" w:cs="宋体" w:hint="eastAsia"/>
          <w:color w:val="333333"/>
          <w:sz w:val="24"/>
          <w:szCs w:val="24"/>
        </w:rPr>
        <w:t>我院</w:t>
      </w:r>
      <w:r w:rsidR="006B2BBA" w:rsidRPr="006B2BBA">
        <w:rPr>
          <w:rFonts w:asciiTheme="majorEastAsia" w:eastAsiaTheme="majorEastAsia" w:hAnsiTheme="majorEastAsia" w:cs="宋体" w:hint="eastAsia"/>
          <w:color w:val="333333"/>
          <w:sz w:val="24"/>
          <w:szCs w:val="24"/>
        </w:rPr>
        <w:t>3.0T</w:t>
      </w:r>
      <w:r w:rsidR="00844D13">
        <w:rPr>
          <w:rFonts w:asciiTheme="majorEastAsia" w:eastAsiaTheme="majorEastAsia" w:hAnsiTheme="majorEastAsia" w:cs="宋体" w:hint="eastAsia"/>
          <w:color w:val="333333"/>
          <w:sz w:val="24"/>
          <w:szCs w:val="24"/>
        </w:rPr>
        <w:t>术中</w:t>
      </w:r>
      <w:r w:rsidR="006B2BBA" w:rsidRPr="006B2BBA">
        <w:rPr>
          <w:rFonts w:asciiTheme="majorEastAsia" w:eastAsiaTheme="majorEastAsia" w:hAnsiTheme="majorEastAsia" w:cs="宋体" w:hint="eastAsia"/>
          <w:color w:val="333333"/>
          <w:sz w:val="24"/>
          <w:szCs w:val="24"/>
        </w:rPr>
        <w:t>核磁共振环境</w:t>
      </w:r>
      <w:r w:rsidR="006B2BBA">
        <w:rPr>
          <w:rFonts w:asciiTheme="majorEastAsia" w:eastAsiaTheme="majorEastAsia" w:hAnsiTheme="majorEastAsia" w:cs="宋体" w:hint="eastAsia"/>
          <w:color w:val="333333"/>
          <w:sz w:val="24"/>
          <w:szCs w:val="24"/>
        </w:rPr>
        <w:t>中</w:t>
      </w:r>
      <w:r w:rsidR="00426353" w:rsidRPr="00426353">
        <w:rPr>
          <w:rFonts w:asciiTheme="majorEastAsia" w:eastAsiaTheme="majorEastAsia" w:hAnsiTheme="majorEastAsia" w:cs="宋体" w:hint="eastAsia"/>
          <w:color w:val="333333"/>
          <w:sz w:val="24"/>
          <w:szCs w:val="24"/>
        </w:rPr>
        <w:t>使用</w:t>
      </w:r>
      <w:r w:rsidR="00844D13">
        <w:rPr>
          <w:rFonts w:asciiTheme="majorEastAsia" w:eastAsiaTheme="majorEastAsia" w:hAnsiTheme="majorEastAsia" w:cs="宋体" w:hint="eastAsia"/>
          <w:color w:val="333333"/>
          <w:sz w:val="24"/>
          <w:szCs w:val="24"/>
        </w:rPr>
        <w:t>的输液工作单元</w:t>
      </w:r>
      <w:r w:rsidRPr="00426353">
        <w:rPr>
          <w:rFonts w:asciiTheme="majorEastAsia" w:eastAsiaTheme="majorEastAsia" w:hAnsiTheme="majorEastAsia" w:cs="宋体" w:hint="eastAsia"/>
          <w:color w:val="333333"/>
          <w:sz w:val="24"/>
          <w:szCs w:val="24"/>
        </w:rPr>
        <w:t>，</w:t>
      </w:r>
      <w:r w:rsidR="00077798">
        <w:rPr>
          <w:rFonts w:asciiTheme="majorEastAsia" w:eastAsiaTheme="majorEastAsia" w:hAnsiTheme="majorEastAsia" w:cs="宋体" w:hint="eastAsia"/>
          <w:color w:val="333333"/>
          <w:sz w:val="24"/>
          <w:szCs w:val="24"/>
        </w:rPr>
        <w:t>需要</w:t>
      </w:r>
      <w:r w:rsidR="00844D13">
        <w:rPr>
          <w:rFonts w:asciiTheme="majorEastAsia" w:eastAsiaTheme="majorEastAsia" w:hAnsiTheme="majorEastAsia" w:cs="宋体" w:hint="eastAsia"/>
          <w:color w:val="333333"/>
          <w:sz w:val="24"/>
          <w:szCs w:val="24"/>
        </w:rPr>
        <w:t>使运行中的输液泵在不更换普通输液管路的情况下持续</w:t>
      </w:r>
      <w:r w:rsidR="00077798">
        <w:rPr>
          <w:rFonts w:asciiTheme="majorEastAsia" w:eastAsiaTheme="majorEastAsia" w:hAnsiTheme="majorEastAsia" w:cs="宋体" w:hint="eastAsia"/>
          <w:color w:val="333333"/>
          <w:sz w:val="24"/>
          <w:szCs w:val="24"/>
        </w:rPr>
        <w:t>进行</w:t>
      </w:r>
      <w:r w:rsidR="00844D13">
        <w:rPr>
          <w:rFonts w:asciiTheme="majorEastAsia" w:eastAsiaTheme="majorEastAsia" w:hAnsiTheme="majorEastAsia" w:cs="宋体" w:hint="eastAsia"/>
          <w:color w:val="333333"/>
          <w:sz w:val="24"/>
          <w:szCs w:val="24"/>
        </w:rPr>
        <w:t>不间断输液，并</w:t>
      </w:r>
      <w:r w:rsidR="006B2BBA" w:rsidRPr="006B2BBA">
        <w:rPr>
          <w:rFonts w:asciiTheme="majorEastAsia" w:eastAsiaTheme="majorEastAsia" w:hAnsiTheme="majorEastAsia" w:cs="宋体" w:hint="eastAsia"/>
          <w:color w:val="333333"/>
          <w:sz w:val="24"/>
          <w:szCs w:val="24"/>
        </w:rPr>
        <w:t>确保药物输注的精确性</w:t>
      </w:r>
      <w:r w:rsidR="006B2BBA">
        <w:rPr>
          <w:rFonts w:asciiTheme="majorEastAsia" w:eastAsiaTheme="majorEastAsia" w:hAnsiTheme="majorEastAsia" w:cs="宋体" w:hint="eastAsia"/>
          <w:color w:val="333333"/>
          <w:sz w:val="24"/>
          <w:szCs w:val="24"/>
        </w:rPr>
        <w:t>。</w:t>
      </w:r>
      <w:r w:rsidRPr="00426353">
        <w:rPr>
          <w:rFonts w:asciiTheme="majorEastAsia" w:eastAsiaTheme="majorEastAsia" w:hAnsiTheme="majorEastAsia" w:cs="宋体" w:hint="eastAsia"/>
          <w:color w:val="333333"/>
          <w:sz w:val="24"/>
          <w:szCs w:val="24"/>
        </w:rPr>
        <w:t>经初步调</w:t>
      </w:r>
      <w:r w:rsidR="001B4200">
        <w:rPr>
          <w:rFonts w:asciiTheme="majorEastAsia" w:eastAsiaTheme="majorEastAsia" w:hAnsiTheme="majorEastAsia" w:cs="宋体" w:hint="eastAsia"/>
          <w:color w:val="333333"/>
          <w:sz w:val="24"/>
          <w:szCs w:val="24"/>
        </w:rPr>
        <w:t>研</w:t>
      </w:r>
      <w:r w:rsidRPr="00426353">
        <w:rPr>
          <w:rFonts w:asciiTheme="majorEastAsia" w:eastAsiaTheme="majorEastAsia" w:hAnsiTheme="majorEastAsia" w:cs="宋体" w:hint="eastAsia"/>
          <w:color w:val="333333"/>
          <w:sz w:val="24"/>
          <w:szCs w:val="24"/>
        </w:rPr>
        <w:t>，</w:t>
      </w:r>
      <w:r w:rsidR="006B2BBA">
        <w:rPr>
          <w:rFonts w:asciiTheme="majorEastAsia" w:eastAsiaTheme="majorEastAsia" w:hAnsiTheme="majorEastAsia" w:cs="宋体" w:hint="eastAsia"/>
          <w:color w:val="333333"/>
          <w:sz w:val="24"/>
          <w:szCs w:val="24"/>
        </w:rPr>
        <w:t>目前仅</w:t>
      </w:r>
      <w:r w:rsidR="00703EA7">
        <w:rPr>
          <w:rFonts w:asciiTheme="majorEastAsia" w:eastAsiaTheme="majorEastAsia" w:hAnsiTheme="majorEastAsia" w:cs="宋体" w:hint="eastAsia"/>
          <w:color w:val="333333"/>
          <w:sz w:val="24"/>
          <w:szCs w:val="24"/>
        </w:rPr>
        <w:t>B.Braun Melsungen AG</w:t>
      </w:r>
      <w:r w:rsidR="00233679">
        <w:rPr>
          <w:rFonts w:asciiTheme="majorEastAsia" w:eastAsiaTheme="majorEastAsia" w:hAnsiTheme="majorEastAsia" w:cs="宋体" w:hint="eastAsia"/>
          <w:color w:val="333333"/>
          <w:sz w:val="24"/>
          <w:szCs w:val="24"/>
        </w:rPr>
        <w:t>生产该设备</w:t>
      </w:r>
      <w:r w:rsidR="0039743C">
        <w:rPr>
          <w:rFonts w:asciiTheme="majorEastAsia" w:eastAsiaTheme="majorEastAsia" w:hAnsiTheme="majorEastAsia" w:cs="宋体" w:hint="eastAsia"/>
          <w:color w:val="333333"/>
          <w:sz w:val="24"/>
          <w:szCs w:val="24"/>
        </w:rPr>
        <w:t>，并由其授权销售的</w:t>
      </w:r>
      <w:r w:rsidR="0039743C" w:rsidRPr="006B2BBA">
        <w:rPr>
          <w:rFonts w:asciiTheme="majorEastAsia" w:eastAsiaTheme="majorEastAsia" w:hAnsiTheme="majorEastAsia" w:cs="宋体" w:hint="eastAsia"/>
          <w:color w:val="333333"/>
          <w:sz w:val="24"/>
          <w:szCs w:val="24"/>
        </w:rPr>
        <w:t>国药控股重庆泰民医药有限公司</w:t>
      </w:r>
      <w:r w:rsidR="006B2BBA">
        <w:rPr>
          <w:rFonts w:asciiTheme="majorEastAsia" w:eastAsiaTheme="majorEastAsia" w:hAnsiTheme="majorEastAsia" w:cs="宋体" w:hint="eastAsia"/>
          <w:color w:val="333333"/>
          <w:sz w:val="24"/>
          <w:szCs w:val="24"/>
        </w:rPr>
        <w:t>提供</w:t>
      </w:r>
      <w:r w:rsidRPr="00426353">
        <w:rPr>
          <w:rFonts w:asciiTheme="majorEastAsia" w:eastAsiaTheme="majorEastAsia" w:hAnsiTheme="majorEastAsia" w:cs="宋体" w:hint="eastAsia"/>
          <w:color w:val="333333"/>
          <w:sz w:val="24"/>
          <w:szCs w:val="24"/>
        </w:rPr>
        <w:t>。基于以上客观原因，</w:t>
      </w:r>
      <w:r w:rsidR="00426353" w:rsidRPr="00426353">
        <w:rPr>
          <w:rFonts w:asciiTheme="majorEastAsia" w:eastAsiaTheme="majorEastAsia" w:hAnsiTheme="majorEastAsia" w:cs="宋体" w:hint="eastAsia"/>
          <w:color w:val="333333"/>
          <w:sz w:val="24"/>
          <w:szCs w:val="24"/>
        </w:rPr>
        <w:t>该项目符合《政府采购法》第三十一条第（一）款和《军队物资采购管理规定》第三十一条第（一）款“只能从唯一供应商处采购的”之规定，因此建议采用单一来源方式采购</w:t>
      </w:r>
      <w:r w:rsidRPr="00426353">
        <w:rPr>
          <w:rFonts w:asciiTheme="majorEastAsia" w:eastAsiaTheme="majorEastAsia" w:hAnsiTheme="majorEastAsia" w:cs="宋体" w:hint="eastAsia"/>
          <w:color w:val="333333"/>
          <w:sz w:val="24"/>
          <w:szCs w:val="24"/>
        </w:rPr>
        <w:t>，特予公示。</w:t>
      </w:r>
    </w:p>
    <w:p w:rsidR="005A0475" w:rsidRDefault="005A09C3"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Pr>
          <w:rFonts w:asciiTheme="majorEastAsia" w:eastAsiaTheme="majorEastAsia" w:hAnsiTheme="majorEastAsia" w:cs="宋体" w:hint="eastAsia"/>
          <w:color w:val="333333"/>
          <w:sz w:val="24"/>
          <w:szCs w:val="24"/>
        </w:rPr>
        <w:t>六、</w:t>
      </w:r>
      <w:r w:rsidR="005A0475">
        <w:rPr>
          <w:rFonts w:asciiTheme="majorEastAsia" w:eastAsiaTheme="majorEastAsia" w:hAnsiTheme="majorEastAsia" w:cs="宋体" w:hint="eastAsia"/>
          <w:color w:val="333333"/>
          <w:sz w:val="24"/>
          <w:szCs w:val="24"/>
        </w:rPr>
        <w:t>公示日期：2020年</w:t>
      </w:r>
      <w:r w:rsidR="006B2BBA">
        <w:rPr>
          <w:rFonts w:asciiTheme="majorEastAsia" w:eastAsiaTheme="majorEastAsia" w:hAnsiTheme="majorEastAsia" w:cs="宋体" w:hint="eastAsia"/>
          <w:color w:val="333333"/>
          <w:sz w:val="24"/>
          <w:szCs w:val="24"/>
        </w:rPr>
        <w:t>8</w:t>
      </w:r>
      <w:r w:rsidR="005A0475">
        <w:rPr>
          <w:rFonts w:asciiTheme="majorEastAsia" w:eastAsiaTheme="majorEastAsia" w:hAnsiTheme="majorEastAsia" w:cs="宋体" w:hint="eastAsia"/>
          <w:color w:val="333333"/>
          <w:sz w:val="24"/>
          <w:szCs w:val="24"/>
        </w:rPr>
        <w:t>月</w:t>
      </w:r>
      <w:r w:rsidR="00A47ADC">
        <w:rPr>
          <w:rFonts w:asciiTheme="majorEastAsia" w:eastAsiaTheme="majorEastAsia" w:hAnsiTheme="majorEastAsia" w:cs="宋体" w:hint="eastAsia"/>
          <w:color w:val="333333"/>
          <w:sz w:val="24"/>
          <w:szCs w:val="24"/>
        </w:rPr>
        <w:t>1</w:t>
      </w:r>
      <w:r w:rsidR="00B77DBB">
        <w:rPr>
          <w:rFonts w:asciiTheme="majorEastAsia" w:eastAsiaTheme="majorEastAsia" w:hAnsiTheme="majorEastAsia" w:cs="宋体" w:hint="eastAsia"/>
          <w:color w:val="333333"/>
          <w:sz w:val="24"/>
          <w:szCs w:val="24"/>
        </w:rPr>
        <w:t>7</w:t>
      </w:r>
      <w:r w:rsidR="005A0475">
        <w:rPr>
          <w:rFonts w:asciiTheme="majorEastAsia" w:eastAsiaTheme="majorEastAsia" w:hAnsiTheme="majorEastAsia" w:cs="宋体" w:hint="eastAsia"/>
          <w:color w:val="333333"/>
          <w:sz w:val="24"/>
          <w:szCs w:val="24"/>
        </w:rPr>
        <w:t>日-2020年</w:t>
      </w:r>
      <w:r w:rsidR="006B2BBA">
        <w:rPr>
          <w:rFonts w:asciiTheme="majorEastAsia" w:eastAsiaTheme="majorEastAsia" w:hAnsiTheme="majorEastAsia" w:cs="宋体" w:hint="eastAsia"/>
          <w:color w:val="333333"/>
          <w:sz w:val="24"/>
          <w:szCs w:val="24"/>
        </w:rPr>
        <w:t>8</w:t>
      </w:r>
      <w:r w:rsidR="005A0475">
        <w:rPr>
          <w:rFonts w:asciiTheme="majorEastAsia" w:eastAsiaTheme="majorEastAsia" w:hAnsiTheme="majorEastAsia" w:cs="宋体" w:hint="eastAsia"/>
          <w:color w:val="333333"/>
          <w:sz w:val="24"/>
          <w:szCs w:val="24"/>
        </w:rPr>
        <w:t>月</w:t>
      </w:r>
      <w:r w:rsidR="00B77DBB">
        <w:rPr>
          <w:rFonts w:asciiTheme="majorEastAsia" w:eastAsiaTheme="majorEastAsia" w:hAnsiTheme="majorEastAsia" w:cs="宋体" w:hint="eastAsia"/>
          <w:color w:val="333333"/>
          <w:sz w:val="24"/>
          <w:szCs w:val="24"/>
        </w:rPr>
        <w:t>21</w:t>
      </w:r>
      <w:r w:rsidR="005A0475">
        <w:rPr>
          <w:rFonts w:asciiTheme="majorEastAsia" w:eastAsiaTheme="majorEastAsia" w:hAnsiTheme="majorEastAsia" w:cs="宋体" w:hint="eastAsia"/>
          <w:color w:val="333333"/>
          <w:sz w:val="24"/>
          <w:szCs w:val="24"/>
        </w:rPr>
        <w:t>日（5个工作日）</w:t>
      </w:r>
    </w:p>
    <w:p w:rsidR="000F19EE" w:rsidRPr="00A829B8" w:rsidRDefault="005A09C3"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sidRPr="00567731">
        <w:rPr>
          <w:rFonts w:asciiTheme="majorEastAsia" w:eastAsiaTheme="majorEastAsia" w:hAnsiTheme="majorEastAsia" w:cs="宋体" w:hint="eastAsia"/>
          <w:color w:val="333333"/>
          <w:sz w:val="24"/>
          <w:szCs w:val="24"/>
        </w:rPr>
        <w:t>若潜在供应商对该项目拟采用单一来源采购方式及其理由和</w:t>
      </w:r>
      <w:r>
        <w:rPr>
          <w:rFonts w:asciiTheme="majorEastAsia" w:eastAsiaTheme="majorEastAsia" w:hAnsiTheme="majorEastAsia" w:cs="宋体" w:hint="eastAsia"/>
          <w:color w:val="333333"/>
          <w:sz w:val="24"/>
          <w:szCs w:val="24"/>
        </w:rPr>
        <w:t>拟定供应商有异议的，请在公示期内以书面形式向</w:t>
      </w:r>
      <w:r w:rsidRPr="00567731">
        <w:rPr>
          <w:rFonts w:asciiTheme="majorEastAsia" w:eastAsiaTheme="majorEastAsia" w:hAnsiTheme="majorEastAsia" w:cs="宋体" w:hint="eastAsia"/>
          <w:color w:val="333333"/>
          <w:sz w:val="24"/>
          <w:szCs w:val="24"/>
        </w:rPr>
        <w:t>物资采购中心提出意见，该公示期结束后提出的异议将不再受理</w:t>
      </w:r>
      <w:r w:rsidR="000F19EE" w:rsidRPr="00A829B8">
        <w:rPr>
          <w:rFonts w:ascii="宋体" w:eastAsia="宋体" w:hAnsi="宋体" w:cs="Times New Roman" w:hint="eastAsia"/>
          <w:kern w:val="0"/>
          <w:sz w:val="24"/>
          <w:szCs w:val="24"/>
        </w:rPr>
        <w:t>。</w:t>
      </w:r>
    </w:p>
    <w:p w:rsidR="000F19EE" w:rsidRPr="00A829B8" w:rsidRDefault="005A09C3"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844D13">
      <w:pPr>
        <w:adjustRightInd w:val="0"/>
        <w:snapToGrid w:val="0"/>
        <w:spacing w:line="52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844D13">
      <w:pPr>
        <w:adjustRightInd w:val="0"/>
        <w:snapToGrid w:val="0"/>
        <w:spacing w:line="52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844D13">
      <w:pPr>
        <w:adjustRightInd w:val="0"/>
        <w:snapToGrid w:val="0"/>
        <w:spacing w:line="52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Default="00522CA7" w:rsidP="00844D13">
      <w:pPr>
        <w:adjustRightInd w:val="0"/>
        <w:snapToGrid w:val="0"/>
        <w:spacing w:line="520" w:lineRule="atLeast"/>
        <w:ind w:leftChars="2314" w:left="4651" w:firstLineChars="539" w:firstLine="1245"/>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p>
    <w:p w:rsidR="00853691" w:rsidRPr="00A829B8" w:rsidRDefault="00853691" w:rsidP="00844D13">
      <w:pPr>
        <w:adjustRightInd w:val="0"/>
        <w:snapToGrid w:val="0"/>
        <w:spacing w:line="520" w:lineRule="atLeast"/>
        <w:ind w:leftChars="2314" w:left="4651" w:firstLineChars="490" w:firstLine="1132"/>
        <w:rPr>
          <w:rFonts w:ascii="宋体" w:eastAsia="宋体" w:hAnsi="宋体" w:cs="Times New Roman"/>
          <w:kern w:val="0"/>
          <w:sz w:val="24"/>
          <w:szCs w:val="24"/>
        </w:rPr>
      </w:pPr>
      <w:r>
        <w:rPr>
          <w:rFonts w:asciiTheme="minorEastAsia" w:hAnsiTheme="minorEastAsia" w:cs="Times New Roman" w:hint="eastAsia"/>
          <w:kern w:val="0"/>
          <w:sz w:val="24"/>
          <w:szCs w:val="24"/>
        </w:rPr>
        <w:t>2020年</w:t>
      </w:r>
      <w:r w:rsidR="006A5FA5">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月</w:t>
      </w:r>
      <w:r w:rsidR="00A47ADC">
        <w:rPr>
          <w:rFonts w:asciiTheme="minorEastAsia" w:hAnsiTheme="minorEastAsia" w:cs="Times New Roman" w:hint="eastAsia"/>
          <w:kern w:val="0"/>
          <w:sz w:val="24"/>
          <w:szCs w:val="24"/>
        </w:rPr>
        <w:t>1</w:t>
      </w:r>
      <w:r w:rsidR="00787A55">
        <w:rPr>
          <w:rFonts w:asciiTheme="minorEastAsia" w:hAnsiTheme="minorEastAsia" w:cs="Times New Roman" w:hint="eastAsia"/>
          <w:kern w:val="0"/>
          <w:sz w:val="24"/>
          <w:szCs w:val="24"/>
        </w:rPr>
        <w:t>7</w:t>
      </w:r>
      <w:r>
        <w:rPr>
          <w:rFonts w:asciiTheme="minorEastAsia" w:hAnsiTheme="minorEastAsia" w:cs="Times New Roman" w:hint="eastAsia"/>
          <w:kern w:val="0"/>
          <w:sz w:val="24"/>
          <w:szCs w:val="24"/>
        </w:rPr>
        <w:t>日</w:t>
      </w:r>
    </w:p>
    <w:p w:rsidR="0013096C" w:rsidRDefault="0013096C" w:rsidP="00853691">
      <w:pPr>
        <w:widowControl/>
        <w:jc w:val="center"/>
        <w:rPr>
          <w:rFonts w:ascii="黑体" w:eastAsia="黑体" w:hAnsi="黑体"/>
          <w:kern w:val="0"/>
          <w:sz w:val="32"/>
          <w:szCs w:val="32"/>
          <w:lang w:val="zh-CN"/>
        </w:rPr>
        <w:sectPr w:rsidR="0013096C" w:rsidSect="007A278C">
          <w:headerReference w:type="default" r:id="rId8"/>
          <w:footerReference w:type="default" r:id="rId9"/>
          <w:pgSz w:w="11906" w:h="16838" w:code="9"/>
          <w:pgMar w:top="2098" w:right="1474" w:bottom="1985" w:left="1588" w:header="851" w:footer="851" w:gutter="0"/>
          <w:cols w:space="425"/>
          <w:docGrid w:type="linesAndChars" w:linePitch="579" w:charSpace="-1844"/>
        </w:sectPr>
      </w:pPr>
      <w:bookmarkStart w:id="4" w:name="_Toc285612594"/>
      <w:bookmarkStart w:id="5" w:name="_Toc390713967"/>
      <w:bookmarkStart w:id="6" w:name="_Toc435540979"/>
      <w:bookmarkStart w:id="7" w:name="_Toc41986762"/>
    </w:p>
    <w:p w:rsidR="00C5456B" w:rsidRPr="00DB24F6" w:rsidRDefault="000F19EE" w:rsidP="00853691">
      <w:pPr>
        <w:widowControl/>
        <w:jc w:val="center"/>
        <w:rPr>
          <w:rFonts w:ascii="黑体" w:eastAsia="黑体" w:hAnsi="黑体"/>
          <w:kern w:val="0"/>
          <w:sz w:val="32"/>
          <w:szCs w:val="32"/>
          <w:lang w:val="zh-CN"/>
        </w:rPr>
      </w:pPr>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4832" w:type="pct"/>
        <w:jc w:val="center"/>
        <w:tblInd w:w="305" w:type="dxa"/>
        <w:tblLook w:val="00A0"/>
      </w:tblPr>
      <w:tblGrid>
        <w:gridCol w:w="665"/>
        <w:gridCol w:w="1843"/>
        <w:gridCol w:w="1134"/>
        <w:gridCol w:w="2474"/>
        <w:gridCol w:w="962"/>
        <w:gridCol w:w="851"/>
        <w:gridCol w:w="827"/>
      </w:tblGrid>
      <w:tr w:rsidR="000F19EE" w:rsidRPr="00DB71E8" w:rsidTr="00501278">
        <w:trPr>
          <w:trHeight w:hRule="exact" w:val="1105"/>
          <w:jc w:val="center"/>
        </w:trPr>
        <w:tc>
          <w:tcPr>
            <w:tcW w:w="665" w:type="dxa"/>
            <w:tcBorders>
              <w:top w:val="single" w:sz="4" w:space="0" w:color="auto"/>
              <w:left w:val="single" w:sz="4" w:space="0" w:color="auto"/>
              <w:bottom w:val="single" w:sz="4" w:space="0" w:color="auto"/>
              <w:right w:val="single" w:sz="4" w:space="0" w:color="auto"/>
            </w:tcBorders>
            <w:vAlign w:val="center"/>
          </w:tcPr>
          <w:p w:rsidR="000F19EE" w:rsidRPr="00DB71E8" w:rsidRDefault="000F19EE"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包号</w:t>
            </w:r>
          </w:p>
        </w:tc>
        <w:tc>
          <w:tcPr>
            <w:tcW w:w="1843" w:type="dxa"/>
            <w:tcBorders>
              <w:top w:val="single" w:sz="4" w:space="0" w:color="auto"/>
              <w:left w:val="nil"/>
              <w:bottom w:val="single" w:sz="4" w:space="0" w:color="auto"/>
              <w:right w:val="single" w:sz="4" w:space="0" w:color="auto"/>
            </w:tcBorders>
            <w:vAlign w:val="center"/>
          </w:tcPr>
          <w:p w:rsidR="000F19EE" w:rsidRPr="00DB71E8" w:rsidRDefault="000F19EE"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物资名称</w:t>
            </w:r>
          </w:p>
        </w:tc>
        <w:tc>
          <w:tcPr>
            <w:tcW w:w="1134" w:type="dxa"/>
            <w:tcBorders>
              <w:top w:val="single" w:sz="4" w:space="0" w:color="auto"/>
              <w:left w:val="nil"/>
              <w:bottom w:val="single" w:sz="4" w:space="0" w:color="auto"/>
              <w:right w:val="single" w:sz="4" w:space="0" w:color="auto"/>
            </w:tcBorders>
            <w:vAlign w:val="center"/>
          </w:tcPr>
          <w:p w:rsidR="000F19EE" w:rsidRPr="00DB71E8" w:rsidRDefault="000F19EE"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规格型号</w:t>
            </w:r>
          </w:p>
        </w:tc>
        <w:tc>
          <w:tcPr>
            <w:tcW w:w="2474" w:type="dxa"/>
            <w:tcBorders>
              <w:top w:val="single" w:sz="4" w:space="0" w:color="auto"/>
              <w:left w:val="single" w:sz="4" w:space="0" w:color="auto"/>
              <w:bottom w:val="single" w:sz="4" w:space="0" w:color="auto"/>
              <w:right w:val="single" w:sz="4" w:space="0" w:color="auto"/>
            </w:tcBorders>
            <w:vAlign w:val="center"/>
          </w:tcPr>
          <w:p w:rsidR="000F19EE" w:rsidRPr="00DB71E8" w:rsidRDefault="00F02BBD" w:rsidP="00D7048A">
            <w:pPr>
              <w:widowControl/>
              <w:spacing w:line="360" w:lineRule="exact"/>
              <w:jc w:val="center"/>
              <w:rPr>
                <w:rFonts w:ascii="宋体" w:eastAsia="宋体" w:hAnsi="宋体" w:cs="Times New Roman"/>
                <w:kern w:val="0"/>
                <w:szCs w:val="21"/>
              </w:rPr>
            </w:pPr>
            <w:r w:rsidRPr="00DB71E8">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B71E8" w:rsidRDefault="000F19EE"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计量</w:t>
            </w:r>
          </w:p>
          <w:p w:rsidR="000F19EE" w:rsidRPr="00DB71E8" w:rsidRDefault="000F19EE"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B71E8" w:rsidRDefault="000F19EE"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B71E8" w:rsidRDefault="000F19EE"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备注</w:t>
            </w:r>
          </w:p>
        </w:tc>
      </w:tr>
      <w:tr w:rsidR="000F19EE" w:rsidRPr="00DB71E8" w:rsidTr="0074798B">
        <w:trPr>
          <w:trHeight w:hRule="exact" w:val="877"/>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0F19EE" w:rsidRPr="00DB71E8" w:rsidRDefault="00DB71E8"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hint="eastAsia"/>
                <w:kern w:val="0"/>
                <w:szCs w:val="21"/>
              </w:rPr>
              <w:t>1</w:t>
            </w:r>
          </w:p>
        </w:tc>
        <w:tc>
          <w:tcPr>
            <w:tcW w:w="1843" w:type="dxa"/>
            <w:tcBorders>
              <w:top w:val="single" w:sz="4" w:space="0" w:color="auto"/>
              <w:left w:val="nil"/>
              <w:bottom w:val="single" w:sz="4" w:space="0" w:color="auto"/>
              <w:right w:val="single" w:sz="4" w:space="0" w:color="auto"/>
            </w:tcBorders>
            <w:vAlign w:val="center"/>
          </w:tcPr>
          <w:p w:rsidR="006D29A4" w:rsidRDefault="006D29A4" w:rsidP="00D7048A">
            <w:pPr>
              <w:spacing w:line="360" w:lineRule="exact"/>
              <w:jc w:val="center"/>
              <w:rPr>
                <w:rFonts w:ascii="宋体" w:eastAsia="宋体" w:hAnsi="宋体" w:cs="Times New Roman"/>
                <w:szCs w:val="21"/>
              </w:rPr>
            </w:pPr>
            <w:r w:rsidRPr="006D29A4">
              <w:rPr>
                <w:rFonts w:ascii="宋体" w:eastAsia="宋体" w:hAnsi="宋体" w:cs="Times New Roman" w:hint="eastAsia"/>
                <w:szCs w:val="21"/>
              </w:rPr>
              <w:t>核磁兼容输液</w:t>
            </w:r>
          </w:p>
          <w:p w:rsidR="000F19EE" w:rsidRPr="00DB71E8" w:rsidRDefault="006D29A4" w:rsidP="00D7048A">
            <w:pPr>
              <w:spacing w:line="360" w:lineRule="exact"/>
              <w:jc w:val="center"/>
              <w:rPr>
                <w:rFonts w:ascii="宋体" w:eastAsia="宋体" w:hAnsi="宋体" w:cs="Times New Roman"/>
                <w:kern w:val="0"/>
                <w:szCs w:val="21"/>
              </w:rPr>
            </w:pPr>
            <w:r w:rsidRPr="006D29A4">
              <w:rPr>
                <w:rFonts w:ascii="宋体" w:eastAsia="宋体" w:hAnsi="宋体" w:cs="Times New Roman" w:hint="eastAsia"/>
                <w:szCs w:val="21"/>
              </w:rPr>
              <w:t>工作站</w:t>
            </w:r>
          </w:p>
        </w:tc>
        <w:tc>
          <w:tcPr>
            <w:tcW w:w="1134" w:type="dxa"/>
            <w:tcBorders>
              <w:top w:val="single" w:sz="4" w:space="0" w:color="auto"/>
              <w:left w:val="nil"/>
              <w:bottom w:val="single" w:sz="4" w:space="0" w:color="auto"/>
              <w:right w:val="single" w:sz="4" w:space="0" w:color="auto"/>
            </w:tcBorders>
            <w:vAlign w:val="center"/>
          </w:tcPr>
          <w:p w:rsidR="000F19EE" w:rsidRPr="00DB71E8" w:rsidRDefault="00D7048A" w:rsidP="00D7048A">
            <w:pPr>
              <w:spacing w:line="360" w:lineRule="exact"/>
              <w:jc w:val="center"/>
              <w:rPr>
                <w:rFonts w:ascii="宋体" w:eastAsia="宋体" w:hAnsi="宋体" w:cs="Times New Roman"/>
                <w:kern w:val="0"/>
                <w:szCs w:val="21"/>
              </w:rPr>
            </w:pPr>
            <w:r w:rsidRPr="00DB71E8">
              <w:rPr>
                <w:rFonts w:ascii="宋体" w:eastAsia="宋体" w:hAnsi="宋体" w:cs="Times New Roman" w:hint="eastAsia"/>
                <w:kern w:val="0"/>
                <w:szCs w:val="21"/>
              </w:rPr>
              <w:t>/</w:t>
            </w:r>
          </w:p>
        </w:tc>
        <w:tc>
          <w:tcPr>
            <w:tcW w:w="2474" w:type="dxa"/>
            <w:tcBorders>
              <w:top w:val="single" w:sz="4" w:space="0" w:color="auto"/>
              <w:left w:val="single" w:sz="4" w:space="0" w:color="auto"/>
              <w:bottom w:val="single" w:sz="4" w:space="0" w:color="auto"/>
              <w:right w:val="single" w:sz="4" w:space="0" w:color="auto"/>
            </w:tcBorders>
            <w:vAlign w:val="center"/>
          </w:tcPr>
          <w:p w:rsidR="000F19EE" w:rsidRPr="00DB71E8" w:rsidRDefault="00F02BBD" w:rsidP="00DB71E8">
            <w:pPr>
              <w:spacing w:line="360" w:lineRule="exact"/>
              <w:ind w:firstLineChars="98" w:firstLine="197"/>
              <w:jc w:val="left"/>
              <w:rPr>
                <w:rFonts w:ascii="宋体" w:eastAsia="宋体" w:hAnsi="宋体" w:cs="Times New Roman"/>
                <w:kern w:val="0"/>
                <w:szCs w:val="21"/>
              </w:rPr>
            </w:pPr>
            <w:r w:rsidRPr="00DB71E8">
              <w:rPr>
                <w:rFonts w:ascii="宋体" w:eastAsia="宋体" w:hAnsi="宋体" w:cs="Times New Roman" w:hint="eastAsia"/>
                <w:kern w:val="0"/>
                <w:szCs w:val="21"/>
              </w:rPr>
              <w:t>详见谈判文件附件</w:t>
            </w:r>
            <w:r w:rsidR="0067468C" w:rsidRPr="00DB71E8">
              <w:rPr>
                <w:rFonts w:ascii="宋体" w:eastAsia="宋体" w:hAnsi="宋体" w:cs="Times New Roman" w:hint="eastAsia"/>
                <w:kern w:val="0"/>
                <w:szCs w:val="21"/>
              </w:rPr>
              <w:t>21</w:t>
            </w:r>
          </w:p>
        </w:tc>
        <w:tc>
          <w:tcPr>
            <w:tcW w:w="962" w:type="dxa"/>
            <w:tcBorders>
              <w:top w:val="single" w:sz="4" w:space="0" w:color="auto"/>
              <w:left w:val="nil"/>
              <w:bottom w:val="single" w:sz="4" w:space="0" w:color="auto"/>
              <w:right w:val="single" w:sz="4" w:space="0" w:color="auto"/>
            </w:tcBorders>
            <w:vAlign w:val="center"/>
          </w:tcPr>
          <w:p w:rsidR="000F19EE" w:rsidRPr="00DB71E8" w:rsidRDefault="00DB71E8" w:rsidP="00D7048A">
            <w:pPr>
              <w:spacing w:line="360" w:lineRule="exact"/>
              <w:jc w:val="center"/>
              <w:rPr>
                <w:rFonts w:ascii="宋体" w:eastAsia="宋体" w:hAnsi="宋体" w:cs="Times New Roman"/>
                <w:kern w:val="0"/>
                <w:szCs w:val="21"/>
              </w:rPr>
            </w:pPr>
            <w:r>
              <w:rPr>
                <w:rFonts w:ascii="宋体" w:eastAsia="宋体" w:hAnsi="宋体" w:cs="Times New Roman" w:hint="eastAsia"/>
                <w:kern w:val="0"/>
                <w:szCs w:val="21"/>
              </w:rPr>
              <w:t>套</w:t>
            </w:r>
          </w:p>
        </w:tc>
        <w:tc>
          <w:tcPr>
            <w:tcW w:w="851" w:type="dxa"/>
            <w:tcBorders>
              <w:top w:val="single" w:sz="4" w:space="0" w:color="auto"/>
              <w:left w:val="nil"/>
              <w:bottom w:val="single" w:sz="4" w:space="0" w:color="auto"/>
              <w:right w:val="single" w:sz="4" w:space="0" w:color="auto"/>
            </w:tcBorders>
            <w:noWrap/>
            <w:vAlign w:val="center"/>
          </w:tcPr>
          <w:p w:rsidR="000F19EE" w:rsidRPr="00DB71E8" w:rsidRDefault="00DB71E8" w:rsidP="00D7048A">
            <w:pPr>
              <w:spacing w:line="360" w:lineRule="exact"/>
              <w:jc w:val="center"/>
              <w:rPr>
                <w:rFonts w:ascii="宋体" w:eastAsia="宋体" w:hAnsi="宋体" w:cs="Times New Roman"/>
                <w:kern w:val="0"/>
                <w:szCs w:val="21"/>
              </w:rPr>
            </w:pPr>
            <w:r>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0F19EE" w:rsidRPr="00DB71E8" w:rsidRDefault="000F19EE" w:rsidP="00D7048A">
            <w:pPr>
              <w:widowControl/>
              <w:spacing w:line="360" w:lineRule="exact"/>
              <w:jc w:val="left"/>
              <w:rPr>
                <w:rFonts w:ascii="宋体" w:eastAsia="宋体" w:hAnsi="宋体"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w:t>
      </w:r>
      <w:r w:rsidRPr="001946ED">
        <w:rPr>
          <w:rFonts w:asciiTheme="minorEastAsia" w:hAnsiTheme="minorEastAsia" w:cs="Arial" w:hint="eastAsia"/>
          <w:sz w:val="24"/>
          <w:szCs w:val="24"/>
        </w:rPr>
        <w:lastRenderedPageBreak/>
        <w:t>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198676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w:t>
      </w:r>
      <w:r w:rsidR="00064EF5">
        <w:rPr>
          <w:rFonts w:ascii="宋体" w:eastAsia="宋体" w:hAnsi="宋体" w:cs="Times New Roman" w:hint="eastAsia"/>
          <w:snapToGrid w:val="0"/>
          <w:kern w:val="0"/>
          <w:sz w:val="24"/>
          <w:szCs w:val="24"/>
        </w:rPr>
        <w:t>报价方</w:t>
      </w:r>
      <w:r w:rsidRPr="00A829B8">
        <w:rPr>
          <w:rFonts w:ascii="宋体" w:eastAsia="宋体" w:hAnsi="宋体" w:cs="Times New Roman" w:hint="eastAsia"/>
          <w:snapToGrid w:val="0"/>
          <w:kern w:val="0"/>
          <w:sz w:val="24"/>
          <w:szCs w:val="24"/>
        </w:rPr>
        <w:t>，对在参与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64EF5">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64EF5">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64EF5">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064EF5">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064EF5">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64EF5">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64EF5">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064EF5">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64EF5">
        <w:rPr>
          <w:rFonts w:asciiTheme="minorEastAsia" w:hAnsiTheme="minorEastAsia" w:cs="Times New Roman" w:hint="eastAsia"/>
          <w:kern w:val="0"/>
          <w:sz w:val="24"/>
          <w:szCs w:val="24"/>
        </w:rPr>
        <w:t>20</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综合货物性能、质量、价格、交货期、售后服务等因素，确定评审结果；</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B26F20" w:rsidRDefault="00B26F20"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kern w:val="0"/>
          <w:sz w:val="24"/>
          <w:szCs w:val="24"/>
        </w:rPr>
        <w:t>(1)</w:t>
      </w:r>
      <w:r>
        <w:rPr>
          <w:rFonts w:ascii="宋体" w:eastAsia="宋体" w:cs="宋体" w:hint="eastAsia"/>
          <w:kern w:val="0"/>
          <w:sz w:val="24"/>
          <w:szCs w:val="24"/>
        </w:rPr>
        <w:t>在保证采购项目质量和双方商定合理价格的基础上进行采购。</w:t>
      </w:r>
    </w:p>
    <w:p w:rsidR="00AA43E5" w:rsidRPr="00A829B8" w:rsidRDefault="00B26F20"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A2365">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9C646A">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9C646A" w:rsidRPr="00FE2A78">
              <w:rPr>
                <w:rFonts w:ascii="宋体" w:eastAsia="宋体" w:hAnsi="宋体" w:cs="宋体" w:hint="eastAsia"/>
                <w:kern w:val="0"/>
                <w:szCs w:val="21"/>
              </w:rPr>
              <w:t>或公司近3年财务报表</w:t>
            </w:r>
            <w:r w:rsidR="00FE2A78" w:rsidRPr="00FE2A78">
              <w:rPr>
                <w:rFonts w:ascii="宋体" w:eastAsia="宋体" w:hAnsi="宋体" w:cs="宋体" w:hint="eastAsia"/>
                <w:kern w:val="0"/>
                <w:szCs w:val="21"/>
              </w:rPr>
              <w:t>，至少应包括资产负债表、利润表及现金流量表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w:t>
      </w:r>
      <w:r w:rsidR="00B26F20" w:rsidRPr="00A829B8">
        <w:rPr>
          <w:rFonts w:ascii="宋体" w:eastAsia="宋体" w:hAnsi="宋体" w:cs="Times New Roman" w:hint="eastAsia"/>
          <w:kern w:val="0"/>
          <w:sz w:val="24"/>
          <w:szCs w:val="24"/>
        </w:rPr>
        <w:t>报价方</w:t>
      </w:r>
      <w:r w:rsidR="00B26F20">
        <w:rPr>
          <w:rFonts w:ascii="宋体" w:eastAsia="宋体" w:hAnsi="宋体" w:cs="Times New Roman" w:hint="eastAsia"/>
          <w:kern w:val="0"/>
          <w:sz w:val="24"/>
          <w:szCs w:val="24"/>
        </w:rPr>
        <w:t>是否</w:t>
      </w:r>
      <w:r w:rsidRPr="00A829B8">
        <w:rPr>
          <w:rFonts w:ascii="宋体" w:eastAsia="宋体" w:hAnsi="宋体" w:cs="Times New Roman" w:hint="eastAsia"/>
          <w:kern w:val="0"/>
          <w:sz w:val="24"/>
          <w:szCs w:val="24"/>
        </w:rPr>
        <w:t>有资格进入谈判</w:t>
      </w:r>
      <w:r w:rsidR="00B26F20">
        <w:rPr>
          <w:rFonts w:ascii="宋体" w:eastAsia="宋体" w:hAnsi="宋体" w:cs="Times New Roman" w:hint="eastAsia"/>
          <w:kern w:val="0"/>
          <w:sz w:val="24"/>
          <w:szCs w:val="24"/>
        </w:rPr>
        <w:t>程序</w:t>
      </w:r>
      <w:r w:rsidRPr="00A829B8">
        <w:rPr>
          <w:rFonts w:ascii="宋体" w:eastAsia="宋体" w:hAnsi="宋体" w:cs="Times New Roman" w:hint="eastAsia"/>
          <w:kern w:val="0"/>
          <w:sz w:val="24"/>
          <w:szCs w:val="24"/>
        </w:rPr>
        <w:t>。资格性和符合性审查不合格的报价方，不再参加后续</w:t>
      </w:r>
      <w:r w:rsidR="00B26F20">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所有成员集中与报价方进行谈判，报价方派代表参加（法定代表人或授权代表及技术人员必须参加）。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应当要求参加谈判的供应商在规定时间内提交最后报价</w:t>
      </w:r>
      <w:r w:rsidR="009E6E93">
        <w:rPr>
          <w:rFonts w:ascii="宋体" w:eastAsia="宋体" w:hAnsi="宋体" w:cs="Times New Roman" w:hint="eastAsia"/>
          <w:kern w:val="0"/>
          <w:sz w:val="24"/>
          <w:szCs w:val="24"/>
        </w:rPr>
        <w:t>，</w:t>
      </w:r>
      <w:r w:rsidR="009E6E93" w:rsidRPr="009E6E93">
        <w:rPr>
          <w:rFonts w:ascii="宋体" w:eastAsia="宋体" w:hAnsi="宋体" w:cs="Times New Roman" w:hint="eastAsia"/>
          <w:kern w:val="0"/>
          <w:sz w:val="24"/>
          <w:szCs w:val="24"/>
        </w:rPr>
        <w:t xml:space="preserve"> </w:t>
      </w:r>
      <w:r w:rsidR="009E6E93" w:rsidRPr="00A829B8">
        <w:rPr>
          <w:rFonts w:ascii="宋体" w:eastAsia="宋体" w:hAnsi="宋体" w:cs="Times New Roman" w:hint="eastAsia"/>
          <w:kern w:val="0"/>
          <w:sz w:val="24"/>
          <w:szCs w:val="24"/>
        </w:rPr>
        <w:t>谈判文件</w:t>
      </w:r>
      <w:r w:rsidR="009E6E93">
        <w:rPr>
          <w:rFonts w:ascii="宋体" w:eastAsia="宋体" w:hAnsi="宋体" w:cs="Times New Roman" w:hint="eastAsia"/>
          <w:kern w:val="0"/>
          <w:sz w:val="24"/>
          <w:szCs w:val="24"/>
        </w:rPr>
        <w:t>不</w:t>
      </w:r>
      <w:r w:rsidR="009E6E93" w:rsidRPr="00A829B8">
        <w:rPr>
          <w:rFonts w:ascii="宋体" w:eastAsia="宋体" w:hAnsi="宋体" w:cs="Times New Roman" w:hint="eastAsia"/>
          <w:kern w:val="0"/>
          <w:sz w:val="24"/>
          <w:szCs w:val="24"/>
        </w:rPr>
        <w:t>能够详细列明采购项目技术、商务要求的，</w:t>
      </w:r>
      <w:r w:rsidR="009E6E93">
        <w:rPr>
          <w:rFonts w:ascii="宋体" w:eastAsia="宋体" w:hAnsi="宋体" w:cs="Times New Roman" w:hint="eastAsia"/>
          <w:kern w:val="0"/>
          <w:sz w:val="24"/>
          <w:szCs w:val="24"/>
        </w:rPr>
        <w:t>由评审委员会与报价方现场协商确定，并写入澄清表</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w:t>
      </w:r>
      <w:r w:rsidRPr="00A829B8">
        <w:rPr>
          <w:rFonts w:ascii="宋体" w:eastAsia="宋体" w:hAnsi="宋体" w:cs="Times New Roman" w:hint="eastAsia"/>
          <w:kern w:val="0"/>
          <w:sz w:val="24"/>
          <w:szCs w:val="24"/>
        </w:rPr>
        <w:lastRenderedPageBreak/>
        <w:t>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sidR="00094D66" w:rsidRPr="00A829B8">
        <w:rPr>
          <w:rFonts w:ascii="宋体" w:eastAsia="宋体" w:hAnsi="宋体" w:cs="Times New Roman" w:hint="eastAsia"/>
          <w:kern w:val="0"/>
          <w:sz w:val="24"/>
          <w:szCs w:val="24"/>
        </w:rPr>
        <w:t>.复核评审情况。评审结束后，</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应当对评审过程资料和文件逐一进行复核。对采购超预算的，报价文件被认定为无效的和终止评审等情形，进行重点复核、分析原因，并在评审报告中注明。</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依据经过复核的评审结果，推荐预成交供应商。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(5)评审结果和成交供应商、各轮次报价汇总表，以及推荐预成交供应商的理由，尤其是采购超预算以及报价文件被认定为无效的和终止评审等情形，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009E6E93">
        <w:rPr>
          <w:rFonts w:ascii="宋体" w:eastAsia="宋体" w:hAnsi="宋体" w:cs="Times New Roman" w:hint="eastAsia"/>
          <w:kern w:val="0"/>
          <w:sz w:val="24"/>
          <w:szCs w:val="24"/>
        </w:rPr>
        <w:t>结果</w:t>
      </w:r>
      <w:r w:rsidR="000C05CF"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若为</w:t>
      </w:r>
      <w:r w:rsidR="000C05CF" w:rsidRPr="00A829B8">
        <w:rPr>
          <w:rFonts w:ascii="宋体" w:eastAsia="宋体" w:hAnsi="宋体" w:cs="Times New Roman" w:hint="eastAsia"/>
          <w:kern w:val="0"/>
          <w:sz w:val="24"/>
          <w:szCs w:val="24"/>
        </w:rPr>
        <w:t>无效报价</w:t>
      </w:r>
      <w:r w:rsidR="009E6E93">
        <w:rPr>
          <w:rFonts w:ascii="宋体" w:eastAsia="宋体" w:hAnsi="宋体" w:cs="Times New Roman" w:hint="eastAsia"/>
          <w:kern w:val="0"/>
          <w:sz w:val="24"/>
          <w:szCs w:val="24"/>
        </w:rPr>
        <w:t>，则公布</w:t>
      </w:r>
      <w:r w:rsidR="000C05CF" w:rsidRPr="00A829B8">
        <w:rPr>
          <w:rFonts w:ascii="宋体" w:eastAsia="宋体" w:hAnsi="宋体" w:cs="Times New Roman" w:hint="eastAsia"/>
          <w:kern w:val="0"/>
          <w:sz w:val="24"/>
          <w:szCs w:val="24"/>
        </w:rPr>
        <w:t>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sidR="00094D66" w:rsidRPr="00A829B8">
        <w:rPr>
          <w:rFonts w:ascii="宋体" w:eastAsia="宋体" w:hAnsi="宋体" w:cs="Times New Roman" w:hint="eastAsia"/>
          <w:kern w:val="0"/>
          <w:sz w:val="24"/>
          <w:szCs w:val="24"/>
        </w:rPr>
        <w:t>.报价方及其报价文件有下列情形之一的，在符合性审查时按照无效报价处理：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sidR="00094D66" w:rsidRPr="00A829B8">
        <w:rPr>
          <w:rFonts w:ascii="宋体" w:eastAsia="宋体" w:hAnsi="宋体" w:cs="Times New Roman" w:hint="eastAsia"/>
          <w:kern w:val="0"/>
          <w:sz w:val="24"/>
          <w:szCs w:val="24"/>
        </w:rPr>
        <w:t>.报价方及其报价文件有下列情形之一的，在资格性审查时按照无效报价处理：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sidR="00094D66" w:rsidRPr="00A829B8">
        <w:rPr>
          <w:rFonts w:ascii="宋体" w:eastAsia="宋体" w:hAnsi="宋体" w:cs="Times New Roman" w:hint="eastAsia"/>
          <w:kern w:val="0"/>
          <w:sz w:val="24"/>
          <w:szCs w:val="24"/>
        </w:rPr>
        <w:t>.在商务评审过程中，有下列情形之一的，其报价将被否决：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9E6E93" w:rsidRPr="00A829B8">
        <w:rPr>
          <w:rFonts w:ascii="宋体" w:eastAsia="宋体" w:hAnsi="宋体" w:cs="Times New Roman" w:hint="eastAsia"/>
          <w:kern w:val="0"/>
          <w:sz w:val="24"/>
          <w:szCs w:val="24"/>
        </w:rPr>
        <w:t>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9E6E93" w:rsidRPr="00A829B8">
        <w:rPr>
          <w:rFonts w:ascii="宋体" w:eastAsia="宋体" w:hAnsi="宋体" w:cs="Times New Roman" w:hint="eastAsia"/>
          <w:kern w:val="0"/>
          <w:sz w:val="24"/>
          <w:szCs w:val="24"/>
        </w:rPr>
        <w:t>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9E6E93" w:rsidRPr="00A829B8">
        <w:rPr>
          <w:rFonts w:ascii="宋体" w:eastAsia="宋体" w:hAnsi="宋体" w:cs="Times New Roman" w:hint="eastAsia"/>
          <w:kern w:val="0"/>
          <w:sz w:val="24"/>
          <w:szCs w:val="24"/>
        </w:rPr>
        <w:t>同一报价方提交两个以上不同的报价方案或者报价的</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但谈判文件要求提交备选方案的除外</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E6E93">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)存在谈判文件中规定的否决报价的其他商务条款的。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sidR="00094D66" w:rsidRPr="00A829B8">
        <w:rPr>
          <w:rFonts w:ascii="宋体" w:eastAsia="宋体" w:hAnsi="宋体" w:cs="Times New Roman" w:hint="eastAsia"/>
          <w:kern w:val="0"/>
          <w:sz w:val="24"/>
          <w:szCs w:val="24"/>
        </w:rPr>
        <w:t>.有下列情形之一的，属于采购机构与报价方串通报价，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sidR="00094D66" w:rsidRPr="00A829B8">
        <w:rPr>
          <w:rFonts w:ascii="宋体" w:eastAsia="宋体" w:hAnsi="宋体" w:cs="Times New Roman" w:hint="eastAsia"/>
          <w:kern w:val="0"/>
          <w:sz w:val="24"/>
          <w:szCs w:val="24"/>
        </w:rPr>
        <w:t>.有下列情形之一的，属于虚假报价，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评审，认为报价不符合谈判文件要求的，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五</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六</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七</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八</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九</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进行虚假和恶意质疑，干扰</w:t>
      </w:r>
      <w:r w:rsidR="009C646A">
        <w:rPr>
          <w:rFonts w:ascii="宋体" w:eastAsia="宋体" w:hAnsi="宋体" w:cs="Times New Roman" w:hint="eastAsia"/>
          <w:kern w:val="0"/>
          <w:sz w:val="24"/>
          <w:szCs w:val="24"/>
        </w:rPr>
        <w:t>医院</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604FD7" w:rsidRPr="00C040B7" w:rsidRDefault="00604FD7" w:rsidP="00C040B7">
      <w:pPr>
        <w:spacing w:line="440" w:lineRule="exact"/>
        <w:ind w:firstLineChars="200" w:firstLine="462"/>
        <w:rPr>
          <w:rFonts w:ascii="宋体" w:eastAsia="宋体" w:hAnsi="宋体" w:cs="Times New Roman"/>
          <w:kern w:val="0"/>
          <w:sz w:val="24"/>
          <w:szCs w:val="24"/>
        </w:rPr>
      </w:pPr>
    </w:p>
    <w:p w:rsidR="00DE45D1" w:rsidRPr="00A829B8" w:rsidRDefault="00DE45D1" w:rsidP="00604FD7">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lastRenderedPageBreak/>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w:t>
      </w:r>
      <w:r w:rsidR="009E6E93">
        <w:rPr>
          <w:rFonts w:ascii="宋体" w:eastAsia="宋体" w:hAnsi="宋体" w:cs="宋体" w:hint="eastAsia"/>
          <w:snapToGrid w:val="0"/>
          <w:kern w:val="0"/>
          <w:sz w:val="24"/>
          <w:szCs w:val="24"/>
        </w:rPr>
        <w:t>该</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预成交供应商有正当理由放弃成交，或者因不可抗力不能履行合同，或者被查实存在影响评审结果等违法情形、不符合成交条件的，采购机构可以重新组织采购。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9C646A">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1"/>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198676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BA541B">
              <w:rPr>
                <w:rFonts w:ascii="宋体" w:eastAsia="宋体" w:hAnsi="宋体" w:cs="Times New Roman" w:hint="eastAsia"/>
                <w:bCs/>
                <w:spacing w:val="48"/>
                <w:kern w:val="0"/>
                <w:szCs w:val="21"/>
                <w:fitText w:val="1170" w:id="-2072787200"/>
              </w:rPr>
              <w:t>单位名</w:t>
            </w:r>
            <w:r w:rsidRPr="00BA541B">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99"/>
              </w:rPr>
              <w:t>单位名</w:t>
            </w:r>
            <w:r w:rsidRPr="00BA541B">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12"/>
                <w:kern w:val="0"/>
                <w:szCs w:val="21"/>
                <w:fitText w:val="1170" w:id="-2072787198"/>
              </w:rPr>
              <w:t>法定代表</w:t>
            </w:r>
            <w:r w:rsidRPr="00BA541B">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12"/>
                <w:kern w:val="0"/>
                <w:szCs w:val="21"/>
                <w:fitText w:val="1170" w:id="-2072787197"/>
              </w:rPr>
              <w:t>法定代表</w:t>
            </w:r>
            <w:r w:rsidRPr="00BA541B">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12"/>
                <w:kern w:val="0"/>
                <w:szCs w:val="21"/>
                <w:fitText w:val="1170" w:id="-2072787196"/>
              </w:rPr>
              <w:t>委托代理</w:t>
            </w:r>
            <w:r w:rsidRPr="00BA541B">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12"/>
                <w:kern w:val="0"/>
                <w:szCs w:val="21"/>
                <w:fitText w:val="1170" w:id="-2072787195"/>
              </w:rPr>
              <w:t>委托代理</w:t>
            </w:r>
            <w:r w:rsidRPr="00BA541B">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120"/>
                <w:kern w:val="0"/>
                <w:szCs w:val="21"/>
                <w:fitText w:val="1170" w:id="-2072787194"/>
              </w:rPr>
              <w:t>联系</w:t>
            </w:r>
            <w:r w:rsidRPr="00BA541B">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120"/>
                <w:kern w:val="0"/>
                <w:szCs w:val="21"/>
                <w:fitText w:val="1170" w:id="-2072787193"/>
              </w:rPr>
              <w:t>联系</w:t>
            </w:r>
            <w:r w:rsidRPr="00BA541B">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92"/>
              </w:rPr>
              <w:t>联系电</w:t>
            </w:r>
            <w:r w:rsidRPr="00BA541B">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91"/>
              </w:rPr>
              <w:t>联系电</w:t>
            </w:r>
            <w:r w:rsidRPr="00BA541B">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90"/>
              </w:rPr>
              <w:t>通讯地</w:t>
            </w:r>
            <w:r w:rsidRPr="00BA541B">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89"/>
              </w:rPr>
              <w:t>通讯地</w:t>
            </w:r>
            <w:r w:rsidRPr="00BA541B">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88"/>
              </w:rPr>
              <w:t>邮政编</w:t>
            </w:r>
            <w:r w:rsidRPr="00BA541B">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87"/>
              </w:rPr>
              <w:t>邮政编</w:t>
            </w:r>
            <w:r w:rsidRPr="00BA541B">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86"/>
              </w:rPr>
              <w:t>付款单</w:t>
            </w:r>
            <w:r w:rsidRPr="00BA541B">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85"/>
              </w:rPr>
              <w:t>开户名</w:t>
            </w:r>
            <w:r w:rsidRPr="00BA541B">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84"/>
              </w:rPr>
              <w:t>开户银</w:t>
            </w:r>
            <w:r w:rsidRPr="00BA541B">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200"/>
              </w:rPr>
              <w:t>开户银</w:t>
            </w:r>
            <w:r w:rsidRPr="00BA541B">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99"/>
              </w:rPr>
              <w:t>银行账</w:t>
            </w:r>
            <w:r w:rsidRPr="00BA541B">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A541B">
              <w:rPr>
                <w:rFonts w:ascii="宋体" w:eastAsia="宋体" w:hAnsi="宋体" w:cs="Times New Roman" w:hint="eastAsia"/>
                <w:bCs/>
                <w:spacing w:val="48"/>
                <w:kern w:val="0"/>
                <w:szCs w:val="21"/>
                <w:fitText w:val="1170" w:id="-2072787198"/>
              </w:rPr>
              <w:t>银行账</w:t>
            </w:r>
            <w:r w:rsidRPr="00BA541B">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2"/>
          <w:footerReference w:type="default" r:id="rId13"/>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4198676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7468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7468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7468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7468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7468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7468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67468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67468C" w:rsidRDefault="0067468C" w:rsidP="008642CB">
      <w:pPr>
        <w:ind w:firstLineChars="200" w:firstLine="542"/>
        <w:rPr>
          <w:rFonts w:ascii="宋体" w:eastAsia="宋体" w:hAnsi="宋体" w:cs="Times New Roman"/>
          <w:color w:val="0000FF"/>
          <w:kern w:val="0"/>
          <w:sz w:val="28"/>
          <w:szCs w:val="28"/>
        </w:rPr>
      </w:pPr>
    </w:p>
    <w:p w:rsidR="0067468C" w:rsidRPr="0067468C" w:rsidRDefault="0067468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4"/>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5"/>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C733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C733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C733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C7334">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67468C">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80BB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33679" w:rsidRPr="00934050" w:rsidRDefault="0023367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33679" w:rsidRPr="00934050" w:rsidRDefault="0023367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33679" w:rsidRPr="00934050" w:rsidRDefault="0023367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33679" w:rsidRPr="00934050" w:rsidRDefault="0023367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67468C">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80BBE" w:rsidP="00C37A4A">
      <w:pPr>
        <w:ind w:firstLine="573"/>
        <w:rPr>
          <w:rFonts w:asciiTheme="minorEastAsia" w:hAnsiTheme="minorEastAsia" w:cs="Times New Roman"/>
          <w:kern w:val="0"/>
          <w:sz w:val="28"/>
          <w:szCs w:val="28"/>
        </w:rPr>
      </w:pPr>
      <w:r w:rsidRPr="00380BB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33679" w:rsidRPr="00934050" w:rsidRDefault="0023367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33679" w:rsidRPr="00934050" w:rsidRDefault="0023367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80BB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33679" w:rsidRPr="00934050" w:rsidRDefault="0023367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33679" w:rsidRPr="00934050" w:rsidRDefault="0023367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67468C">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67468C">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19</w:t>
      </w:r>
    </w:p>
    <w:p w:rsidR="00F000E4" w:rsidRDefault="00F000E4" w:rsidP="00F000E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F000E4" w:rsidRPr="006E732A" w:rsidRDefault="00F000E4" w:rsidP="00F000E4">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F000E4" w:rsidRPr="009B55F3" w:rsidRDefault="00F000E4" w:rsidP="00F000E4">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F000E4" w:rsidRDefault="00F000E4" w:rsidP="00F000E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F000E4" w:rsidRDefault="00F000E4" w:rsidP="00F000E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F000E4" w:rsidRPr="006E732A" w:rsidRDefault="00F000E4" w:rsidP="00F000E4">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F000E4" w:rsidRDefault="00F000E4" w:rsidP="00F000E4">
      <w:pPr>
        <w:rPr>
          <w:rFonts w:asciiTheme="minorEastAsia" w:hAnsiTheme="minorEastAsia" w:cs="宋体"/>
          <w:kern w:val="0"/>
          <w:sz w:val="28"/>
          <w:szCs w:val="28"/>
          <w:lang w:val="zh-CN"/>
        </w:rPr>
      </w:pPr>
    </w:p>
    <w:p w:rsidR="00F000E4" w:rsidRPr="006E732A" w:rsidRDefault="00F000E4" w:rsidP="00F000E4">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F000E4" w:rsidRPr="006E732A" w:rsidRDefault="00F000E4" w:rsidP="00F000E4">
      <w:pPr>
        <w:autoSpaceDE w:val="0"/>
        <w:autoSpaceDN w:val="0"/>
        <w:adjustRightInd w:val="0"/>
        <w:ind w:firstLineChars="98" w:firstLine="266"/>
        <w:rPr>
          <w:rFonts w:asciiTheme="minorEastAsia" w:hAnsiTheme="minorEastAsia" w:cs="Times New Roman"/>
          <w:snapToGrid w:val="0"/>
          <w:kern w:val="0"/>
          <w:sz w:val="28"/>
          <w:szCs w:val="28"/>
        </w:rPr>
      </w:pPr>
    </w:p>
    <w:p w:rsidR="00F000E4" w:rsidRDefault="00F000E4" w:rsidP="00F000E4">
      <w:pPr>
        <w:rPr>
          <w:rFonts w:asciiTheme="minorEastAsia" w:hAnsiTheme="minorEastAsia" w:cs="宋体"/>
          <w:kern w:val="0"/>
          <w:sz w:val="28"/>
          <w:szCs w:val="28"/>
          <w:lang w:val="zh-CN"/>
        </w:rPr>
      </w:pPr>
    </w:p>
    <w:p w:rsidR="00F000E4" w:rsidRPr="00A84E5F" w:rsidRDefault="00F000E4" w:rsidP="00F000E4">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F000E4" w:rsidRPr="00A84E5F" w:rsidRDefault="00F000E4" w:rsidP="00F000E4">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F000E4" w:rsidRDefault="00F000E4" w:rsidP="00F000E4">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F000E4" w:rsidRDefault="00F000E4" w:rsidP="00F000E4">
      <w:pPr>
        <w:autoSpaceDE w:val="0"/>
        <w:autoSpaceDN w:val="0"/>
        <w:adjustRightInd w:val="0"/>
        <w:snapToGrid w:val="0"/>
        <w:spacing w:line="360" w:lineRule="exact"/>
        <w:rPr>
          <w:rFonts w:asciiTheme="minorEastAsia" w:hAnsiTheme="minorEastAsia" w:cs="Times New Roman"/>
          <w:snapToGrid w:val="0"/>
          <w:kern w:val="0"/>
          <w:szCs w:val="21"/>
        </w:rPr>
      </w:pPr>
    </w:p>
    <w:p w:rsidR="00F000E4" w:rsidRDefault="00F000E4" w:rsidP="00F000E4">
      <w:pPr>
        <w:autoSpaceDE w:val="0"/>
        <w:autoSpaceDN w:val="0"/>
        <w:adjustRightInd w:val="0"/>
        <w:snapToGrid w:val="0"/>
        <w:spacing w:line="360" w:lineRule="exact"/>
        <w:rPr>
          <w:rFonts w:asciiTheme="minorEastAsia" w:hAnsiTheme="minorEastAsia" w:cs="Times New Roman"/>
          <w:snapToGrid w:val="0"/>
          <w:kern w:val="0"/>
          <w:szCs w:val="21"/>
        </w:rPr>
      </w:pPr>
    </w:p>
    <w:p w:rsidR="00F000E4" w:rsidRDefault="00F000E4" w:rsidP="00F000E4">
      <w:pPr>
        <w:autoSpaceDE w:val="0"/>
        <w:autoSpaceDN w:val="0"/>
        <w:adjustRightInd w:val="0"/>
        <w:snapToGrid w:val="0"/>
        <w:spacing w:line="360" w:lineRule="exact"/>
        <w:rPr>
          <w:rFonts w:asciiTheme="minorEastAsia" w:hAnsiTheme="minorEastAsia" w:cs="Times New Roman"/>
          <w:snapToGrid w:val="0"/>
          <w:kern w:val="0"/>
          <w:szCs w:val="21"/>
        </w:rPr>
      </w:pPr>
    </w:p>
    <w:p w:rsidR="00F000E4" w:rsidRDefault="00F000E4" w:rsidP="00F000E4">
      <w:pPr>
        <w:autoSpaceDE w:val="0"/>
        <w:autoSpaceDN w:val="0"/>
        <w:adjustRightInd w:val="0"/>
        <w:snapToGrid w:val="0"/>
        <w:spacing w:line="360" w:lineRule="exact"/>
        <w:rPr>
          <w:rFonts w:asciiTheme="minorEastAsia" w:hAnsiTheme="minorEastAsia" w:cs="Times New Roman"/>
          <w:snapToGrid w:val="0"/>
          <w:kern w:val="0"/>
          <w:szCs w:val="21"/>
        </w:rPr>
      </w:pPr>
    </w:p>
    <w:p w:rsidR="00F000E4" w:rsidRPr="00A53BD8" w:rsidRDefault="00F000E4" w:rsidP="00F000E4">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F000E4" w:rsidRPr="007335ED" w:rsidRDefault="00F000E4" w:rsidP="00F000E4">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F000E4" w:rsidRPr="007335ED" w:rsidRDefault="00F000E4" w:rsidP="00F000E4">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6"/>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C4105A" w:rsidRDefault="006D29A4" w:rsidP="006D29A4">
      <w:pPr>
        <w:adjustRightInd w:val="0"/>
        <w:snapToGrid w:val="0"/>
        <w:spacing w:line="440" w:lineRule="exact"/>
        <w:jc w:val="center"/>
        <w:rPr>
          <w:rFonts w:ascii="宋体" w:hAnsi="宋体" w:cs="宋体"/>
          <w:bCs/>
          <w:kern w:val="0"/>
          <w:sz w:val="32"/>
          <w:szCs w:val="32"/>
        </w:rPr>
      </w:pPr>
      <w:r w:rsidRPr="00263583">
        <w:rPr>
          <w:rFonts w:ascii="宋体" w:eastAsia="宋体" w:hAnsi="宋体" w:cs="宋体" w:hint="eastAsia"/>
          <w:bCs/>
          <w:kern w:val="0"/>
          <w:sz w:val="32"/>
          <w:szCs w:val="32"/>
        </w:rPr>
        <w:t>核磁兼容输液工作站</w:t>
      </w:r>
      <w:r w:rsidRPr="00FC3062">
        <w:rPr>
          <w:rFonts w:ascii="宋体" w:eastAsia="宋体" w:hAnsi="宋体" w:cs="宋体" w:hint="eastAsia"/>
          <w:bCs/>
          <w:kern w:val="0"/>
          <w:sz w:val="32"/>
          <w:szCs w:val="32"/>
        </w:rPr>
        <w:t>技术要求</w:t>
      </w: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51"/>
        <w:gridCol w:w="2268"/>
        <w:gridCol w:w="4961"/>
        <w:gridCol w:w="872"/>
      </w:tblGrid>
      <w:tr w:rsidR="006D29A4" w:rsidRPr="001A67C4" w:rsidTr="008E56E6">
        <w:trPr>
          <w:trHeight w:val="464"/>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序号</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技术和性能参数名称</w:t>
            </w:r>
          </w:p>
        </w:tc>
        <w:tc>
          <w:tcPr>
            <w:tcW w:w="2771"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技术参数和性能要求</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备注</w:t>
            </w:r>
          </w:p>
        </w:tc>
      </w:tr>
      <w:tr w:rsidR="006D29A4" w:rsidRPr="001A67C4" w:rsidTr="008E56E6">
        <w:trPr>
          <w:trHeight w:val="414"/>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1</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设备使用需求</w:t>
            </w:r>
          </w:p>
        </w:tc>
        <w:tc>
          <w:tcPr>
            <w:tcW w:w="2771"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 xml:space="preserve">　</w:t>
            </w:r>
          </w:p>
        </w:tc>
      </w:tr>
      <w:tr w:rsidR="006D29A4" w:rsidRPr="001A67C4" w:rsidTr="008E56E6">
        <w:trPr>
          <w:trHeight w:val="831"/>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1.1</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设备用途</w:t>
            </w:r>
          </w:p>
        </w:tc>
        <w:tc>
          <w:tcPr>
            <w:tcW w:w="2771" w:type="pct"/>
            <w:vAlign w:val="center"/>
          </w:tcPr>
          <w:p w:rsidR="006D29A4" w:rsidRPr="001A67C4" w:rsidRDefault="006D29A4" w:rsidP="00233679">
            <w:pPr>
              <w:snapToGrid w:val="0"/>
              <w:spacing w:line="360" w:lineRule="exact"/>
              <w:rPr>
                <w:rFonts w:asciiTheme="majorEastAsia" w:eastAsiaTheme="majorEastAsia" w:hAnsiTheme="majorEastAsia"/>
                <w:szCs w:val="21"/>
              </w:rPr>
            </w:pPr>
            <w:r w:rsidRPr="001A67C4">
              <w:rPr>
                <w:rFonts w:asciiTheme="majorEastAsia" w:eastAsiaTheme="majorEastAsia" w:hAnsiTheme="majorEastAsia" w:hint="eastAsia"/>
                <w:szCs w:val="21"/>
              </w:rPr>
              <w:t>在核磁共振环境下使用的输液工作单元，能在核磁环境下完成静脉输液，完成麻醉靶控输注。</w:t>
            </w:r>
          </w:p>
        </w:tc>
        <w:tc>
          <w:tcPr>
            <w:tcW w:w="487"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p>
        </w:tc>
      </w:tr>
      <w:tr w:rsidR="006D29A4" w:rsidRPr="001A67C4" w:rsidTr="008E56E6">
        <w:trPr>
          <w:trHeight w:val="42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Cs/>
                <w:kern w:val="0"/>
                <w:szCs w:val="21"/>
              </w:rPr>
            </w:pPr>
            <w:r w:rsidRPr="001A67C4">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Cs/>
                <w:kern w:val="0"/>
                <w:szCs w:val="21"/>
              </w:rPr>
            </w:pPr>
            <w:r w:rsidRPr="001A67C4">
              <w:rPr>
                <w:rFonts w:asciiTheme="majorEastAsia" w:eastAsiaTheme="majorEastAsia" w:hAnsiTheme="majorEastAsia" w:cs="宋体" w:hint="eastAsia"/>
                <w:bCs/>
                <w:kern w:val="0"/>
                <w:szCs w:val="21"/>
              </w:rPr>
              <w:t>特殊功能需求</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color w:val="000000"/>
                <w:szCs w:val="21"/>
              </w:rPr>
              <w:t>MRI环境</w:t>
            </w:r>
            <w:r w:rsidRPr="001A67C4">
              <w:rPr>
                <w:rFonts w:asciiTheme="majorEastAsia" w:eastAsiaTheme="majorEastAsia" w:hAnsiTheme="majorEastAsia" w:cs="Arial" w:hint="eastAsia"/>
                <w:color w:val="000000"/>
                <w:szCs w:val="21"/>
              </w:rPr>
              <w:t>，磁场强度</w:t>
            </w:r>
            <w:r w:rsidRPr="001A67C4">
              <w:rPr>
                <w:rFonts w:asciiTheme="majorEastAsia" w:eastAsiaTheme="majorEastAsia" w:hAnsiTheme="majorEastAsia" w:hint="eastAsia"/>
                <w:szCs w:val="21"/>
              </w:rPr>
              <w:t>≥</w:t>
            </w:r>
            <w:r w:rsidRPr="001A67C4">
              <w:rPr>
                <w:rFonts w:asciiTheme="majorEastAsia" w:eastAsiaTheme="majorEastAsia" w:hAnsiTheme="majorEastAsia" w:cs="Arial"/>
                <w:color w:val="000000"/>
                <w:szCs w:val="21"/>
              </w:rPr>
              <w:t>3</w:t>
            </w:r>
            <w:r w:rsidRPr="001A67C4">
              <w:rPr>
                <w:rFonts w:asciiTheme="majorEastAsia" w:eastAsiaTheme="majorEastAsia" w:hAnsiTheme="majorEastAsia" w:cs="Arial" w:hint="eastAsia"/>
                <w:color w:val="000000"/>
                <w:szCs w:val="21"/>
              </w:rPr>
              <w:t>.0Ｔ</w:t>
            </w:r>
          </w:p>
        </w:tc>
        <w:tc>
          <w:tcPr>
            <w:tcW w:w="487" w:type="pct"/>
            <w:vAlign w:val="center"/>
          </w:tcPr>
          <w:p w:rsidR="006D29A4" w:rsidRPr="001A67C4" w:rsidRDefault="006D29A4" w:rsidP="00233679">
            <w:pPr>
              <w:widowControl/>
              <w:snapToGrid w:val="0"/>
              <w:spacing w:line="360" w:lineRule="exact"/>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 xml:space="preserve">　</w:t>
            </w:r>
          </w:p>
        </w:tc>
      </w:tr>
      <w:tr w:rsidR="006D29A4" w:rsidRPr="001A67C4" w:rsidTr="008E56E6">
        <w:trPr>
          <w:trHeight w:val="699"/>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kern w:val="0"/>
                <w:szCs w:val="21"/>
              </w:rPr>
            </w:pPr>
            <w:r w:rsidRPr="001A67C4">
              <w:rPr>
                <w:rFonts w:asciiTheme="majorEastAsia" w:eastAsiaTheme="majorEastAsia" w:hAnsiTheme="majorEastAsia" w:cs="宋体" w:hint="eastAsia"/>
                <w:b/>
                <w:kern w:val="0"/>
                <w:szCs w:val="21"/>
              </w:rPr>
              <w:t>2</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主要技术参数</w:t>
            </w:r>
            <w:r w:rsidRPr="001A67C4">
              <w:rPr>
                <w:rFonts w:asciiTheme="majorEastAsia" w:eastAsiaTheme="majorEastAsia" w:hAnsiTheme="majorEastAsia" w:cs="宋体" w:hint="eastAsia"/>
                <w:b/>
                <w:bCs/>
                <w:kern w:val="0"/>
                <w:szCs w:val="21"/>
              </w:rPr>
              <w:br/>
              <w:t>（一行只写一个参数）</w:t>
            </w:r>
          </w:p>
        </w:tc>
        <w:tc>
          <w:tcPr>
            <w:tcW w:w="2771"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 xml:space="preserve">　</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708"/>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★参数1</w:t>
            </w:r>
          </w:p>
        </w:tc>
        <w:tc>
          <w:tcPr>
            <w:tcW w:w="2771" w:type="pct"/>
            <w:vAlign w:val="center"/>
          </w:tcPr>
          <w:p w:rsidR="006D29A4" w:rsidRPr="001A67C4" w:rsidRDefault="006D29A4" w:rsidP="00233679">
            <w:pPr>
              <w:pStyle w:val="af"/>
              <w:snapToGrid w:val="0"/>
              <w:spacing w:line="360" w:lineRule="exact"/>
              <w:ind w:firstLineChars="0" w:firstLine="0"/>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设备能够在核磁共振</w:t>
            </w:r>
            <w:r w:rsidRPr="001A67C4">
              <w:rPr>
                <w:rFonts w:asciiTheme="majorEastAsia" w:eastAsiaTheme="majorEastAsia" w:hAnsiTheme="majorEastAsia" w:cs="Arial"/>
                <w:color w:val="000000"/>
                <w:szCs w:val="21"/>
              </w:rPr>
              <w:t>环境</w:t>
            </w:r>
            <w:r w:rsidRPr="001A67C4">
              <w:rPr>
                <w:rFonts w:asciiTheme="majorEastAsia" w:eastAsiaTheme="majorEastAsia" w:hAnsiTheme="majorEastAsia" w:cs="Arial" w:hint="eastAsia"/>
                <w:color w:val="000000"/>
                <w:szCs w:val="21"/>
              </w:rPr>
              <w:t>、磁场强度</w:t>
            </w:r>
            <w:r w:rsidRPr="001A67C4">
              <w:rPr>
                <w:rFonts w:asciiTheme="majorEastAsia" w:eastAsiaTheme="majorEastAsia" w:hAnsiTheme="majorEastAsia" w:hint="eastAsia"/>
                <w:szCs w:val="21"/>
              </w:rPr>
              <w:t>≥</w:t>
            </w:r>
            <w:r w:rsidRPr="001A67C4">
              <w:rPr>
                <w:rFonts w:asciiTheme="majorEastAsia" w:eastAsiaTheme="majorEastAsia" w:hAnsiTheme="majorEastAsia" w:cs="Arial"/>
                <w:color w:val="000000"/>
                <w:szCs w:val="21"/>
              </w:rPr>
              <w:t>3</w:t>
            </w:r>
            <w:r w:rsidRPr="001A67C4">
              <w:rPr>
                <w:rFonts w:asciiTheme="majorEastAsia" w:eastAsiaTheme="majorEastAsia" w:hAnsiTheme="majorEastAsia" w:cs="Arial" w:hint="eastAsia"/>
                <w:color w:val="000000"/>
                <w:szCs w:val="21"/>
              </w:rPr>
              <w:t>.0Ｔ下正常运行，一台工作站至少可以容纳和支持</w:t>
            </w:r>
            <w:r w:rsidRPr="001A67C4">
              <w:rPr>
                <w:rFonts w:asciiTheme="majorEastAsia" w:eastAsiaTheme="majorEastAsia" w:hAnsiTheme="majorEastAsia" w:hint="eastAsia"/>
                <w:szCs w:val="21"/>
              </w:rPr>
              <w:t>≥</w:t>
            </w:r>
            <w:r w:rsidRPr="001A67C4">
              <w:rPr>
                <w:rFonts w:asciiTheme="majorEastAsia" w:eastAsiaTheme="majorEastAsia" w:hAnsiTheme="majorEastAsia" w:cs="Arial" w:hint="eastAsia"/>
                <w:color w:val="000000"/>
                <w:szCs w:val="21"/>
              </w:rPr>
              <w:t>4台输液泵。</w:t>
            </w:r>
          </w:p>
        </w:tc>
        <w:tc>
          <w:tcPr>
            <w:tcW w:w="487"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6D29A4" w:rsidRPr="001A67C4" w:rsidTr="008E56E6">
        <w:trPr>
          <w:trHeight w:val="289"/>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sidRPr="001A67C4">
              <w:rPr>
                <w:rFonts w:asciiTheme="majorEastAsia" w:eastAsiaTheme="majorEastAsia" w:hAnsiTheme="majorEastAsia" w:cs="宋体"/>
                <w:kern w:val="0"/>
                <w:szCs w:val="21"/>
              </w:rPr>
              <w:t>2</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★参数2</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主机可监测磁场强度，</w:t>
            </w:r>
            <w:r w:rsidRPr="001A67C4">
              <w:rPr>
                <w:rFonts w:asciiTheme="majorEastAsia" w:eastAsiaTheme="majorEastAsia" w:hAnsiTheme="majorEastAsia" w:hint="eastAsia"/>
                <w:color w:val="000000"/>
                <w:szCs w:val="21"/>
              </w:rPr>
              <w:t>避免MRI受到输注泵的干扰，防止泵受磁场及高频干扰。</w:t>
            </w:r>
          </w:p>
        </w:tc>
        <w:tc>
          <w:tcPr>
            <w:tcW w:w="487" w:type="pct"/>
            <w:vAlign w:val="center"/>
          </w:tcPr>
          <w:p w:rsidR="006D29A4" w:rsidRPr="001A67C4" w:rsidRDefault="006D29A4" w:rsidP="00233679">
            <w:pPr>
              <w:widowControl/>
              <w:snapToGrid w:val="0"/>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6D29A4" w:rsidRPr="001A67C4" w:rsidTr="008E56E6">
        <w:trPr>
          <w:trHeight w:val="478"/>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sidRPr="001A67C4">
              <w:rPr>
                <w:rFonts w:asciiTheme="majorEastAsia" w:eastAsiaTheme="majorEastAsia" w:hAnsiTheme="majorEastAsia" w:cs="宋体"/>
                <w:kern w:val="0"/>
                <w:szCs w:val="21"/>
              </w:rPr>
              <w:t>3</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参数3</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szCs w:val="21"/>
              </w:rPr>
              <w:t>TCI靶控的药品种类</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 xml:space="preserve"> 丙泊酚和瑞芬太尼</w:t>
            </w:r>
            <w:r w:rsidRPr="001A67C4">
              <w:rPr>
                <w:rFonts w:asciiTheme="majorEastAsia" w:eastAsiaTheme="majorEastAsia" w:hAnsiTheme="majorEastAsia" w:hint="eastAsia"/>
                <w:szCs w:val="21"/>
              </w:rPr>
              <w:t>等</w:t>
            </w:r>
            <w:r w:rsidRPr="001A67C4">
              <w:rPr>
                <w:rFonts w:asciiTheme="majorEastAsia" w:eastAsiaTheme="majorEastAsia" w:hAnsiTheme="majorEastAsia" w:cs="宋体" w:hint="eastAsia"/>
                <w:kern w:val="0"/>
                <w:szCs w:val="21"/>
              </w:rPr>
              <w:t>镇静药和镇痛药</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TCI可以实现快推功能</w:t>
            </w:r>
            <w:r w:rsidRPr="001A67C4">
              <w:rPr>
                <w:rFonts w:asciiTheme="majorEastAsia" w:eastAsiaTheme="majorEastAsia" w:hAnsiTheme="majorEastAsia" w:hint="eastAsia"/>
                <w:szCs w:val="21"/>
              </w:rPr>
              <w:t>。</w:t>
            </w:r>
          </w:p>
        </w:tc>
        <w:tc>
          <w:tcPr>
            <w:tcW w:w="487" w:type="pct"/>
            <w:vAlign w:val="center"/>
          </w:tcPr>
          <w:p w:rsidR="006D29A4" w:rsidRPr="001A67C4" w:rsidRDefault="006D29A4" w:rsidP="00233679">
            <w:pPr>
              <w:widowControl/>
              <w:snapToGrid w:val="0"/>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6D29A4" w:rsidRPr="001A67C4" w:rsidTr="008E56E6">
        <w:trPr>
          <w:trHeight w:val="67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2.4</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bookmarkStart w:id="27" w:name="_Hlk536390667"/>
            <w:r w:rsidRPr="001A67C4">
              <w:rPr>
                <w:rFonts w:asciiTheme="majorEastAsia" w:eastAsiaTheme="majorEastAsia" w:hAnsiTheme="majorEastAsia" w:cs="宋体" w:hint="eastAsia"/>
                <w:kern w:val="0"/>
                <w:szCs w:val="21"/>
              </w:rPr>
              <w:t>参数4</w:t>
            </w:r>
            <w:bookmarkEnd w:id="27"/>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szCs w:val="21"/>
              </w:rPr>
              <w:t>在国内核磁共振手术室有用户</w:t>
            </w:r>
          </w:p>
        </w:tc>
        <w:tc>
          <w:tcPr>
            <w:tcW w:w="487" w:type="pct"/>
            <w:vAlign w:val="center"/>
          </w:tcPr>
          <w:p w:rsidR="006D29A4" w:rsidRPr="001A67C4" w:rsidRDefault="006D29A4" w:rsidP="00233679">
            <w:pPr>
              <w:snapToGrid w:val="0"/>
              <w:spacing w:line="360" w:lineRule="exact"/>
              <w:jc w:val="left"/>
              <w:rPr>
                <w:rFonts w:asciiTheme="majorEastAsia" w:eastAsiaTheme="majorEastAsia" w:hAnsiTheme="majorEastAsia" w:cs="Arial"/>
                <w:color w:val="000000"/>
                <w:szCs w:val="21"/>
              </w:rPr>
            </w:pPr>
          </w:p>
        </w:tc>
      </w:tr>
      <w:tr w:rsidR="006D29A4" w:rsidRPr="001A67C4" w:rsidTr="008E56E6">
        <w:trPr>
          <w:trHeight w:val="67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2.5</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参数5</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bCs/>
                <w:szCs w:val="21"/>
              </w:rPr>
            </w:pPr>
            <w:r w:rsidRPr="001A67C4">
              <w:rPr>
                <w:rFonts w:asciiTheme="majorEastAsia" w:eastAsiaTheme="majorEastAsia" w:hAnsiTheme="majorEastAsia" w:hint="eastAsia"/>
                <w:kern w:val="0"/>
                <w:szCs w:val="21"/>
              </w:rPr>
              <w:t>主机具有泵的状态和报警显示屏，</w:t>
            </w:r>
            <w:r w:rsidRPr="001A67C4">
              <w:rPr>
                <w:rFonts w:asciiTheme="majorEastAsia" w:eastAsiaTheme="majorEastAsia" w:hAnsiTheme="majorEastAsia" w:hint="eastAsia"/>
                <w:szCs w:val="21"/>
              </w:rPr>
              <w:t>有中央光学和声音报警功能</w:t>
            </w:r>
            <w:r w:rsidRPr="001A67C4">
              <w:rPr>
                <w:rFonts w:asciiTheme="majorEastAsia" w:eastAsiaTheme="majorEastAsia" w:hAnsiTheme="majorEastAsia" w:hint="eastAsia"/>
                <w:color w:val="000000"/>
                <w:szCs w:val="21"/>
              </w:rPr>
              <w:t>，</w:t>
            </w:r>
            <w:r w:rsidRPr="001A67C4">
              <w:rPr>
                <w:rFonts w:asciiTheme="majorEastAsia" w:eastAsiaTheme="majorEastAsia" w:hAnsiTheme="majorEastAsia" w:hint="eastAsia"/>
                <w:szCs w:val="21"/>
              </w:rPr>
              <w:t>IP21, 防水滴。</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272"/>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szCs w:val="21"/>
              </w:rPr>
            </w:pP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b/>
                <w:bCs/>
                <w:szCs w:val="21"/>
              </w:rPr>
              <w:t>注射</w:t>
            </w:r>
            <w:r w:rsidRPr="001A67C4">
              <w:rPr>
                <w:rFonts w:asciiTheme="majorEastAsia" w:eastAsiaTheme="majorEastAsia" w:hAnsiTheme="majorEastAsia" w:cs="Arial" w:hint="eastAsia"/>
                <w:b/>
                <w:bCs/>
                <w:color w:val="000000"/>
                <w:szCs w:val="21"/>
              </w:rPr>
              <w:t>模块</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429"/>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6</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参数6</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具有预报警功能，且报警时间可调。具有数据锁功能，防止意外更改输液速度，种类等。</w:t>
            </w:r>
            <w:r w:rsidRPr="001A67C4">
              <w:rPr>
                <w:rFonts w:asciiTheme="majorEastAsia" w:eastAsiaTheme="majorEastAsia" w:hAnsiTheme="majorEastAsia" w:hint="eastAsia"/>
                <w:color w:val="000000"/>
                <w:szCs w:val="21"/>
              </w:rPr>
              <w:t>精确度：输液精度≤±2%，机械精度≤±0.2%</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641"/>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7</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参数7</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注射总量设置：0.1～9000ml，可以</w:t>
            </w:r>
            <w:r w:rsidRPr="001A67C4">
              <w:rPr>
                <w:rFonts w:asciiTheme="majorEastAsia" w:eastAsiaTheme="majorEastAsia" w:hAnsiTheme="majorEastAsia" w:hint="eastAsia"/>
                <w:color w:val="000000"/>
                <w:szCs w:val="21"/>
              </w:rPr>
              <w:t>≤</w:t>
            </w:r>
            <w:r w:rsidRPr="001A67C4">
              <w:rPr>
                <w:rFonts w:asciiTheme="majorEastAsia" w:eastAsiaTheme="majorEastAsia" w:hAnsiTheme="majorEastAsia" w:hint="eastAsia"/>
                <w:szCs w:val="21"/>
              </w:rPr>
              <w:t>0.01ml递增。快推功能：1～1800ml/h可调，手动/自动快推可选，并可同步显示给入的快推量。还可预置快推设定时间，1分钟～24小时可调。</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64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8</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参数8</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color w:val="000000"/>
                <w:szCs w:val="21"/>
              </w:rPr>
              <w:t>自动识别注射器：自动识别符合国标的2ml、3ml、5ml、10ml、20ml、30ml、50ml或60ml标准注射器</w:t>
            </w:r>
          </w:p>
        </w:tc>
        <w:tc>
          <w:tcPr>
            <w:tcW w:w="487"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p>
        </w:tc>
      </w:tr>
      <w:tr w:rsidR="006D29A4" w:rsidRPr="001A67C4" w:rsidTr="008E56E6">
        <w:trPr>
          <w:trHeight w:val="52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9</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参数9</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szCs w:val="21"/>
              </w:rPr>
              <w:t>动态压力监测：动态监测并显示输液泵管、注射器管路中的压力。压力阈值至少8级可调；电池：可充电，工</w:t>
            </w:r>
            <w:r w:rsidRPr="001A67C4">
              <w:rPr>
                <w:rFonts w:asciiTheme="majorEastAsia" w:eastAsiaTheme="majorEastAsia" w:hAnsiTheme="majorEastAsia" w:hint="eastAsia"/>
                <w:szCs w:val="21"/>
              </w:rPr>
              <w:lastRenderedPageBreak/>
              <w:t>作时间≥8小时。具有电池维护程序。</w:t>
            </w:r>
          </w:p>
        </w:tc>
        <w:tc>
          <w:tcPr>
            <w:tcW w:w="487"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p>
        </w:tc>
      </w:tr>
      <w:tr w:rsidR="006D29A4" w:rsidRPr="001A67C4" w:rsidTr="008E56E6">
        <w:trPr>
          <w:trHeight w:val="31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b/>
                <w:bCs/>
                <w:szCs w:val="21"/>
              </w:rPr>
              <w:t>输液</w:t>
            </w:r>
            <w:r w:rsidRPr="001A67C4">
              <w:rPr>
                <w:rFonts w:asciiTheme="majorEastAsia" w:eastAsiaTheme="majorEastAsia" w:hAnsiTheme="majorEastAsia" w:cs="Arial" w:hint="eastAsia"/>
                <w:b/>
                <w:bCs/>
                <w:color w:val="000000"/>
                <w:szCs w:val="21"/>
              </w:rPr>
              <w:t>模块</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63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w:t>
            </w:r>
            <w:r>
              <w:rPr>
                <w:rFonts w:asciiTheme="majorEastAsia" w:eastAsiaTheme="majorEastAsia" w:hAnsiTheme="majorEastAsia" w:cs="宋体" w:hint="eastAsia"/>
                <w:kern w:val="0"/>
                <w:szCs w:val="21"/>
              </w:rPr>
              <w:t>10</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参数10</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szCs w:val="21"/>
              </w:rPr>
              <w:t>精确度：输液精度≤±5%，机械精度≤±0.2%。单泵无需连接系统即可实现公斤体重模式。</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29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1</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参数11</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szCs w:val="21"/>
              </w:rPr>
              <w:t>速率范围：0.01～1200ml/h，以0.01ml/h递增。</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63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2</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szCs w:val="21"/>
              </w:rPr>
            </w:pPr>
            <w:r w:rsidRPr="001A67C4">
              <w:rPr>
                <w:rFonts w:asciiTheme="majorEastAsia" w:eastAsiaTheme="majorEastAsia" w:hAnsiTheme="majorEastAsia" w:cs="Arial" w:hint="eastAsia"/>
                <w:bCs/>
                <w:color w:val="000000"/>
                <w:szCs w:val="21"/>
              </w:rPr>
              <w:t>参数12</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olor w:val="000000"/>
                <w:szCs w:val="21"/>
              </w:rPr>
            </w:pPr>
            <w:r w:rsidRPr="001A67C4">
              <w:rPr>
                <w:rFonts w:asciiTheme="majorEastAsia" w:eastAsiaTheme="majorEastAsia" w:hAnsiTheme="majorEastAsia" w:hint="eastAsia"/>
                <w:szCs w:val="21"/>
              </w:rPr>
              <w:t>快推功能：＞1～1200ml/h可调，手动/自动快推可选，并可同步显示给入的快推量。还可预置快推设定时间，1分钟～24小时可调</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465"/>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3</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参数13</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szCs w:val="21"/>
              </w:rPr>
              <w:t>空气探测器：可探测出所有＞0.01ml的气泡。单个气泡＞0.02ml时报警，每小时累计的气泡＞0.3ml时报警。报警灵敏度可调</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63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w:t>
            </w:r>
            <w:r>
              <w:rPr>
                <w:rFonts w:asciiTheme="majorEastAsia" w:eastAsiaTheme="majorEastAsia" w:hAnsiTheme="majorEastAsia" w:cs="宋体" w:hint="eastAsia"/>
                <w:kern w:val="0"/>
                <w:szCs w:val="21"/>
              </w:rPr>
              <w:t>4</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参数14</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szCs w:val="21"/>
              </w:rPr>
              <w:t>具有预报警功能且报警时间可调。电池：可充电，工作时间≥4小时。具有电池维护程序，动态压力监测：动态监测并显示输液泵管、注射器管路中的压力，压力阈值至少8级可调，</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465"/>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hint="eastAsia"/>
                <w:b/>
                <w:bCs/>
                <w:szCs w:val="21"/>
              </w:rPr>
              <w:t>靶控</w:t>
            </w:r>
            <w:r w:rsidRPr="001A67C4">
              <w:rPr>
                <w:rFonts w:asciiTheme="majorEastAsia" w:eastAsiaTheme="majorEastAsia" w:hAnsiTheme="majorEastAsia"/>
                <w:b/>
                <w:bCs/>
                <w:szCs w:val="21"/>
              </w:rPr>
              <w:t>注射</w:t>
            </w:r>
            <w:r w:rsidRPr="001A67C4">
              <w:rPr>
                <w:rFonts w:asciiTheme="majorEastAsia" w:eastAsiaTheme="majorEastAsia" w:hAnsiTheme="majorEastAsia" w:hint="eastAsia"/>
                <w:b/>
                <w:bCs/>
                <w:szCs w:val="21"/>
              </w:rPr>
              <w:t>模块</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435"/>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2.15</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参数15</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hint="eastAsia"/>
                <w:szCs w:val="21"/>
              </w:rPr>
              <w:t>靶控功能：</w:t>
            </w:r>
            <w:r w:rsidRPr="001A67C4">
              <w:rPr>
                <w:rFonts w:asciiTheme="majorEastAsia" w:eastAsiaTheme="majorEastAsia" w:hAnsiTheme="majorEastAsia"/>
                <w:szCs w:val="21"/>
              </w:rPr>
              <w:t>TCI注射最大速率</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1</w:t>
            </w:r>
            <w:r w:rsidRPr="001A67C4">
              <w:rPr>
                <w:rFonts w:asciiTheme="majorEastAsia" w:eastAsiaTheme="majorEastAsia" w:hAnsiTheme="majorEastAsia" w:hint="eastAsia"/>
                <w:szCs w:val="21"/>
              </w:rPr>
              <w:t>8</w:t>
            </w:r>
            <w:r w:rsidRPr="001A67C4">
              <w:rPr>
                <w:rFonts w:asciiTheme="majorEastAsia" w:eastAsiaTheme="majorEastAsia" w:hAnsiTheme="majorEastAsia"/>
                <w:szCs w:val="21"/>
              </w:rPr>
              <w:t>00ml/h</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输液精度</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2%、机械精度：</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0.2%</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81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2.16</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cs="Arial"/>
                <w:bCs/>
                <w:color w:val="000000"/>
                <w:szCs w:val="21"/>
              </w:rPr>
            </w:pPr>
            <w:r w:rsidRPr="001A67C4">
              <w:rPr>
                <w:rFonts w:asciiTheme="majorEastAsia" w:eastAsiaTheme="majorEastAsia" w:hAnsiTheme="majorEastAsia" w:cs="Arial" w:hint="eastAsia"/>
                <w:bCs/>
                <w:color w:val="000000"/>
                <w:szCs w:val="21"/>
              </w:rPr>
              <w:t>参数16</w:t>
            </w:r>
          </w:p>
        </w:tc>
        <w:tc>
          <w:tcPr>
            <w:tcW w:w="2771" w:type="pct"/>
            <w:vAlign w:val="center"/>
          </w:tcPr>
          <w:p w:rsidR="006D29A4" w:rsidRPr="001A67C4" w:rsidRDefault="006D29A4" w:rsidP="00233679">
            <w:pPr>
              <w:snapToGrid w:val="0"/>
              <w:spacing w:line="360" w:lineRule="exact"/>
              <w:jc w:val="left"/>
              <w:rPr>
                <w:rFonts w:asciiTheme="majorEastAsia" w:eastAsiaTheme="majorEastAsia" w:hAnsiTheme="majorEastAsia"/>
                <w:szCs w:val="21"/>
              </w:rPr>
            </w:pPr>
            <w:r w:rsidRPr="001A67C4">
              <w:rPr>
                <w:rFonts w:asciiTheme="majorEastAsia" w:eastAsiaTheme="majorEastAsia" w:hAnsiTheme="majorEastAsia"/>
                <w:szCs w:val="21"/>
              </w:rPr>
              <w:t>注射模式</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 xml:space="preserve"> 靶控血浆或靶控效应室</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同步显示给入的</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bolus</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量</w:t>
            </w:r>
            <w:r w:rsidRPr="001A67C4">
              <w:rPr>
                <w:rFonts w:asciiTheme="majorEastAsia" w:eastAsiaTheme="majorEastAsia" w:hAnsiTheme="majorEastAsia" w:hint="eastAsia"/>
                <w:szCs w:val="21"/>
              </w:rPr>
              <w:t>和血浆浓度，靶器官浓度</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281"/>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2.17</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szCs w:val="21"/>
              </w:rPr>
            </w:pPr>
            <w:r w:rsidRPr="001A67C4">
              <w:rPr>
                <w:rFonts w:asciiTheme="majorEastAsia" w:eastAsiaTheme="majorEastAsia" w:hAnsiTheme="majorEastAsia" w:cs="Arial" w:hint="eastAsia"/>
                <w:bCs/>
                <w:color w:val="000000"/>
                <w:szCs w:val="21"/>
              </w:rPr>
              <w:t>参数17</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b/>
                <w:bCs/>
                <w:kern w:val="0"/>
                <w:szCs w:val="21"/>
              </w:rPr>
            </w:pPr>
            <w:r w:rsidRPr="001A67C4">
              <w:rPr>
                <w:rFonts w:asciiTheme="majorEastAsia" w:eastAsiaTheme="majorEastAsia" w:hAnsiTheme="majorEastAsia" w:hint="eastAsia"/>
                <w:szCs w:val="21"/>
              </w:rPr>
              <w:t>具有</w:t>
            </w:r>
            <w:r w:rsidRPr="001A67C4">
              <w:rPr>
                <w:rFonts w:asciiTheme="majorEastAsia" w:eastAsiaTheme="majorEastAsia" w:hAnsiTheme="majorEastAsia"/>
                <w:szCs w:val="21"/>
              </w:rPr>
              <w:t>阻塞报警</w:t>
            </w:r>
            <w:r w:rsidRPr="001A67C4">
              <w:rPr>
                <w:rFonts w:asciiTheme="majorEastAsia" w:eastAsiaTheme="majorEastAsia" w:hAnsiTheme="majorEastAsia" w:hint="eastAsia"/>
                <w:szCs w:val="21"/>
              </w:rPr>
              <w:t>且可调</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471"/>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2.18</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Arial" w:hint="eastAsia"/>
                <w:bCs/>
                <w:color w:val="000000"/>
                <w:szCs w:val="21"/>
              </w:rPr>
              <w:t>参数18</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b/>
                <w:bCs/>
                <w:kern w:val="0"/>
                <w:szCs w:val="21"/>
              </w:rPr>
            </w:pPr>
            <w:r w:rsidRPr="001A67C4">
              <w:rPr>
                <w:rFonts w:asciiTheme="majorEastAsia" w:eastAsiaTheme="majorEastAsia" w:hAnsiTheme="majorEastAsia"/>
                <w:szCs w:val="21"/>
              </w:rPr>
              <w:t>输注总量设置范围：0.1</w:t>
            </w:r>
            <w:r w:rsidRPr="001A67C4">
              <w:rPr>
                <w:rFonts w:asciiTheme="majorEastAsia" w:eastAsiaTheme="majorEastAsia" w:hAnsiTheme="majorEastAsia" w:hint="eastAsia"/>
                <w:szCs w:val="21"/>
              </w:rPr>
              <w:t>～</w:t>
            </w:r>
            <w:r w:rsidRPr="001A67C4">
              <w:rPr>
                <w:rFonts w:asciiTheme="majorEastAsia" w:eastAsiaTheme="majorEastAsia" w:hAnsiTheme="majorEastAsia"/>
                <w:szCs w:val="21"/>
              </w:rPr>
              <w:t>9</w:t>
            </w:r>
            <w:r w:rsidRPr="001A67C4">
              <w:rPr>
                <w:rFonts w:asciiTheme="majorEastAsia" w:eastAsiaTheme="majorEastAsia" w:hAnsiTheme="majorEastAsia" w:hint="eastAsia"/>
                <w:szCs w:val="21"/>
              </w:rPr>
              <w:t>999</w:t>
            </w:r>
            <w:r w:rsidRPr="001A67C4">
              <w:rPr>
                <w:rFonts w:asciiTheme="majorEastAsia" w:eastAsiaTheme="majorEastAsia" w:hAnsiTheme="majorEastAsia"/>
                <w:szCs w:val="21"/>
              </w:rPr>
              <w:t xml:space="preserve"> ml，以0.01 ml递增</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741"/>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3</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配置需求</w:t>
            </w:r>
            <w:r w:rsidRPr="001A67C4">
              <w:rPr>
                <w:rFonts w:asciiTheme="majorEastAsia" w:eastAsiaTheme="majorEastAsia" w:hAnsiTheme="majorEastAsia" w:cs="宋体" w:hint="eastAsia"/>
                <w:b/>
                <w:bCs/>
                <w:kern w:val="0"/>
                <w:szCs w:val="21"/>
              </w:rPr>
              <w:br/>
              <w:t>（一行只写一个配置）</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b/>
                <w:bCs/>
                <w:kern w:val="0"/>
                <w:szCs w:val="21"/>
              </w:rPr>
            </w:pP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28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3.1</w:t>
            </w:r>
          </w:p>
        </w:tc>
        <w:tc>
          <w:tcPr>
            <w:tcW w:w="1267" w:type="pct"/>
            <w:vAlign w:val="center"/>
          </w:tcPr>
          <w:p w:rsidR="006D29A4" w:rsidRPr="001A67C4" w:rsidRDefault="006D29A4" w:rsidP="00233679">
            <w:pPr>
              <w:snapToGrid w:val="0"/>
              <w:spacing w:line="360" w:lineRule="exact"/>
              <w:jc w:val="center"/>
              <w:rPr>
                <w:rFonts w:asciiTheme="majorEastAsia" w:eastAsiaTheme="majorEastAsia" w:hAnsiTheme="majorEastAsia"/>
                <w:szCs w:val="21"/>
              </w:rPr>
            </w:pPr>
            <w:r w:rsidRPr="001A67C4">
              <w:rPr>
                <w:rFonts w:asciiTheme="majorEastAsia" w:eastAsiaTheme="majorEastAsia" w:hAnsiTheme="majorEastAsia" w:cs="宋体" w:hint="eastAsia"/>
                <w:kern w:val="0"/>
                <w:szCs w:val="21"/>
              </w:rPr>
              <w:t>配置1</w:t>
            </w:r>
          </w:p>
        </w:tc>
        <w:tc>
          <w:tcPr>
            <w:tcW w:w="2771" w:type="pct"/>
            <w:vAlign w:val="center"/>
          </w:tcPr>
          <w:p w:rsidR="006D29A4" w:rsidRPr="001A67C4" w:rsidRDefault="006D29A4" w:rsidP="00233679">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核磁输液工作站</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44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3.2</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配置2</w:t>
            </w:r>
          </w:p>
        </w:tc>
        <w:tc>
          <w:tcPr>
            <w:tcW w:w="2771" w:type="pct"/>
            <w:vAlign w:val="center"/>
          </w:tcPr>
          <w:p w:rsidR="006D29A4" w:rsidRPr="001A67C4" w:rsidRDefault="006D29A4" w:rsidP="00233679">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麻醉泵</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411"/>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3.3 </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配置3</w:t>
            </w:r>
          </w:p>
        </w:tc>
        <w:tc>
          <w:tcPr>
            <w:tcW w:w="2771" w:type="pct"/>
            <w:vAlign w:val="center"/>
          </w:tcPr>
          <w:p w:rsidR="006D29A4" w:rsidRPr="001A67C4" w:rsidRDefault="006D29A4" w:rsidP="00233679">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输液泵</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297"/>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3.4</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配置4</w:t>
            </w:r>
          </w:p>
        </w:tc>
        <w:tc>
          <w:tcPr>
            <w:tcW w:w="2771" w:type="pct"/>
            <w:vAlign w:val="center"/>
          </w:tcPr>
          <w:p w:rsidR="006D29A4" w:rsidRPr="001A67C4" w:rsidRDefault="006D29A4" w:rsidP="00233679">
            <w:pPr>
              <w:pStyle w:val="ac"/>
              <w:snapToGrid w:val="0"/>
              <w:spacing w:line="360" w:lineRule="exact"/>
              <w:jc w:val="left"/>
              <w:rPr>
                <w:rFonts w:asciiTheme="majorEastAsia" w:eastAsiaTheme="majorEastAsia" w:hAnsiTheme="majorEastAsia" w:cs="Arial"/>
                <w:color w:val="000000"/>
                <w:sz w:val="21"/>
              </w:rPr>
            </w:pPr>
            <w:r w:rsidRPr="001A67C4">
              <w:rPr>
                <w:rFonts w:asciiTheme="majorEastAsia" w:eastAsiaTheme="majorEastAsia" w:hAnsiTheme="majorEastAsia" w:cs="Arial" w:hint="eastAsia"/>
                <w:color w:val="000000"/>
                <w:sz w:val="21"/>
              </w:rPr>
              <w:t>注射泵</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p>
        </w:tc>
      </w:tr>
      <w:tr w:rsidR="006D29A4" w:rsidRPr="001A67C4" w:rsidTr="008E56E6">
        <w:trPr>
          <w:trHeight w:val="25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4</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售后服务</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b/>
                <w:bCs/>
                <w:kern w:val="0"/>
                <w:szCs w:val="21"/>
              </w:rPr>
            </w:pPr>
            <w:r w:rsidRPr="001A67C4">
              <w:rPr>
                <w:rFonts w:asciiTheme="majorEastAsia" w:eastAsiaTheme="majorEastAsia" w:hAnsiTheme="majorEastAsia" w:cs="宋体" w:hint="eastAsia"/>
                <w:b/>
                <w:bCs/>
                <w:kern w:val="0"/>
                <w:szCs w:val="21"/>
              </w:rPr>
              <w:t xml:space="preserve">　</w:t>
            </w:r>
          </w:p>
        </w:tc>
      </w:tr>
      <w:tr w:rsidR="006D29A4" w:rsidRPr="001A67C4" w:rsidTr="008E56E6">
        <w:trPr>
          <w:trHeight w:val="453"/>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4.1</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保修年限</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≥3年</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828"/>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4.2</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出现故障回应时间</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维修到达现场时间≤ 6小时（本地）</w:t>
            </w:r>
            <w:r w:rsidRPr="001A67C4">
              <w:rPr>
                <w:rFonts w:asciiTheme="majorEastAsia" w:eastAsiaTheme="majorEastAsia" w:hAnsiTheme="majorEastAsia" w:cs="Arial" w:hint="eastAsia"/>
                <w:color w:val="000000"/>
                <w:szCs w:val="21"/>
              </w:rPr>
              <w:br/>
              <w:t>维修到达现场时间≤24小时（外地）</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415"/>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lastRenderedPageBreak/>
              <w:t>4.3</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维修支持</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配件供应时间≥10年</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63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4.4</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耗材及零配件</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Arial"/>
                <w:color w:val="000000"/>
                <w:szCs w:val="21"/>
              </w:rPr>
            </w:pPr>
            <w:r w:rsidRPr="001A67C4">
              <w:rPr>
                <w:rFonts w:asciiTheme="majorEastAsia" w:eastAsiaTheme="majorEastAsia" w:hAnsiTheme="majorEastAsia" w:cs="Arial" w:hint="eastAsia"/>
                <w:color w:val="000000"/>
                <w:szCs w:val="21"/>
              </w:rPr>
              <w:t>提供耗材及主要零配件目录（含报价）</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428"/>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4.5</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维修资料</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提供详细操作手册、维修保养手册、安装手册等</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63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4.6</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维修工具</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提供维修专用工具1套</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63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4.7</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预防性维修</w:t>
            </w:r>
            <w:r w:rsidRPr="001A67C4">
              <w:rPr>
                <w:rFonts w:asciiTheme="majorEastAsia" w:eastAsiaTheme="majorEastAsia" w:hAnsiTheme="majorEastAsia" w:cs="宋体" w:hint="eastAsia"/>
                <w:kern w:val="0"/>
                <w:szCs w:val="21"/>
              </w:rPr>
              <w:br/>
              <w:t>/定期维护保养</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保修期内提供定期维护保养服务</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425"/>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4.8</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维修密码支持</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开放</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428"/>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4.9</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升级</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终身免费软件升级</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406"/>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4.10</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使用培训</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支持</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r w:rsidR="006D29A4" w:rsidRPr="001A67C4" w:rsidTr="008E56E6">
        <w:trPr>
          <w:trHeight w:val="270"/>
        </w:trPr>
        <w:tc>
          <w:tcPr>
            <w:tcW w:w="475"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4.11</w:t>
            </w:r>
          </w:p>
        </w:tc>
        <w:tc>
          <w:tcPr>
            <w:tcW w:w="126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工程师培训</w:t>
            </w:r>
          </w:p>
        </w:tc>
        <w:tc>
          <w:tcPr>
            <w:tcW w:w="2771" w:type="pct"/>
            <w:vAlign w:val="center"/>
          </w:tcPr>
          <w:p w:rsidR="006D29A4" w:rsidRPr="001A67C4" w:rsidRDefault="006D29A4" w:rsidP="00233679">
            <w:pPr>
              <w:widowControl/>
              <w:snapToGrid w:val="0"/>
              <w:spacing w:line="360" w:lineRule="exact"/>
              <w:jc w:val="left"/>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支持</w:t>
            </w:r>
          </w:p>
        </w:tc>
        <w:tc>
          <w:tcPr>
            <w:tcW w:w="487" w:type="pct"/>
            <w:vAlign w:val="center"/>
          </w:tcPr>
          <w:p w:rsidR="006D29A4" w:rsidRPr="001A67C4" w:rsidRDefault="006D29A4" w:rsidP="00233679">
            <w:pPr>
              <w:widowControl/>
              <w:snapToGrid w:val="0"/>
              <w:spacing w:line="360" w:lineRule="exact"/>
              <w:jc w:val="center"/>
              <w:rPr>
                <w:rFonts w:asciiTheme="majorEastAsia" w:eastAsiaTheme="majorEastAsia" w:hAnsiTheme="majorEastAsia" w:cs="宋体"/>
                <w:kern w:val="0"/>
                <w:szCs w:val="21"/>
              </w:rPr>
            </w:pPr>
            <w:r w:rsidRPr="001A67C4">
              <w:rPr>
                <w:rFonts w:asciiTheme="majorEastAsia" w:eastAsiaTheme="majorEastAsia" w:hAnsiTheme="majorEastAsia" w:cs="宋体" w:hint="eastAsia"/>
                <w:kern w:val="0"/>
                <w:szCs w:val="21"/>
              </w:rPr>
              <w:t xml:space="preserve">　</w:t>
            </w:r>
          </w:p>
        </w:tc>
      </w:tr>
    </w:tbl>
    <w:p w:rsidR="000F19EE" w:rsidRPr="000F19EE" w:rsidRDefault="000F19EE" w:rsidP="00814F60">
      <w:pPr>
        <w:spacing w:line="420" w:lineRule="exact"/>
        <w:ind w:right="539"/>
      </w:pPr>
    </w:p>
    <w:sectPr w:rsidR="000F19EE" w:rsidRPr="000F19EE" w:rsidSect="0062692F">
      <w:headerReference w:type="default" r:id="rId17"/>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41B" w:rsidRDefault="00BA541B" w:rsidP="00156746">
      <w:r>
        <w:separator/>
      </w:r>
    </w:p>
  </w:endnote>
  <w:endnote w:type="continuationSeparator" w:id="0">
    <w:p w:rsidR="00BA541B" w:rsidRDefault="00BA541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Pr="00EB77AB" w:rsidRDefault="00233679">
    <w:pPr>
      <w:pStyle w:val="a5"/>
      <w:wordWrap w:val="0"/>
      <w:jc w:val="right"/>
      <w:rPr>
        <w:sz w:val="24"/>
        <w:szCs w:val="24"/>
      </w:rPr>
    </w:pPr>
    <w:r w:rsidRPr="00EB77AB">
      <w:rPr>
        <w:rFonts w:hint="eastAsia"/>
        <w:sz w:val="24"/>
        <w:szCs w:val="24"/>
      </w:rPr>
      <w:t>—</w:t>
    </w:r>
    <w:r w:rsidR="00380BBE" w:rsidRPr="00EB77AB">
      <w:rPr>
        <w:rStyle w:val="a7"/>
        <w:sz w:val="24"/>
        <w:szCs w:val="24"/>
      </w:rPr>
      <w:fldChar w:fldCharType="begin"/>
    </w:r>
    <w:r w:rsidRPr="00EB77AB">
      <w:rPr>
        <w:rStyle w:val="a7"/>
        <w:sz w:val="24"/>
        <w:szCs w:val="24"/>
      </w:rPr>
      <w:instrText xml:space="preserve"> PAGE </w:instrText>
    </w:r>
    <w:r w:rsidR="00380BBE" w:rsidRPr="00EB77AB">
      <w:rPr>
        <w:rStyle w:val="a7"/>
        <w:sz w:val="24"/>
        <w:szCs w:val="24"/>
      </w:rPr>
      <w:fldChar w:fldCharType="separate"/>
    </w:r>
    <w:r w:rsidR="009C7334">
      <w:rPr>
        <w:rStyle w:val="a7"/>
        <w:noProof/>
        <w:sz w:val="24"/>
        <w:szCs w:val="24"/>
      </w:rPr>
      <w:t>4</w:t>
    </w:r>
    <w:r w:rsidR="00380BB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Pr="00EB77AB" w:rsidRDefault="00233679">
    <w:pPr>
      <w:pStyle w:val="a5"/>
      <w:wordWrap w:val="0"/>
      <w:jc w:val="right"/>
      <w:rPr>
        <w:rFonts w:ascii="宋体"/>
        <w:sz w:val="24"/>
        <w:szCs w:val="24"/>
      </w:rPr>
    </w:pPr>
    <w:r w:rsidRPr="00EB77AB">
      <w:rPr>
        <w:rFonts w:ascii="宋体" w:hint="eastAsia"/>
        <w:sz w:val="24"/>
        <w:szCs w:val="24"/>
      </w:rPr>
      <w:t>—</w:t>
    </w:r>
    <w:r w:rsidR="00380BBE" w:rsidRPr="00EB77AB">
      <w:rPr>
        <w:rStyle w:val="a7"/>
        <w:sz w:val="24"/>
        <w:szCs w:val="24"/>
      </w:rPr>
      <w:fldChar w:fldCharType="begin"/>
    </w:r>
    <w:r w:rsidRPr="00EB77AB">
      <w:rPr>
        <w:rStyle w:val="a7"/>
        <w:sz w:val="24"/>
        <w:szCs w:val="24"/>
      </w:rPr>
      <w:instrText xml:space="preserve"> PAGE </w:instrText>
    </w:r>
    <w:r w:rsidR="00380BBE" w:rsidRPr="00EB77AB">
      <w:rPr>
        <w:rStyle w:val="a7"/>
        <w:sz w:val="24"/>
        <w:szCs w:val="24"/>
      </w:rPr>
      <w:fldChar w:fldCharType="separate"/>
    </w:r>
    <w:r w:rsidR="009C7334">
      <w:rPr>
        <w:rStyle w:val="a7"/>
        <w:noProof/>
        <w:sz w:val="24"/>
        <w:szCs w:val="24"/>
      </w:rPr>
      <w:t>53</w:t>
    </w:r>
    <w:r w:rsidR="00380BB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41B" w:rsidRDefault="00BA541B" w:rsidP="00156746">
      <w:r>
        <w:separator/>
      </w:r>
    </w:p>
  </w:footnote>
  <w:footnote w:type="continuationSeparator" w:id="0">
    <w:p w:rsidR="00BA541B" w:rsidRDefault="00BA541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Default="00233679">
    <w:pPr>
      <w:pStyle w:val="a4"/>
      <w:jc w:val="both"/>
      <w:rPr>
        <w:rFonts w:ascii="楷体_GB2312" w:eastAsia="楷体_GB2312"/>
        <w:sz w:val="21"/>
        <w:szCs w:val="21"/>
      </w:rPr>
    </w:pPr>
  </w:p>
  <w:p w:rsidR="00233679" w:rsidRDefault="00233679">
    <w:pPr>
      <w:pStyle w:val="a4"/>
      <w:jc w:val="both"/>
      <w:rPr>
        <w:rFonts w:ascii="楷体_GB2312" w:eastAsia="楷体_GB2312"/>
        <w:sz w:val="21"/>
        <w:szCs w:val="21"/>
      </w:rPr>
    </w:pPr>
  </w:p>
  <w:p w:rsidR="00233679" w:rsidRPr="006A13FB" w:rsidRDefault="0023367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0013096C">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6C" w:rsidRDefault="0013096C">
    <w:pPr>
      <w:pStyle w:val="a4"/>
      <w:jc w:val="both"/>
      <w:rPr>
        <w:rFonts w:ascii="楷体_GB2312" w:eastAsia="楷体_GB2312"/>
        <w:sz w:val="21"/>
        <w:szCs w:val="21"/>
      </w:rPr>
    </w:pPr>
  </w:p>
  <w:p w:rsidR="0013096C" w:rsidRDefault="0013096C">
    <w:pPr>
      <w:pStyle w:val="a4"/>
      <w:jc w:val="both"/>
      <w:rPr>
        <w:rFonts w:ascii="楷体_GB2312" w:eastAsia="楷体_GB2312"/>
        <w:sz w:val="21"/>
        <w:szCs w:val="21"/>
      </w:rPr>
    </w:pPr>
  </w:p>
  <w:p w:rsidR="0013096C" w:rsidRPr="006A13FB" w:rsidRDefault="0013096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技术和商务要求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Default="00233679">
    <w:pPr>
      <w:pStyle w:val="a4"/>
      <w:jc w:val="both"/>
      <w:rPr>
        <w:rFonts w:ascii="楷体_GB2312" w:eastAsia="楷体_GB2312"/>
        <w:sz w:val="21"/>
        <w:szCs w:val="21"/>
      </w:rPr>
    </w:pPr>
  </w:p>
  <w:p w:rsidR="00233679" w:rsidRDefault="00233679">
    <w:pPr>
      <w:pStyle w:val="a4"/>
      <w:jc w:val="both"/>
      <w:rPr>
        <w:rFonts w:ascii="楷体_GB2312" w:eastAsia="楷体_GB2312"/>
        <w:sz w:val="21"/>
        <w:szCs w:val="21"/>
      </w:rPr>
    </w:pPr>
  </w:p>
  <w:p w:rsidR="00233679" w:rsidRPr="006A13FB" w:rsidRDefault="0023367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Pr="006A13FB" w:rsidRDefault="0023367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Default="00233679">
    <w:pPr>
      <w:pStyle w:val="a4"/>
      <w:jc w:val="both"/>
      <w:rPr>
        <w:rFonts w:ascii="楷体_GB2312" w:eastAsia="楷体_GB2312"/>
        <w:sz w:val="21"/>
        <w:szCs w:val="21"/>
      </w:rPr>
    </w:pPr>
  </w:p>
  <w:p w:rsidR="00233679" w:rsidRDefault="00233679">
    <w:pPr>
      <w:pStyle w:val="a4"/>
      <w:jc w:val="both"/>
      <w:rPr>
        <w:rFonts w:ascii="楷体_GB2312" w:eastAsia="楷体_GB2312"/>
        <w:sz w:val="21"/>
        <w:szCs w:val="21"/>
      </w:rPr>
    </w:pPr>
  </w:p>
  <w:p w:rsidR="00233679" w:rsidRPr="006A13FB" w:rsidRDefault="0023367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Default="00233679">
    <w:pPr>
      <w:pStyle w:val="a4"/>
      <w:jc w:val="both"/>
      <w:rPr>
        <w:rFonts w:ascii="楷体_GB2312" w:eastAsia="楷体_GB2312"/>
        <w:bCs/>
        <w:sz w:val="21"/>
        <w:szCs w:val="21"/>
      </w:rPr>
    </w:pPr>
  </w:p>
  <w:p w:rsidR="00233679" w:rsidRDefault="00233679">
    <w:pPr>
      <w:pStyle w:val="a4"/>
      <w:jc w:val="both"/>
      <w:rPr>
        <w:rFonts w:ascii="楷体_GB2312" w:eastAsia="楷体_GB2312"/>
        <w:bCs/>
        <w:sz w:val="21"/>
        <w:szCs w:val="21"/>
      </w:rPr>
    </w:pPr>
  </w:p>
  <w:p w:rsidR="00233679" w:rsidRPr="006A13FB" w:rsidRDefault="0023367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Default="00233679">
    <w:pPr>
      <w:pStyle w:val="a4"/>
      <w:jc w:val="both"/>
      <w:rPr>
        <w:rFonts w:ascii="楷体_GB2312" w:eastAsia="楷体_GB2312"/>
        <w:bCs/>
        <w:sz w:val="21"/>
        <w:szCs w:val="21"/>
      </w:rPr>
    </w:pPr>
  </w:p>
  <w:p w:rsidR="00233679" w:rsidRDefault="00233679">
    <w:pPr>
      <w:pStyle w:val="a4"/>
      <w:jc w:val="both"/>
      <w:rPr>
        <w:rFonts w:ascii="楷体_GB2312" w:eastAsia="楷体_GB2312"/>
        <w:bCs/>
        <w:sz w:val="21"/>
        <w:szCs w:val="21"/>
      </w:rPr>
    </w:pPr>
  </w:p>
  <w:p w:rsidR="00233679" w:rsidRPr="00635860" w:rsidRDefault="0023367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79" w:rsidRDefault="00233679">
    <w:pPr>
      <w:pStyle w:val="a4"/>
      <w:jc w:val="both"/>
      <w:rPr>
        <w:rFonts w:ascii="楷体_GB2312" w:eastAsia="楷体_GB2312"/>
        <w:bCs/>
        <w:sz w:val="21"/>
        <w:szCs w:val="21"/>
      </w:rPr>
    </w:pPr>
  </w:p>
  <w:p w:rsidR="00233679" w:rsidRDefault="00233679">
    <w:pPr>
      <w:pStyle w:val="a4"/>
      <w:jc w:val="both"/>
      <w:rPr>
        <w:rFonts w:ascii="楷体_GB2312" w:eastAsia="楷体_GB2312"/>
        <w:bCs/>
        <w:sz w:val="21"/>
        <w:szCs w:val="21"/>
      </w:rPr>
    </w:pPr>
  </w:p>
  <w:p w:rsidR="00233679" w:rsidRPr="00635860" w:rsidRDefault="0023367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EF5"/>
    <w:rsid w:val="00071DFE"/>
    <w:rsid w:val="00077798"/>
    <w:rsid w:val="00082A64"/>
    <w:rsid w:val="00094D66"/>
    <w:rsid w:val="0009631F"/>
    <w:rsid w:val="000A16A1"/>
    <w:rsid w:val="000A1FBC"/>
    <w:rsid w:val="000A2365"/>
    <w:rsid w:val="000A47EE"/>
    <w:rsid w:val="000A574E"/>
    <w:rsid w:val="000B6DC5"/>
    <w:rsid w:val="000C05CF"/>
    <w:rsid w:val="000C28D4"/>
    <w:rsid w:val="000D1A63"/>
    <w:rsid w:val="000D6D49"/>
    <w:rsid w:val="000E0A41"/>
    <w:rsid w:val="000E203F"/>
    <w:rsid w:val="000E24CF"/>
    <w:rsid w:val="000E57EE"/>
    <w:rsid w:val="000F19EE"/>
    <w:rsid w:val="00101A4E"/>
    <w:rsid w:val="001146EE"/>
    <w:rsid w:val="001175A3"/>
    <w:rsid w:val="00126E2A"/>
    <w:rsid w:val="0013096C"/>
    <w:rsid w:val="00140433"/>
    <w:rsid w:val="00141DF3"/>
    <w:rsid w:val="00146B8C"/>
    <w:rsid w:val="00151352"/>
    <w:rsid w:val="00153547"/>
    <w:rsid w:val="00154A37"/>
    <w:rsid w:val="00156746"/>
    <w:rsid w:val="00162BA1"/>
    <w:rsid w:val="00165CC1"/>
    <w:rsid w:val="00167E17"/>
    <w:rsid w:val="00172231"/>
    <w:rsid w:val="00174EC9"/>
    <w:rsid w:val="00187861"/>
    <w:rsid w:val="001935C3"/>
    <w:rsid w:val="001A083F"/>
    <w:rsid w:val="001A123B"/>
    <w:rsid w:val="001A14C3"/>
    <w:rsid w:val="001A4FD9"/>
    <w:rsid w:val="001B14E3"/>
    <w:rsid w:val="001B4200"/>
    <w:rsid w:val="001B7705"/>
    <w:rsid w:val="001D0023"/>
    <w:rsid w:val="001D1B14"/>
    <w:rsid w:val="001D699F"/>
    <w:rsid w:val="001E3296"/>
    <w:rsid w:val="001E34F3"/>
    <w:rsid w:val="001E460B"/>
    <w:rsid w:val="00214820"/>
    <w:rsid w:val="00224E5F"/>
    <w:rsid w:val="00226556"/>
    <w:rsid w:val="00233679"/>
    <w:rsid w:val="002425C9"/>
    <w:rsid w:val="002474B3"/>
    <w:rsid w:val="002519CA"/>
    <w:rsid w:val="00262C6B"/>
    <w:rsid w:val="00265A44"/>
    <w:rsid w:val="00282E06"/>
    <w:rsid w:val="002A09F2"/>
    <w:rsid w:val="002A29CA"/>
    <w:rsid w:val="002A65C6"/>
    <w:rsid w:val="002B6D2F"/>
    <w:rsid w:val="002B6E50"/>
    <w:rsid w:val="002C0F66"/>
    <w:rsid w:val="002C1147"/>
    <w:rsid w:val="002C1741"/>
    <w:rsid w:val="002C5811"/>
    <w:rsid w:val="002C6A11"/>
    <w:rsid w:val="002D0387"/>
    <w:rsid w:val="002D12A7"/>
    <w:rsid w:val="002D331A"/>
    <w:rsid w:val="002D4DA1"/>
    <w:rsid w:val="002E3D9F"/>
    <w:rsid w:val="002F1927"/>
    <w:rsid w:val="003027C7"/>
    <w:rsid w:val="00303E33"/>
    <w:rsid w:val="00317266"/>
    <w:rsid w:val="003222A0"/>
    <w:rsid w:val="0033056C"/>
    <w:rsid w:val="003407DF"/>
    <w:rsid w:val="003470EC"/>
    <w:rsid w:val="00354E1F"/>
    <w:rsid w:val="00380BBE"/>
    <w:rsid w:val="003813C8"/>
    <w:rsid w:val="00382560"/>
    <w:rsid w:val="0038362B"/>
    <w:rsid w:val="00384C3A"/>
    <w:rsid w:val="00387C50"/>
    <w:rsid w:val="0039032C"/>
    <w:rsid w:val="0039743C"/>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6353"/>
    <w:rsid w:val="004276A6"/>
    <w:rsid w:val="00430345"/>
    <w:rsid w:val="004312A2"/>
    <w:rsid w:val="004350C6"/>
    <w:rsid w:val="00452E89"/>
    <w:rsid w:val="004569F6"/>
    <w:rsid w:val="00456C09"/>
    <w:rsid w:val="00461FFF"/>
    <w:rsid w:val="004625B1"/>
    <w:rsid w:val="00463DD9"/>
    <w:rsid w:val="00472CF2"/>
    <w:rsid w:val="00476351"/>
    <w:rsid w:val="00477326"/>
    <w:rsid w:val="004B0444"/>
    <w:rsid w:val="004B0B98"/>
    <w:rsid w:val="004B75DB"/>
    <w:rsid w:val="004C0035"/>
    <w:rsid w:val="004C3916"/>
    <w:rsid w:val="004E0DFC"/>
    <w:rsid w:val="004E0F38"/>
    <w:rsid w:val="004E18EC"/>
    <w:rsid w:val="004E35E3"/>
    <w:rsid w:val="004E6AEB"/>
    <w:rsid w:val="004F142D"/>
    <w:rsid w:val="004F5E12"/>
    <w:rsid w:val="00501278"/>
    <w:rsid w:val="00503A7C"/>
    <w:rsid w:val="00511818"/>
    <w:rsid w:val="005166A9"/>
    <w:rsid w:val="005217EC"/>
    <w:rsid w:val="005222C3"/>
    <w:rsid w:val="00522CA7"/>
    <w:rsid w:val="00531671"/>
    <w:rsid w:val="00532B1E"/>
    <w:rsid w:val="00533850"/>
    <w:rsid w:val="005538D3"/>
    <w:rsid w:val="00554F2D"/>
    <w:rsid w:val="00564319"/>
    <w:rsid w:val="00564B59"/>
    <w:rsid w:val="00576044"/>
    <w:rsid w:val="00577DD4"/>
    <w:rsid w:val="00584DAB"/>
    <w:rsid w:val="00585142"/>
    <w:rsid w:val="0059145A"/>
    <w:rsid w:val="00592C5C"/>
    <w:rsid w:val="005A0475"/>
    <w:rsid w:val="005A09C3"/>
    <w:rsid w:val="005A24EB"/>
    <w:rsid w:val="005A29A0"/>
    <w:rsid w:val="005B13C9"/>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683"/>
    <w:rsid w:val="006437F7"/>
    <w:rsid w:val="00643BF5"/>
    <w:rsid w:val="00647E07"/>
    <w:rsid w:val="006508EA"/>
    <w:rsid w:val="006624BA"/>
    <w:rsid w:val="00662CCA"/>
    <w:rsid w:val="006638B8"/>
    <w:rsid w:val="00672503"/>
    <w:rsid w:val="0067468C"/>
    <w:rsid w:val="00677854"/>
    <w:rsid w:val="00677C16"/>
    <w:rsid w:val="006846E0"/>
    <w:rsid w:val="00692DE9"/>
    <w:rsid w:val="00695D7C"/>
    <w:rsid w:val="00696F01"/>
    <w:rsid w:val="006979A0"/>
    <w:rsid w:val="006A14FA"/>
    <w:rsid w:val="006A5F50"/>
    <w:rsid w:val="006A5FA5"/>
    <w:rsid w:val="006A7511"/>
    <w:rsid w:val="006B13AA"/>
    <w:rsid w:val="006B2818"/>
    <w:rsid w:val="006B2BBA"/>
    <w:rsid w:val="006B7528"/>
    <w:rsid w:val="006C1CF4"/>
    <w:rsid w:val="006C6D5D"/>
    <w:rsid w:val="006D29A4"/>
    <w:rsid w:val="006D2D2E"/>
    <w:rsid w:val="006D6637"/>
    <w:rsid w:val="006E2984"/>
    <w:rsid w:val="006E5F9F"/>
    <w:rsid w:val="006E67F2"/>
    <w:rsid w:val="006F15B6"/>
    <w:rsid w:val="006F181B"/>
    <w:rsid w:val="00702FF7"/>
    <w:rsid w:val="00703EA7"/>
    <w:rsid w:val="00707914"/>
    <w:rsid w:val="007122C0"/>
    <w:rsid w:val="00717C01"/>
    <w:rsid w:val="007264A9"/>
    <w:rsid w:val="0073357E"/>
    <w:rsid w:val="0074178F"/>
    <w:rsid w:val="0074798B"/>
    <w:rsid w:val="00756021"/>
    <w:rsid w:val="0077103A"/>
    <w:rsid w:val="007824F3"/>
    <w:rsid w:val="00787A55"/>
    <w:rsid w:val="00791442"/>
    <w:rsid w:val="0079179A"/>
    <w:rsid w:val="00791C1E"/>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1A"/>
    <w:rsid w:val="00835FCD"/>
    <w:rsid w:val="008401F3"/>
    <w:rsid w:val="00840F45"/>
    <w:rsid w:val="00844D13"/>
    <w:rsid w:val="0084720F"/>
    <w:rsid w:val="00853691"/>
    <w:rsid w:val="00853C33"/>
    <w:rsid w:val="00856888"/>
    <w:rsid w:val="00860F84"/>
    <w:rsid w:val="008642CB"/>
    <w:rsid w:val="00864CD8"/>
    <w:rsid w:val="008729B3"/>
    <w:rsid w:val="00875F08"/>
    <w:rsid w:val="00880DAF"/>
    <w:rsid w:val="00882004"/>
    <w:rsid w:val="008A52B6"/>
    <w:rsid w:val="008B5D3B"/>
    <w:rsid w:val="008D3F9B"/>
    <w:rsid w:val="008D583C"/>
    <w:rsid w:val="008D61F3"/>
    <w:rsid w:val="008D6CCA"/>
    <w:rsid w:val="008E0677"/>
    <w:rsid w:val="008E3548"/>
    <w:rsid w:val="008E43CB"/>
    <w:rsid w:val="008E56E6"/>
    <w:rsid w:val="008E6C20"/>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832FC"/>
    <w:rsid w:val="00993AD3"/>
    <w:rsid w:val="009942A5"/>
    <w:rsid w:val="009959AD"/>
    <w:rsid w:val="009A1A23"/>
    <w:rsid w:val="009B25A3"/>
    <w:rsid w:val="009C35C9"/>
    <w:rsid w:val="009C364C"/>
    <w:rsid w:val="009C534C"/>
    <w:rsid w:val="009C646A"/>
    <w:rsid w:val="009C7334"/>
    <w:rsid w:val="009D2C79"/>
    <w:rsid w:val="009D7580"/>
    <w:rsid w:val="009D7DC2"/>
    <w:rsid w:val="009E5E21"/>
    <w:rsid w:val="009E6E93"/>
    <w:rsid w:val="009F0E89"/>
    <w:rsid w:val="009F28E6"/>
    <w:rsid w:val="009F315B"/>
    <w:rsid w:val="00A03B1E"/>
    <w:rsid w:val="00A072CB"/>
    <w:rsid w:val="00A20EFA"/>
    <w:rsid w:val="00A2139C"/>
    <w:rsid w:val="00A23F41"/>
    <w:rsid w:val="00A26E35"/>
    <w:rsid w:val="00A272F7"/>
    <w:rsid w:val="00A27C6B"/>
    <w:rsid w:val="00A45B45"/>
    <w:rsid w:val="00A47ADC"/>
    <w:rsid w:val="00A517BB"/>
    <w:rsid w:val="00A522F8"/>
    <w:rsid w:val="00A56167"/>
    <w:rsid w:val="00A6539D"/>
    <w:rsid w:val="00A6734F"/>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405D"/>
    <w:rsid w:val="00B05B52"/>
    <w:rsid w:val="00B05C3A"/>
    <w:rsid w:val="00B0623F"/>
    <w:rsid w:val="00B06F59"/>
    <w:rsid w:val="00B10A6E"/>
    <w:rsid w:val="00B14E99"/>
    <w:rsid w:val="00B242E3"/>
    <w:rsid w:val="00B2575B"/>
    <w:rsid w:val="00B26F20"/>
    <w:rsid w:val="00B30981"/>
    <w:rsid w:val="00B32656"/>
    <w:rsid w:val="00B40B03"/>
    <w:rsid w:val="00B57CA4"/>
    <w:rsid w:val="00B6394A"/>
    <w:rsid w:val="00B66C1E"/>
    <w:rsid w:val="00B67EE1"/>
    <w:rsid w:val="00B741B4"/>
    <w:rsid w:val="00B77DBB"/>
    <w:rsid w:val="00B8070C"/>
    <w:rsid w:val="00B81FFF"/>
    <w:rsid w:val="00BA2946"/>
    <w:rsid w:val="00BA541B"/>
    <w:rsid w:val="00BA55FB"/>
    <w:rsid w:val="00BB5DEA"/>
    <w:rsid w:val="00BC12B2"/>
    <w:rsid w:val="00BD07A7"/>
    <w:rsid w:val="00BD5F97"/>
    <w:rsid w:val="00BD7A73"/>
    <w:rsid w:val="00BD7E70"/>
    <w:rsid w:val="00BF1317"/>
    <w:rsid w:val="00BF67AD"/>
    <w:rsid w:val="00C0262E"/>
    <w:rsid w:val="00C040B7"/>
    <w:rsid w:val="00C131FE"/>
    <w:rsid w:val="00C14157"/>
    <w:rsid w:val="00C152D6"/>
    <w:rsid w:val="00C23BF2"/>
    <w:rsid w:val="00C33384"/>
    <w:rsid w:val="00C37536"/>
    <w:rsid w:val="00C37A4A"/>
    <w:rsid w:val="00C4105A"/>
    <w:rsid w:val="00C41721"/>
    <w:rsid w:val="00C443A8"/>
    <w:rsid w:val="00C464AC"/>
    <w:rsid w:val="00C475A2"/>
    <w:rsid w:val="00C5456B"/>
    <w:rsid w:val="00C56CE1"/>
    <w:rsid w:val="00C64A94"/>
    <w:rsid w:val="00C7014A"/>
    <w:rsid w:val="00C76787"/>
    <w:rsid w:val="00C8222E"/>
    <w:rsid w:val="00C834FA"/>
    <w:rsid w:val="00C840DC"/>
    <w:rsid w:val="00C84595"/>
    <w:rsid w:val="00C8795F"/>
    <w:rsid w:val="00C929CC"/>
    <w:rsid w:val="00CA261C"/>
    <w:rsid w:val="00CA765F"/>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60D22"/>
    <w:rsid w:val="00D7048A"/>
    <w:rsid w:val="00D93183"/>
    <w:rsid w:val="00DA6119"/>
    <w:rsid w:val="00DA6CAB"/>
    <w:rsid w:val="00DB24F6"/>
    <w:rsid w:val="00DB4E01"/>
    <w:rsid w:val="00DB71E8"/>
    <w:rsid w:val="00DC3285"/>
    <w:rsid w:val="00DD004C"/>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5CE4"/>
    <w:rsid w:val="00E8648F"/>
    <w:rsid w:val="00E90F02"/>
    <w:rsid w:val="00E9244B"/>
    <w:rsid w:val="00E92873"/>
    <w:rsid w:val="00E94981"/>
    <w:rsid w:val="00EA0E56"/>
    <w:rsid w:val="00EB77AB"/>
    <w:rsid w:val="00EC796A"/>
    <w:rsid w:val="00F000E4"/>
    <w:rsid w:val="00F00713"/>
    <w:rsid w:val="00F00D57"/>
    <w:rsid w:val="00F01F2D"/>
    <w:rsid w:val="00F02BBD"/>
    <w:rsid w:val="00F11CF3"/>
    <w:rsid w:val="00F24887"/>
    <w:rsid w:val="00F2646C"/>
    <w:rsid w:val="00F42021"/>
    <w:rsid w:val="00F54CD2"/>
    <w:rsid w:val="00F5553D"/>
    <w:rsid w:val="00F55708"/>
    <w:rsid w:val="00F61570"/>
    <w:rsid w:val="00F61B44"/>
    <w:rsid w:val="00F67D19"/>
    <w:rsid w:val="00F75355"/>
    <w:rsid w:val="00F76A38"/>
    <w:rsid w:val="00F77CF0"/>
    <w:rsid w:val="00F82E28"/>
    <w:rsid w:val="00F8495E"/>
    <w:rsid w:val="00F94D11"/>
    <w:rsid w:val="00FA4E4F"/>
    <w:rsid w:val="00FA58E7"/>
    <w:rsid w:val="00FB2E1B"/>
    <w:rsid w:val="00FB5116"/>
    <w:rsid w:val="00FB5E65"/>
    <w:rsid w:val="00FC15F7"/>
    <w:rsid w:val="00FC33D8"/>
    <w:rsid w:val="00FD4599"/>
    <w:rsid w:val="00FD5363"/>
    <w:rsid w:val="00FE133A"/>
    <w:rsid w:val="00FE2A78"/>
    <w:rsid w:val="00FE73D2"/>
    <w:rsid w:val="00FF019E"/>
    <w:rsid w:val="00FF288D"/>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6D29A4"/>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2429-2BD2-42BF-8FEF-52163AD4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8000</TotalTime>
  <Pages>53</Pages>
  <Words>4180</Words>
  <Characters>23830</Characters>
  <Application>Microsoft Office Word</Application>
  <DocSecurity>0</DocSecurity>
  <Lines>198</Lines>
  <Paragraphs>55</Paragraphs>
  <ScaleCrop>false</ScaleCrop>
  <Company>china</Company>
  <LinksUpToDate>false</LinksUpToDate>
  <CharactersWithSpaces>27955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400</cp:revision>
  <cp:lastPrinted>2020-08-12T10:15:00Z</cp:lastPrinted>
  <dcterms:created xsi:type="dcterms:W3CDTF">2016-06-29T06:49:00Z</dcterms:created>
  <dcterms:modified xsi:type="dcterms:W3CDTF">2020-08-17T01:39:00Z</dcterms:modified>
</cp:coreProperties>
</file>