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50" w:rsidRPr="00CC00BA" w:rsidRDefault="00977750" w:rsidP="00483AC4">
      <w:pPr>
        <w:jc w:val="center"/>
        <w:rPr>
          <w:rFonts w:ascii="宋体" w:eastAsia="宋体" w:hAnsi="宋体" w:cs="Arial"/>
          <w:sz w:val="28"/>
          <w:szCs w:val="28"/>
        </w:rPr>
      </w:pPr>
      <w:r w:rsidRPr="00CC00BA">
        <w:rPr>
          <w:rFonts w:ascii="宋体" w:eastAsia="宋体" w:hAnsi="宋体" w:cs="Arial" w:hint="eastAsia"/>
          <w:sz w:val="28"/>
          <w:szCs w:val="28"/>
        </w:rPr>
        <w:t>项目名称：</w:t>
      </w:r>
      <w:r w:rsidR="007304CE" w:rsidRPr="007304CE">
        <w:rPr>
          <w:rFonts w:ascii="宋体" w:eastAsia="宋体" w:hAnsi="宋体" w:cs="Arial" w:hint="eastAsia"/>
          <w:sz w:val="28"/>
          <w:szCs w:val="28"/>
        </w:rPr>
        <w:t>教室智慧化升级</w:t>
      </w:r>
    </w:p>
    <w:p w:rsidR="00977750" w:rsidRPr="00F934AF" w:rsidRDefault="00977750" w:rsidP="00F934AF">
      <w:pPr>
        <w:pStyle w:val="a6"/>
        <w:numPr>
          <w:ilvl w:val="0"/>
          <w:numId w:val="8"/>
        </w:numPr>
        <w:ind w:firstLineChars="0"/>
        <w:rPr>
          <w:rFonts w:ascii="宋体" w:eastAsia="宋体" w:hAnsi="宋体" w:cs="Times New Roman"/>
          <w:b/>
          <w:sz w:val="28"/>
          <w:szCs w:val="28"/>
        </w:rPr>
      </w:pPr>
      <w:r w:rsidRPr="00F934AF">
        <w:rPr>
          <w:rFonts w:ascii="宋体" w:eastAsia="宋体" w:hAnsi="宋体" w:cs="Times New Roman" w:hint="eastAsia"/>
          <w:b/>
          <w:sz w:val="28"/>
          <w:szCs w:val="28"/>
        </w:rPr>
        <w:t>招标内容一览表</w:t>
      </w:r>
    </w:p>
    <w:tbl>
      <w:tblPr>
        <w:tblW w:w="8766" w:type="dxa"/>
        <w:jc w:val="center"/>
        <w:tblLook w:val="04A0"/>
      </w:tblPr>
      <w:tblGrid>
        <w:gridCol w:w="1628"/>
        <w:gridCol w:w="3882"/>
        <w:gridCol w:w="1628"/>
        <w:gridCol w:w="1628"/>
      </w:tblGrid>
      <w:tr w:rsidR="00E16C2C" w:rsidRPr="00E16C2C" w:rsidTr="007969D9">
        <w:trPr>
          <w:trHeight w:val="322"/>
          <w:jc w:val="center"/>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序号</w:t>
            </w:r>
          </w:p>
        </w:tc>
        <w:tc>
          <w:tcPr>
            <w:tcW w:w="3882" w:type="dxa"/>
            <w:tcBorders>
              <w:top w:val="single" w:sz="8" w:space="0" w:color="000000"/>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内容</w:t>
            </w:r>
          </w:p>
        </w:tc>
        <w:tc>
          <w:tcPr>
            <w:tcW w:w="1628" w:type="dxa"/>
            <w:tcBorders>
              <w:top w:val="single" w:sz="8" w:space="0" w:color="000000"/>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数量</w:t>
            </w:r>
          </w:p>
        </w:tc>
        <w:tc>
          <w:tcPr>
            <w:tcW w:w="1628" w:type="dxa"/>
            <w:tcBorders>
              <w:top w:val="single" w:sz="8" w:space="0" w:color="000000"/>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备注</w:t>
            </w:r>
          </w:p>
        </w:tc>
      </w:tr>
      <w:tr w:rsidR="00E16C2C" w:rsidRPr="00E16C2C" w:rsidTr="007969D9">
        <w:trPr>
          <w:trHeight w:val="322"/>
          <w:jc w:val="center"/>
        </w:trPr>
        <w:tc>
          <w:tcPr>
            <w:tcW w:w="1628" w:type="dxa"/>
            <w:tcBorders>
              <w:top w:val="nil"/>
              <w:left w:val="single" w:sz="8" w:space="0" w:color="000000"/>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1</w:t>
            </w:r>
          </w:p>
        </w:tc>
        <w:tc>
          <w:tcPr>
            <w:tcW w:w="3882"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4A268E">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中型互动智慧培训室</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1</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left"/>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 xml:space="preserve">　</w:t>
            </w:r>
          </w:p>
        </w:tc>
      </w:tr>
      <w:tr w:rsidR="00E16C2C" w:rsidRPr="00E16C2C" w:rsidTr="007969D9">
        <w:trPr>
          <w:trHeight w:val="322"/>
          <w:jc w:val="center"/>
        </w:trPr>
        <w:tc>
          <w:tcPr>
            <w:tcW w:w="1628" w:type="dxa"/>
            <w:tcBorders>
              <w:top w:val="nil"/>
              <w:left w:val="single" w:sz="8" w:space="0" w:color="000000"/>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2</w:t>
            </w:r>
          </w:p>
        </w:tc>
        <w:tc>
          <w:tcPr>
            <w:tcW w:w="3882"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小研讨型智慧教室</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2</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left"/>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 xml:space="preserve">　</w:t>
            </w:r>
          </w:p>
        </w:tc>
      </w:tr>
      <w:tr w:rsidR="00E16C2C" w:rsidRPr="00E16C2C" w:rsidTr="007969D9">
        <w:trPr>
          <w:trHeight w:val="322"/>
          <w:jc w:val="center"/>
        </w:trPr>
        <w:tc>
          <w:tcPr>
            <w:tcW w:w="1628" w:type="dxa"/>
            <w:tcBorders>
              <w:top w:val="nil"/>
              <w:left w:val="single" w:sz="8" w:space="0" w:color="000000"/>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3</w:t>
            </w:r>
          </w:p>
        </w:tc>
        <w:tc>
          <w:tcPr>
            <w:tcW w:w="3882"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中型互动智慧教室</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1</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left"/>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 xml:space="preserve">　</w:t>
            </w:r>
          </w:p>
        </w:tc>
      </w:tr>
      <w:tr w:rsidR="00E16C2C" w:rsidRPr="00E16C2C" w:rsidTr="007969D9">
        <w:trPr>
          <w:trHeight w:val="322"/>
          <w:jc w:val="center"/>
        </w:trPr>
        <w:tc>
          <w:tcPr>
            <w:tcW w:w="1628" w:type="dxa"/>
            <w:tcBorders>
              <w:top w:val="nil"/>
              <w:left w:val="single" w:sz="8" w:space="0" w:color="000000"/>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4</w:t>
            </w:r>
          </w:p>
        </w:tc>
        <w:tc>
          <w:tcPr>
            <w:tcW w:w="3882"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大型互动智慧教室</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center"/>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2</w:t>
            </w:r>
          </w:p>
        </w:tc>
        <w:tc>
          <w:tcPr>
            <w:tcW w:w="1628" w:type="dxa"/>
            <w:tcBorders>
              <w:top w:val="nil"/>
              <w:left w:val="nil"/>
              <w:bottom w:val="single" w:sz="8" w:space="0" w:color="000000"/>
              <w:right w:val="single" w:sz="8" w:space="0" w:color="000000"/>
            </w:tcBorders>
            <w:shd w:val="clear" w:color="auto" w:fill="auto"/>
            <w:vAlign w:val="center"/>
            <w:hideMark/>
          </w:tcPr>
          <w:p w:rsidR="00E16C2C" w:rsidRPr="007969D9" w:rsidRDefault="00E16C2C" w:rsidP="00E16C2C">
            <w:pPr>
              <w:widowControl/>
              <w:jc w:val="left"/>
              <w:rPr>
                <w:rFonts w:ascii="仿宋" w:eastAsia="仿宋" w:hAnsi="仿宋" w:cs="宋体"/>
                <w:color w:val="000000"/>
                <w:kern w:val="0"/>
                <w:sz w:val="24"/>
                <w:szCs w:val="24"/>
              </w:rPr>
            </w:pPr>
            <w:r w:rsidRPr="007969D9">
              <w:rPr>
                <w:rFonts w:ascii="仿宋" w:eastAsia="仿宋" w:hAnsi="仿宋" w:cs="宋体" w:hint="eastAsia"/>
                <w:color w:val="000000"/>
                <w:kern w:val="0"/>
                <w:sz w:val="24"/>
                <w:szCs w:val="24"/>
              </w:rPr>
              <w:t xml:space="preserve">　</w:t>
            </w:r>
          </w:p>
        </w:tc>
      </w:tr>
    </w:tbl>
    <w:p w:rsidR="00977750" w:rsidRPr="00E16C2C" w:rsidRDefault="00977750" w:rsidP="00E16C2C">
      <w:pPr>
        <w:pStyle w:val="a6"/>
        <w:numPr>
          <w:ilvl w:val="0"/>
          <w:numId w:val="8"/>
        </w:numPr>
        <w:ind w:firstLineChars="0"/>
        <w:rPr>
          <w:rFonts w:ascii="宋体" w:eastAsia="宋体" w:hAnsi="宋体" w:cs="Times New Roman"/>
          <w:b/>
          <w:sz w:val="28"/>
          <w:szCs w:val="28"/>
        </w:rPr>
      </w:pPr>
      <w:r w:rsidRPr="00E16C2C">
        <w:rPr>
          <w:rFonts w:ascii="宋体" w:eastAsia="宋体" w:hAnsi="宋体" w:cs="Times New Roman" w:hint="eastAsia"/>
          <w:b/>
          <w:sz w:val="28"/>
          <w:szCs w:val="28"/>
        </w:rPr>
        <w:t>项目总体要求</w:t>
      </w:r>
    </w:p>
    <w:tbl>
      <w:tblPr>
        <w:tblStyle w:val="7"/>
        <w:tblW w:w="8784" w:type="dxa"/>
        <w:jc w:val="center"/>
        <w:tblLook w:val="04A0"/>
      </w:tblPr>
      <w:tblGrid>
        <w:gridCol w:w="817"/>
        <w:gridCol w:w="1588"/>
        <w:gridCol w:w="6379"/>
      </w:tblGrid>
      <w:tr w:rsidR="00977750" w:rsidRPr="00483AC4" w:rsidTr="007969D9">
        <w:trPr>
          <w:jc w:val="center"/>
        </w:trPr>
        <w:tc>
          <w:tcPr>
            <w:tcW w:w="817" w:type="dxa"/>
            <w:tcBorders>
              <w:right w:val="single" w:sz="4" w:space="0" w:color="auto"/>
            </w:tcBorders>
            <w:vAlign w:val="center"/>
          </w:tcPr>
          <w:p w:rsidR="00977750" w:rsidRPr="007969D9" w:rsidRDefault="00977750"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序号</w:t>
            </w:r>
          </w:p>
        </w:tc>
        <w:tc>
          <w:tcPr>
            <w:tcW w:w="1588" w:type="dxa"/>
            <w:tcBorders>
              <w:left w:val="single" w:sz="4" w:space="0" w:color="auto"/>
            </w:tcBorders>
            <w:vAlign w:val="center"/>
          </w:tcPr>
          <w:p w:rsidR="00977750" w:rsidRPr="007969D9" w:rsidRDefault="00977750"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要求</w:t>
            </w:r>
          </w:p>
        </w:tc>
        <w:tc>
          <w:tcPr>
            <w:tcW w:w="6379" w:type="dxa"/>
            <w:vAlign w:val="bottom"/>
          </w:tcPr>
          <w:p w:rsidR="00977750" w:rsidRPr="007969D9" w:rsidRDefault="00977750" w:rsidP="00E16C2C">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hint="eastAsia"/>
                <w:color w:val="000000"/>
                <w:sz w:val="24"/>
                <w:szCs w:val="24"/>
              </w:rPr>
              <w:t>具体内容</w:t>
            </w:r>
          </w:p>
        </w:tc>
      </w:tr>
      <w:tr w:rsidR="00D026B9" w:rsidRPr="00483AC4" w:rsidTr="007969D9">
        <w:trPr>
          <w:jc w:val="center"/>
        </w:trPr>
        <w:tc>
          <w:tcPr>
            <w:tcW w:w="817" w:type="dxa"/>
            <w:tcBorders>
              <w:righ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1</w:t>
            </w:r>
          </w:p>
        </w:tc>
        <w:tc>
          <w:tcPr>
            <w:tcW w:w="1588" w:type="dxa"/>
            <w:tcBorders>
              <w:lef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平台接口</w:t>
            </w:r>
          </w:p>
        </w:tc>
        <w:tc>
          <w:tcPr>
            <w:tcW w:w="6379" w:type="dxa"/>
            <w:vAlign w:val="bottom"/>
          </w:tcPr>
          <w:p w:rsidR="00D026B9" w:rsidRPr="007969D9" w:rsidRDefault="00D026B9" w:rsidP="00E36C36">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hint="eastAsia"/>
                <w:color w:val="000000"/>
                <w:sz w:val="24"/>
                <w:szCs w:val="24"/>
              </w:rPr>
              <w:t>融合我院智慧</w:t>
            </w:r>
            <w:r w:rsidR="00E36C36">
              <w:rPr>
                <w:rFonts w:ascii="仿宋" w:eastAsia="仿宋" w:hAnsi="仿宋" w:cs="宋体" w:hint="eastAsia"/>
                <w:color w:val="000000"/>
                <w:sz w:val="24"/>
                <w:szCs w:val="24"/>
              </w:rPr>
              <w:t>教学</w:t>
            </w:r>
            <w:r w:rsidRPr="007969D9">
              <w:rPr>
                <w:rFonts w:ascii="仿宋" w:eastAsia="仿宋" w:hAnsi="仿宋" w:cs="宋体" w:hint="eastAsia"/>
                <w:color w:val="000000"/>
                <w:sz w:val="24"/>
                <w:szCs w:val="24"/>
              </w:rPr>
              <w:t>平台统一管理，资源接口任意调用无瓶颈、无限制，无缝对接与管理。投标时提供与“西南医院智慧会议平台”对接融合及管理方案</w:t>
            </w:r>
          </w:p>
        </w:tc>
      </w:tr>
      <w:tr w:rsidR="00D026B9" w:rsidRPr="00483AC4" w:rsidTr="007969D9">
        <w:trPr>
          <w:jc w:val="center"/>
        </w:trPr>
        <w:tc>
          <w:tcPr>
            <w:tcW w:w="817" w:type="dxa"/>
            <w:tcBorders>
              <w:righ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2</w:t>
            </w:r>
          </w:p>
        </w:tc>
        <w:tc>
          <w:tcPr>
            <w:tcW w:w="1588" w:type="dxa"/>
            <w:tcBorders>
              <w:lef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color w:val="000000"/>
                <w:sz w:val="24"/>
                <w:szCs w:val="24"/>
              </w:rPr>
              <w:t>知识产权</w:t>
            </w:r>
          </w:p>
        </w:tc>
        <w:tc>
          <w:tcPr>
            <w:tcW w:w="6379" w:type="dxa"/>
            <w:vAlign w:val="bottom"/>
          </w:tcPr>
          <w:p w:rsidR="00D026B9" w:rsidRPr="007969D9" w:rsidRDefault="00405DAD" w:rsidP="00E16C2C">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color w:val="000000"/>
                <w:sz w:val="24"/>
                <w:szCs w:val="24"/>
              </w:rPr>
              <w:t>所有软件</w:t>
            </w:r>
            <w:r w:rsidRPr="007969D9">
              <w:rPr>
                <w:rFonts w:ascii="仿宋" w:eastAsia="仿宋" w:hAnsi="仿宋" w:cs="宋体" w:hint="eastAsia"/>
                <w:color w:val="000000"/>
                <w:sz w:val="24"/>
                <w:szCs w:val="24"/>
              </w:rPr>
              <w:t>与软</w:t>
            </w:r>
            <w:r w:rsidR="007662D2" w:rsidRPr="007969D9">
              <w:rPr>
                <w:rFonts w:ascii="仿宋" w:eastAsia="仿宋" w:hAnsi="仿宋" w:cs="宋体" w:hint="eastAsia"/>
                <w:color w:val="000000"/>
                <w:sz w:val="24"/>
                <w:szCs w:val="24"/>
              </w:rPr>
              <w:t>、</w:t>
            </w:r>
            <w:r w:rsidRPr="007969D9">
              <w:rPr>
                <w:rFonts w:ascii="仿宋" w:eastAsia="仿宋" w:hAnsi="仿宋" w:cs="宋体" w:hint="eastAsia"/>
                <w:color w:val="000000"/>
                <w:sz w:val="24"/>
                <w:szCs w:val="24"/>
              </w:rPr>
              <w:t>硬</w:t>
            </w:r>
            <w:r w:rsidRPr="007969D9">
              <w:rPr>
                <w:rFonts w:ascii="仿宋" w:eastAsia="仿宋" w:hAnsi="仿宋" w:cs="宋体"/>
                <w:color w:val="000000"/>
                <w:sz w:val="24"/>
                <w:szCs w:val="24"/>
              </w:rPr>
              <w:t>结</w:t>
            </w:r>
            <w:proofErr w:type="gramStart"/>
            <w:r w:rsidRPr="007969D9">
              <w:rPr>
                <w:rFonts w:ascii="仿宋" w:eastAsia="仿宋" w:hAnsi="仿宋" w:cs="宋体"/>
                <w:color w:val="000000"/>
                <w:sz w:val="24"/>
                <w:szCs w:val="24"/>
              </w:rPr>
              <w:t>合相关</w:t>
            </w:r>
            <w:proofErr w:type="gramEnd"/>
            <w:r w:rsidRPr="007969D9">
              <w:rPr>
                <w:rFonts w:ascii="仿宋" w:eastAsia="仿宋" w:hAnsi="仿宋" w:cs="宋体"/>
                <w:color w:val="000000"/>
                <w:sz w:val="24"/>
                <w:szCs w:val="24"/>
              </w:rPr>
              <w:t>系统</w:t>
            </w:r>
            <w:r w:rsidRPr="007969D9">
              <w:rPr>
                <w:rFonts w:ascii="仿宋" w:eastAsia="仿宋" w:hAnsi="仿宋" w:cs="宋体" w:hint="eastAsia"/>
                <w:color w:val="000000"/>
                <w:sz w:val="24"/>
                <w:szCs w:val="24"/>
              </w:rPr>
              <w:t>（包含底层数据控制、流程、驱动</w:t>
            </w:r>
            <w:r w:rsidR="007662D2" w:rsidRPr="007969D9">
              <w:rPr>
                <w:rFonts w:ascii="仿宋" w:eastAsia="仿宋" w:hAnsi="仿宋" w:cs="宋体" w:hint="eastAsia"/>
                <w:color w:val="000000"/>
                <w:sz w:val="24"/>
                <w:szCs w:val="24"/>
              </w:rPr>
              <w:t>等</w:t>
            </w:r>
            <w:r w:rsidRPr="007969D9">
              <w:rPr>
                <w:rFonts w:ascii="仿宋" w:eastAsia="仿宋" w:hAnsi="仿宋" w:cs="宋体" w:hint="eastAsia"/>
                <w:color w:val="000000"/>
                <w:sz w:val="24"/>
                <w:szCs w:val="24"/>
              </w:rPr>
              <w:t>）我院均有产品著作权及相关专利，</w:t>
            </w:r>
            <w:r w:rsidR="007662D2" w:rsidRPr="007969D9">
              <w:rPr>
                <w:rFonts w:ascii="仿宋" w:eastAsia="仿宋" w:hAnsi="仿宋" w:cs="宋体" w:hint="eastAsia"/>
                <w:color w:val="000000"/>
                <w:sz w:val="24"/>
                <w:szCs w:val="24"/>
              </w:rPr>
              <w:t>中标公司需无偿帮助我院申请与办理</w:t>
            </w:r>
          </w:p>
        </w:tc>
      </w:tr>
      <w:tr w:rsidR="00D026B9" w:rsidRPr="00483AC4" w:rsidTr="007969D9">
        <w:trPr>
          <w:jc w:val="center"/>
        </w:trPr>
        <w:tc>
          <w:tcPr>
            <w:tcW w:w="817" w:type="dxa"/>
            <w:tcBorders>
              <w:righ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3</w:t>
            </w:r>
          </w:p>
        </w:tc>
        <w:tc>
          <w:tcPr>
            <w:tcW w:w="1588" w:type="dxa"/>
            <w:tcBorders>
              <w:lef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工期</w:t>
            </w:r>
          </w:p>
        </w:tc>
        <w:tc>
          <w:tcPr>
            <w:tcW w:w="6379" w:type="dxa"/>
            <w:vAlign w:val="bottom"/>
          </w:tcPr>
          <w:p w:rsidR="00D026B9" w:rsidRPr="007969D9" w:rsidRDefault="00D026B9" w:rsidP="00FC7D77">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hint="eastAsia"/>
                <w:color w:val="000000"/>
                <w:sz w:val="24"/>
                <w:szCs w:val="24"/>
              </w:rPr>
              <w:t xml:space="preserve">签订合同后 </w:t>
            </w:r>
            <w:r w:rsidR="00FC7D77">
              <w:rPr>
                <w:rFonts w:ascii="仿宋" w:eastAsia="仿宋" w:hAnsi="仿宋" w:cs="宋体" w:hint="eastAsia"/>
                <w:color w:val="000000"/>
                <w:sz w:val="24"/>
                <w:szCs w:val="24"/>
              </w:rPr>
              <w:t>6</w:t>
            </w:r>
            <w:r w:rsidRPr="007969D9">
              <w:rPr>
                <w:rFonts w:ascii="仿宋" w:eastAsia="仿宋" w:hAnsi="仿宋" w:cs="宋体" w:hint="eastAsia"/>
                <w:color w:val="000000"/>
                <w:sz w:val="24"/>
                <w:szCs w:val="24"/>
              </w:rPr>
              <w:t>0日内完成。</w:t>
            </w:r>
          </w:p>
        </w:tc>
      </w:tr>
      <w:tr w:rsidR="00D026B9" w:rsidRPr="00483AC4" w:rsidTr="007969D9">
        <w:trPr>
          <w:jc w:val="center"/>
        </w:trPr>
        <w:tc>
          <w:tcPr>
            <w:tcW w:w="817" w:type="dxa"/>
            <w:tcBorders>
              <w:righ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4</w:t>
            </w:r>
          </w:p>
        </w:tc>
        <w:tc>
          <w:tcPr>
            <w:tcW w:w="1588" w:type="dxa"/>
            <w:tcBorders>
              <w:lef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售后服务</w:t>
            </w:r>
          </w:p>
        </w:tc>
        <w:tc>
          <w:tcPr>
            <w:tcW w:w="6379" w:type="dxa"/>
            <w:vAlign w:val="bottom"/>
          </w:tcPr>
          <w:p w:rsidR="00D026B9" w:rsidRPr="007969D9" w:rsidRDefault="00D026B9" w:rsidP="00E16C2C">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hint="eastAsia"/>
                <w:color w:val="000000"/>
                <w:sz w:val="24"/>
                <w:szCs w:val="24"/>
              </w:rPr>
              <w:t>所有软硬件、线路等，自验收合格日起至少提供为期3年以上的原厂免费售后服务,故障响应：7*24小时</w:t>
            </w:r>
          </w:p>
        </w:tc>
      </w:tr>
      <w:tr w:rsidR="00D026B9" w:rsidRPr="00483AC4" w:rsidTr="007969D9">
        <w:trPr>
          <w:jc w:val="center"/>
        </w:trPr>
        <w:tc>
          <w:tcPr>
            <w:tcW w:w="817" w:type="dxa"/>
            <w:tcBorders>
              <w:right w:val="single" w:sz="4" w:space="0" w:color="auto"/>
            </w:tcBorders>
            <w:vAlign w:val="center"/>
          </w:tcPr>
          <w:p w:rsidR="00D026B9" w:rsidRPr="007969D9" w:rsidRDefault="002C3F80"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5</w:t>
            </w:r>
          </w:p>
        </w:tc>
        <w:tc>
          <w:tcPr>
            <w:tcW w:w="1588" w:type="dxa"/>
            <w:tcBorders>
              <w:left w:val="single" w:sz="4" w:space="0" w:color="auto"/>
            </w:tcBorders>
            <w:vAlign w:val="center"/>
          </w:tcPr>
          <w:p w:rsidR="00D026B9" w:rsidRPr="007969D9" w:rsidRDefault="00D026B9"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培训</w:t>
            </w:r>
          </w:p>
        </w:tc>
        <w:tc>
          <w:tcPr>
            <w:tcW w:w="6379" w:type="dxa"/>
            <w:vAlign w:val="bottom"/>
          </w:tcPr>
          <w:p w:rsidR="00D026B9" w:rsidRPr="007969D9" w:rsidRDefault="002C3F80" w:rsidP="00E16C2C">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hint="eastAsia"/>
                <w:color w:val="000000"/>
                <w:sz w:val="24"/>
                <w:szCs w:val="24"/>
              </w:rPr>
              <w:t>对我院使用人员进行至少2轮培训（具体内容按医院要求制定），至少培养2名完全掌握系统的工作人员。</w:t>
            </w:r>
          </w:p>
        </w:tc>
      </w:tr>
      <w:tr w:rsidR="002C3F80" w:rsidRPr="00483AC4" w:rsidTr="007969D9">
        <w:trPr>
          <w:jc w:val="center"/>
        </w:trPr>
        <w:tc>
          <w:tcPr>
            <w:tcW w:w="817" w:type="dxa"/>
            <w:tcBorders>
              <w:right w:val="single" w:sz="4" w:space="0" w:color="auto"/>
            </w:tcBorders>
            <w:vAlign w:val="center"/>
          </w:tcPr>
          <w:p w:rsidR="002C3F80" w:rsidRPr="007969D9" w:rsidRDefault="002C3F80"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6</w:t>
            </w:r>
          </w:p>
        </w:tc>
        <w:tc>
          <w:tcPr>
            <w:tcW w:w="1588" w:type="dxa"/>
            <w:tcBorders>
              <w:left w:val="single" w:sz="4" w:space="0" w:color="auto"/>
            </w:tcBorders>
            <w:vAlign w:val="center"/>
          </w:tcPr>
          <w:p w:rsidR="002C3F80" w:rsidRPr="007969D9" w:rsidRDefault="002C3F80" w:rsidP="00E16C2C">
            <w:pPr>
              <w:widowControl/>
              <w:topLinePunct/>
              <w:autoSpaceDE w:val="0"/>
              <w:adjustRightInd w:val="0"/>
              <w:spacing w:line="360" w:lineRule="auto"/>
              <w:jc w:val="center"/>
              <w:rPr>
                <w:rFonts w:ascii="仿宋" w:eastAsia="仿宋" w:hAnsi="仿宋" w:cs="宋体"/>
                <w:color w:val="000000"/>
                <w:sz w:val="24"/>
                <w:szCs w:val="24"/>
              </w:rPr>
            </w:pPr>
            <w:r w:rsidRPr="007969D9">
              <w:rPr>
                <w:rFonts w:ascii="仿宋" w:eastAsia="仿宋" w:hAnsi="仿宋" w:cs="宋体" w:hint="eastAsia"/>
                <w:color w:val="000000"/>
                <w:sz w:val="24"/>
                <w:szCs w:val="24"/>
              </w:rPr>
              <w:t>参数确认</w:t>
            </w:r>
          </w:p>
        </w:tc>
        <w:tc>
          <w:tcPr>
            <w:tcW w:w="6379" w:type="dxa"/>
            <w:vAlign w:val="bottom"/>
          </w:tcPr>
          <w:p w:rsidR="002C3F80" w:rsidRPr="007969D9" w:rsidRDefault="002C3F80" w:rsidP="00E16C2C">
            <w:pPr>
              <w:widowControl/>
              <w:topLinePunct/>
              <w:autoSpaceDE w:val="0"/>
              <w:adjustRightInd w:val="0"/>
              <w:spacing w:line="360" w:lineRule="auto"/>
              <w:jc w:val="left"/>
              <w:rPr>
                <w:rFonts w:ascii="仿宋" w:eastAsia="仿宋" w:hAnsi="仿宋" w:cs="宋体"/>
                <w:color w:val="000000"/>
                <w:sz w:val="24"/>
                <w:szCs w:val="24"/>
              </w:rPr>
            </w:pPr>
            <w:r w:rsidRPr="007969D9">
              <w:rPr>
                <w:rFonts w:ascii="仿宋" w:eastAsia="仿宋" w:hAnsi="仿宋" w:cs="宋体" w:hint="eastAsia"/>
                <w:color w:val="000000"/>
                <w:sz w:val="24"/>
                <w:szCs w:val="24"/>
              </w:rPr>
              <w:t>核心硬件产品需提供原设备生产厂商出具的参数确认函，盖</w:t>
            </w:r>
            <w:proofErr w:type="gramStart"/>
            <w:r w:rsidRPr="007969D9">
              <w:rPr>
                <w:rFonts w:ascii="仿宋" w:eastAsia="仿宋" w:hAnsi="仿宋" w:cs="宋体" w:hint="eastAsia"/>
                <w:color w:val="000000"/>
                <w:sz w:val="24"/>
                <w:szCs w:val="24"/>
              </w:rPr>
              <w:t>厂商鲜章确认</w:t>
            </w:r>
            <w:proofErr w:type="gramEnd"/>
            <w:r w:rsidRPr="007969D9">
              <w:rPr>
                <w:rFonts w:ascii="仿宋" w:eastAsia="仿宋" w:hAnsi="仿宋" w:cs="宋体" w:hint="eastAsia"/>
                <w:color w:val="000000"/>
                <w:sz w:val="24"/>
                <w:szCs w:val="24"/>
              </w:rPr>
              <w:t>，以备事后追责；</w:t>
            </w:r>
          </w:p>
        </w:tc>
      </w:tr>
    </w:tbl>
    <w:p w:rsidR="00977750" w:rsidRDefault="00E16C2C" w:rsidP="00E16C2C">
      <w:pPr>
        <w:pStyle w:val="a6"/>
        <w:widowControl/>
        <w:numPr>
          <w:ilvl w:val="0"/>
          <w:numId w:val="8"/>
        </w:numPr>
        <w:topLinePunct/>
        <w:autoSpaceDE w:val="0"/>
        <w:adjustRightInd w:val="0"/>
        <w:spacing w:line="360" w:lineRule="auto"/>
        <w:ind w:firstLineChars="0"/>
        <w:jc w:val="left"/>
        <w:rPr>
          <w:rFonts w:ascii="黑体" w:eastAsia="黑体" w:hAnsi="宋体" w:cs="宋体"/>
          <w:sz w:val="28"/>
          <w:szCs w:val="28"/>
        </w:rPr>
      </w:pPr>
      <w:r>
        <w:rPr>
          <w:rFonts w:ascii="黑体" w:eastAsia="黑体" w:hAnsi="宋体" w:cs="宋体" w:hint="eastAsia"/>
          <w:sz w:val="28"/>
          <w:szCs w:val="28"/>
        </w:rPr>
        <w:t>配置表</w:t>
      </w:r>
    </w:p>
    <w:tbl>
      <w:tblPr>
        <w:tblW w:w="7860" w:type="dxa"/>
        <w:tblLook w:val="04A0"/>
      </w:tblPr>
      <w:tblGrid>
        <w:gridCol w:w="1040"/>
        <w:gridCol w:w="3140"/>
        <w:gridCol w:w="920"/>
        <w:gridCol w:w="920"/>
        <w:gridCol w:w="920"/>
        <w:gridCol w:w="920"/>
      </w:tblGrid>
      <w:tr w:rsidR="0014608B" w:rsidRPr="00047FA8" w:rsidTr="00D3150E">
        <w:trPr>
          <w:trHeight w:val="9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序号</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产品名称</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中型互动智慧培训室</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小研讨型智慧教室</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中型互动智慧教室</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大型互动智慧教室</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互动教学网关</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5</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高清研讨型多媒体网络中控</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桌面控制器</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4</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电源控制器</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lastRenderedPageBreak/>
              <w:t>5</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教师跟踪摄像机</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6</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学生跟踪摄像机</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7</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回声抑制器</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8</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拾音话筒</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5</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5</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9</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proofErr w:type="gramStart"/>
            <w:r w:rsidRPr="00047FA8">
              <w:rPr>
                <w:rFonts w:ascii="仿宋" w:eastAsia="仿宋" w:hAnsi="仿宋" w:cs="宋体" w:hint="eastAsia"/>
                <w:color w:val="000000"/>
                <w:kern w:val="0"/>
                <w:sz w:val="24"/>
                <w:szCs w:val="24"/>
              </w:rPr>
              <w:t>蓝牙麦克风</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10</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数字功放</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11</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专业音箱</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12</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教师智慧黑板</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13</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学生远投屏</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6</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14</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学生互动屏</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15</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讲台拼接屏</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16</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proofErr w:type="gramStart"/>
            <w:r w:rsidRPr="00047FA8">
              <w:rPr>
                <w:rFonts w:ascii="仿宋" w:eastAsia="仿宋" w:hAnsi="仿宋" w:cs="宋体" w:hint="eastAsia"/>
                <w:color w:val="000000"/>
                <w:kern w:val="0"/>
                <w:sz w:val="24"/>
                <w:szCs w:val="24"/>
              </w:rPr>
              <w:t>智慧班牌</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17</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智能生物考勤终端</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18</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接入交换机</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19</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多媒体讲台</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20</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智慧讲台</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21</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教师计算机</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22</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研讨组合桌椅</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23</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网络控制门禁</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24</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环境智能网关</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25</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智能环境控制主机</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26</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智能温湿度传感器</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27</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智能光照传感器</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28</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智能灯光开关模块</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29</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灯光亮度控制模块</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4</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30</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电动窗帘控制模块</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5</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5</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31</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空调控制模块</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2</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2</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32</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翻转电脑桌椅</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70</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33</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虚拟</w:t>
            </w:r>
            <w:proofErr w:type="gramStart"/>
            <w:r w:rsidRPr="00047FA8">
              <w:rPr>
                <w:rFonts w:ascii="仿宋" w:eastAsia="仿宋" w:hAnsi="仿宋" w:cs="宋体" w:hint="eastAsia"/>
                <w:color w:val="000000"/>
                <w:kern w:val="0"/>
                <w:sz w:val="24"/>
                <w:szCs w:val="24"/>
              </w:rPr>
              <w:t>化培训</w:t>
            </w:r>
            <w:proofErr w:type="gramEnd"/>
            <w:r w:rsidRPr="00047FA8">
              <w:rPr>
                <w:rFonts w:ascii="仿宋" w:eastAsia="仿宋" w:hAnsi="仿宋" w:cs="宋体" w:hint="eastAsia"/>
                <w:color w:val="000000"/>
                <w:kern w:val="0"/>
                <w:sz w:val="24"/>
                <w:szCs w:val="24"/>
              </w:rPr>
              <w:t>系统主机</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34</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虚拟</w:t>
            </w:r>
            <w:proofErr w:type="gramStart"/>
            <w:r w:rsidRPr="00047FA8">
              <w:rPr>
                <w:rFonts w:ascii="仿宋" w:eastAsia="仿宋" w:hAnsi="仿宋" w:cs="宋体" w:hint="eastAsia"/>
                <w:color w:val="000000"/>
                <w:kern w:val="0"/>
                <w:sz w:val="24"/>
                <w:szCs w:val="24"/>
              </w:rPr>
              <w:t>化培训</w:t>
            </w:r>
            <w:proofErr w:type="gramEnd"/>
            <w:r w:rsidRPr="00047FA8">
              <w:rPr>
                <w:rFonts w:ascii="仿宋" w:eastAsia="仿宋" w:hAnsi="仿宋" w:cs="宋体" w:hint="eastAsia"/>
                <w:color w:val="000000"/>
                <w:kern w:val="0"/>
                <w:sz w:val="24"/>
                <w:szCs w:val="24"/>
              </w:rPr>
              <w:t>系统终端</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134</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35</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讲台拼接显示大屏</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lastRenderedPageBreak/>
              <w:t>36</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拼接处理器</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37</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拼接屏支架</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r w:rsidR="0014608B" w:rsidRPr="00047FA8" w:rsidTr="00D3150E">
        <w:trPr>
          <w:trHeight w:val="3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4608B" w:rsidRPr="00047FA8" w:rsidRDefault="0014608B" w:rsidP="00D3150E">
            <w:pPr>
              <w:widowControl/>
              <w:jc w:val="center"/>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38</w:t>
            </w:r>
          </w:p>
        </w:tc>
        <w:tc>
          <w:tcPr>
            <w:tcW w:w="3140" w:type="dxa"/>
            <w:tcBorders>
              <w:top w:val="nil"/>
              <w:left w:val="nil"/>
              <w:bottom w:val="single" w:sz="4" w:space="0" w:color="auto"/>
              <w:right w:val="single" w:sz="4" w:space="0" w:color="auto"/>
            </w:tcBorders>
            <w:shd w:val="clear" w:color="auto" w:fill="auto"/>
            <w:vAlign w:val="center"/>
            <w:hideMark/>
          </w:tcPr>
          <w:p w:rsidR="0014608B" w:rsidRPr="00047FA8" w:rsidRDefault="0014608B" w:rsidP="00D3150E">
            <w:pPr>
              <w:widowControl/>
              <w:jc w:val="left"/>
              <w:rPr>
                <w:rFonts w:ascii="仿宋" w:eastAsia="仿宋" w:hAnsi="仿宋" w:cs="宋体"/>
                <w:color w:val="000000"/>
                <w:kern w:val="0"/>
                <w:sz w:val="24"/>
                <w:szCs w:val="24"/>
              </w:rPr>
            </w:pPr>
            <w:r w:rsidRPr="00047FA8">
              <w:rPr>
                <w:rFonts w:ascii="仿宋" w:eastAsia="仿宋" w:hAnsi="仿宋" w:cs="宋体" w:hint="eastAsia"/>
                <w:color w:val="000000"/>
                <w:kern w:val="0"/>
                <w:sz w:val="24"/>
                <w:szCs w:val="24"/>
              </w:rPr>
              <w:t>教师组合黑板</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等线" w:eastAsia="等线" w:hAnsi="等线" w:cs="宋体"/>
                <w:color w:val="000000"/>
                <w:kern w:val="0"/>
                <w:sz w:val="22"/>
              </w:rPr>
            </w:pPr>
            <w:r w:rsidRPr="00047FA8">
              <w:rPr>
                <w:rFonts w:ascii="等线" w:eastAsia="等线" w:hAnsi="等线"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noWrap/>
            <w:vAlign w:val="center"/>
            <w:hideMark/>
          </w:tcPr>
          <w:p w:rsidR="0014608B" w:rsidRPr="00047FA8" w:rsidRDefault="0014608B" w:rsidP="00D3150E">
            <w:pPr>
              <w:widowControl/>
              <w:jc w:val="center"/>
              <w:rPr>
                <w:rFonts w:ascii="仿宋" w:eastAsia="仿宋" w:hAnsi="仿宋" w:cs="宋体"/>
                <w:color w:val="000000"/>
                <w:kern w:val="0"/>
                <w:sz w:val="22"/>
              </w:rPr>
            </w:pPr>
            <w:r w:rsidRPr="00047FA8">
              <w:rPr>
                <w:rFonts w:ascii="仿宋" w:eastAsia="仿宋" w:hAnsi="仿宋" w:cs="宋体" w:hint="eastAsia"/>
                <w:color w:val="000000"/>
                <w:kern w:val="0"/>
                <w:sz w:val="22"/>
              </w:rPr>
              <w:t>1</w:t>
            </w:r>
          </w:p>
        </w:tc>
      </w:tr>
    </w:tbl>
    <w:p w:rsidR="00C022E6" w:rsidRPr="00440873" w:rsidRDefault="00C022E6" w:rsidP="00440873">
      <w:pPr>
        <w:widowControl/>
        <w:topLinePunct/>
        <w:autoSpaceDE w:val="0"/>
        <w:adjustRightInd w:val="0"/>
        <w:spacing w:line="360" w:lineRule="auto"/>
        <w:jc w:val="left"/>
        <w:rPr>
          <w:rFonts w:ascii="黑体" w:eastAsia="黑体" w:hAnsi="宋体" w:cs="宋体"/>
          <w:sz w:val="28"/>
          <w:szCs w:val="28"/>
        </w:rPr>
        <w:sectPr w:rsidR="00C022E6" w:rsidRPr="00440873" w:rsidSect="008D1D88">
          <w:pgSz w:w="11906" w:h="16838"/>
          <w:pgMar w:top="1440" w:right="1800" w:bottom="1440" w:left="1800" w:header="851" w:footer="992" w:gutter="0"/>
          <w:cols w:space="425"/>
          <w:docGrid w:type="lines" w:linePitch="312"/>
        </w:sectPr>
      </w:pPr>
    </w:p>
    <w:p w:rsidR="00E16C2C" w:rsidRPr="00440873" w:rsidRDefault="00E16C2C" w:rsidP="00440873">
      <w:pPr>
        <w:widowControl/>
        <w:topLinePunct/>
        <w:autoSpaceDE w:val="0"/>
        <w:adjustRightInd w:val="0"/>
        <w:spacing w:line="360" w:lineRule="auto"/>
        <w:jc w:val="left"/>
        <w:rPr>
          <w:rFonts w:ascii="黑体" w:eastAsia="黑体" w:hAnsi="宋体" w:cs="宋体"/>
          <w:sz w:val="28"/>
          <w:szCs w:val="28"/>
        </w:rPr>
      </w:pPr>
    </w:p>
    <w:p w:rsidR="00E16C2C" w:rsidRPr="00E16C2C" w:rsidRDefault="005D264F" w:rsidP="00E16C2C">
      <w:pPr>
        <w:pStyle w:val="a6"/>
        <w:widowControl/>
        <w:numPr>
          <w:ilvl w:val="0"/>
          <w:numId w:val="8"/>
        </w:numPr>
        <w:topLinePunct/>
        <w:autoSpaceDE w:val="0"/>
        <w:adjustRightInd w:val="0"/>
        <w:spacing w:line="360" w:lineRule="auto"/>
        <w:ind w:firstLineChars="0"/>
        <w:jc w:val="left"/>
        <w:rPr>
          <w:rFonts w:ascii="黑体" w:eastAsia="黑体" w:hAnsi="宋体" w:cs="宋体"/>
          <w:sz w:val="28"/>
          <w:szCs w:val="28"/>
        </w:rPr>
      </w:pPr>
      <w:r>
        <w:rPr>
          <w:rFonts w:ascii="黑体" w:eastAsia="黑体" w:hAnsi="宋体" w:cs="宋体" w:hint="eastAsia"/>
          <w:sz w:val="28"/>
          <w:szCs w:val="28"/>
        </w:rPr>
        <w:t>参数指标及数量</w:t>
      </w:r>
    </w:p>
    <w:p w:rsidR="008D1D88" w:rsidRPr="00E16C2C" w:rsidRDefault="008D1D88"/>
    <w:tbl>
      <w:tblPr>
        <w:tblW w:w="8642" w:type="dxa"/>
        <w:tblLook w:val="04A0"/>
      </w:tblPr>
      <w:tblGrid>
        <w:gridCol w:w="540"/>
        <w:gridCol w:w="852"/>
        <w:gridCol w:w="616"/>
        <w:gridCol w:w="6634"/>
      </w:tblGrid>
      <w:tr w:rsidR="0062197D" w:rsidRPr="00836DC1" w:rsidTr="009640C5">
        <w:trPr>
          <w:trHeight w:val="5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序号</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产品名称</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需求数量</w:t>
            </w:r>
          </w:p>
        </w:tc>
        <w:tc>
          <w:tcPr>
            <w:tcW w:w="6818" w:type="dxa"/>
            <w:tcBorders>
              <w:top w:val="single" w:sz="4" w:space="0" w:color="auto"/>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技术指标</w:t>
            </w:r>
          </w:p>
        </w:tc>
      </w:tr>
      <w:tr w:rsidR="0062197D" w:rsidRPr="00836DC1" w:rsidTr="009640C5">
        <w:trPr>
          <w:trHeight w:val="130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互动教学网关</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内置嵌入式互动教学网关软件，采用Android操作系统，与西南医院智慧教学平台协同完成资源点播、网络电视、直播课堂、课堂回放、互动课堂、无线投屏、热门推荐等功能，支持与西南医院其他智慧教室进行实时课堂互动教学。</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2、个性化功能：可以根据课表自动显示老师所上传的教学资源，可</w:t>
            </w:r>
            <w:proofErr w:type="gramStart"/>
            <w:r w:rsidRPr="00836DC1">
              <w:rPr>
                <w:rFonts w:ascii="仿宋" w:eastAsia="仿宋" w:hAnsi="仿宋" w:cs="宋体" w:hint="eastAsia"/>
                <w:color w:val="000000"/>
                <w:kern w:val="0"/>
                <w:sz w:val="20"/>
                <w:szCs w:val="20"/>
              </w:rPr>
              <w:t>通过蓝牙遥控器</w:t>
            </w:r>
            <w:proofErr w:type="gramEnd"/>
            <w:r w:rsidRPr="00836DC1">
              <w:rPr>
                <w:rFonts w:ascii="仿宋" w:eastAsia="仿宋" w:hAnsi="仿宋" w:cs="宋体" w:hint="eastAsia"/>
                <w:color w:val="000000"/>
                <w:kern w:val="0"/>
                <w:sz w:val="20"/>
                <w:szCs w:val="20"/>
              </w:rPr>
              <w:t>进行播放授课操作，调取云端资源（视频、音频、文档等）直接进行移动授课；</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3、提供播放最高4K高清视频、支持播放ppt/word/excel/pdf等文档以及MP4视频、MP3音频等。</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4、网络电视功能：支持在教室显示设备上收看网络电视节目，可通过遥控器远程控制；</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5、提供读取U盘内容，“我的U盘”功能可以直接读取U盘中的内容，直接使用遥控器进行操作，简单便捷。格式支持PPT、WORD、EXCEL、PDF等文档以及MP4视频、MP3音频等。</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6、提供遥控器发题，点击遥控器</w:t>
            </w:r>
            <w:proofErr w:type="gramStart"/>
            <w:r w:rsidRPr="00836DC1">
              <w:rPr>
                <w:rFonts w:ascii="仿宋" w:eastAsia="仿宋" w:hAnsi="仿宋" w:cs="宋体" w:hint="eastAsia"/>
                <w:color w:val="000000"/>
                <w:kern w:val="0"/>
                <w:sz w:val="20"/>
                <w:szCs w:val="20"/>
              </w:rPr>
              <w:t>上发题按钮</w:t>
            </w:r>
            <w:proofErr w:type="gramEnd"/>
            <w:r w:rsidRPr="00836DC1">
              <w:rPr>
                <w:rFonts w:ascii="仿宋" w:eastAsia="仿宋" w:hAnsi="仿宋" w:cs="宋体" w:hint="eastAsia"/>
                <w:color w:val="000000"/>
                <w:kern w:val="0"/>
                <w:sz w:val="20"/>
                <w:szCs w:val="20"/>
              </w:rPr>
              <w:t>，即可把试题发送到学习该课程的学生终端上。</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7、提供无线连接Android/IOS/Windows设备实现无线投屏，支持Android、IOS、Windows系统的屏幕镜像投屏，保持视音频同步，投屏发送端到接收端的画面延迟时间小于1秒。</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8、提供热门推荐：可将优质资源通过云端推送到教学网关中，随时播放。</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*9、配合西南医院智慧教学APP，支持课堂视频回放，实现自动对录制课件生成碎片化索引，回放时可点击索引快速切换进度。</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10、和教室摄像机配合可实现直播课堂功能，可使用遥控器操作选择其他教室，收看其他教室的直播课堂画面。</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11、提供老师通过手机、PAD、笔记本电脑进行移动教学：教师可通过无线投屏同步显示到教室显示设备上；</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12、提供≥1路HDMI输出，支持分辨率1024x768@60Hz、1280x1024@60Hz、1280x720@60Hz、1920x1080@60Hz，支持4K分辨率输出；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13、提供≥1路4K解码高清视频播放或4路1080P@30帧H.264/H.265视频解码；</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14、内置≥5路100</w:t>
            </w:r>
            <w:proofErr w:type="gramStart"/>
            <w:r w:rsidRPr="00836DC1">
              <w:rPr>
                <w:rFonts w:ascii="仿宋" w:eastAsia="仿宋" w:hAnsi="仿宋" w:cs="宋体" w:hint="eastAsia"/>
                <w:color w:val="000000"/>
                <w:kern w:val="0"/>
                <w:sz w:val="20"/>
                <w:szCs w:val="20"/>
              </w:rPr>
              <w:t>兆</w:t>
            </w:r>
            <w:proofErr w:type="gramEnd"/>
            <w:r w:rsidRPr="00836DC1">
              <w:rPr>
                <w:rFonts w:ascii="仿宋" w:eastAsia="仿宋" w:hAnsi="仿宋" w:cs="宋体" w:hint="eastAsia"/>
                <w:color w:val="000000"/>
                <w:kern w:val="0"/>
                <w:sz w:val="20"/>
                <w:szCs w:val="20"/>
              </w:rPr>
              <w:t>以太网交换机；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15、提供1路立体声音频输出，与HDMI输出音频保持相同；</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16、提供一个USB2.0接口和一个USB3.0接口，可接入U盘等设备；</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17、配备2.4G</w:t>
            </w:r>
            <w:proofErr w:type="gramStart"/>
            <w:r w:rsidRPr="00836DC1">
              <w:rPr>
                <w:rFonts w:ascii="仿宋" w:eastAsia="仿宋" w:hAnsi="仿宋" w:cs="宋体" w:hint="eastAsia"/>
                <w:color w:val="000000"/>
                <w:kern w:val="0"/>
                <w:sz w:val="20"/>
                <w:szCs w:val="20"/>
              </w:rPr>
              <w:t>蓝牙遥控器</w:t>
            </w:r>
            <w:proofErr w:type="gramEnd"/>
            <w:r w:rsidRPr="00836DC1">
              <w:rPr>
                <w:rFonts w:ascii="仿宋" w:eastAsia="仿宋" w:hAnsi="仿宋" w:cs="宋体" w:hint="eastAsia"/>
                <w:color w:val="000000"/>
                <w:kern w:val="0"/>
                <w:sz w:val="20"/>
                <w:szCs w:val="20"/>
              </w:rPr>
              <w:t>，遥控距离大于10米；</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*18、双天线设计，支持2.4G、5G双频；</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19、DC12伏直流电源供电，功率≤30W；</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20、提供壁挂式安装，无风扇设计，无任何噪音、高稳定性；</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高清研讨型多媒体网络中控</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1、基于分布式多平台技术、采用嵌入式操作系统，红外控制、串口控制，多路安防报警接口；</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2、提供老师通过笔记本、电脑等进行教学：教师计算机设备通过</w:t>
            </w:r>
            <w:proofErr w:type="gramStart"/>
            <w:r w:rsidRPr="00836DC1">
              <w:rPr>
                <w:rFonts w:ascii="仿宋" w:eastAsia="仿宋" w:hAnsi="仿宋" w:cs="宋体" w:hint="eastAsia"/>
                <w:color w:val="000000"/>
                <w:kern w:val="0"/>
                <w:sz w:val="20"/>
                <w:szCs w:val="20"/>
              </w:rPr>
              <w:t>中控可将</w:t>
            </w:r>
            <w:proofErr w:type="gramEnd"/>
            <w:r w:rsidRPr="00836DC1">
              <w:rPr>
                <w:rFonts w:ascii="仿宋" w:eastAsia="仿宋" w:hAnsi="仿宋" w:cs="宋体" w:hint="eastAsia"/>
                <w:color w:val="000000"/>
                <w:kern w:val="0"/>
                <w:sz w:val="20"/>
                <w:szCs w:val="20"/>
              </w:rPr>
              <w:t>内容同步显示到教室显示设备上（投影机、液晶电视等），从而支持教师进行教学；</w:t>
            </w:r>
          </w:p>
        </w:tc>
      </w:tr>
      <w:tr w:rsidR="0062197D" w:rsidRPr="00836DC1" w:rsidTr="009640C5">
        <w:trPr>
          <w:trHeight w:val="18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提供≥1路HDMI输出，≥1路VGA输出，两路输出完全独立，可分别支持分辨率1024x768@50/60Hz、1280x1024@50/60Hz、1280x720@50/60Hz、1600x1200@50/60Hz、1080i、1080P（1920x1080@50/60Hz）等，两路均可设置自适应模式；两路可同时输出，可使用相同或不同分辨率，可输出相同或不同的视频源；</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4、提供≥4路信号源输入，可定制选用HDMI或VGA的输入；可使用桌面控制器快速切换信号源，切换时间小于300毫秒；提供自动检测有无信号输入；</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5、输入的视频信号和输出视频信号在分辨率支持上互不相关，完全独立；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6、内置≥10路100</w:t>
            </w:r>
            <w:proofErr w:type="gramStart"/>
            <w:r w:rsidRPr="00836DC1">
              <w:rPr>
                <w:rFonts w:ascii="仿宋" w:eastAsia="仿宋" w:hAnsi="仿宋" w:cs="宋体" w:hint="eastAsia"/>
                <w:color w:val="000000"/>
                <w:kern w:val="0"/>
                <w:sz w:val="20"/>
                <w:szCs w:val="20"/>
              </w:rPr>
              <w:t>兆</w:t>
            </w:r>
            <w:proofErr w:type="gramEnd"/>
            <w:r w:rsidRPr="00836DC1">
              <w:rPr>
                <w:rFonts w:ascii="仿宋" w:eastAsia="仿宋" w:hAnsi="仿宋" w:cs="宋体" w:hint="eastAsia"/>
                <w:color w:val="000000"/>
                <w:kern w:val="0"/>
                <w:sz w:val="20"/>
                <w:szCs w:val="20"/>
              </w:rPr>
              <w:t>以太网交换机；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7、提供≥1路话筒、≥3路拾音器音频输入、给拾音器提供3路独立的12V隔离电源，内置混音功能；</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8、提供≥1路立体声音频输出，与HDMI输出音频保持相同；</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9、提供常态化录播，内置硬件编码模块，可对输出的显示信号和音频信号同步进行压缩编码传输，采用H.264/AAC算法，</w:t>
            </w:r>
            <w:proofErr w:type="gramStart"/>
            <w:r w:rsidRPr="00836DC1">
              <w:rPr>
                <w:rFonts w:ascii="仿宋" w:eastAsia="仿宋" w:hAnsi="仿宋" w:cs="宋体" w:hint="eastAsia"/>
                <w:color w:val="000000"/>
                <w:kern w:val="0"/>
                <w:sz w:val="20"/>
                <w:szCs w:val="20"/>
              </w:rPr>
              <w:t>支持双码流</w:t>
            </w:r>
            <w:proofErr w:type="gramEnd"/>
            <w:r w:rsidRPr="00836DC1">
              <w:rPr>
                <w:rFonts w:ascii="仿宋" w:eastAsia="仿宋" w:hAnsi="仿宋" w:cs="宋体" w:hint="eastAsia"/>
                <w:color w:val="000000"/>
                <w:kern w:val="0"/>
                <w:sz w:val="20"/>
                <w:szCs w:val="20"/>
              </w:rPr>
              <w:t>编码，1080p高清编码+D1分辨率编码。</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10、≥5路RS232接口、≥6路报警输入（集成在2个RJ11接口中）、≥3路报警输出（集成在1个RJ11接口中）、≥2路控制输出，提供同桌面控制器连接；</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11、支持投影机、电动幕布、功放、音箱、电子展台等教室端设备的</w:t>
            </w:r>
            <w:proofErr w:type="gramStart"/>
            <w:r w:rsidRPr="00836DC1">
              <w:rPr>
                <w:rFonts w:ascii="仿宋" w:eastAsia="仿宋" w:hAnsi="仿宋" w:cs="宋体" w:hint="eastAsia"/>
                <w:color w:val="000000"/>
                <w:kern w:val="0"/>
                <w:sz w:val="20"/>
                <w:szCs w:val="20"/>
              </w:rPr>
              <w:t>本地/</w:t>
            </w:r>
            <w:proofErr w:type="gramEnd"/>
            <w:r w:rsidRPr="00836DC1">
              <w:rPr>
                <w:rFonts w:ascii="仿宋" w:eastAsia="仿宋" w:hAnsi="仿宋" w:cs="宋体" w:hint="eastAsia"/>
                <w:color w:val="000000"/>
                <w:kern w:val="0"/>
                <w:sz w:val="20"/>
                <w:szCs w:val="20"/>
              </w:rPr>
              <w:t>远程控制；</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*12、可实现教室资产管理、远程协助、安防报警、IC卡管理、课表联动等功能。配合总控软件实现教室的远程集中化管理和操作、远程控制设备；</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13、内置投影机灯泡检测，实现电动屏幕联动和完全保护投影机，内置多种投影</w:t>
            </w:r>
            <w:proofErr w:type="gramStart"/>
            <w:r w:rsidRPr="00836DC1">
              <w:rPr>
                <w:rFonts w:ascii="仿宋" w:eastAsia="仿宋" w:hAnsi="仿宋" w:cs="宋体" w:hint="eastAsia"/>
                <w:color w:val="000000"/>
                <w:kern w:val="0"/>
                <w:sz w:val="20"/>
                <w:szCs w:val="20"/>
              </w:rPr>
              <w:t>机控制</w:t>
            </w:r>
            <w:proofErr w:type="gramEnd"/>
            <w:r w:rsidRPr="00836DC1">
              <w:rPr>
                <w:rFonts w:ascii="仿宋" w:eastAsia="仿宋" w:hAnsi="仿宋" w:cs="宋体" w:hint="eastAsia"/>
                <w:color w:val="000000"/>
                <w:kern w:val="0"/>
                <w:sz w:val="20"/>
                <w:szCs w:val="20"/>
              </w:rPr>
              <w:t>代码；</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14、前面板配置LCD显示IP地址、软件版本等信息；</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15、标准19英寸1U机箱，DC12伏直流电源供电，功率≤60W，采用无风扇结构散热设计，完全无噪音；</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*16、配备≥12路电源控制箱（非简单时序电源模式），可实现强电、弱电彻底分离，支持对电源箱进行控制（同时每路电源输出接口均有一个专用开关），具有实现远程及本地的控制方式；</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17、提供本地存储功能。</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18、提供文件传输功能，提供以FTPserver或FTPClient方式与服务器端对录像文件进行主动或被动传输（需额外配置硬盘）。</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*19、提供通过移动端APP控制教室设备。</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桌面控制器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1、现场可编程，界面可定制，控制教室内的设备，实现一键上课、下课功能。</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2、宽输入电压范围10.5~28VDC</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3、≥7</w:t>
            </w:r>
            <w:proofErr w:type="gramStart"/>
            <w:r w:rsidRPr="00836DC1">
              <w:rPr>
                <w:rFonts w:ascii="仿宋" w:eastAsia="仿宋" w:hAnsi="仿宋" w:cs="宋体" w:hint="eastAsia"/>
                <w:color w:val="000000"/>
                <w:kern w:val="0"/>
                <w:sz w:val="20"/>
                <w:szCs w:val="20"/>
              </w:rPr>
              <w:t>”</w:t>
            </w:r>
            <w:proofErr w:type="gramEnd"/>
            <w:r w:rsidRPr="00836DC1">
              <w:rPr>
                <w:rFonts w:ascii="仿宋" w:eastAsia="仿宋" w:hAnsi="仿宋" w:cs="宋体" w:hint="eastAsia"/>
                <w:color w:val="000000"/>
                <w:kern w:val="0"/>
                <w:sz w:val="20"/>
                <w:szCs w:val="20"/>
              </w:rPr>
              <w:t>800x480TFTLCD,LED背光灯</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4、触摸板：四线电阻式，触摸精度，动作区（长度）+/-2%（宽带）+/-2%</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5、连接接口类型：以太网，RS232</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6、无风扇冷却设计</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7、IP65面板防护等级</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8、内置电源隔离保护</w:t>
            </w:r>
          </w:p>
        </w:tc>
      </w:tr>
      <w:tr w:rsidR="0062197D" w:rsidRPr="00836DC1" w:rsidTr="009640C5">
        <w:trPr>
          <w:trHeight w:val="104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电源控制器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1、≥12路可独立编程电源控制箱，强弱</w:t>
            </w:r>
            <w:proofErr w:type="gramStart"/>
            <w:r w:rsidRPr="00836DC1">
              <w:rPr>
                <w:rFonts w:ascii="仿宋" w:eastAsia="仿宋" w:hAnsi="仿宋" w:cs="宋体" w:hint="eastAsia"/>
                <w:color w:val="000000"/>
                <w:kern w:val="0"/>
                <w:sz w:val="20"/>
                <w:szCs w:val="20"/>
              </w:rPr>
              <w:t>电彻底</w:t>
            </w:r>
            <w:proofErr w:type="gramEnd"/>
            <w:r w:rsidRPr="00836DC1">
              <w:rPr>
                <w:rFonts w:ascii="仿宋" w:eastAsia="仿宋" w:hAnsi="仿宋" w:cs="宋体" w:hint="eastAsia"/>
                <w:color w:val="000000"/>
                <w:kern w:val="0"/>
                <w:sz w:val="20"/>
                <w:szCs w:val="20"/>
              </w:rPr>
              <w:t>分离，减少干扰和电磁辐射，弱电统一控制强电的基本原则，为所有外设提供工作电源。可任意开启或关闭某一路电源，不满足该条的视为不满足要求。</w:t>
            </w:r>
          </w:p>
        </w:tc>
      </w:tr>
      <w:tr w:rsidR="0062197D" w:rsidRPr="00836DC1" w:rsidTr="009640C5">
        <w:trPr>
          <w:trHeight w:val="130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与高清多媒体录播网络中控系统通过串口线进行通信，并且由中控系统对独立电源箱的12路电源进行单独编码控制教室端所连接设备电源的通断，并且有突发事件时可通过电源控制箱的12路应急开关对任意一路电源实现本地强行开闭。</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3、供电</w:t>
            </w:r>
            <w:proofErr w:type="gramStart"/>
            <w:r w:rsidRPr="00836DC1">
              <w:rPr>
                <w:rFonts w:ascii="仿宋" w:eastAsia="仿宋" w:hAnsi="仿宋" w:cs="宋体" w:hint="eastAsia"/>
                <w:color w:val="000000"/>
                <w:kern w:val="0"/>
                <w:sz w:val="20"/>
                <w:szCs w:val="20"/>
              </w:rPr>
              <w:t>接口双</w:t>
            </w:r>
            <w:proofErr w:type="gramEnd"/>
            <w:r w:rsidRPr="00836DC1">
              <w:rPr>
                <w:rFonts w:ascii="仿宋" w:eastAsia="仿宋" w:hAnsi="仿宋" w:cs="宋体" w:hint="eastAsia"/>
                <w:color w:val="000000"/>
                <w:kern w:val="0"/>
                <w:sz w:val="20"/>
                <w:szCs w:val="20"/>
              </w:rPr>
              <w:t>备份功能，可自动时序供电和手动方式强制供电；所有供电设备的通断均要求实现时序通断，避免设备使用高峰时同时的开启及断电带来的安全隐患。</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教师跟踪摄像机</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1、智能三</w:t>
            </w:r>
            <w:proofErr w:type="gramStart"/>
            <w:r w:rsidRPr="00836DC1">
              <w:rPr>
                <w:rFonts w:ascii="仿宋" w:eastAsia="仿宋" w:hAnsi="仿宋" w:cs="宋体" w:hint="eastAsia"/>
                <w:color w:val="000000"/>
                <w:kern w:val="0"/>
                <w:sz w:val="20"/>
                <w:szCs w:val="20"/>
              </w:rPr>
              <w:t>目网络</w:t>
            </w:r>
            <w:proofErr w:type="gramEnd"/>
            <w:r w:rsidRPr="00836DC1">
              <w:rPr>
                <w:rFonts w:ascii="仿宋" w:eastAsia="仿宋" w:hAnsi="仿宋" w:cs="宋体" w:hint="eastAsia"/>
                <w:color w:val="000000"/>
                <w:kern w:val="0"/>
                <w:sz w:val="20"/>
                <w:szCs w:val="20"/>
              </w:rPr>
              <w:t>摄像机，内嵌双目立体视觉算法与深度学习算法</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2、支持1920×1080@30fps实时帧率，3840*2160(4K预览模式)</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3、为节约存储空间及带宽，设备支持H.265视频编码。</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4、提供通过IE浏览器设置身高的检测模式为绝对身高或相对身高。</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5、提供教师行为检测功能：当检测区域内，有教师走动、教师奔跑、教师板书时，客户端软件能给出相应的报警提示。</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6、在人脸考勤模式下，支持对运动中的教师人脸进行检测、跟踪、抓拍、评分、筛选，输出最优的人脸抓图；并将人脸抓图与名单库人脸的实时比对，并对识别成功的人脸进行报警</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7、RJ45以太网口≥1，便于安装维护。</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8、提供两路码流技术，支持低码率、低延时、SVC自适应编码技术</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9、支持设置多边形区域，支持对检测区域内单个及多个人员起立检测，检测到人员起立时，可给出相应报警提示，在人员坐下时提供结束报警。</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10、视频编码为标准H.264，支持Baseline/Main/HighProfile，音频压缩格式G.722/G.711/G.726/MP2L2/AAC等。</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11、支持TCP/IP、HTTP、DHCP、DNS、DDNS、RTMP和RTP/RTSP等协议。</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12、具有三维智能定位功能，可实现点击跟踪和放大。</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13、使用视频智能分析技术，能对老师授课的行为进行分析，并放大跟踪。</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学生跟踪摄像机</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1、智能双目摄像机，实现全景摄像机和特写摄像机一体化设计，实现定点看全景、动点看细节</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2、采用双sensor，可同时输出2路视频信号；</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3、全景相机分辨率支持1920×1080，特写相机分辨率支持2560×1440；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4、支持H.265，H.264编码。</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5、全景摄像机视场</w:t>
            </w:r>
            <w:proofErr w:type="gramStart"/>
            <w:r w:rsidRPr="00836DC1">
              <w:rPr>
                <w:rFonts w:ascii="仿宋" w:eastAsia="仿宋" w:hAnsi="仿宋" w:cs="宋体" w:hint="eastAsia"/>
                <w:color w:val="000000"/>
                <w:kern w:val="0"/>
                <w:sz w:val="20"/>
                <w:szCs w:val="20"/>
              </w:rPr>
              <w:t>角水平</w:t>
            </w:r>
            <w:proofErr w:type="gramEnd"/>
            <w:r w:rsidRPr="00836DC1">
              <w:rPr>
                <w:rFonts w:ascii="仿宋" w:eastAsia="仿宋" w:hAnsi="仿宋" w:cs="宋体" w:hint="eastAsia"/>
                <w:color w:val="000000"/>
                <w:kern w:val="0"/>
                <w:sz w:val="20"/>
                <w:szCs w:val="20"/>
              </w:rPr>
              <w:t>105°，实现教室场景的清晰抓拍能；</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6、特写摄像机</w:t>
            </w:r>
            <w:proofErr w:type="gramStart"/>
            <w:r w:rsidRPr="00836DC1">
              <w:rPr>
                <w:rFonts w:ascii="仿宋" w:eastAsia="仿宋" w:hAnsi="仿宋" w:cs="宋体" w:hint="eastAsia"/>
                <w:color w:val="000000"/>
                <w:kern w:val="0"/>
                <w:sz w:val="20"/>
                <w:szCs w:val="20"/>
              </w:rPr>
              <w:t>机支持</w:t>
            </w:r>
            <w:proofErr w:type="gramEnd"/>
            <w:r w:rsidRPr="00836DC1">
              <w:rPr>
                <w:rFonts w:ascii="仿宋" w:eastAsia="仿宋" w:hAnsi="仿宋" w:cs="宋体" w:hint="eastAsia"/>
                <w:color w:val="000000"/>
                <w:kern w:val="0"/>
                <w:sz w:val="20"/>
                <w:szCs w:val="20"/>
              </w:rPr>
              <w:t>4倍光学变倍，16倍数字变倍；</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7、支持人员自动检测并联动</w:t>
            </w:r>
            <w:proofErr w:type="gramStart"/>
            <w:r w:rsidRPr="00836DC1">
              <w:rPr>
                <w:rFonts w:ascii="仿宋" w:eastAsia="仿宋" w:hAnsi="仿宋" w:cs="宋体" w:hint="eastAsia"/>
                <w:color w:val="000000"/>
                <w:kern w:val="0"/>
                <w:sz w:val="20"/>
                <w:szCs w:val="20"/>
              </w:rPr>
              <w:t>动</w:t>
            </w:r>
            <w:proofErr w:type="gramEnd"/>
            <w:r w:rsidRPr="00836DC1">
              <w:rPr>
                <w:rFonts w:ascii="仿宋" w:eastAsia="仿宋" w:hAnsi="仿宋" w:cs="宋体" w:hint="eastAsia"/>
                <w:color w:val="000000"/>
                <w:kern w:val="0"/>
                <w:sz w:val="20"/>
                <w:szCs w:val="20"/>
              </w:rPr>
              <w:t>点镜头进行快速锁定抓拍，提供满足结构化需求的人员图片和满足人脸比对的人脸图片。</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8、支持1路音频输入和1路音频输出。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9、支持1路报警输入和1路报警输出，提供报警联动功能</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10、设备需具有背光补偿功能，保证抓拍下来的图片效果。</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11、设备支持对设定区域内的运动目标在设定时间内持续跟踪，使该目标处于监视画面内中，设备支持自动调节变倍，可对该目标抓拍图片，并可手动切换跟踪目标。</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回声抑制器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1.提供自适应回声抵消技术、动态自动降噪技术、智能混</w:t>
            </w:r>
            <w:proofErr w:type="gramStart"/>
            <w:r w:rsidRPr="00836DC1">
              <w:rPr>
                <w:rFonts w:ascii="仿宋" w:eastAsia="仿宋" w:hAnsi="仿宋" w:cs="宋体" w:hint="eastAsia"/>
                <w:color w:val="000000"/>
                <w:kern w:val="0"/>
                <w:sz w:val="20"/>
                <w:szCs w:val="20"/>
              </w:rPr>
              <w:t>音技术</w:t>
            </w:r>
            <w:proofErr w:type="gramEnd"/>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2.支持2路全向麦克风输入，2路无线麦克风输入，4路标准平衡式话筒输入，2路线性输入，2路线性输出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3、频率响应(20Hz~20kHz@+4dBu):麦克风通道+0/-2dB；线路输入通道+0/-0.5dB</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4、THD+N(1kHz@+4dBu):麦克风通道&lt;0.2%；线路输入通道&lt;0.008%</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5、等效噪声(20Hz~20kHz,22dBgain)&lt;-84dBu</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6、动态范围(20Hz~20kHz,0dB):&gt;105dB</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7、最大输入电平：麦克风通道-2dBu；线路输入通道20dBu</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8、最大输出电平（平衡）：20dBu</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9、最大增益：麦克风通道55dB；线路输入通道0dB</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10、输入阻抗：麦克风通道330欧姆；线路输入通道20千欧姆</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11、输出阻抗：400欧姆</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12、A/D-D/A转换器：24比特</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13、幻象电源：+48VDC</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拾音话筒</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1、传感器类型：φ14</w:t>
            </w:r>
            <w:proofErr w:type="gramStart"/>
            <w:r w:rsidRPr="00836DC1">
              <w:rPr>
                <w:rFonts w:ascii="仿宋" w:eastAsia="仿宋" w:hAnsi="仿宋" w:cs="宋体" w:hint="eastAsia"/>
                <w:color w:val="000000"/>
                <w:kern w:val="0"/>
                <w:sz w:val="20"/>
                <w:szCs w:val="20"/>
              </w:rPr>
              <w:t>背极式</w:t>
            </w:r>
            <w:proofErr w:type="gramEnd"/>
            <w:r w:rsidRPr="00836DC1">
              <w:rPr>
                <w:rFonts w:ascii="仿宋" w:eastAsia="仿宋" w:hAnsi="仿宋" w:cs="宋体" w:hint="eastAsia"/>
                <w:color w:val="000000"/>
                <w:kern w:val="0"/>
                <w:sz w:val="20"/>
                <w:szCs w:val="20"/>
              </w:rPr>
              <w:t>驻极体电容</w:t>
            </w:r>
            <w:proofErr w:type="gramStart"/>
            <w:r w:rsidRPr="00836DC1">
              <w:rPr>
                <w:rFonts w:ascii="仿宋" w:eastAsia="仿宋" w:hAnsi="仿宋" w:cs="宋体" w:hint="eastAsia"/>
                <w:color w:val="000000"/>
                <w:kern w:val="0"/>
                <w:sz w:val="20"/>
                <w:szCs w:val="20"/>
              </w:rPr>
              <w:t>极</w:t>
            </w:r>
            <w:proofErr w:type="gramEnd"/>
            <w:r w:rsidRPr="00836DC1">
              <w:rPr>
                <w:rFonts w:ascii="仿宋" w:eastAsia="仿宋" w:hAnsi="仿宋" w:cs="宋体" w:hint="eastAsia"/>
                <w:color w:val="000000"/>
                <w:kern w:val="0"/>
                <w:sz w:val="20"/>
                <w:szCs w:val="20"/>
              </w:rPr>
              <w:t>头</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2、电路特征：JFET阻抗变换,电子平衡</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3、指向性：强指向,频响(-3dB)50Hz~18KHz,</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4、灵敏度：（@2500Ω负载,0dB=1V/Pa）-27db（45mv/Pa）</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5、电源接口：52V幻象/3mA，含安装吊杆。</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proofErr w:type="gramStart"/>
            <w:r w:rsidRPr="00836DC1">
              <w:rPr>
                <w:rFonts w:ascii="仿宋" w:eastAsia="仿宋" w:hAnsi="仿宋" w:cs="宋体" w:hint="eastAsia"/>
                <w:color w:val="000000"/>
                <w:kern w:val="0"/>
                <w:sz w:val="20"/>
                <w:szCs w:val="20"/>
              </w:rPr>
              <w:t>蓝牙麦克风</w:t>
            </w:r>
            <w:proofErr w:type="gramEnd"/>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1、无线麦克风</w:t>
            </w:r>
            <w:proofErr w:type="gramStart"/>
            <w:r w:rsidRPr="00836DC1">
              <w:rPr>
                <w:rFonts w:ascii="仿宋" w:eastAsia="仿宋" w:hAnsi="仿宋" w:cs="宋体" w:hint="eastAsia"/>
                <w:color w:val="000000"/>
                <w:kern w:val="0"/>
                <w:sz w:val="20"/>
                <w:szCs w:val="20"/>
              </w:rPr>
              <w:t>采用蓝牙技术</w:t>
            </w:r>
            <w:proofErr w:type="gramEnd"/>
            <w:r w:rsidRPr="00836DC1">
              <w:rPr>
                <w:rFonts w:ascii="仿宋" w:eastAsia="仿宋" w:hAnsi="仿宋" w:cs="宋体" w:hint="eastAsia"/>
                <w:color w:val="000000"/>
                <w:kern w:val="0"/>
                <w:sz w:val="20"/>
                <w:szCs w:val="20"/>
              </w:rPr>
              <w:t>；</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2、采用近距离连接机制，</w:t>
            </w:r>
            <w:proofErr w:type="gramStart"/>
            <w:r w:rsidRPr="00836DC1">
              <w:rPr>
                <w:rFonts w:ascii="仿宋" w:eastAsia="仿宋" w:hAnsi="仿宋" w:cs="宋体" w:hint="eastAsia"/>
                <w:color w:val="000000"/>
                <w:kern w:val="0"/>
                <w:sz w:val="20"/>
                <w:szCs w:val="20"/>
              </w:rPr>
              <w:t>对频范围</w:t>
            </w:r>
            <w:proofErr w:type="gramEnd"/>
            <w:r w:rsidRPr="00836DC1">
              <w:rPr>
                <w:rFonts w:ascii="仿宋" w:eastAsia="仿宋" w:hAnsi="仿宋" w:cs="宋体" w:hint="eastAsia"/>
                <w:color w:val="000000"/>
                <w:kern w:val="0"/>
                <w:sz w:val="20"/>
                <w:szCs w:val="20"/>
              </w:rPr>
              <w:t>不大于5m，防止各教室之间串扰；使用距离确保15m内无噪音、断音、无死角；</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3、发射器采用充电式锂电池，</w:t>
            </w:r>
            <w:proofErr w:type="gramStart"/>
            <w:r w:rsidRPr="00836DC1">
              <w:rPr>
                <w:rFonts w:ascii="仿宋" w:eastAsia="仿宋" w:hAnsi="仿宋" w:cs="宋体" w:hint="eastAsia"/>
                <w:color w:val="000000"/>
                <w:kern w:val="0"/>
                <w:sz w:val="20"/>
                <w:szCs w:val="20"/>
              </w:rPr>
              <w:t>满电状态</w:t>
            </w:r>
            <w:proofErr w:type="gramEnd"/>
            <w:r w:rsidRPr="00836DC1">
              <w:rPr>
                <w:rFonts w:ascii="仿宋" w:eastAsia="仿宋" w:hAnsi="仿宋" w:cs="宋体" w:hint="eastAsia"/>
                <w:color w:val="000000"/>
                <w:kern w:val="0"/>
                <w:sz w:val="20"/>
                <w:szCs w:val="20"/>
              </w:rPr>
              <w:t>下可连续使用时间不小于20h；充电接口采用通用的mini-USB接口，方便使用；</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4、发射器小巧、轻便，便于携带，</w:t>
            </w:r>
            <w:proofErr w:type="gramStart"/>
            <w:r w:rsidRPr="00836DC1">
              <w:rPr>
                <w:rFonts w:ascii="仿宋" w:eastAsia="仿宋" w:hAnsi="仿宋" w:cs="宋体" w:hint="eastAsia"/>
                <w:color w:val="000000"/>
                <w:kern w:val="0"/>
                <w:sz w:val="20"/>
                <w:szCs w:val="20"/>
              </w:rPr>
              <w:t>可颈挂</w:t>
            </w:r>
            <w:proofErr w:type="gramEnd"/>
            <w:r w:rsidRPr="00836DC1">
              <w:rPr>
                <w:rFonts w:ascii="仿宋" w:eastAsia="仿宋" w:hAnsi="仿宋" w:cs="宋体" w:hint="eastAsia"/>
                <w:color w:val="000000"/>
                <w:kern w:val="0"/>
                <w:sz w:val="20"/>
                <w:szCs w:val="20"/>
              </w:rPr>
              <w:t>、手持、领夹等多种方式使用。</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5、音质清晰，适合教学。内置</w:t>
            </w:r>
            <w:proofErr w:type="gramStart"/>
            <w:r w:rsidRPr="00836DC1">
              <w:rPr>
                <w:rFonts w:ascii="仿宋" w:eastAsia="仿宋" w:hAnsi="仿宋" w:cs="宋体" w:hint="eastAsia"/>
                <w:color w:val="000000"/>
                <w:kern w:val="0"/>
                <w:sz w:val="20"/>
                <w:szCs w:val="20"/>
              </w:rPr>
              <w:t>咪</w:t>
            </w:r>
            <w:proofErr w:type="gramEnd"/>
            <w:r w:rsidRPr="00836DC1">
              <w:rPr>
                <w:rFonts w:ascii="仿宋" w:eastAsia="仿宋" w:hAnsi="仿宋" w:cs="宋体" w:hint="eastAsia"/>
                <w:color w:val="000000"/>
                <w:kern w:val="0"/>
                <w:sz w:val="20"/>
                <w:szCs w:val="20"/>
              </w:rPr>
              <w:t>头，可以直接使用，亦可外接</w:t>
            </w:r>
            <w:proofErr w:type="gramStart"/>
            <w:r w:rsidRPr="00836DC1">
              <w:rPr>
                <w:rFonts w:ascii="仿宋" w:eastAsia="仿宋" w:hAnsi="仿宋" w:cs="宋体" w:hint="eastAsia"/>
                <w:color w:val="000000"/>
                <w:kern w:val="0"/>
                <w:sz w:val="20"/>
                <w:szCs w:val="20"/>
              </w:rPr>
              <w:t>咪</w:t>
            </w:r>
            <w:proofErr w:type="gramEnd"/>
            <w:r w:rsidRPr="00836DC1">
              <w:rPr>
                <w:rFonts w:ascii="仿宋" w:eastAsia="仿宋" w:hAnsi="仿宋" w:cs="宋体" w:hint="eastAsia"/>
                <w:color w:val="000000"/>
                <w:kern w:val="0"/>
                <w:sz w:val="20"/>
                <w:szCs w:val="20"/>
              </w:rPr>
              <w:t>头，麦克风灵敏度高，具有自动增益功能，确保拾音范围不小于25cm。</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6、发射器具有电脑翻页器功能，可以与教室</w:t>
            </w:r>
            <w:proofErr w:type="gramStart"/>
            <w:r w:rsidRPr="00836DC1">
              <w:rPr>
                <w:rFonts w:ascii="仿宋" w:eastAsia="仿宋" w:hAnsi="仿宋" w:cs="宋体" w:hint="eastAsia"/>
                <w:color w:val="000000"/>
                <w:kern w:val="0"/>
                <w:sz w:val="20"/>
                <w:szCs w:val="20"/>
              </w:rPr>
              <w:t>里蓝牙</w:t>
            </w:r>
            <w:proofErr w:type="gramEnd"/>
            <w:r w:rsidRPr="00836DC1">
              <w:rPr>
                <w:rFonts w:ascii="仿宋" w:eastAsia="仿宋" w:hAnsi="仿宋" w:cs="宋体" w:hint="eastAsia"/>
                <w:color w:val="000000"/>
                <w:kern w:val="0"/>
                <w:sz w:val="20"/>
                <w:szCs w:val="20"/>
              </w:rPr>
              <w:t>接收器实现电脑翻页功能，无需另配接收器；</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7、具有激光教鞭功能。</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8、具有麦克风音量调节功能。</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9、具有闲置静音，防止啸叫技术。</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10、发射使用频率：（2402～2480）MHz；调制方法：GFSK，BT=0.5Gaussian。</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11、发射功率：小于2.5mW；有效接收距离：15m以内。</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12、拾音范围：60°夹角，心型指向，距离不小于25cm。</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数字功放</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1、1.5U数字功放,使用精密SMD制造工艺，具备全功能</w:t>
            </w:r>
            <w:proofErr w:type="gramStart"/>
            <w:r w:rsidRPr="00836DC1">
              <w:rPr>
                <w:rFonts w:ascii="仿宋" w:eastAsia="仿宋" w:hAnsi="仿宋" w:cs="宋体" w:hint="eastAsia"/>
                <w:color w:val="000000"/>
                <w:kern w:val="0"/>
                <w:sz w:val="20"/>
                <w:szCs w:val="20"/>
              </w:rPr>
              <w:t>软保护</w:t>
            </w:r>
            <w:proofErr w:type="gramEnd"/>
            <w:r w:rsidRPr="00836DC1">
              <w:rPr>
                <w:rFonts w:ascii="仿宋" w:eastAsia="仿宋" w:hAnsi="仿宋" w:cs="宋体" w:hint="eastAsia"/>
                <w:color w:val="000000"/>
                <w:kern w:val="0"/>
                <w:sz w:val="20"/>
                <w:szCs w:val="20"/>
              </w:rPr>
              <w:t>线路。</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2、额定输出功率:立体声模式(双信道同时驱动，RMSPower（1kHz）1%THD)：200W（8Ω）*2，400W（4Ω）*2，桥接600W(8Ω),桥接900W(4Ω)；信噪比：&gt;110dB；</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3、输入灵敏度：0.775V；</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4、阻尼系数：&gt;1500；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5、体积：66mm*482mm*400mm。</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专业音箱</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14个</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频响范围:40Hz~18KHz</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低音:LF:6.5</w:t>
            </w:r>
            <w:proofErr w:type="gramStart"/>
            <w:r w:rsidRPr="00836DC1">
              <w:rPr>
                <w:rFonts w:ascii="仿宋" w:eastAsia="仿宋" w:hAnsi="仿宋" w:cs="宋体" w:hint="eastAsia"/>
                <w:color w:val="000000"/>
                <w:kern w:val="0"/>
                <w:sz w:val="20"/>
                <w:szCs w:val="20"/>
              </w:rPr>
              <w:t>”</w:t>
            </w:r>
            <w:proofErr w:type="gramEnd"/>
            <w:r w:rsidRPr="00836DC1">
              <w:rPr>
                <w:rFonts w:ascii="仿宋" w:eastAsia="仿宋" w:hAnsi="仿宋" w:cs="宋体" w:hint="eastAsia"/>
                <w:color w:val="000000"/>
                <w:kern w:val="0"/>
                <w:sz w:val="20"/>
                <w:szCs w:val="20"/>
              </w:rPr>
              <w:t>×1（100Magnet35mm）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高音:HF:3</w:t>
            </w:r>
            <w:proofErr w:type="gramStart"/>
            <w:r w:rsidRPr="00836DC1">
              <w:rPr>
                <w:rFonts w:ascii="仿宋" w:eastAsia="仿宋" w:hAnsi="仿宋" w:cs="宋体" w:hint="eastAsia"/>
                <w:color w:val="000000"/>
                <w:kern w:val="0"/>
                <w:sz w:val="20"/>
                <w:szCs w:val="20"/>
              </w:rPr>
              <w:t>”</w:t>
            </w:r>
            <w:proofErr w:type="gramEnd"/>
            <w:r w:rsidRPr="00836DC1">
              <w:rPr>
                <w:rFonts w:ascii="仿宋" w:eastAsia="仿宋" w:hAnsi="仿宋" w:cs="宋体" w:hint="eastAsia"/>
                <w:color w:val="000000"/>
                <w:kern w:val="0"/>
                <w:sz w:val="20"/>
                <w:szCs w:val="20"/>
              </w:rPr>
              <w:t>×1ConeTweeter</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额定功率:80W</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峰值功率:320W</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阻抗:8Ω</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灵敏度:92dB(1w@1m)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连续声压级:95dB(Cmax@1m)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最大声压级:99dB(Pmax@1m)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箱体材质:12mm(0.5</w:t>
            </w:r>
            <w:proofErr w:type="gramStart"/>
            <w:r w:rsidRPr="00836DC1">
              <w:rPr>
                <w:rFonts w:ascii="仿宋" w:eastAsia="仿宋" w:hAnsi="仿宋" w:cs="宋体" w:hint="eastAsia"/>
                <w:color w:val="000000"/>
                <w:kern w:val="0"/>
                <w:sz w:val="20"/>
                <w:szCs w:val="20"/>
              </w:rPr>
              <w:t>”</w:t>
            </w:r>
            <w:proofErr w:type="gramEnd"/>
            <w:r w:rsidRPr="00836DC1">
              <w:rPr>
                <w:rFonts w:ascii="仿宋" w:eastAsia="仿宋" w:hAnsi="仿宋" w:cs="宋体" w:hint="eastAsia"/>
                <w:color w:val="000000"/>
                <w:kern w:val="0"/>
                <w:sz w:val="20"/>
                <w:szCs w:val="20"/>
              </w:rPr>
              <w:t>)MDF</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连接方法:WiringColumn</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箱体尺寸:L200×W191×H328mm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重量:7kg</w:t>
            </w:r>
          </w:p>
        </w:tc>
      </w:tr>
      <w:tr w:rsidR="0062197D" w:rsidRPr="00836DC1" w:rsidTr="009640C5">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教师智慧黑板</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1、整体尺寸不低于4300*1400*90mm，采用一体化拼接设计，外观简洁，整机中间区域为LED触摸屏，可显示视频内容，进行交互触</w:t>
            </w:r>
            <w:proofErr w:type="gramStart"/>
            <w:r w:rsidRPr="00836DC1">
              <w:rPr>
                <w:rFonts w:ascii="仿宋" w:eastAsia="仿宋" w:hAnsi="仿宋" w:cs="宋体" w:hint="eastAsia"/>
                <w:color w:val="000000"/>
                <w:kern w:val="0"/>
                <w:sz w:val="20"/>
                <w:szCs w:val="20"/>
              </w:rPr>
              <w:t>控操作</w:t>
            </w:r>
            <w:proofErr w:type="gramEnd"/>
            <w:r w:rsidRPr="00836DC1">
              <w:rPr>
                <w:rFonts w:ascii="仿宋" w:eastAsia="仿宋" w:hAnsi="仿宋" w:cs="宋体" w:hint="eastAsia"/>
                <w:color w:val="000000"/>
                <w:kern w:val="0"/>
                <w:sz w:val="20"/>
                <w:szCs w:val="20"/>
              </w:rPr>
              <w:t>等。整机</w:t>
            </w:r>
            <w:proofErr w:type="gramStart"/>
            <w:r w:rsidRPr="00836DC1">
              <w:rPr>
                <w:rFonts w:ascii="仿宋" w:eastAsia="仿宋" w:hAnsi="仿宋" w:cs="宋体" w:hint="eastAsia"/>
                <w:color w:val="000000"/>
                <w:kern w:val="0"/>
                <w:sz w:val="20"/>
                <w:szCs w:val="20"/>
              </w:rPr>
              <w:t>前面板均可</w:t>
            </w:r>
            <w:proofErr w:type="gramEnd"/>
            <w:r w:rsidRPr="00836DC1">
              <w:rPr>
                <w:rFonts w:ascii="仿宋" w:eastAsia="仿宋" w:hAnsi="仿宋" w:cs="宋体" w:hint="eastAsia"/>
                <w:color w:val="000000"/>
                <w:kern w:val="0"/>
                <w:sz w:val="20"/>
                <w:szCs w:val="20"/>
              </w:rPr>
              <w:t>书写板书，包含中间区域及两侧区域，便于老师完整书写教学内容，两侧书写板带磁性吸附。</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*2、中间区域屏幕采用不低于98英寸（长2350*宽1400mm）LED触摸屏，显示比例16:9，具备防眩光效果。</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3、黑板具备良好的色彩显示效果，符合SJ/T11292规定，</w:t>
            </w:r>
            <w:proofErr w:type="gramStart"/>
            <w:r w:rsidRPr="00836DC1">
              <w:rPr>
                <w:rFonts w:ascii="仿宋" w:eastAsia="仿宋" w:hAnsi="仿宋" w:cs="宋体" w:hint="eastAsia"/>
                <w:color w:val="000000"/>
                <w:kern w:val="0"/>
                <w:sz w:val="20"/>
                <w:szCs w:val="20"/>
              </w:rPr>
              <w:t>通过色域覆盖率</w:t>
            </w:r>
            <w:proofErr w:type="gramEnd"/>
            <w:r w:rsidRPr="00836DC1">
              <w:rPr>
                <w:rFonts w:ascii="仿宋" w:eastAsia="仿宋" w:hAnsi="仿宋" w:cs="宋体" w:hint="eastAsia"/>
                <w:color w:val="000000"/>
                <w:kern w:val="0"/>
                <w:sz w:val="20"/>
                <w:szCs w:val="20"/>
              </w:rPr>
              <w:t>检测，</w:t>
            </w:r>
            <w:proofErr w:type="gramStart"/>
            <w:r w:rsidRPr="00836DC1">
              <w:rPr>
                <w:rFonts w:ascii="仿宋" w:eastAsia="仿宋" w:hAnsi="仿宋" w:cs="宋体" w:hint="eastAsia"/>
                <w:color w:val="000000"/>
                <w:kern w:val="0"/>
                <w:sz w:val="20"/>
                <w:szCs w:val="20"/>
              </w:rPr>
              <w:t>色域覆盖</w:t>
            </w:r>
            <w:proofErr w:type="gramEnd"/>
            <w:r w:rsidRPr="00836DC1">
              <w:rPr>
                <w:rFonts w:ascii="仿宋" w:eastAsia="仿宋" w:hAnsi="仿宋" w:cs="宋体" w:hint="eastAsia"/>
                <w:color w:val="000000"/>
                <w:kern w:val="0"/>
                <w:sz w:val="20"/>
                <w:szCs w:val="20"/>
              </w:rPr>
              <w:t>值≥130%。</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4、黑板通过蓝光危害检测，无蓝光危害，蓝光透过率≤66%。</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5、黑板产品具有智能识别开关黑板背光功能，触</w:t>
            </w:r>
            <w:proofErr w:type="gramStart"/>
            <w:r w:rsidRPr="00836DC1">
              <w:rPr>
                <w:rFonts w:ascii="仿宋" w:eastAsia="仿宋" w:hAnsi="仿宋" w:cs="宋体" w:hint="eastAsia"/>
                <w:color w:val="000000"/>
                <w:kern w:val="0"/>
                <w:sz w:val="20"/>
                <w:szCs w:val="20"/>
              </w:rPr>
              <w:t>控功能</w:t>
            </w:r>
            <w:proofErr w:type="gramEnd"/>
            <w:r w:rsidRPr="00836DC1">
              <w:rPr>
                <w:rFonts w:ascii="仿宋" w:eastAsia="仿宋" w:hAnsi="仿宋" w:cs="宋体" w:hint="eastAsia"/>
                <w:color w:val="000000"/>
                <w:kern w:val="0"/>
                <w:sz w:val="20"/>
                <w:szCs w:val="20"/>
              </w:rPr>
              <w:t>与传统书写功能瞬间切换。</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6、黑板支持HDMI、VGA、window等多种信号</w:t>
            </w:r>
            <w:proofErr w:type="gramStart"/>
            <w:r w:rsidRPr="00836DC1">
              <w:rPr>
                <w:rFonts w:ascii="仿宋" w:eastAsia="仿宋" w:hAnsi="仿宋" w:cs="宋体" w:hint="eastAsia"/>
                <w:color w:val="000000"/>
                <w:kern w:val="0"/>
                <w:sz w:val="20"/>
                <w:szCs w:val="20"/>
              </w:rPr>
              <w:t>源模式</w:t>
            </w:r>
            <w:proofErr w:type="gramEnd"/>
            <w:r w:rsidRPr="00836DC1">
              <w:rPr>
                <w:rFonts w:ascii="仿宋" w:eastAsia="仿宋" w:hAnsi="仿宋" w:cs="宋体" w:hint="eastAsia"/>
                <w:color w:val="000000"/>
                <w:kern w:val="0"/>
                <w:sz w:val="20"/>
                <w:szCs w:val="20"/>
              </w:rPr>
              <w:t>下支持全屏开关、窗口一键下移功能。</w:t>
            </w:r>
          </w:p>
        </w:tc>
      </w:tr>
      <w:tr w:rsidR="0062197D" w:rsidRPr="00836DC1" w:rsidTr="009640C5">
        <w:trPr>
          <w:trHeight w:val="15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7、黑板自带嵌入式安卓（Android）5.0或以上系统，</w:t>
            </w:r>
            <w:proofErr w:type="gramStart"/>
            <w:r w:rsidRPr="00836DC1">
              <w:rPr>
                <w:rFonts w:ascii="仿宋" w:eastAsia="仿宋" w:hAnsi="仿宋" w:cs="宋体" w:hint="eastAsia"/>
                <w:color w:val="000000"/>
                <w:kern w:val="0"/>
                <w:sz w:val="20"/>
                <w:szCs w:val="20"/>
              </w:rPr>
              <w:t>安卓系统配置</w:t>
            </w:r>
            <w:proofErr w:type="gramEnd"/>
            <w:r w:rsidRPr="00836DC1">
              <w:rPr>
                <w:rFonts w:ascii="仿宋" w:eastAsia="仿宋" w:hAnsi="仿宋" w:cs="宋体" w:hint="eastAsia"/>
                <w:color w:val="000000"/>
                <w:kern w:val="0"/>
                <w:sz w:val="20"/>
                <w:szCs w:val="20"/>
              </w:rPr>
              <w:t>不应低于RK3288驱动芯片，不低于2G内存，不低于16G存储，在该系统下可实现白板书写、PPT、Office软件使用、多媒体播放、网页浏览等功能，与内置电脑形成双操作系统安全备用，方便老师操作。</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8、黑板产品具有双系统一键切换、双系统共享USB接口、双系统网络共享。</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9、黑板触控玻璃符合GB11614-2009《平板玻璃》标准中优等品的技术要求。</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10、内置OPS：采用模块化、可维护、插拔式结构设计。</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11、OPS配置不低于IntelI5-7400处理器，内存不低于4GDDR4；硬盘不低于128G-SSD固态硬盘，自带window10操作系统。</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12、内置有线网卡，支持无线WiFi：IEEE802.11n/b/g标准。</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教师组合黑板</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1、壁挂式安装，</w:t>
            </w:r>
            <w:proofErr w:type="gramStart"/>
            <w:r w:rsidRPr="00836DC1">
              <w:rPr>
                <w:rFonts w:ascii="仿宋" w:eastAsia="仿宋" w:hAnsi="仿宋" w:cs="宋体" w:hint="eastAsia"/>
                <w:color w:val="000000"/>
                <w:kern w:val="0"/>
                <w:sz w:val="20"/>
                <w:szCs w:val="20"/>
              </w:rPr>
              <w:t>书写绿板</w:t>
            </w:r>
            <w:proofErr w:type="gramEnd"/>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2、采用上下推拉方式</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3、板面尺寸不低于2米*1米*2</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lastRenderedPageBreak/>
              <w:t>14</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学生互动屏</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1、屏幕：触摸屏，显示尺寸≥65英寸（对角线），显示比例：16：9（全屏），10点触控</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2、物理分辨率：不低于1920*1080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3、显示亮度：≥450cd/m</w:t>
            </w:r>
            <w:r w:rsidRPr="00836DC1">
              <w:rPr>
                <w:rFonts w:ascii="Calibri" w:eastAsia="仿宋" w:hAnsi="Calibri" w:cs="Calibri"/>
                <w:color w:val="000000"/>
                <w:kern w:val="0"/>
                <w:sz w:val="20"/>
                <w:szCs w:val="20"/>
              </w:rPr>
              <w:t>²</w:t>
            </w:r>
            <w:r w:rsidRPr="00836DC1">
              <w:rPr>
                <w:rFonts w:ascii="仿宋" w:eastAsia="仿宋" w:hAnsi="仿宋" w:cs="仿宋" w:hint="eastAsia"/>
                <w:color w:val="000000"/>
                <w:kern w:val="0"/>
                <w:sz w:val="20"/>
                <w:szCs w:val="20"/>
              </w:rPr>
              <w:t>，对比度≥</w:t>
            </w:r>
            <w:r w:rsidRPr="00836DC1">
              <w:rPr>
                <w:rFonts w:ascii="仿宋" w:eastAsia="仿宋" w:hAnsi="仿宋" w:cs="宋体" w:hint="eastAsia"/>
                <w:color w:val="000000"/>
                <w:kern w:val="0"/>
                <w:sz w:val="20"/>
                <w:szCs w:val="20"/>
              </w:rPr>
              <w:t>4000:1</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4、内置扬声器：≥2*15W</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5、电源管理：待机：&lt;1W；工作：约200W</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6、内置OPS电脑，采用CPUInteli5系统，内存不低于4G，存储容量：不低于120GSSD硬盘</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7、外接接口：HDMI*1、USB*3</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学生远投屏</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1、屏幕尺寸：不低于75英寸</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2、屏幕分辨率：超高清4K，支持格式（高清）2160p，刷新率不低于60Hz</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3、运行内存：不低于2GB</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4、存储内存：不低于32GB</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5、不低于2个HDMI2.0接口</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6、整机功耗：不高于190W，待机功耗不高于0.5W</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7、自带扬声器：不低于8W*2个</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8、支持蓝牙、wifi</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proofErr w:type="gramStart"/>
            <w:r w:rsidRPr="00836DC1">
              <w:rPr>
                <w:rFonts w:ascii="仿宋" w:eastAsia="仿宋" w:hAnsi="仿宋" w:cs="宋体" w:hint="eastAsia"/>
                <w:color w:val="000000"/>
                <w:kern w:val="0"/>
                <w:sz w:val="20"/>
                <w:szCs w:val="20"/>
              </w:rPr>
              <w:t>智慧班牌</w:t>
            </w:r>
            <w:proofErr w:type="gramEnd"/>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*1、采用壁挂安装，屏幕尺寸≥55寸，分辨率3840*2160，背光类型：LED</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2、与后台管理系统支持双向实时通信</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3、支持RTMP等高清流媒体实时播放，可实时显示视频画面；</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4、提供课程信息动态展示，自动实时更新展示本教室的课程安排、当前课程、授课教师等内容</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5、提供生物感知考勤功能，可实时显示考勤人员信息</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6、系统有签到信息时，可实时展示当前课程应到人数、实际出勤人数</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7、处理器：四核，主频≥1.5GHz</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8、内存：≥2GBDDR4</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9、无线连接</w:t>
            </w:r>
            <w:proofErr w:type="gramStart"/>
            <w:r w:rsidRPr="00836DC1">
              <w:rPr>
                <w:rFonts w:ascii="仿宋" w:eastAsia="仿宋" w:hAnsi="仿宋" w:cs="宋体" w:hint="eastAsia"/>
                <w:color w:val="000000"/>
                <w:kern w:val="0"/>
                <w:sz w:val="20"/>
                <w:szCs w:val="20"/>
              </w:rPr>
              <w:t>需支持蓝牙</w:t>
            </w:r>
            <w:proofErr w:type="gramEnd"/>
            <w:r w:rsidRPr="00836DC1">
              <w:rPr>
                <w:rFonts w:ascii="仿宋" w:eastAsia="仿宋" w:hAnsi="仿宋" w:cs="宋体" w:hint="eastAsia"/>
                <w:color w:val="000000"/>
                <w:kern w:val="0"/>
                <w:sz w:val="20"/>
                <w:szCs w:val="20"/>
              </w:rPr>
              <w:t>和WiFi）</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10、HDMI接口：≥3个</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11、USB接口：≥2个</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12、功耗：≤160W，待机功耗≤0.5W</w:t>
            </w:r>
          </w:p>
        </w:tc>
      </w:tr>
      <w:tr w:rsidR="0062197D" w:rsidRPr="00836DC1" w:rsidTr="009640C5">
        <w:trPr>
          <w:trHeight w:val="535"/>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智能生物考勤终端</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w:t>
            </w:r>
            <w:proofErr w:type="gramStart"/>
            <w:r w:rsidRPr="00836DC1">
              <w:rPr>
                <w:rFonts w:ascii="仿宋" w:eastAsia="仿宋" w:hAnsi="仿宋" w:cs="宋体" w:hint="eastAsia"/>
                <w:color w:val="000000"/>
                <w:kern w:val="0"/>
                <w:sz w:val="20"/>
                <w:szCs w:val="20"/>
              </w:rPr>
              <w:t>标配高速</w:t>
            </w:r>
            <w:proofErr w:type="gramEnd"/>
            <w:r w:rsidRPr="00836DC1">
              <w:rPr>
                <w:rFonts w:ascii="仿宋" w:eastAsia="仿宋" w:hAnsi="仿宋" w:cs="宋体" w:hint="eastAsia"/>
                <w:color w:val="000000"/>
                <w:kern w:val="0"/>
                <w:sz w:val="20"/>
                <w:szCs w:val="20"/>
              </w:rPr>
              <w:t>生物感知相机，支持≥6人同时识别验证。</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*2、通过单个镜头即可完成活体检测验证，内</w:t>
            </w:r>
            <w:proofErr w:type="gramStart"/>
            <w:r w:rsidRPr="00836DC1">
              <w:rPr>
                <w:rFonts w:ascii="仿宋" w:eastAsia="仿宋" w:hAnsi="仿宋" w:cs="宋体" w:hint="eastAsia"/>
                <w:color w:val="000000"/>
                <w:kern w:val="0"/>
                <w:sz w:val="20"/>
                <w:szCs w:val="20"/>
              </w:rPr>
              <w:t>嵌具有</w:t>
            </w:r>
            <w:proofErr w:type="gramEnd"/>
            <w:r w:rsidRPr="00836DC1">
              <w:rPr>
                <w:rFonts w:ascii="仿宋" w:eastAsia="仿宋" w:hAnsi="仿宋" w:cs="宋体" w:hint="eastAsia"/>
                <w:color w:val="000000"/>
                <w:kern w:val="0"/>
                <w:sz w:val="20"/>
                <w:szCs w:val="20"/>
              </w:rPr>
              <w:t>自主专利的活体检测算法，须真人才能通过验证。</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3、提供对多种肤色人员的生物感知身份验证，保证验证速度和良好体验。</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*4、靶面尺寸：不低于1/2.8英寸</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5、外形尺寸：为保证外形美观，采用枪型摄像机，尺寸不大于62*62*88(mm)（不包含镜头）</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6、最大分辨率：不低于1920×1080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7、最大帧频：不低于1920×1080@25fps</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8、快门速度：不低于1/10秒~1/1000秒</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9、输出视频码率：不低于100Kbps~8Mbps</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10、最小照度：不高于0.0001Lux@F1.2</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11、图像功能：自动曝光、自动白平衡、色彩校正、亮度、对比度、饱和度、锐度</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12、动态范围：&gt;100dB</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13、人脸识别优化：针对人脸识别进行专有优化，支持人脸区域曝光优化</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14、网络协议：TCP/IP,ICMP,HTTP,FTP,DHCP,DNS,DDNS,RTP,RTSP</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15、通用功能：恢复出厂默认,防闪烁,心跳,镜像,密码保护,视频遮盖,水印</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16、电源：DC12V±10%，可选配支持POE</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17、功耗：4WMAX</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18、工作温度：-30℃~60℃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19、工作湿度：&lt;90%</w:t>
            </w:r>
          </w:p>
        </w:tc>
      </w:tr>
      <w:tr w:rsidR="0062197D" w:rsidRPr="00836DC1" w:rsidTr="009640C5">
        <w:trPr>
          <w:trHeight w:val="53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*20、必须与西南医院现有智慧感知考勤系统无缝接入。</w:t>
            </w:r>
          </w:p>
        </w:tc>
      </w:tr>
      <w:tr w:rsidR="0062197D" w:rsidRPr="00836DC1" w:rsidTr="009640C5">
        <w:trPr>
          <w:trHeight w:val="560"/>
        </w:trPr>
        <w:tc>
          <w:tcPr>
            <w:tcW w:w="540" w:type="dxa"/>
            <w:vMerge w:val="restart"/>
            <w:tcBorders>
              <w:top w:val="nil"/>
              <w:left w:val="single" w:sz="4" w:space="0" w:color="auto"/>
              <w:bottom w:val="single" w:sz="4" w:space="0" w:color="000000"/>
              <w:right w:val="single" w:sz="8" w:space="0" w:color="000000"/>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w:t>
            </w:r>
          </w:p>
        </w:tc>
        <w:tc>
          <w:tcPr>
            <w:tcW w:w="8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人证（身份证、人像）</w:t>
            </w:r>
            <w:proofErr w:type="gramStart"/>
            <w:r w:rsidRPr="00836DC1">
              <w:rPr>
                <w:rFonts w:ascii="仿宋" w:eastAsia="仿宋" w:hAnsi="仿宋" w:cs="宋体" w:hint="eastAsia"/>
                <w:color w:val="000000"/>
                <w:kern w:val="0"/>
                <w:sz w:val="20"/>
                <w:szCs w:val="20"/>
              </w:rPr>
              <w:t>合验设备</w:t>
            </w:r>
            <w:proofErr w:type="gramEnd"/>
          </w:p>
        </w:tc>
        <w:tc>
          <w:tcPr>
            <w:tcW w:w="4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2台</w:t>
            </w: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lang w:val="es-AR"/>
              </w:rPr>
              <w:t>*人脸</w:t>
            </w:r>
            <w:r w:rsidRPr="00836DC1">
              <w:rPr>
                <w:rFonts w:ascii="仿宋" w:eastAsia="仿宋" w:hAnsi="仿宋" w:cs="宋体" w:hint="eastAsia"/>
                <w:color w:val="000000"/>
                <w:kern w:val="0"/>
                <w:sz w:val="20"/>
                <w:szCs w:val="20"/>
              </w:rPr>
              <w:t>识别速度</w:t>
            </w:r>
            <w:r w:rsidRPr="00836DC1">
              <w:rPr>
                <w:rFonts w:ascii="仿宋" w:eastAsia="仿宋" w:hAnsi="仿宋" w:cs="宋体"/>
                <w:color w:val="000000"/>
                <w:kern w:val="0"/>
                <w:sz w:val="20"/>
                <w:szCs w:val="20"/>
              </w:rPr>
              <w:t>&lt;150ms</w:t>
            </w:r>
            <w:r w:rsidRPr="00836DC1">
              <w:rPr>
                <w:rFonts w:ascii="仿宋" w:eastAsia="仿宋" w:hAnsi="仿宋" w:cs="宋体" w:hint="eastAsia"/>
                <w:color w:val="000000"/>
                <w:kern w:val="0"/>
                <w:sz w:val="20"/>
                <w:szCs w:val="20"/>
              </w:rPr>
              <w:t>且识别准确率高，人脸库为</w:t>
            </w:r>
            <w:r w:rsidRPr="00836DC1">
              <w:rPr>
                <w:rFonts w:ascii="仿宋" w:eastAsia="仿宋" w:hAnsi="仿宋" w:cs="宋体"/>
                <w:color w:val="000000"/>
                <w:kern w:val="0"/>
                <w:sz w:val="20"/>
                <w:szCs w:val="20"/>
              </w:rPr>
              <w:t>10000</w:t>
            </w:r>
            <w:r w:rsidRPr="00836DC1">
              <w:rPr>
                <w:rFonts w:ascii="仿宋" w:eastAsia="仿宋" w:hAnsi="仿宋" w:cs="宋体" w:hint="eastAsia"/>
                <w:color w:val="000000"/>
                <w:kern w:val="0"/>
                <w:sz w:val="20"/>
                <w:szCs w:val="20"/>
              </w:rPr>
              <w:t>时，万分之一的误识率，</w:t>
            </w:r>
            <w:r w:rsidRPr="00836DC1">
              <w:rPr>
                <w:rFonts w:ascii="仿宋" w:eastAsia="仿宋" w:hAnsi="仿宋" w:cs="宋体"/>
                <w:color w:val="000000"/>
                <w:kern w:val="0"/>
                <w:sz w:val="20"/>
                <w:szCs w:val="20"/>
              </w:rPr>
              <w:t>98%</w:t>
            </w:r>
            <w:r w:rsidRPr="00836DC1">
              <w:rPr>
                <w:rFonts w:ascii="仿宋" w:eastAsia="仿宋" w:hAnsi="仿宋" w:cs="宋体" w:hint="eastAsia"/>
                <w:color w:val="000000"/>
                <w:kern w:val="0"/>
                <w:sz w:val="20"/>
                <w:szCs w:val="20"/>
              </w:rPr>
              <w:t>通过率；</w:t>
            </w:r>
          </w:p>
        </w:tc>
      </w:tr>
      <w:tr w:rsidR="0062197D" w:rsidRPr="00836DC1" w:rsidTr="009640C5">
        <w:trPr>
          <w:trHeight w:val="27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操作系统Android5.1/7.1</w:t>
            </w:r>
          </w:p>
        </w:tc>
      </w:tr>
      <w:tr w:rsidR="0062197D" w:rsidRPr="00836DC1" w:rsidTr="009640C5">
        <w:trPr>
          <w:trHeight w:val="28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LCD10.1英寸液晶屏及电容触摸屏1366×768</w:t>
            </w:r>
          </w:p>
        </w:tc>
      </w:tr>
      <w:tr w:rsidR="0062197D" w:rsidRPr="00836DC1" w:rsidTr="009640C5">
        <w:trPr>
          <w:trHeight w:val="26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CPURK3288</w:t>
            </w:r>
          </w:p>
        </w:tc>
      </w:tr>
      <w:tr w:rsidR="0062197D" w:rsidRPr="00836DC1" w:rsidTr="009640C5">
        <w:trPr>
          <w:trHeight w:val="26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RAMDDR32GB</w:t>
            </w:r>
          </w:p>
        </w:tc>
      </w:tr>
      <w:tr w:rsidR="0062197D" w:rsidRPr="00836DC1" w:rsidTr="009640C5">
        <w:trPr>
          <w:trHeight w:val="26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FLASH8GB</w:t>
            </w:r>
          </w:p>
        </w:tc>
      </w:tr>
      <w:tr w:rsidR="0062197D" w:rsidRPr="00836DC1" w:rsidTr="009640C5">
        <w:trPr>
          <w:trHeight w:val="28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WIFI802.11b/g/n，2.4GHz</w:t>
            </w:r>
          </w:p>
        </w:tc>
      </w:tr>
      <w:tr w:rsidR="0062197D" w:rsidRPr="00836DC1" w:rsidTr="009640C5">
        <w:trPr>
          <w:trHeight w:val="27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proofErr w:type="gramStart"/>
            <w:r w:rsidRPr="00836DC1">
              <w:rPr>
                <w:rFonts w:ascii="仿宋" w:eastAsia="仿宋" w:hAnsi="仿宋" w:cs="宋体" w:hint="eastAsia"/>
                <w:color w:val="000000"/>
                <w:kern w:val="0"/>
                <w:sz w:val="20"/>
                <w:szCs w:val="20"/>
              </w:rPr>
              <w:t>蓝牙</w:t>
            </w:r>
            <w:proofErr w:type="gramEnd"/>
            <w:r w:rsidRPr="00836DC1">
              <w:rPr>
                <w:rFonts w:ascii="仿宋" w:eastAsia="仿宋" w:hAnsi="仿宋" w:cs="宋体" w:hint="eastAsia"/>
                <w:color w:val="000000"/>
                <w:kern w:val="0"/>
                <w:sz w:val="20"/>
                <w:szCs w:val="20"/>
              </w:rPr>
              <w:t>Bluetooth4.0</w:t>
            </w:r>
          </w:p>
        </w:tc>
      </w:tr>
      <w:tr w:rsidR="0062197D" w:rsidRPr="00836DC1" w:rsidTr="009640C5">
        <w:trPr>
          <w:trHeight w:val="28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以太网10/100Mbps自适应,接口为RJ45</w:t>
            </w:r>
          </w:p>
        </w:tc>
      </w:tr>
      <w:tr w:rsidR="0062197D" w:rsidRPr="00836DC1" w:rsidTr="009640C5">
        <w:trPr>
          <w:trHeight w:val="26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摄像头单目摄像头</w:t>
            </w:r>
          </w:p>
        </w:tc>
      </w:tr>
      <w:tr w:rsidR="0062197D" w:rsidRPr="00836DC1" w:rsidTr="009640C5">
        <w:trPr>
          <w:trHeight w:val="27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200</w:t>
            </w:r>
            <w:proofErr w:type="gramStart"/>
            <w:r w:rsidRPr="00836DC1">
              <w:rPr>
                <w:rFonts w:ascii="仿宋" w:eastAsia="仿宋" w:hAnsi="仿宋" w:cs="宋体" w:hint="eastAsia"/>
                <w:color w:val="000000"/>
                <w:kern w:val="0"/>
                <w:sz w:val="20"/>
                <w:szCs w:val="20"/>
              </w:rPr>
              <w:t>万像素宽动态</w:t>
            </w:r>
            <w:proofErr w:type="gramEnd"/>
          </w:p>
        </w:tc>
      </w:tr>
      <w:tr w:rsidR="0062197D" w:rsidRPr="00836DC1" w:rsidTr="009640C5">
        <w:trPr>
          <w:trHeight w:val="27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LED白光</w:t>
            </w:r>
          </w:p>
        </w:tc>
      </w:tr>
      <w:tr w:rsidR="0062197D" w:rsidRPr="00836DC1" w:rsidTr="009640C5">
        <w:trPr>
          <w:trHeight w:val="26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身份证阅读器支持二代身份证识别功能</w:t>
            </w:r>
          </w:p>
        </w:tc>
      </w:tr>
      <w:tr w:rsidR="0062197D" w:rsidRPr="00836DC1" w:rsidTr="009640C5">
        <w:trPr>
          <w:trHeight w:val="27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麦克和</w:t>
            </w:r>
            <w:proofErr w:type="gramStart"/>
            <w:r w:rsidRPr="00836DC1">
              <w:rPr>
                <w:rFonts w:ascii="仿宋" w:eastAsia="仿宋" w:hAnsi="仿宋" w:cs="宋体" w:hint="eastAsia"/>
                <w:color w:val="000000"/>
                <w:kern w:val="0"/>
                <w:sz w:val="20"/>
                <w:szCs w:val="20"/>
              </w:rPr>
              <w:t>扬声器扬声器</w:t>
            </w:r>
            <w:proofErr w:type="gramEnd"/>
            <w:r w:rsidRPr="00836DC1">
              <w:rPr>
                <w:rFonts w:ascii="仿宋" w:eastAsia="仿宋" w:hAnsi="仿宋" w:cs="宋体" w:hint="eastAsia"/>
                <w:color w:val="000000"/>
                <w:kern w:val="0"/>
                <w:sz w:val="20"/>
                <w:szCs w:val="20"/>
              </w:rPr>
              <w:t>：单路、8Ω/2W</w:t>
            </w:r>
          </w:p>
        </w:tc>
      </w:tr>
      <w:tr w:rsidR="0062197D" w:rsidRPr="00836DC1" w:rsidTr="009640C5">
        <w:trPr>
          <w:trHeight w:val="27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16位高保真语音</w:t>
            </w:r>
          </w:p>
        </w:tc>
      </w:tr>
      <w:tr w:rsidR="0062197D" w:rsidRPr="00836DC1" w:rsidTr="009640C5">
        <w:trPr>
          <w:trHeight w:val="55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USB接口1个microUSB调试接口，2个USBHOST</w:t>
            </w:r>
          </w:p>
        </w:tc>
      </w:tr>
      <w:tr w:rsidR="0062197D" w:rsidRPr="00836DC1" w:rsidTr="009640C5">
        <w:trPr>
          <w:trHeight w:val="280"/>
        </w:trPr>
        <w:tc>
          <w:tcPr>
            <w:tcW w:w="540" w:type="dxa"/>
            <w:vMerge/>
            <w:tcBorders>
              <w:top w:val="nil"/>
              <w:left w:val="single" w:sz="4" w:space="0" w:color="auto"/>
              <w:bottom w:val="single" w:sz="4"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8" w:space="0" w:color="000000"/>
              <w:left w:val="single" w:sz="8" w:space="0" w:color="000000"/>
              <w:bottom w:val="single" w:sz="8" w:space="0" w:color="000000"/>
              <w:right w:val="single" w:sz="8" w:space="0" w:color="000000"/>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电源12V/3A</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19</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接入交换机</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1、≥24口全千兆网络交换机。</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2、支持POE供电。</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多媒体讲台</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1、钢木结合材料一体成型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2、主体采用1.2-1.5mm冷轧钢板；实木扶手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3、桌面</w:t>
            </w:r>
            <w:proofErr w:type="gramStart"/>
            <w:r w:rsidRPr="00836DC1">
              <w:rPr>
                <w:rFonts w:ascii="仿宋" w:eastAsia="仿宋" w:hAnsi="仿宋" w:cs="宋体" w:hint="eastAsia"/>
                <w:color w:val="000000"/>
                <w:kern w:val="0"/>
                <w:sz w:val="20"/>
                <w:szCs w:val="20"/>
              </w:rPr>
              <w:t>米黄色耐刮木质</w:t>
            </w:r>
            <w:proofErr w:type="gramEnd"/>
            <w:r w:rsidRPr="00836DC1">
              <w:rPr>
                <w:rFonts w:ascii="仿宋" w:eastAsia="仿宋" w:hAnsi="仿宋" w:cs="宋体" w:hint="eastAsia"/>
                <w:color w:val="000000"/>
                <w:kern w:val="0"/>
                <w:sz w:val="20"/>
                <w:szCs w:val="20"/>
              </w:rPr>
              <w:t>材料。</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4、收纳尺寸约1100*670*940（长宽高）mm减少空间占用）</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5、15-21寸显示器0-135°自由翻转方式打开</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6、关闭后,所有设备都隐藏在讲台内。</w:t>
            </w:r>
          </w:p>
        </w:tc>
      </w:tr>
      <w:tr w:rsidR="0062197D" w:rsidRPr="00836DC1" w:rsidTr="009640C5">
        <w:trPr>
          <w:trHeight w:val="78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21</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智慧讲台</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*1、产品为一体化设计：整体使用铝合金及钢化玻璃材料设计，美观、耐用、安全性高；台面分主台面和辅助台面两部分组成</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2、主台面尺寸不小于50cm*90cm,副台面主要辅助使用人放置物品和实物操作展示使用</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3、台面高度可电动调节，调节高度范围不低于81.2cm至110cm，可电动调节台面倾斜度，底部配有四个万向轮，可自由移动</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*4、内嵌高性能PC主板，桌面配有不低于21.5寸多点电容触控屏，可实现大、</w:t>
            </w:r>
            <w:proofErr w:type="gramStart"/>
            <w:r w:rsidRPr="00836DC1">
              <w:rPr>
                <w:rFonts w:ascii="仿宋" w:eastAsia="仿宋" w:hAnsi="仿宋" w:cs="宋体" w:hint="eastAsia"/>
                <w:color w:val="000000"/>
                <w:kern w:val="0"/>
                <w:sz w:val="20"/>
                <w:szCs w:val="20"/>
              </w:rPr>
              <w:t>小屏无延时</w:t>
            </w:r>
            <w:proofErr w:type="gramEnd"/>
            <w:r w:rsidRPr="00836DC1">
              <w:rPr>
                <w:rFonts w:ascii="仿宋" w:eastAsia="仿宋" w:hAnsi="仿宋" w:cs="宋体" w:hint="eastAsia"/>
                <w:color w:val="000000"/>
                <w:kern w:val="0"/>
                <w:sz w:val="20"/>
                <w:szCs w:val="20"/>
              </w:rPr>
              <w:t>同屏显示</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5、处理器：不低于Inteli5-7400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6、硬盘：不低于256GBSSD</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7、显示适配器：不低于Inter</w:t>
            </w:r>
            <w:r w:rsidRPr="00836DC1">
              <w:rPr>
                <w:rFonts w:ascii="Calibri" w:eastAsia="仿宋" w:hAnsi="Calibri" w:cs="Calibri"/>
                <w:color w:val="000000"/>
                <w:kern w:val="0"/>
                <w:sz w:val="20"/>
                <w:szCs w:val="20"/>
              </w:rPr>
              <w:t>®</w:t>
            </w:r>
            <w:r w:rsidRPr="00836DC1">
              <w:rPr>
                <w:rFonts w:ascii="仿宋" w:eastAsia="仿宋" w:hAnsi="仿宋" w:cs="宋体" w:hint="eastAsia"/>
                <w:color w:val="000000"/>
                <w:kern w:val="0"/>
                <w:sz w:val="20"/>
                <w:szCs w:val="20"/>
              </w:rPr>
              <w:t>HDGraphics630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8、安装内存：不低于8GB</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9、LCD分辨率：不低于1920×1080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10、USB3.0×2，HDMI-IN×2</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11、网络：WIFI模块支持802.11B/G/N</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12、蓝牙：不低于4.0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12、支持AES128/256位图像加密功能</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13、具有不低于1300万自动对焦高清视频展台</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14、展台传感器：不低于1/2.5寸自动对焦CMOSAF镜头，</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15、展台帧率：不低于1080P@30FPS,720P@60FPS</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16、展台机身超强铝合金材质具有三节转轴折叠功能便于收纳，镜头可上下180度旋转，可270旋转多方向立体展示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17、可直接连接显微镜，展示和录制显微实验内容无需外接任何设备和镜头</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18、具有3C认证，保证产品性能和使用效果</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22</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研讨组合桌椅</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48套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1.规格高：约700mm；6</w:t>
            </w:r>
            <w:proofErr w:type="gramStart"/>
            <w:r w:rsidRPr="00836DC1">
              <w:rPr>
                <w:rFonts w:ascii="仿宋" w:eastAsia="仿宋" w:hAnsi="仿宋" w:cs="宋体" w:hint="eastAsia"/>
                <w:color w:val="000000"/>
                <w:kern w:val="0"/>
                <w:sz w:val="20"/>
                <w:szCs w:val="20"/>
              </w:rPr>
              <w:t>人位组合</w:t>
            </w:r>
            <w:proofErr w:type="gramEnd"/>
            <w:r w:rsidRPr="00836DC1">
              <w:rPr>
                <w:rFonts w:ascii="仿宋" w:eastAsia="仿宋" w:hAnsi="仿宋" w:cs="宋体" w:hint="eastAsia"/>
                <w:color w:val="000000"/>
                <w:kern w:val="0"/>
                <w:sz w:val="20"/>
                <w:szCs w:val="20"/>
              </w:rPr>
              <w:t>直径：约1500mm；</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2.桌面材质采用E1级板材，防火防水防潮防霉，</w:t>
            </w:r>
            <w:proofErr w:type="gramStart"/>
            <w:r w:rsidRPr="00836DC1">
              <w:rPr>
                <w:rFonts w:ascii="仿宋" w:eastAsia="仿宋" w:hAnsi="仿宋" w:cs="宋体" w:hint="eastAsia"/>
                <w:color w:val="000000"/>
                <w:kern w:val="0"/>
                <w:sz w:val="20"/>
                <w:szCs w:val="20"/>
              </w:rPr>
              <w:t>抗菌易</w:t>
            </w:r>
            <w:proofErr w:type="gramEnd"/>
            <w:r w:rsidRPr="00836DC1">
              <w:rPr>
                <w:rFonts w:ascii="仿宋" w:eastAsia="仿宋" w:hAnsi="仿宋" w:cs="宋体" w:hint="eastAsia"/>
                <w:color w:val="000000"/>
                <w:kern w:val="0"/>
                <w:sz w:val="20"/>
                <w:szCs w:val="20"/>
              </w:rPr>
              <w:t>清洁，</w:t>
            </w:r>
            <w:proofErr w:type="gramStart"/>
            <w:r w:rsidRPr="00836DC1">
              <w:rPr>
                <w:rFonts w:ascii="仿宋" w:eastAsia="仿宋" w:hAnsi="仿宋" w:cs="宋体" w:hint="eastAsia"/>
                <w:color w:val="000000"/>
                <w:kern w:val="0"/>
                <w:sz w:val="20"/>
                <w:szCs w:val="20"/>
              </w:rPr>
              <w:t>耐磨耐刮花</w:t>
            </w:r>
            <w:proofErr w:type="gramEnd"/>
            <w:r w:rsidRPr="00836DC1">
              <w:rPr>
                <w:rFonts w:ascii="仿宋" w:eastAsia="仿宋" w:hAnsi="仿宋" w:cs="宋体" w:hint="eastAsia"/>
                <w:color w:val="000000"/>
                <w:kern w:val="0"/>
                <w:sz w:val="20"/>
                <w:szCs w:val="20"/>
              </w:rPr>
              <w:t>，环保无毒无味，不易变形；</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3.连接配件采用优质钢材料，一次性成型，材料表面经过防腐氧化处理和除锈、磷化、静电喷镀工艺处理；</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4.脚轮采用ABS工程阻燃塑料+合金件构成，带刹车；</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5.每个单桌配套</w:t>
            </w:r>
            <w:proofErr w:type="gramStart"/>
            <w:r w:rsidRPr="00836DC1">
              <w:rPr>
                <w:rFonts w:ascii="仿宋" w:eastAsia="仿宋" w:hAnsi="仿宋" w:cs="宋体" w:hint="eastAsia"/>
                <w:color w:val="000000"/>
                <w:kern w:val="0"/>
                <w:sz w:val="20"/>
                <w:szCs w:val="20"/>
              </w:rPr>
              <w:t>拼合卡</w:t>
            </w:r>
            <w:proofErr w:type="gramEnd"/>
            <w:r w:rsidRPr="00836DC1">
              <w:rPr>
                <w:rFonts w:ascii="仿宋" w:eastAsia="仿宋" w:hAnsi="仿宋" w:cs="宋体" w:hint="eastAsia"/>
                <w:color w:val="000000"/>
                <w:kern w:val="0"/>
                <w:sz w:val="20"/>
                <w:szCs w:val="20"/>
              </w:rPr>
              <w:t>扣和固定螺母，保证组合稳固；</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23</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教师计算机</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1、国产品牌机型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2、CPU：不低于inteli5-8500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3、内存：不低于8G</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4、显存：不低于2G独显</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5、存储：不低于500GSSD硬盘</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24</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网络控制门禁</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1.单门门禁控制器：32位处理器，管控门数1门。</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2.通讯方式：上行TCP/IP、RS485。</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3.接口：RS485和Wiegand双通讯接口。</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4.工作电压：DC12V，功耗≤4W（不带负载）；</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5.指纹门禁一体机：光学式指纹模块，5000枚指纹容量。</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6.280Kg单门磁力锁：上锁时NO输出，开锁时NC输出，最大拉力280kg静态直线拉力。</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7.开门按钮：塑料面板，尺寸：86*86mm。</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25</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环境智能网关</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1、支持wifi连接多个传感器与控制模块，内置智能控制算法，可根据环境参数自动控制设备。</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2、嵌入式系统，支持云数据，低功耗、无风扇，DC12V，2A。</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3、可显示教室环境数据（温度、照度等），并对灯光、窗帘、空调等设备进行控制。</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26</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智能环境控制主机</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1.操作系统:Android；</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2.电容式触摸屏；</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3.支持WiFi上网、802.11b/g/n；</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4.支持空调，窗帘，灯光的控制；</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5.提供温湿度，照度等环境状况的实时显示；</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27</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智能温湿度传感器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1.支持WiFi数据实时传输；</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2.温度量程0-45℃；</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3.温度精度±0.3℃；</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4.湿度量程0-100%RH；</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5.湿度精度±3%RH；</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6.响应时间8s；</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7.AC220V供电；</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28</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智能光照传感器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1、支持WiFi数据实时传输；</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2、测量范围：1~65535lx；</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3、误差波动：±20%；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4、响应时间：小于2秒；</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5、稳定性：≤±1％FS；</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6、AC220V供电；功耗：＜0.5W</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29</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智能灯光开关模块</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1、支持WiFi数据实时传输；</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2、对单路灯光开关进行控制，单路220VAC，≤5A；</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3、支持PWM，0~10V控制；</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4、支持自动和手动控制方式；</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灯光亮度控制模块</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1、支持WiFi数据实时传输；</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2、通过有线和灯光控制模块通讯，长度≤2m；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3、支持1路LED灯光亮度控制，≤60W；</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4、支持DC0~20VLED灯的调光；</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5、AC220V输入；</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31</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电动窗帘控制模块</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23套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1、支持WiFi数据实时传输;</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2、对电动窗帘进行控制;</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3、支持自动和手动控制方式，单路窗帘控制器</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32</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空调控制模块</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1、支持通过WiFi实时控制；</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2、可控制空调的启停，风速，模式等功能；</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3、支持自动、手动控制方式；</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4、遥控距离：10米</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5、温度测量范围：-10℃~60℃</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33</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翻转电脑桌椅</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70套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1、安装液晶屏尺寸:19~21英寸。</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2、台面尺寸：900*700、1200*700、1400*700mm尺寸可定做。</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3、桌子高度:750mm可定做。</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4、颜色:可定做，台面材质：</w:t>
            </w:r>
            <w:proofErr w:type="gramStart"/>
            <w:r w:rsidRPr="00836DC1">
              <w:rPr>
                <w:rFonts w:ascii="仿宋" w:eastAsia="仿宋" w:hAnsi="仿宋" w:cs="宋体" w:hint="eastAsia"/>
                <w:color w:val="000000"/>
                <w:kern w:val="0"/>
                <w:sz w:val="20"/>
                <w:szCs w:val="20"/>
              </w:rPr>
              <w:t>仿实木</w:t>
            </w:r>
            <w:proofErr w:type="gramEnd"/>
            <w:r w:rsidRPr="00836DC1">
              <w:rPr>
                <w:rFonts w:ascii="仿宋" w:eastAsia="仿宋" w:hAnsi="仿宋" w:cs="宋体" w:hint="eastAsia"/>
                <w:color w:val="000000"/>
                <w:kern w:val="0"/>
                <w:sz w:val="20"/>
                <w:szCs w:val="20"/>
              </w:rPr>
              <w:t>，配手动翻转器。</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5、重量约:30Kg。</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6、机箱最大可承载重量:30Kg。</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7、每套配2人位，</w:t>
            </w:r>
            <w:proofErr w:type="gramStart"/>
            <w:r w:rsidRPr="00836DC1">
              <w:rPr>
                <w:rFonts w:ascii="仿宋" w:eastAsia="仿宋" w:hAnsi="仿宋" w:cs="宋体" w:hint="eastAsia"/>
                <w:color w:val="000000"/>
                <w:kern w:val="0"/>
                <w:sz w:val="20"/>
                <w:szCs w:val="20"/>
              </w:rPr>
              <w:t>隐蔽式走线</w:t>
            </w:r>
            <w:proofErr w:type="gramEnd"/>
            <w:r w:rsidRPr="00836DC1">
              <w:rPr>
                <w:rFonts w:ascii="仿宋" w:eastAsia="仿宋" w:hAnsi="仿宋" w:cs="宋体" w:hint="eastAsia"/>
                <w:color w:val="000000"/>
                <w:kern w:val="0"/>
                <w:sz w:val="20"/>
                <w:szCs w:val="20"/>
              </w:rPr>
              <w:t>设计，保证线路不外露。</w:t>
            </w:r>
          </w:p>
        </w:tc>
      </w:tr>
      <w:tr w:rsidR="0062197D" w:rsidRPr="00836DC1" w:rsidTr="009640C5">
        <w:trPr>
          <w:trHeight w:val="130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34</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虚拟</w:t>
            </w:r>
            <w:proofErr w:type="gramStart"/>
            <w:r w:rsidRPr="00836DC1">
              <w:rPr>
                <w:rFonts w:ascii="仿宋" w:eastAsia="仿宋" w:hAnsi="仿宋" w:cs="宋体" w:hint="eastAsia"/>
                <w:color w:val="000000"/>
                <w:kern w:val="0"/>
                <w:sz w:val="20"/>
                <w:szCs w:val="20"/>
              </w:rPr>
              <w:t>化培训</w:t>
            </w:r>
            <w:proofErr w:type="gramEnd"/>
            <w:r w:rsidRPr="00836DC1">
              <w:rPr>
                <w:rFonts w:ascii="仿宋" w:eastAsia="仿宋" w:hAnsi="仿宋" w:cs="宋体" w:hint="eastAsia"/>
                <w:color w:val="000000"/>
                <w:kern w:val="0"/>
                <w:sz w:val="20"/>
                <w:szCs w:val="20"/>
              </w:rPr>
              <w:t>系统主机</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3台</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配置许可：同时提供服务器虚拟化和存储虚拟化授权，服务器虚拟化授权要求满足本项目性能需求，存储虚拟化授权要求无容量限制，便于后续存储扩容，并兼容市场上主流x86服务器和存储设备加入计算集群和存储集群。</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2、提供集群冗余技术，集群中各主机互为监控，一旦发现某个主机故障，HA机制就会</w:t>
            </w:r>
            <w:proofErr w:type="gramStart"/>
            <w:r w:rsidRPr="00836DC1">
              <w:rPr>
                <w:rFonts w:ascii="仿宋" w:eastAsia="仿宋" w:hAnsi="仿宋" w:cs="宋体" w:hint="eastAsia"/>
                <w:color w:val="000000"/>
                <w:kern w:val="0"/>
                <w:sz w:val="20"/>
                <w:szCs w:val="20"/>
              </w:rPr>
              <w:t>自动触发虚机迁移</w:t>
            </w:r>
            <w:proofErr w:type="gramEnd"/>
            <w:r w:rsidRPr="00836DC1">
              <w:rPr>
                <w:rFonts w:ascii="仿宋" w:eastAsia="仿宋" w:hAnsi="仿宋" w:cs="宋体" w:hint="eastAsia"/>
                <w:color w:val="000000"/>
                <w:kern w:val="0"/>
                <w:sz w:val="20"/>
                <w:szCs w:val="20"/>
              </w:rPr>
              <w:t>动作，在另一正常服务器快速拉起、确保VM继续可用。</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3、提供虚拟机集中备份与恢复，可按需选择多个虚拟机或全部虚拟机备份至外置服务器（NAS、FTP、CIFS等），支持设置备份策略，实现全自动化备份。</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4、提供全局热备盘技术，管理员可配置在集群中保留多块磁盘作为热备盘，分布在不同主机上，当任何一台主机的任意一块硬盘出现故障后，会自动选择其中1块热备盘进行替换和重建。</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5、需内置控制管理功能，要求所有组件完全集成化，后台导入一个镜像就可以完成部署，提升上线效率。</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6、控制管理中心需内置DHCP功能，部署时无需额外搭建DHCP服务器，可实现终端和虚拟机IP的动态分配。</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7、提供将终端控制器直接映射到互联网，要求自带SSLVPN功能，不要借助第三方设备，并且能够用于固定IP线路和动态IP线路2种方式，其中动态IP不依赖第三方插件，降低部署复杂度。</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w:t>
            </w:r>
            <w:proofErr w:type="gramStart"/>
            <w:r w:rsidRPr="00836DC1">
              <w:rPr>
                <w:rFonts w:ascii="仿宋" w:eastAsia="仿宋" w:hAnsi="仿宋" w:cs="宋体" w:hint="eastAsia"/>
                <w:color w:val="000000"/>
                <w:kern w:val="0"/>
                <w:sz w:val="20"/>
                <w:szCs w:val="20"/>
              </w:rPr>
              <w:t>支持池化桌面</w:t>
            </w:r>
            <w:proofErr w:type="gramEnd"/>
            <w:r w:rsidRPr="00836DC1">
              <w:rPr>
                <w:rFonts w:ascii="仿宋" w:eastAsia="仿宋" w:hAnsi="仿宋" w:cs="宋体" w:hint="eastAsia"/>
                <w:color w:val="000000"/>
                <w:kern w:val="0"/>
                <w:sz w:val="20"/>
                <w:szCs w:val="20"/>
              </w:rPr>
              <w:t>，该模式下虚拟机不固定关联给用户，当用户需要时从桌面资源池中随机获取一个闲置虚拟机，退出后自动归还资源，供其他用户使用。</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9、提供云盘存储方案，包括个人云盘和</w:t>
            </w:r>
            <w:proofErr w:type="gramStart"/>
            <w:r w:rsidRPr="00836DC1">
              <w:rPr>
                <w:rFonts w:ascii="仿宋" w:eastAsia="仿宋" w:hAnsi="仿宋" w:cs="宋体" w:hint="eastAsia"/>
                <w:color w:val="000000"/>
                <w:kern w:val="0"/>
                <w:sz w:val="20"/>
                <w:szCs w:val="20"/>
              </w:rPr>
              <w:t>公共云</w:t>
            </w:r>
            <w:proofErr w:type="gramEnd"/>
            <w:r w:rsidRPr="00836DC1">
              <w:rPr>
                <w:rFonts w:ascii="仿宋" w:eastAsia="仿宋" w:hAnsi="仿宋" w:cs="宋体" w:hint="eastAsia"/>
                <w:color w:val="000000"/>
                <w:kern w:val="0"/>
                <w:sz w:val="20"/>
                <w:szCs w:val="20"/>
              </w:rPr>
              <w:t>盘，可设置配额和读写权限，其中个人云盘绑定用户，只允许特定用户访问，</w:t>
            </w:r>
            <w:proofErr w:type="gramStart"/>
            <w:r w:rsidRPr="00836DC1">
              <w:rPr>
                <w:rFonts w:ascii="仿宋" w:eastAsia="仿宋" w:hAnsi="仿宋" w:cs="宋体" w:hint="eastAsia"/>
                <w:color w:val="000000"/>
                <w:kern w:val="0"/>
                <w:sz w:val="20"/>
                <w:szCs w:val="20"/>
              </w:rPr>
              <w:t>公共云盘允许</w:t>
            </w:r>
            <w:proofErr w:type="gramEnd"/>
            <w:r w:rsidRPr="00836DC1">
              <w:rPr>
                <w:rFonts w:ascii="仿宋" w:eastAsia="仿宋" w:hAnsi="仿宋" w:cs="宋体" w:hint="eastAsia"/>
                <w:color w:val="000000"/>
                <w:kern w:val="0"/>
                <w:sz w:val="20"/>
                <w:szCs w:val="20"/>
              </w:rPr>
              <w:t>所有人访问。</w:t>
            </w:r>
          </w:p>
        </w:tc>
      </w:tr>
      <w:tr w:rsidR="0062197D" w:rsidRPr="00836DC1" w:rsidTr="009640C5">
        <w:trPr>
          <w:trHeight w:val="18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提供软件分发，通过创建软件库并关联给虚拟机，实现应用软件、驱动程序的增量式更新，不需要在每个虚拟机执行安装过程，整个分发过程秒级完成，且分发后不会覆盖原虚拟机的个性化配置和自主安装的软件，本项目要求提供应用软件、USB驱动、网页快捷方式和页面控件、办公文件的分发。</w:t>
            </w:r>
          </w:p>
        </w:tc>
      </w:tr>
      <w:tr w:rsidR="0062197D" w:rsidRPr="00836DC1" w:rsidTr="009640C5">
        <w:trPr>
          <w:trHeight w:val="15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为了按我单位真实情况合理规划服务器的资源使用，同时准确评估现有剩余服务器适合运行的虚拟化终端场景及具体数量，本项目要求提供性能基准评估工具，可根据使用情况模拟一系列行为操作，并自动收集性能参数、响应时间等数据，以确定一个体验最优、成本合理的配置建议。</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12、支持统一完成虚拟化终端的开机、关机、挂起、重启等操作，并支持为虚拟化终端设置开关机计划。</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13、系统生产厂商研发软件开发能力通过国际CMMI5级别认证。</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14、硬件配置：CPU：不低于2*E5-2680V4（16核2.5GHZ），RAM≥128GB，接口≥6*GE、配置1+1冗余电源，配备1*480GSSD，6*4TSATA的数据盘,高度≥2U。</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15、为保证使用效果，交货时需现场进行功能测试。</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35</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虚拟</w:t>
            </w:r>
            <w:proofErr w:type="gramStart"/>
            <w:r w:rsidRPr="00836DC1">
              <w:rPr>
                <w:rFonts w:ascii="仿宋" w:eastAsia="仿宋" w:hAnsi="仿宋" w:cs="宋体" w:hint="eastAsia"/>
                <w:color w:val="000000"/>
                <w:kern w:val="0"/>
                <w:sz w:val="20"/>
                <w:szCs w:val="20"/>
              </w:rPr>
              <w:t>化培训</w:t>
            </w:r>
            <w:proofErr w:type="gramEnd"/>
            <w:r w:rsidRPr="00836DC1">
              <w:rPr>
                <w:rFonts w:ascii="仿宋" w:eastAsia="仿宋" w:hAnsi="仿宋" w:cs="宋体" w:hint="eastAsia"/>
                <w:color w:val="000000"/>
                <w:kern w:val="0"/>
                <w:sz w:val="20"/>
                <w:szCs w:val="20"/>
              </w:rPr>
              <w:t>系统终端</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134个</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1、配置采用ARM芯片，内存≥1GB，本地闪存≥2GB，配置不少于4个USB口，</w:t>
            </w:r>
            <w:proofErr w:type="gramStart"/>
            <w:r w:rsidRPr="00836DC1">
              <w:rPr>
                <w:rFonts w:ascii="仿宋" w:eastAsia="仿宋" w:hAnsi="仿宋" w:cs="宋体" w:hint="eastAsia"/>
                <w:color w:val="000000"/>
                <w:kern w:val="0"/>
                <w:sz w:val="20"/>
                <w:szCs w:val="20"/>
              </w:rPr>
              <w:t>标配</w:t>
            </w:r>
            <w:proofErr w:type="gramEnd"/>
            <w:r w:rsidRPr="00836DC1">
              <w:rPr>
                <w:rFonts w:ascii="仿宋" w:eastAsia="仿宋" w:hAnsi="仿宋" w:cs="宋体" w:hint="eastAsia"/>
                <w:color w:val="000000"/>
                <w:kern w:val="0"/>
                <w:sz w:val="20"/>
                <w:szCs w:val="20"/>
              </w:rPr>
              <w:t>VGA接口。</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2、采用嵌入式操作系统。</w:t>
            </w:r>
          </w:p>
        </w:tc>
      </w:tr>
      <w:tr w:rsidR="0062197D" w:rsidRPr="00836DC1" w:rsidTr="009640C5">
        <w:trPr>
          <w:trHeight w:val="15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易用性管理：支持配置自定义开机画面、支持终端分组管理、支持配置终端定时开关机计划、支持开启“终端加电自启”功能、支持配置是否自动下载并安装更新、支持批量移动/删除/关闭终端、支持配置是否允许自动登录和保存密码。（截图证明）</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*4、为保证系统兼容性，需与虚拟化主机为同</w:t>
            </w:r>
            <w:proofErr w:type="gramStart"/>
            <w:r w:rsidRPr="00836DC1">
              <w:rPr>
                <w:rFonts w:ascii="仿宋" w:eastAsia="仿宋" w:hAnsi="仿宋" w:cs="宋体" w:hint="eastAsia"/>
                <w:color w:val="000000"/>
                <w:kern w:val="0"/>
                <w:sz w:val="20"/>
                <w:szCs w:val="20"/>
              </w:rPr>
              <w:t>一</w:t>
            </w:r>
            <w:proofErr w:type="gramEnd"/>
            <w:r w:rsidRPr="00836DC1">
              <w:rPr>
                <w:rFonts w:ascii="仿宋" w:eastAsia="仿宋" w:hAnsi="仿宋" w:cs="宋体" w:hint="eastAsia"/>
                <w:color w:val="000000"/>
                <w:kern w:val="0"/>
                <w:sz w:val="20"/>
                <w:szCs w:val="20"/>
              </w:rPr>
              <w:t>品牌</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36</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液晶拼接显示屏</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*1、工业级显示面板，单块屏幕尺寸：≥55英寸</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2、分辨率：≥1920*1080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3、亮度：≥500cd/㎡</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4、动态对比度：≥500000:1</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5、可视角度（水平*垂直）：178°/178°</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6、主要接口：RGB/VGA、DVI、HDMI、YPbPr、CVBS、RS232</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7、双边拼缝：≤1.8mm</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8、尺寸：不低于3行*4列</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9、提供Web管理，网页控制功能，可通过PAD控制大屏开关机，场景切换等操作</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10、具备DVI、DisplayPort</w:t>
            </w:r>
            <w:proofErr w:type="gramStart"/>
            <w:r w:rsidRPr="00836DC1">
              <w:rPr>
                <w:rFonts w:ascii="仿宋" w:eastAsia="仿宋" w:hAnsi="仿宋" w:cs="宋体" w:hint="eastAsia"/>
                <w:color w:val="000000"/>
                <w:kern w:val="0"/>
                <w:sz w:val="20"/>
                <w:szCs w:val="20"/>
              </w:rPr>
              <w:t>双环接</w:t>
            </w:r>
            <w:proofErr w:type="gramEnd"/>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11、内置风扇,具备智能散热系统，并且可以根据环境温度高低依靠温感自动调节风扇的开关及转速</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12、提供邮件告警功能，在显示器出现异常情况时自动通过邮件告警</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13、显示屏符合全球规格的CCC，CECP，CE，EMC，EMF，GOST，FCC，CB，UL等安全及能效认证</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37</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拼接处理器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1.设备应为纯硬件FPGA架构，标准的4U机架式设计，采用独享带宽方式为每个输入通道分配带宽</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*2.支持≥16路DP,hdmi,VGA，DVI,cvbs等信号，支持HDCP，支持EDID在线编辑，最大支持分辨率3840*2160@60Hz；</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3.DVI输出，支持≥16通道DVI信号输出，最大输出分辨率1920*1200@60Hz，可以自由开窗</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4.提供图像无缝实时切换功能（图像切换间隔</w:t>
            </w:r>
            <w:proofErr w:type="gramStart"/>
            <w:r w:rsidRPr="00836DC1">
              <w:rPr>
                <w:rFonts w:ascii="仿宋" w:eastAsia="仿宋" w:hAnsi="仿宋" w:cs="宋体" w:hint="eastAsia"/>
                <w:color w:val="000000"/>
                <w:kern w:val="0"/>
                <w:sz w:val="20"/>
                <w:szCs w:val="20"/>
              </w:rPr>
              <w:t>无黑场出现</w:t>
            </w:r>
            <w:proofErr w:type="gramEnd"/>
            <w:r w:rsidRPr="00836DC1">
              <w:rPr>
                <w:rFonts w:ascii="仿宋" w:eastAsia="仿宋" w:hAnsi="仿宋" w:cs="宋体" w:hint="eastAsia"/>
                <w:color w:val="000000"/>
                <w:kern w:val="0"/>
                <w:sz w:val="20"/>
                <w:szCs w:val="20"/>
              </w:rPr>
              <w:t>），切换时间≦20ms</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5.提供多组LED</w:t>
            </w:r>
            <w:proofErr w:type="gramStart"/>
            <w:r w:rsidRPr="00836DC1">
              <w:rPr>
                <w:rFonts w:ascii="仿宋" w:eastAsia="仿宋" w:hAnsi="仿宋" w:cs="宋体" w:hint="eastAsia"/>
                <w:color w:val="000000"/>
                <w:kern w:val="0"/>
                <w:sz w:val="20"/>
                <w:szCs w:val="20"/>
              </w:rPr>
              <w:t>屏同时</w:t>
            </w:r>
            <w:proofErr w:type="gramEnd"/>
            <w:r w:rsidRPr="00836DC1">
              <w:rPr>
                <w:rFonts w:ascii="仿宋" w:eastAsia="仿宋" w:hAnsi="仿宋" w:cs="宋体" w:hint="eastAsia"/>
                <w:color w:val="000000"/>
                <w:kern w:val="0"/>
                <w:sz w:val="20"/>
                <w:szCs w:val="20"/>
              </w:rPr>
              <w:t>控制功能，不同分辨率的LED屏实时全兼容，能实现控制不少于4组不同分辨率的LED屏显示</w:t>
            </w:r>
          </w:p>
        </w:tc>
      </w:tr>
      <w:tr w:rsidR="0062197D" w:rsidRPr="00836DC1" w:rsidTr="009640C5">
        <w:trPr>
          <w:trHeight w:val="104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6.设备具有支持SDI、HDMI、VGA、CVBS、YPbPr、IP、DVI、HDBaseT、光纤信号等信号的混合输入，同时支持Dual-LinkDVI、DP、HDMI1.4等4K分辨率采集</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7.提供信号</w:t>
            </w:r>
            <w:proofErr w:type="gramStart"/>
            <w:r w:rsidRPr="00836DC1">
              <w:rPr>
                <w:rFonts w:ascii="仿宋" w:eastAsia="仿宋" w:hAnsi="仿宋" w:cs="宋体" w:hint="eastAsia"/>
                <w:color w:val="000000"/>
                <w:kern w:val="0"/>
                <w:sz w:val="20"/>
                <w:szCs w:val="20"/>
              </w:rPr>
              <w:t>源预监</w:t>
            </w:r>
            <w:proofErr w:type="gramEnd"/>
            <w:r w:rsidRPr="00836DC1">
              <w:rPr>
                <w:rFonts w:ascii="仿宋" w:eastAsia="仿宋" w:hAnsi="仿宋" w:cs="宋体" w:hint="eastAsia"/>
                <w:color w:val="000000"/>
                <w:kern w:val="0"/>
                <w:sz w:val="20"/>
                <w:szCs w:val="20"/>
              </w:rPr>
              <w:t>功能，支持浏览所有输入信号源的实时预览画面</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8.提供输入通道字符叠加功能，可自定义字体、颜色、大小、位置、透明度等参数。</w:t>
            </w:r>
          </w:p>
        </w:tc>
      </w:tr>
      <w:tr w:rsidR="0062197D" w:rsidRPr="00836DC1" w:rsidTr="009640C5">
        <w:trPr>
          <w:trHeight w:val="10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38</w:t>
            </w:r>
          </w:p>
        </w:tc>
        <w:tc>
          <w:tcPr>
            <w:tcW w:w="873"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液晶拼接屏支架</w:t>
            </w:r>
          </w:p>
        </w:tc>
        <w:tc>
          <w:tcPr>
            <w:tcW w:w="411" w:type="dxa"/>
            <w:tcBorders>
              <w:top w:val="nil"/>
              <w:left w:val="nil"/>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国标不锈钢结构，尺寸按实际需求订制</w:t>
            </w:r>
          </w:p>
        </w:tc>
      </w:tr>
      <w:tr w:rsidR="0062197D" w:rsidRPr="00836DC1" w:rsidTr="009640C5">
        <w:trPr>
          <w:trHeight w:val="52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39</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室内高清全彩LED显示屏</w:t>
            </w:r>
          </w:p>
        </w:tc>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≥17.2㎡</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1.物理像素间距≤2.0m，屏体像大小：在长9.7米，高2米范围内条状铺设；</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2.主屏显示尺寸：宽3200mm＊高1920mm；</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3.像素组成：1R1G1B,箱体640mm*480mm</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4.外壳防护等级：C级，P≥IP30</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5.平整度：C级，P≤0.1mm;</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6.亮度均匀性≥96%；色度均匀性：±0.003Cx,Cy之内；</w:t>
            </w:r>
          </w:p>
        </w:tc>
      </w:tr>
      <w:tr w:rsidR="0062197D" w:rsidRPr="00836DC1" w:rsidTr="009640C5">
        <w:trPr>
          <w:trHeight w:val="29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7.视角：水平视角≥160度；垂直视角≥140度</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8.电源平均效率：LED显示屏供电电源的功率因素不小于90%，转换效率不小于80%;</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9.亮度≥600cd/m2</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10.色温：3000K-9000K(可调)、</w:t>
            </w:r>
            <w:proofErr w:type="gramStart"/>
            <w:r w:rsidRPr="00836DC1">
              <w:rPr>
                <w:rFonts w:ascii="仿宋" w:eastAsia="仿宋" w:hAnsi="仿宋" w:cs="宋体" w:hint="eastAsia"/>
                <w:color w:val="000000"/>
                <w:kern w:val="0"/>
                <w:sz w:val="20"/>
                <w:szCs w:val="20"/>
              </w:rPr>
              <w:t>色域</w:t>
            </w:r>
            <w:proofErr w:type="gramEnd"/>
            <w:r w:rsidRPr="00836DC1">
              <w:rPr>
                <w:rFonts w:ascii="仿宋" w:eastAsia="仿宋" w:hAnsi="仿宋" w:cs="宋体" w:hint="eastAsia"/>
                <w:color w:val="000000"/>
                <w:kern w:val="0"/>
                <w:sz w:val="20"/>
                <w:szCs w:val="20"/>
              </w:rPr>
              <w:t>≥120%NTSC;</w:t>
            </w:r>
          </w:p>
        </w:tc>
      </w:tr>
      <w:tr w:rsidR="0062197D" w:rsidRPr="00836DC1" w:rsidTr="009640C5">
        <w:trPr>
          <w:trHeight w:val="2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11.刷新频率：≥1920Hz</w:t>
            </w:r>
          </w:p>
        </w:tc>
      </w:tr>
      <w:tr w:rsidR="0062197D" w:rsidRPr="00836DC1" w:rsidTr="009640C5">
        <w:trPr>
          <w:trHeight w:val="29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12.对比度：4500:1</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13.平均功耗：170W/m2</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14.接地：应有保护接地端子，接地电阻不大于0.1欧;</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15.数据存储：支持模块亮度色度校正数据的存储</w:t>
            </w:r>
            <w:proofErr w:type="gramStart"/>
            <w:r w:rsidRPr="00836DC1">
              <w:rPr>
                <w:rFonts w:ascii="仿宋" w:eastAsia="仿宋" w:hAnsi="仿宋" w:cs="宋体" w:hint="eastAsia"/>
                <w:color w:val="000000"/>
                <w:kern w:val="0"/>
                <w:sz w:val="20"/>
                <w:szCs w:val="20"/>
              </w:rPr>
              <w:t>及回读功能</w:t>
            </w:r>
            <w:proofErr w:type="gramEnd"/>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16.噪音≤5DB；</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17.温升：正常使用时在达到热平衡后，屏体结构的金属部分温升不超过30K，绝缘材料温升不超过50K;</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18.安装方式：支持前安装、后安装、贴墙安装、吊装等多类型安装应用方式；</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19.LED保护方式：支持模组级的LED灯珠防撞保护装置；</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20.多层印刷电路：采用多层印刷线路板，PCB</w:t>
            </w:r>
            <w:proofErr w:type="gramStart"/>
            <w:r w:rsidRPr="00836DC1">
              <w:rPr>
                <w:rFonts w:ascii="仿宋" w:eastAsia="仿宋" w:hAnsi="仿宋" w:cs="宋体" w:hint="eastAsia"/>
                <w:color w:val="000000"/>
                <w:kern w:val="0"/>
                <w:sz w:val="20"/>
                <w:szCs w:val="20"/>
              </w:rPr>
              <w:t>表面沉金处理</w:t>
            </w:r>
            <w:proofErr w:type="gramEnd"/>
            <w:r w:rsidRPr="00836DC1">
              <w:rPr>
                <w:rFonts w:ascii="仿宋" w:eastAsia="仿宋" w:hAnsi="仿宋" w:cs="宋体" w:hint="eastAsia"/>
                <w:color w:val="000000"/>
                <w:kern w:val="0"/>
                <w:sz w:val="20"/>
                <w:szCs w:val="20"/>
              </w:rPr>
              <w:t>工艺；</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21.换帧频率：60HZ，支持120HZ等3D显示技术</w:t>
            </w:r>
          </w:p>
        </w:tc>
      </w:tr>
      <w:tr w:rsidR="0062197D" w:rsidRPr="00836DC1" w:rsidTr="009640C5">
        <w:trPr>
          <w:trHeight w:val="78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40</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LED视频处理器</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1台</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1.单张板卡支持4通道输入或输出，紧凑型机箱，模拟视频单板卡支持16路同时输入，单卡支持2种信号源任意组合；</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2.输入输出板卡可热插拔，输入板卡热插拔恢复时间＜2s，输出板卡热插拔恢复时间＜8s</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3.开机时间≤10s，启动电源至</w:t>
            </w:r>
            <w:proofErr w:type="gramStart"/>
            <w:r w:rsidRPr="00836DC1">
              <w:rPr>
                <w:rFonts w:ascii="仿宋" w:eastAsia="仿宋" w:hAnsi="仿宋" w:cs="宋体" w:hint="eastAsia"/>
                <w:color w:val="000000"/>
                <w:kern w:val="0"/>
                <w:sz w:val="20"/>
                <w:szCs w:val="20"/>
              </w:rPr>
              <w:t>输出最总画面</w:t>
            </w:r>
            <w:proofErr w:type="gramEnd"/>
            <w:r w:rsidRPr="00836DC1">
              <w:rPr>
                <w:rFonts w:ascii="仿宋" w:eastAsia="仿宋" w:hAnsi="仿宋" w:cs="宋体" w:hint="eastAsia"/>
                <w:color w:val="000000"/>
                <w:kern w:val="0"/>
                <w:sz w:val="20"/>
                <w:szCs w:val="20"/>
              </w:rPr>
              <w:t>的时间间隔</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4、平均故障时间间隔（MTBF）不小于96000小时</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5、最大单机背板信号处理带宽不小于720Gbps</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6、对各个输入通道采用纯硬件处理技术，采用独享带宽方式为每个输入通道分配带宽，切换过程中对其他信号无影响</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7.支持集中采集DVI、VGA、CVBS、HDBaseT、HDMI、SDI、YPbPr、光纤、网络等2K信号，Dual-linkDVI、HDMI1.4、DisplayPort等4K信号。</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8.支持DVI、HDBaseT、HDMI、SDI、光纤、CVBS等常见的2K信号输出，Dual-linkDVI、HDMI1.4等4K信号输出。</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9.单台设备最大规模支持128路高清输入，144路高清输出，均不需要设备级联。</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10.设备支持任意一路图像在拼接屏的任意位置以任意比例进行开窗、缩放、拉伸、漫游、叠加、跨屏、缩放等功能；</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11.设备支持图像无缝实时切换功能，无缝切换时间＜20ms</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12.支持信号</w:t>
            </w:r>
            <w:proofErr w:type="gramStart"/>
            <w:r w:rsidRPr="00836DC1">
              <w:rPr>
                <w:rFonts w:ascii="仿宋" w:eastAsia="仿宋" w:hAnsi="仿宋" w:cs="宋体" w:hint="eastAsia"/>
                <w:color w:val="000000"/>
                <w:kern w:val="0"/>
                <w:sz w:val="20"/>
                <w:szCs w:val="20"/>
              </w:rPr>
              <w:t>源预监</w:t>
            </w:r>
            <w:proofErr w:type="gramEnd"/>
            <w:r w:rsidRPr="00836DC1">
              <w:rPr>
                <w:rFonts w:ascii="仿宋" w:eastAsia="仿宋" w:hAnsi="仿宋" w:cs="宋体" w:hint="eastAsia"/>
                <w:color w:val="000000"/>
                <w:kern w:val="0"/>
                <w:sz w:val="20"/>
                <w:szCs w:val="20"/>
              </w:rPr>
              <w:t>功能，支持浏览所有输入信号源的实时预览画面</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13.支持大屏图像回显，可显示整面拼接墙的显示图像</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14.图像开窗响应速度＜15ms。</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15.支持RRTA分辨率实时全兼容技术，单台设备应支持同时控制4组不同分辨率的大屏幕显示</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16.支持设置拼接屏的拼缝补偿，屏幕间隔可以根据电视</w:t>
            </w:r>
            <w:proofErr w:type="gramStart"/>
            <w:r w:rsidRPr="00836DC1">
              <w:rPr>
                <w:rFonts w:ascii="仿宋" w:eastAsia="仿宋" w:hAnsi="仿宋" w:cs="宋体" w:hint="eastAsia"/>
                <w:color w:val="000000"/>
                <w:kern w:val="0"/>
                <w:sz w:val="20"/>
                <w:szCs w:val="20"/>
              </w:rPr>
              <w:t>墙实现</w:t>
            </w:r>
            <w:proofErr w:type="gramEnd"/>
            <w:r w:rsidRPr="00836DC1">
              <w:rPr>
                <w:rFonts w:ascii="仿宋" w:eastAsia="仿宋" w:hAnsi="仿宋" w:cs="宋体" w:hint="eastAsia"/>
                <w:color w:val="000000"/>
                <w:kern w:val="0"/>
                <w:sz w:val="20"/>
                <w:szCs w:val="20"/>
              </w:rPr>
              <w:t>接缝大小不同而任意设置，可精确到1个像素</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17.图像信号无压缩、无失真实时传输，保证图像质量无损耗</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18.支持整面多行拼接屏的画面同步功能，针对快速变化的画面不会出现撕裂、错位的现象</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19.支持DVI、HDMI、DisplayPort、VGA等接口的EDID编辑功能</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20.设备支持不规则拼接方式，针对LED拼接的显示单元，可以设置每块LED单屏的有效显示区</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21.支持集成中控功能，实现对大屏幕的开关控制</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22.支持移动终端软件控制，不用外加中</w:t>
            </w:r>
            <w:proofErr w:type="gramStart"/>
            <w:r w:rsidRPr="00836DC1">
              <w:rPr>
                <w:rFonts w:ascii="仿宋" w:eastAsia="仿宋" w:hAnsi="仿宋" w:cs="宋体" w:hint="eastAsia"/>
                <w:color w:val="000000"/>
                <w:kern w:val="0"/>
                <w:sz w:val="20"/>
                <w:szCs w:val="20"/>
              </w:rPr>
              <w:t>控直接</w:t>
            </w:r>
            <w:proofErr w:type="gramEnd"/>
            <w:r w:rsidRPr="00836DC1">
              <w:rPr>
                <w:rFonts w:ascii="仿宋" w:eastAsia="仿宋" w:hAnsi="仿宋" w:cs="宋体" w:hint="eastAsia"/>
                <w:color w:val="000000"/>
                <w:kern w:val="0"/>
                <w:sz w:val="20"/>
                <w:szCs w:val="20"/>
              </w:rPr>
              <w:t>实现场景调取等功能</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41</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LED接收卡</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1批</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1.单卡带载像素≥256*208；</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2.支持配置文件回读；</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3.支持温度监控；</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4.支持网线通讯状态检测；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5.支持供电电压检测；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6.支持高灰度高刷新和低亮度模式高刷新；</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7.支持逐点亮度校正，每颗灯都有亮色度校正系数；</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8.含转接HUB。</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42</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LED播控软件</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1.LED综合播控系统与LED显示屏同一品牌</w:t>
            </w:r>
          </w:p>
        </w:tc>
      </w:tr>
      <w:tr w:rsidR="0062197D" w:rsidRPr="00836DC1" w:rsidTr="009640C5">
        <w:trPr>
          <w:trHeight w:val="18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2.将整个LED显示系统的信号和LED屏幕、配电柜PLC、多视频处理器、视频矩阵，各种类型视频源进行深度整合，统一由一套管理软件，通过控制主机和触摸</w:t>
            </w:r>
            <w:proofErr w:type="gramStart"/>
            <w:r w:rsidRPr="00836DC1">
              <w:rPr>
                <w:rFonts w:ascii="仿宋" w:eastAsia="仿宋" w:hAnsi="仿宋" w:cs="宋体" w:hint="eastAsia"/>
                <w:color w:val="000000"/>
                <w:kern w:val="0"/>
                <w:sz w:val="20"/>
                <w:szCs w:val="20"/>
              </w:rPr>
              <w:t>屏进行</w:t>
            </w:r>
            <w:proofErr w:type="gramEnd"/>
            <w:r w:rsidRPr="00836DC1">
              <w:rPr>
                <w:rFonts w:ascii="仿宋" w:eastAsia="仿宋" w:hAnsi="仿宋" w:cs="宋体" w:hint="eastAsia"/>
                <w:color w:val="000000"/>
                <w:kern w:val="0"/>
                <w:sz w:val="20"/>
                <w:szCs w:val="20"/>
              </w:rPr>
              <w:t>配置、管理和调用。3.显示屏系统需具备亮暗线修复嵌入式功能、需具备LED显示屏综合（电源及多点温度，显示坏点）检测功能、需具备安全性加密功能</w:t>
            </w:r>
          </w:p>
        </w:tc>
      </w:tr>
      <w:tr w:rsidR="0062197D" w:rsidRPr="00836DC1" w:rsidTr="009640C5">
        <w:trPr>
          <w:trHeight w:val="1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43</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LED钢结构支架</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1、钢结构制作按照《钢结构施工质量验收规范》GB50205-2001进行制作,钢材加工前进行矫正,使之平直,以免影响制作精度;对接</w:t>
            </w:r>
            <w:proofErr w:type="gramStart"/>
            <w:r w:rsidRPr="00836DC1">
              <w:rPr>
                <w:rFonts w:ascii="仿宋" w:eastAsia="仿宋" w:hAnsi="仿宋" w:cs="宋体" w:hint="eastAsia"/>
                <w:color w:val="000000"/>
                <w:kern w:val="0"/>
                <w:sz w:val="20"/>
                <w:szCs w:val="20"/>
              </w:rPr>
              <w:t>焊缝为坡口</w:t>
            </w:r>
            <w:proofErr w:type="gramEnd"/>
            <w:r w:rsidRPr="00836DC1">
              <w:rPr>
                <w:rFonts w:ascii="仿宋" w:eastAsia="仿宋" w:hAnsi="仿宋" w:cs="宋体" w:hint="eastAsia"/>
                <w:color w:val="000000"/>
                <w:kern w:val="0"/>
                <w:sz w:val="20"/>
                <w:szCs w:val="20"/>
              </w:rPr>
              <w:t>焊,焊缝等级不低于二级;所有钢结构制品在防锈</w:t>
            </w:r>
            <w:proofErr w:type="gramStart"/>
            <w:r w:rsidRPr="00836DC1">
              <w:rPr>
                <w:rFonts w:ascii="仿宋" w:eastAsia="仿宋" w:hAnsi="仿宋" w:cs="宋体" w:hint="eastAsia"/>
                <w:color w:val="000000"/>
                <w:kern w:val="0"/>
                <w:sz w:val="20"/>
                <w:szCs w:val="20"/>
              </w:rPr>
              <w:t>后刷环氧</w:t>
            </w:r>
            <w:proofErr w:type="gramEnd"/>
            <w:r w:rsidRPr="00836DC1">
              <w:rPr>
                <w:rFonts w:ascii="仿宋" w:eastAsia="仿宋" w:hAnsi="仿宋" w:cs="宋体" w:hint="eastAsia"/>
                <w:color w:val="000000"/>
                <w:kern w:val="0"/>
                <w:sz w:val="20"/>
                <w:szCs w:val="20"/>
              </w:rPr>
              <w:t>富锌防绣底漆两度,再刷与之相配的面漆两度.</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2、采用不锈钢装饰包边</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w:t>
            </w:r>
            <w:proofErr w:type="gramStart"/>
            <w:r w:rsidRPr="00836DC1">
              <w:rPr>
                <w:rFonts w:ascii="仿宋" w:eastAsia="仿宋" w:hAnsi="仿宋" w:cs="宋体" w:hint="eastAsia"/>
                <w:color w:val="000000"/>
                <w:kern w:val="0"/>
                <w:sz w:val="20"/>
                <w:szCs w:val="20"/>
              </w:rPr>
              <w:t>外框应结合</w:t>
            </w:r>
            <w:proofErr w:type="gramEnd"/>
            <w:r w:rsidRPr="00836DC1">
              <w:rPr>
                <w:rFonts w:ascii="仿宋" w:eastAsia="仿宋" w:hAnsi="仿宋" w:cs="宋体" w:hint="eastAsia"/>
                <w:color w:val="000000"/>
                <w:kern w:val="0"/>
                <w:sz w:val="20"/>
                <w:szCs w:val="20"/>
              </w:rPr>
              <w:t>现场环境特点设计，精致美观。提供LED显示屏整体效果图。</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4.屏体外装饰由耐腐蚀性和阻燃性的材料制作，坚固耐用。</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44</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kern w:val="0"/>
                <w:sz w:val="20"/>
                <w:szCs w:val="20"/>
              </w:rPr>
            </w:pPr>
            <w:r w:rsidRPr="00836DC1">
              <w:rPr>
                <w:rFonts w:ascii="仿宋" w:eastAsia="仿宋" w:hAnsi="仿宋" w:cs="宋体" w:hint="eastAsia"/>
                <w:kern w:val="0"/>
                <w:sz w:val="20"/>
                <w:szCs w:val="20"/>
              </w:rPr>
              <w:t>LED配电箱</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1.必须选用标准不小于20KW配电柜；</w:t>
            </w:r>
          </w:p>
        </w:tc>
      </w:tr>
      <w:tr w:rsidR="0062197D" w:rsidRPr="00836DC1" w:rsidTr="009640C5">
        <w:trPr>
          <w:trHeight w:val="52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2.具备过流、过压、欠压、短路、断路等保护措施；</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3.需具备配电柜智能管理功能</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45</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LED控制计算机</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1、国产品牌机型</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2、CPU：不低于inteli5-8500</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3、内存：不低于8G</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4、显存：不低于2G独显</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5、存储：不低于500GSSD硬盘</w:t>
            </w:r>
          </w:p>
        </w:tc>
      </w:tr>
      <w:tr w:rsidR="0062197D" w:rsidRPr="00836DC1" w:rsidTr="009640C5">
        <w:trPr>
          <w:trHeight w:val="26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46</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LED设</w:t>
            </w:r>
            <w:r w:rsidRPr="00836DC1">
              <w:rPr>
                <w:rFonts w:ascii="仿宋" w:eastAsia="仿宋" w:hAnsi="仿宋" w:cs="宋体" w:hint="eastAsia"/>
                <w:color w:val="000000"/>
                <w:kern w:val="0"/>
                <w:sz w:val="20"/>
                <w:szCs w:val="20"/>
              </w:rPr>
              <w:lastRenderedPageBreak/>
              <w:t>备机柜</w:t>
            </w:r>
          </w:p>
        </w:tc>
        <w:tc>
          <w:tcPr>
            <w:tcW w:w="4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lastRenderedPageBreak/>
              <w:t>1个</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1、机柜容量：22U标准机柜</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2、材质工艺：SPCC优质冷轧钢板</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3、规格尺寸：600*600*1200mm</w:t>
            </w:r>
          </w:p>
        </w:tc>
      </w:tr>
      <w:tr w:rsidR="0062197D" w:rsidRPr="00836DC1" w:rsidTr="009640C5">
        <w:trPr>
          <w:trHeight w:val="78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4、产品标准：符合ANSI/EIARS-310-D、IEC297-2、DIN41494；PART1、DIN41494;PART7、GB/T3047.2-92；兼容ETSI标准。</w:t>
            </w:r>
          </w:p>
        </w:tc>
      </w:tr>
      <w:tr w:rsidR="0062197D" w:rsidRPr="00836DC1" w:rsidTr="009640C5">
        <w:trPr>
          <w:trHeight w:val="260"/>
        </w:trPr>
        <w:tc>
          <w:tcPr>
            <w:tcW w:w="540"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411" w:type="dxa"/>
            <w:vMerge/>
            <w:tcBorders>
              <w:top w:val="nil"/>
              <w:left w:val="single" w:sz="4" w:space="0" w:color="auto"/>
              <w:bottom w:val="single" w:sz="4" w:space="0" w:color="auto"/>
              <w:right w:val="single" w:sz="4" w:space="0" w:color="auto"/>
            </w:tcBorders>
            <w:vAlign w:val="center"/>
            <w:hideMark/>
          </w:tcPr>
          <w:p w:rsidR="0062197D" w:rsidRPr="00836DC1" w:rsidRDefault="0062197D" w:rsidP="009640C5">
            <w:pPr>
              <w:widowControl/>
              <w:jc w:val="left"/>
              <w:rPr>
                <w:rFonts w:ascii="仿宋" w:eastAsia="仿宋" w:hAnsi="仿宋" w:cs="宋体"/>
                <w:color w:val="000000"/>
                <w:kern w:val="0"/>
                <w:sz w:val="20"/>
                <w:szCs w:val="20"/>
              </w:rPr>
            </w:pP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5、防护等级：IP20</w:t>
            </w:r>
          </w:p>
        </w:tc>
      </w:tr>
      <w:tr w:rsidR="0062197D" w:rsidRPr="00836DC1" w:rsidTr="009640C5">
        <w:trPr>
          <w:trHeight w:val="1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47</w:t>
            </w:r>
          </w:p>
        </w:tc>
        <w:tc>
          <w:tcPr>
            <w:tcW w:w="873"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辅材及施工</w:t>
            </w:r>
          </w:p>
        </w:tc>
        <w:tc>
          <w:tcPr>
            <w:tcW w:w="411" w:type="dxa"/>
            <w:tcBorders>
              <w:top w:val="nil"/>
              <w:left w:val="nil"/>
              <w:bottom w:val="single" w:sz="4" w:space="0" w:color="auto"/>
              <w:right w:val="single" w:sz="4" w:space="0" w:color="auto"/>
            </w:tcBorders>
            <w:shd w:val="clear" w:color="auto" w:fill="auto"/>
            <w:noWrap/>
            <w:vAlign w:val="center"/>
            <w:hideMark/>
          </w:tcPr>
          <w:p w:rsidR="0062197D" w:rsidRPr="00836DC1" w:rsidRDefault="0062197D" w:rsidP="009640C5">
            <w:pPr>
              <w:widowControl/>
              <w:jc w:val="center"/>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8套</w:t>
            </w:r>
          </w:p>
        </w:tc>
        <w:tc>
          <w:tcPr>
            <w:tcW w:w="6818" w:type="dxa"/>
            <w:tcBorders>
              <w:top w:val="nil"/>
              <w:left w:val="nil"/>
              <w:bottom w:val="single" w:sz="4" w:space="0" w:color="auto"/>
              <w:right w:val="single" w:sz="4" w:space="0" w:color="auto"/>
            </w:tcBorders>
            <w:shd w:val="clear" w:color="auto" w:fill="auto"/>
            <w:vAlign w:val="center"/>
            <w:hideMark/>
          </w:tcPr>
          <w:p w:rsidR="0062197D" w:rsidRPr="00836DC1" w:rsidRDefault="0062197D" w:rsidP="009640C5">
            <w:pPr>
              <w:widowControl/>
              <w:jc w:val="left"/>
              <w:rPr>
                <w:rFonts w:ascii="仿宋" w:eastAsia="仿宋" w:hAnsi="仿宋" w:cs="宋体"/>
                <w:color w:val="000000"/>
                <w:kern w:val="0"/>
                <w:sz w:val="20"/>
                <w:szCs w:val="20"/>
              </w:rPr>
            </w:pPr>
            <w:r w:rsidRPr="00836DC1">
              <w:rPr>
                <w:rFonts w:ascii="仿宋" w:eastAsia="仿宋" w:hAnsi="仿宋" w:cs="宋体" w:hint="eastAsia"/>
                <w:color w:val="000000"/>
                <w:kern w:val="0"/>
                <w:sz w:val="20"/>
                <w:szCs w:val="20"/>
              </w:rPr>
              <w:t>网关配件，高清HDMI视频线缆、HDMI信号放大器、HDMI转VGA模块、VGA转HDMI模块，YJV4*10mm</w:t>
            </w:r>
            <w:r w:rsidRPr="00836DC1">
              <w:rPr>
                <w:rFonts w:ascii="Calibri" w:eastAsia="仿宋" w:hAnsi="Calibri" w:cs="Calibri"/>
                <w:color w:val="000000"/>
                <w:kern w:val="0"/>
                <w:sz w:val="20"/>
                <w:szCs w:val="20"/>
              </w:rPr>
              <w:t>²</w:t>
            </w:r>
            <w:r w:rsidRPr="00836DC1">
              <w:rPr>
                <w:rFonts w:ascii="仿宋" w:eastAsia="仿宋" w:hAnsi="仿宋" w:cs="宋体" w:hint="eastAsia"/>
                <w:color w:val="000000"/>
                <w:kern w:val="0"/>
                <w:sz w:val="20"/>
                <w:szCs w:val="20"/>
              </w:rPr>
              <w:t>+1*6mm</w:t>
            </w:r>
            <w:r w:rsidRPr="00836DC1">
              <w:rPr>
                <w:rFonts w:ascii="Calibri" w:eastAsia="仿宋" w:hAnsi="Calibri" w:cs="Calibri"/>
                <w:color w:val="000000"/>
                <w:kern w:val="0"/>
                <w:sz w:val="20"/>
                <w:szCs w:val="20"/>
              </w:rPr>
              <w:t>²</w:t>
            </w:r>
            <w:r w:rsidRPr="00836DC1">
              <w:rPr>
                <w:rFonts w:ascii="仿宋" w:eastAsia="仿宋" w:hAnsi="仿宋" w:cs="仿宋" w:hint="eastAsia"/>
                <w:color w:val="000000"/>
                <w:kern w:val="0"/>
                <w:sz w:val="20"/>
                <w:szCs w:val="20"/>
              </w:rPr>
              <w:t>铜芯电缆线、双通道信号线缆、信号连接线等、</w:t>
            </w:r>
            <w:r w:rsidRPr="00836DC1">
              <w:rPr>
                <w:rFonts w:ascii="仿宋" w:eastAsia="仿宋" w:hAnsi="仿宋" w:cs="宋体" w:hint="eastAsia"/>
                <w:color w:val="000000"/>
                <w:kern w:val="0"/>
                <w:sz w:val="20"/>
                <w:szCs w:val="20"/>
              </w:rPr>
              <w:t>DP线材、开关电源、管材、插线板等辅材、网线、施工布线、设备安装调试等。</w:t>
            </w:r>
          </w:p>
        </w:tc>
      </w:tr>
    </w:tbl>
    <w:p w:rsidR="00F934AF" w:rsidRPr="0062197D" w:rsidRDefault="00F934AF">
      <w:pPr>
        <w:rPr>
          <w:rFonts w:ascii="黑体" w:eastAsia="黑体" w:hAnsi="宋体" w:cs="宋体"/>
          <w:sz w:val="28"/>
          <w:szCs w:val="28"/>
        </w:rPr>
      </w:pPr>
      <w:bookmarkStart w:id="0" w:name="_GoBack"/>
      <w:bookmarkEnd w:id="0"/>
    </w:p>
    <w:p w:rsidR="00977750" w:rsidRPr="00977750" w:rsidRDefault="00977750">
      <w:pPr>
        <w:rPr>
          <w:rFonts w:ascii="黑体" w:eastAsia="黑体" w:hAnsi="宋体" w:cs="宋体"/>
          <w:sz w:val="28"/>
          <w:szCs w:val="28"/>
        </w:rPr>
      </w:pPr>
      <w:r w:rsidRPr="00A258CD">
        <w:rPr>
          <w:rFonts w:ascii="宋体" w:eastAsia="宋体" w:hAnsi="宋体" w:cs="宋体" w:hint="eastAsia"/>
          <w:szCs w:val="21"/>
          <w:lang w:val="es-AR" w:bidi="ne-NP"/>
        </w:rPr>
        <w:t>加“*”标记</w:t>
      </w:r>
      <w:r w:rsidR="005E2627">
        <w:rPr>
          <w:rFonts w:ascii="宋体" w:eastAsia="宋体" w:hAnsi="宋体" w:cs="宋体" w:hint="eastAsia"/>
          <w:szCs w:val="21"/>
          <w:lang w:val="es-AR" w:bidi="ne-NP"/>
        </w:rPr>
        <w:t>为</w:t>
      </w:r>
      <w:r w:rsidR="005E2627" w:rsidRPr="00A258CD">
        <w:rPr>
          <w:rFonts w:ascii="宋体" w:eastAsia="宋体" w:hAnsi="宋体" w:cs="宋体" w:hint="eastAsia"/>
          <w:szCs w:val="21"/>
          <w:lang w:val="es-AR" w:bidi="ne-NP"/>
        </w:rPr>
        <w:t>关键参数</w:t>
      </w:r>
    </w:p>
    <w:sectPr w:rsidR="00977750" w:rsidRPr="00977750" w:rsidSect="004408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55" w:rsidRDefault="00A16955" w:rsidP="00CC00BA">
      <w:r>
        <w:separator/>
      </w:r>
    </w:p>
  </w:endnote>
  <w:endnote w:type="continuationSeparator" w:id="0">
    <w:p w:rsidR="00A16955" w:rsidRDefault="00A16955" w:rsidP="00CC00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55" w:rsidRDefault="00A16955" w:rsidP="00CC00BA">
      <w:r>
        <w:separator/>
      </w:r>
    </w:p>
  </w:footnote>
  <w:footnote w:type="continuationSeparator" w:id="0">
    <w:p w:rsidR="00A16955" w:rsidRDefault="00A16955" w:rsidP="00CC0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23F9D0"/>
    <w:multiLevelType w:val="singleLevel"/>
    <w:tmpl w:val="D123F9D0"/>
    <w:lvl w:ilvl="0">
      <w:start w:val="1"/>
      <w:numFmt w:val="decimal"/>
      <w:lvlText w:val="%1."/>
      <w:lvlJc w:val="left"/>
      <w:pPr>
        <w:tabs>
          <w:tab w:val="left" w:pos="312"/>
        </w:tabs>
      </w:pPr>
    </w:lvl>
  </w:abstractNum>
  <w:abstractNum w:abstractNumId="1">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E30F19"/>
    <w:multiLevelType w:val="multilevel"/>
    <w:tmpl w:val="05E30F1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12FD25E9"/>
    <w:multiLevelType w:val="multilevel"/>
    <w:tmpl w:val="12FD25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sz w:val="10"/>
        <w:szCs w:val="1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ED0481A"/>
    <w:multiLevelType w:val="hybridMultilevel"/>
    <w:tmpl w:val="A538E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6A4D7B"/>
    <w:multiLevelType w:val="hybridMultilevel"/>
    <w:tmpl w:val="4BD216FE"/>
    <w:lvl w:ilvl="0" w:tplc="DF3A4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B726E4"/>
    <w:multiLevelType w:val="multilevel"/>
    <w:tmpl w:val="42B726E4"/>
    <w:lvl w:ilvl="0">
      <w:start w:val="1"/>
      <w:numFmt w:val="bullet"/>
      <w:lvlText w:val=""/>
      <w:lvlJc w:val="left"/>
      <w:pPr>
        <w:ind w:left="840" w:hanging="420"/>
      </w:pPr>
      <w:rPr>
        <w:rFonts w:ascii="Wingdings" w:hAnsi="Wingdings" w:hint="default"/>
        <w:sz w:val="10"/>
        <w:szCs w:val="1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61874331"/>
    <w:multiLevelType w:val="multilevel"/>
    <w:tmpl w:val="618743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A66298B"/>
    <w:multiLevelType w:val="multilevel"/>
    <w:tmpl w:val="6A66298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sz w:val="10"/>
        <w:szCs w:val="1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6DAA7485"/>
    <w:multiLevelType w:val="hybridMultilevel"/>
    <w:tmpl w:val="8668ED0A"/>
    <w:lvl w:ilvl="0" w:tplc="2E62C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B972E8"/>
    <w:multiLevelType w:val="hybridMultilevel"/>
    <w:tmpl w:val="E47AA4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7"/>
  </w:num>
  <w:num w:numId="6">
    <w:abstractNumId w:val="6"/>
  </w:num>
  <w:num w:numId="7">
    <w:abstractNumId w:val="8"/>
  </w:num>
  <w:num w:numId="8">
    <w:abstractNumId w:val="9"/>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750"/>
    <w:rsid w:val="0000170C"/>
    <w:rsid w:val="00115B4C"/>
    <w:rsid w:val="0014608B"/>
    <w:rsid w:val="002A7809"/>
    <w:rsid w:val="002C3F80"/>
    <w:rsid w:val="003260DD"/>
    <w:rsid w:val="003371B9"/>
    <w:rsid w:val="00381F52"/>
    <w:rsid w:val="003E3451"/>
    <w:rsid w:val="00405DAD"/>
    <w:rsid w:val="00440873"/>
    <w:rsid w:val="00470A40"/>
    <w:rsid w:val="00483AC4"/>
    <w:rsid w:val="004A268E"/>
    <w:rsid w:val="004B6AEB"/>
    <w:rsid w:val="005D264F"/>
    <w:rsid w:val="005E2627"/>
    <w:rsid w:val="0062197D"/>
    <w:rsid w:val="006773AA"/>
    <w:rsid w:val="006C4B10"/>
    <w:rsid w:val="007304CE"/>
    <w:rsid w:val="007662D2"/>
    <w:rsid w:val="007969D9"/>
    <w:rsid w:val="007E03A2"/>
    <w:rsid w:val="008334E9"/>
    <w:rsid w:val="00857773"/>
    <w:rsid w:val="00883DC1"/>
    <w:rsid w:val="008D1D88"/>
    <w:rsid w:val="00977750"/>
    <w:rsid w:val="00A16955"/>
    <w:rsid w:val="00A248A1"/>
    <w:rsid w:val="00AC479E"/>
    <w:rsid w:val="00AD2380"/>
    <w:rsid w:val="00B00695"/>
    <w:rsid w:val="00C022E6"/>
    <w:rsid w:val="00C273DF"/>
    <w:rsid w:val="00C37C8A"/>
    <w:rsid w:val="00CC00BA"/>
    <w:rsid w:val="00D026B9"/>
    <w:rsid w:val="00E16C2C"/>
    <w:rsid w:val="00E35165"/>
    <w:rsid w:val="00E36C36"/>
    <w:rsid w:val="00F87D9A"/>
    <w:rsid w:val="00F934AF"/>
    <w:rsid w:val="00FC7D77"/>
    <w:rsid w:val="00FE3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50"/>
    <w:pPr>
      <w:widowControl w:val="0"/>
      <w:jc w:val="both"/>
    </w:pPr>
  </w:style>
  <w:style w:type="paragraph" w:styleId="1">
    <w:name w:val="heading 1"/>
    <w:basedOn w:val="a"/>
    <w:next w:val="a"/>
    <w:link w:val="1Char"/>
    <w:uiPriority w:val="9"/>
    <w:qFormat/>
    <w:rsid w:val="0014608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608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14608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4608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网格型7"/>
    <w:basedOn w:val="a1"/>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39"/>
    <w:qFormat/>
    <w:rsid w:val="00977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网格型10"/>
    <w:basedOn w:val="a1"/>
    <w:next w:val="a3"/>
    <w:uiPriority w:val="99"/>
    <w:unhideWhenUsed/>
    <w:rsid w:val="00977750"/>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CC0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00BA"/>
    <w:rPr>
      <w:sz w:val="18"/>
      <w:szCs w:val="18"/>
    </w:rPr>
  </w:style>
  <w:style w:type="paragraph" w:styleId="a5">
    <w:name w:val="footer"/>
    <w:basedOn w:val="a"/>
    <w:link w:val="Char0"/>
    <w:uiPriority w:val="99"/>
    <w:unhideWhenUsed/>
    <w:rsid w:val="00CC00BA"/>
    <w:pPr>
      <w:tabs>
        <w:tab w:val="center" w:pos="4153"/>
        <w:tab w:val="right" w:pos="8306"/>
      </w:tabs>
      <w:snapToGrid w:val="0"/>
      <w:jc w:val="left"/>
    </w:pPr>
    <w:rPr>
      <w:sz w:val="18"/>
      <w:szCs w:val="18"/>
    </w:rPr>
  </w:style>
  <w:style w:type="character" w:customStyle="1" w:styleId="Char0">
    <w:name w:val="页脚 Char"/>
    <w:basedOn w:val="a0"/>
    <w:link w:val="a5"/>
    <w:uiPriority w:val="99"/>
    <w:rsid w:val="00CC00BA"/>
    <w:rPr>
      <w:sz w:val="18"/>
      <w:szCs w:val="18"/>
    </w:rPr>
  </w:style>
  <w:style w:type="paragraph" w:styleId="a6">
    <w:name w:val="List Paragraph"/>
    <w:basedOn w:val="a"/>
    <w:uiPriority w:val="34"/>
    <w:qFormat/>
    <w:rsid w:val="00F934AF"/>
    <w:pPr>
      <w:ind w:firstLineChars="200" w:firstLine="420"/>
    </w:pPr>
  </w:style>
  <w:style w:type="paragraph" w:customStyle="1" w:styleId="msonormal0">
    <w:name w:val="msonormal"/>
    <w:basedOn w:val="a"/>
    <w:rsid w:val="007304C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7304CE"/>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7304CE"/>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7304CE"/>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7304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68">
    <w:name w:val="xl68"/>
    <w:basedOn w:val="a"/>
    <w:rsid w:val="007304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4"/>
      <w:szCs w:val="24"/>
    </w:rPr>
  </w:style>
  <w:style w:type="paragraph" w:customStyle="1" w:styleId="xl69">
    <w:name w:val="xl69"/>
    <w:basedOn w:val="a"/>
    <w:rsid w:val="007304C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4"/>
      <w:szCs w:val="24"/>
    </w:rPr>
  </w:style>
  <w:style w:type="paragraph" w:customStyle="1" w:styleId="xl70">
    <w:name w:val="xl70"/>
    <w:basedOn w:val="a"/>
    <w:rsid w:val="007304C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szCs w:val="24"/>
    </w:rPr>
  </w:style>
  <w:style w:type="paragraph" w:customStyle="1" w:styleId="xl71">
    <w:name w:val="xl71"/>
    <w:basedOn w:val="a"/>
    <w:rsid w:val="007304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7304CE"/>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xl73">
    <w:name w:val="xl73"/>
    <w:basedOn w:val="a"/>
    <w:rsid w:val="007304CE"/>
    <w:pPr>
      <w:widowControl/>
      <w:spacing w:before="100" w:beforeAutospacing="1" w:after="100" w:afterAutospacing="1"/>
    </w:pPr>
    <w:rPr>
      <w:rFonts w:ascii="仿宋" w:eastAsia="仿宋" w:hAnsi="仿宋" w:cs="宋体"/>
      <w:color w:val="000000"/>
      <w:kern w:val="0"/>
      <w:sz w:val="24"/>
      <w:szCs w:val="24"/>
    </w:rPr>
  </w:style>
  <w:style w:type="paragraph" w:customStyle="1" w:styleId="xl74">
    <w:name w:val="xl74"/>
    <w:basedOn w:val="a"/>
    <w:rsid w:val="007304CE"/>
    <w:pPr>
      <w:widowControl/>
      <w:spacing w:before="100" w:beforeAutospacing="1" w:after="100" w:afterAutospacing="1"/>
    </w:pPr>
    <w:rPr>
      <w:rFonts w:ascii="仿宋" w:eastAsia="仿宋" w:hAnsi="仿宋" w:cs="宋体"/>
      <w:kern w:val="0"/>
      <w:sz w:val="24"/>
      <w:szCs w:val="24"/>
    </w:rPr>
  </w:style>
  <w:style w:type="paragraph" w:customStyle="1" w:styleId="xl75">
    <w:name w:val="xl75"/>
    <w:basedOn w:val="a"/>
    <w:rsid w:val="007304CE"/>
    <w:pPr>
      <w:widowControl/>
      <w:pBdr>
        <w:top w:val="single" w:sz="4" w:space="0" w:color="auto"/>
      </w:pBdr>
      <w:spacing w:before="100" w:beforeAutospacing="1" w:after="100" w:afterAutospacing="1"/>
    </w:pPr>
    <w:rPr>
      <w:rFonts w:ascii="仿宋" w:eastAsia="仿宋" w:hAnsi="仿宋" w:cs="宋体"/>
      <w:color w:val="000000"/>
      <w:kern w:val="0"/>
      <w:sz w:val="24"/>
      <w:szCs w:val="24"/>
    </w:rPr>
  </w:style>
  <w:style w:type="paragraph" w:customStyle="1" w:styleId="xl76">
    <w:name w:val="xl76"/>
    <w:basedOn w:val="a"/>
    <w:rsid w:val="007304CE"/>
    <w:pPr>
      <w:widowControl/>
      <w:pBdr>
        <w:bottom w:val="single" w:sz="4" w:space="0" w:color="auto"/>
      </w:pBdr>
      <w:spacing w:before="100" w:beforeAutospacing="1" w:after="100" w:afterAutospacing="1"/>
    </w:pPr>
    <w:rPr>
      <w:rFonts w:ascii="仿宋" w:eastAsia="仿宋" w:hAnsi="仿宋" w:cs="宋体"/>
      <w:color w:val="000000"/>
      <w:kern w:val="0"/>
      <w:sz w:val="24"/>
      <w:szCs w:val="24"/>
    </w:rPr>
  </w:style>
  <w:style w:type="paragraph" w:customStyle="1" w:styleId="xl77">
    <w:name w:val="xl77"/>
    <w:basedOn w:val="a"/>
    <w:rsid w:val="007304CE"/>
    <w:pPr>
      <w:widowControl/>
      <w:pBdr>
        <w:top w:val="single" w:sz="4" w:space="0" w:color="auto"/>
        <w:bottom w:val="single" w:sz="4" w:space="0" w:color="auto"/>
      </w:pBdr>
      <w:spacing w:before="100" w:beforeAutospacing="1" w:after="100" w:afterAutospacing="1"/>
    </w:pPr>
    <w:rPr>
      <w:rFonts w:ascii="仿宋" w:eastAsia="仿宋" w:hAnsi="仿宋" w:cs="宋体"/>
      <w:color w:val="000000"/>
      <w:kern w:val="0"/>
      <w:sz w:val="24"/>
      <w:szCs w:val="24"/>
    </w:rPr>
  </w:style>
  <w:style w:type="paragraph" w:customStyle="1" w:styleId="xl78">
    <w:name w:val="xl78"/>
    <w:basedOn w:val="a"/>
    <w:rsid w:val="007304CE"/>
    <w:pPr>
      <w:widowControl/>
      <w:pBdr>
        <w:top w:val="single" w:sz="4" w:space="0" w:color="auto"/>
      </w:pBdr>
      <w:spacing w:before="100" w:beforeAutospacing="1" w:after="100" w:afterAutospacing="1"/>
    </w:pPr>
    <w:rPr>
      <w:rFonts w:ascii="仿宋" w:eastAsia="仿宋" w:hAnsi="仿宋" w:cs="宋体"/>
      <w:kern w:val="0"/>
      <w:sz w:val="24"/>
      <w:szCs w:val="24"/>
    </w:rPr>
  </w:style>
  <w:style w:type="paragraph" w:customStyle="1" w:styleId="xl79">
    <w:name w:val="xl79"/>
    <w:basedOn w:val="a"/>
    <w:rsid w:val="007304CE"/>
    <w:pPr>
      <w:widowControl/>
      <w:pBdr>
        <w:bottom w:val="single" w:sz="4" w:space="0" w:color="auto"/>
      </w:pBdr>
      <w:spacing w:before="100" w:beforeAutospacing="1" w:after="100" w:afterAutospacing="1"/>
    </w:pPr>
    <w:rPr>
      <w:rFonts w:ascii="仿宋" w:eastAsia="仿宋" w:hAnsi="仿宋" w:cs="宋体"/>
      <w:kern w:val="0"/>
      <w:sz w:val="24"/>
      <w:szCs w:val="24"/>
    </w:rPr>
  </w:style>
  <w:style w:type="paragraph" w:customStyle="1" w:styleId="xl80">
    <w:name w:val="xl80"/>
    <w:basedOn w:val="a"/>
    <w:rsid w:val="007304CE"/>
    <w:pPr>
      <w:widowControl/>
      <w:pBdr>
        <w:bottom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81">
    <w:name w:val="xl81"/>
    <w:basedOn w:val="a"/>
    <w:rsid w:val="007304CE"/>
    <w:pPr>
      <w:widowControl/>
      <w:pBdr>
        <w:top w:val="single" w:sz="4" w:space="0" w:color="auto"/>
      </w:pBdr>
      <w:spacing w:before="100" w:beforeAutospacing="1" w:after="100" w:afterAutospacing="1"/>
      <w:jc w:val="left"/>
    </w:pPr>
    <w:rPr>
      <w:rFonts w:ascii="仿宋" w:eastAsia="仿宋" w:hAnsi="仿宋" w:cs="宋体"/>
      <w:color w:val="000000"/>
      <w:kern w:val="0"/>
      <w:sz w:val="24"/>
      <w:szCs w:val="24"/>
    </w:rPr>
  </w:style>
  <w:style w:type="paragraph" w:customStyle="1" w:styleId="xl82">
    <w:name w:val="xl82"/>
    <w:basedOn w:val="a"/>
    <w:rsid w:val="007304CE"/>
    <w:pPr>
      <w:widowControl/>
      <w:pBdr>
        <w:top w:val="single" w:sz="4" w:space="0" w:color="auto"/>
        <w:bottom w:val="single" w:sz="4" w:space="0" w:color="auto"/>
      </w:pBdr>
      <w:spacing w:before="100" w:beforeAutospacing="1" w:after="100" w:afterAutospacing="1"/>
      <w:jc w:val="center"/>
    </w:pPr>
    <w:rPr>
      <w:rFonts w:ascii="仿宋" w:eastAsia="仿宋" w:hAnsi="仿宋" w:cs="宋体"/>
      <w:color w:val="000000"/>
      <w:kern w:val="0"/>
      <w:sz w:val="24"/>
      <w:szCs w:val="24"/>
    </w:rPr>
  </w:style>
  <w:style w:type="character" w:styleId="a7">
    <w:name w:val="Hyperlink"/>
    <w:basedOn w:val="a0"/>
    <w:uiPriority w:val="99"/>
    <w:unhideWhenUsed/>
    <w:rsid w:val="00C022E6"/>
    <w:rPr>
      <w:color w:val="0563C1"/>
      <w:u w:val="single"/>
    </w:rPr>
  </w:style>
  <w:style w:type="character" w:styleId="a8">
    <w:name w:val="FollowedHyperlink"/>
    <w:basedOn w:val="a0"/>
    <w:uiPriority w:val="99"/>
    <w:semiHidden/>
    <w:unhideWhenUsed/>
    <w:rsid w:val="00C022E6"/>
    <w:rPr>
      <w:color w:val="954F72"/>
      <w:u w:val="single"/>
    </w:rPr>
  </w:style>
  <w:style w:type="paragraph" w:customStyle="1" w:styleId="font6">
    <w:name w:val="font6"/>
    <w:basedOn w:val="a"/>
    <w:rsid w:val="00C022E6"/>
    <w:pPr>
      <w:widowControl/>
      <w:spacing w:before="100" w:beforeAutospacing="1" w:after="100" w:afterAutospacing="1"/>
      <w:jc w:val="left"/>
    </w:pPr>
    <w:rPr>
      <w:rFonts w:ascii="等线" w:eastAsia="等线" w:hAnsi="等线" w:cs="宋体"/>
      <w:kern w:val="0"/>
      <w:sz w:val="18"/>
      <w:szCs w:val="18"/>
    </w:rPr>
  </w:style>
  <w:style w:type="character" w:customStyle="1" w:styleId="1Char">
    <w:name w:val="标题 1 Char"/>
    <w:basedOn w:val="a0"/>
    <w:link w:val="1"/>
    <w:uiPriority w:val="9"/>
    <w:rsid w:val="0014608B"/>
    <w:rPr>
      <w:b/>
      <w:bCs/>
      <w:kern w:val="44"/>
      <w:sz w:val="44"/>
      <w:szCs w:val="44"/>
    </w:rPr>
  </w:style>
  <w:style w:type="character" w:customStyle="1" w:styleId="2Char">
    <w:name w:val="标题 2 Char"/>
    <w:basedOn w:val="a0"/>
    <w:link w:val="2"/>
    <w:uiPriority w:val="9"/>
    <w:rsid w:val="0014608B"/>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14608B"/>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14608B"/>
    <w:rPr>
      <w:b/>
      <w:bCs/>
      <w:sz w:val="28"/>
      <w:szCs w:val="28"/>
    </w:rPr>
  </w:style>
  <w:style w:type="paragraph" w:customStyle="1" w:styleId="Readerscomments">
    <w:name w:val="Reader's comments"/>
    <w:basedOn w:val="a"/>
    <w:link w:val="ReaderscommentsChar"/>
    <w:rsid w:val="0014608B"/>
    <w:pPr>
      <w:widowControl/>
      <w:overflowPunct w:val="0"/>
      <w:autoSpaceDE w:val="0"/>
      <w:autoSpaceDN w:val="0"/>
      <w:adjustRightInd w:val="0"/>
      <w:spacing w:after="120" w:line="360" w:lineRule="auto"/>
      <w:jc w:val="left"/>
      <w:textAlignment w:val="baseline"/>
    </w:pPr>
    <w:rPr>
      <w:rFonts w:ascii="Arial" w:eastAsia="宋体" w:hAnsi="Arial" w:cs="Times New Roman"/>
      <w:i/>
      <w:iCs/>
      <w:color w:val="CC00CC"/>
      <w:kern w:val="0"/>
      <w:sz w:val="20"/>
      <w:szCs w:val="20"/>
      <w:lang w:eastAsia="en-US"/>
    </w:rPr>
  </w:style>
  <w:style w:type="character" w:customStyle="1" w:styleId="ReaderscommentsChar">
    <w:name w:val="Reader's comments Char"/>
    <w:basedOn w:val="a0"/>
    <w:link w:val="Readerscomments"/>
    <w:rsid w:val="0014608B"/>
    <w:rPr>
      <w:rFonts w:ascii="Arial" w:eastAsia="宋体" w:hAnsi="Arial" w:cs="Times New Roman"/>
      <w:i/>
      <w:iCs/>
      <w:color w:val="CC00CC"/>
      <w:kern w:val="0"/>
      <w:sz w:val="20"/>
      <w:szCs w:val="20"/>
      <w:lang w:eastAsia="en-US"/>
    </w:rPr>
  </w:style>
  <w:style w:type="paragraph" w:styleId="TOC">
    <w:name w:val="TOC Heading"/>
    <w:basedOn w:val="1"/>
    <w:next w:val="a"/>
    <w:uiPriority w:val="39"/>
    <w:unhideWhenUsed/>
    <w:qFormat/>
    <w:rsid w:val="0014608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14608B"/>
  </w:style>
  <w:style w:type="paragraph" w:styleId="20">
    <w:name w:val="toc 2"/>
    <w:basedOn w:val="a"/>
    <w:next w:val="a"/>
    <w:autoRedefine/>
    <w:uiPriority w:val="39"/>
    <w:unhideWhenUsed/>
    <w:rsid w:val="0014608B"/>
    <w:pPr>
      <w:ind w:leftChars="200" w:left="420"/>
    </w:pPr>
  </w:style>
  <w:style w:type="paragraph" w:customStyle="1" w:styleId="font7">
    <w:name w:val="font7"/>
    <w:basedOn w:val="a"/>
    <w:rsid w:val="0062197D"/>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8">
    <w:name w:val="font8"/>
    <w:basedOn w:val="a"/>
    <w:rsid w:val="0062197D"/>
    <w:pPr>
      <w:widowControl/>
      <w:spacing w:before="100" w:beforeAutospacing="1" w:after="100" w:afterAutospacing="1"/>
      <w:jc w:val="left"/>
    </w:pPr>
    <w:rPr>
      <w:rFonts w:ascii="宋体" w:eastAsia="宋体" w:hAnsi="宋体" w:cs="宋体"/>
      <w:color w:val="000000"/>
      <w:kern w:val="0"/>
      <w:szCs w:val="21"/>
    </w:rPr>
  </w:style>
</w:styles>
</file>

<file path=word/webSettings.xml><?xml version="1.0" encoding="utf-8"?>
<w:webSettings xmlns:r="http://schemas.openxmlformats.org/officeDocument/2006/relationships" xmlns:w="http://schemas.openxmlformats.org/wordprocessingml/2006/main">
  <w:divs>
    <w:div w:id="142351035">
      <w:bodyDiv w:val="1"/>
      <w:marLeft w:val="0"/>
      <w:marRight w:val="0"/>
      <w:marTop w:val="0"/>
      <w:marBottom w:val="0"/>
      <w:divBdr>
        <w:top w:val="none" w:sz="0" w:space="0" w:color="auto"/>
        <w:left w:val="none" w:sz="0" w:space="0" w:color="auto"/>
        <w:bottom w:val="none" w:sz="0" w:space="0" w:color="auto"/>
        <w:right w:val="none" w:sz="0" w:space="0" w:color="auto"/>
      </w:divBdr>
    </w:div>
    <w:div w:id="397477858">
      <w:bodyDiv w:val="1"/>
      <w:marLeft w:val="0"/>
      <w:marRight w:val="0"/>
      <w:marTop w:val="0"/>
      <w:marBottom w:val="0"/>
      <w:divBdr>
        <w:top w:val="none" w:sz="0" w:space="0" w:color="auto"/>
        <w:left w:val="none" w:sz="0" w:space="0" w:color="auto"/>
        <w:bottom w:val="none" w:sz="0" w:space="0" w:color="auto"/>
        <w:right w:val="none" w:sz="0" w:space="0" w:color="auto"/>
      </w:divBdr>
    </w:div>
    <w:div w:id="710375643">
      <w:bodyDiv w:val="1"/>
      <w:marLeft w:val="0"/>
      <w:marRight w:val="0"/>
      <w:marTop w:val="0"/>
      <w:marBottom w:val="0"/>
      <w:divBdr>
        <w:top w:val="none" w:sz="0" w:space="0" w:color="auto"/>
        <w:left w:val="none" w:sz="0" w:space="0" w:color="auto"/>
        <w:bottom w:val="none" w:sz="0" w:space="0" w:color="auto"/>
        <w:right w:val="none" w:sz="0" w:space="0" w:color="auto"/>
      </w:divBdr>
    </w:div>
    <w:div w:id="742948339">
      <w:bodyDiv w:val="1"/>
      <w:marLeft w:val="0"/>
      <w:marRight w:val="0"/>
      <w:marTop w:val="0"/>
      <w:marBottom w:val="0"/>
      <w:divBdr>
        <w:top w:val="none" w:sz="0" w:space="0" w:color="auto"/>
        <w:left w:val="none" w:sz="0" w:space="0" w:color="auto"/>
        <w:bottom w:val="none" w:sz="0" w:space="0" w:color="auto"/>
        <w:right w:val="none" w:sz="0" w:space="0" w:color="auto"/>
      </w:divBdr>
    </w:div>
    <w:div w:id="846332790">
      <w:bodyDiv w:val="1"/>
      <w:marLeft w:val="0"/>
      <w:marRight w:val="0"/>
      <w:marTop w:val="0"/>
      <w:marBottom w:val="0"/>
      <w:divBdr>
        <w:top w:val="none" w:sz="0" w:space="0" w:color="auto"/>
        <w:left w:val="none" w:sz="0" w:space="0" w:color="auto"/>
        <w:bottom w:val="none" w:sz="0" w:space="0" w:color="auto"/>
        <w:right w:val="none" w:sz="0" w:space="0" w:color="auto"/>
      </w:divBdr>
    </w:div>
    <w:div w:id="925185545">
      <w:bodyDiv w:val="1"/>
      <w:marLeft w:val="0"/>
      <w:marRight w:val="0"/>
      <w:marTop w:val="0"/>
      <w:marBottom w:val="0"/>
      <w:divBdr>
        <w:top w:val="none" w:sz="0" w:space="0" w:color="auto"/>
        <w:left w:val="none" w:sz="0" w:space="0" w:color="auto"/>
        <w:bottom w:val="none" w:sz="0" w:space="0" w:color="auto"/>
        <w:right w:val="none" w:sz="0" w:space="0" w:color="auto"/>
      </w:divBdr>
    </w:div>
    <w:div w:id="1102921891">
      <w:bodyDiv w:val="1"/>
      <w:marLeft w:val="0"/>
      <w:marRight w:val="0"/>
      <w:marTop w:val="0"/>
      <w:marBottom w:val="0"/>
      <w:divBdr>
        <w:top w:val="none" w:sz="0" w:space="0" w:color="auto"/>
        <w:left w:val="none" w:sz="0" w:space="0" w:color="auto"/>
        <w:bottom w:val="none" w:sz="0" w:space="0" w:color="auto"/>
        <w:right w:val="none" w:sz="0" w:space="0" w:color="auto"/>
      </w:divBdr>
    </w:div>
    <w:div w:id="1217357767">
      <w:bodyDiv w:val="1"/>
      <w:marLeft w:val="0"/>
      <w:marRight w:val="0"/>
      <w:marTop w:val="0"/>
      <w:marBottom w:val="0"/>
      <w:divBdr>
        <w:top w:val="none" w:sz="0" w:space="0" w:color="auto"/>
        <w:left w:val="none" w:sz="0" w:space="0" w:color="auto"/>
        <w:bottom w:val="none" w:sz="0" w:space="0" w:color="auto"/>
        <w:right w:val="none" w:sz="0" w:space="0" w:color="auto"/>
      </w:divBdr>
    </w:div>
    <w:div w:id="1297762525">
      <w:bodyDiv w:val="1"/>
      <w:marLeft w:val="0"/>
      <w:marRight w:val="0"/>
      <w:marTop w:val="0"/>
      <w:marBottom w:val="0"/>
      <w:divBdr>
        <w:top w:val="none" w:sz="0" w:space="0" w:color="auto"/>
        <w:left w:val="none" w:sz="0" w:space="0" w:color="auto"/>
        <w:bottom w:val="none" w:sz="0" w:space="0" w:color="auto"/>
        <w:right w:val="none" w:sz="0" w:space="0" w:color="auto"/>
      </w:divBdr>
    </w:div>
    <w:div w:id="1428699028">
      <w:bodyDiv w:val="1"/>
      <w:marLeft w:val="0"/>
      <w:marRight w:val="0"/>
      <w:marTop w:val="0"/>
      <w:marBottom w:val="0"/>
      <w:divBdr>
        <w:top w:val="none" w:sz="0" w:space="0" w:color="auto"/>
        <w:left w:val="none" w:sz="0" w:space="0" w:color="auto"/>
        <w:bottom w:val="none" w:sz="0" w:space="0" w:color="auto"/>
        <w:right w:val="none" w:sz="0" w:space="0" w:color="auto"/>
      </w:divBdr>
    </w:div>
    <w:div w:id="1618681950">
      <w:bodyDiv w:val="1"/>
      <w:marLeft w:val="0"/>
      <w:marRight w:val="0"/>
      <w:marTop w:val="0"/>
      <w:marBottom w:val="0"/>
      <w:divBdr>
        <w:top w:val="none" w:sz="0" w:space="0" w:color="auto"/>
        <w:left w:val="none" w:sz="0" w:space="0" w:color="auto"/>
        <w:bottom w:val="none" w:sz="0" w:space="0" w:color="auto"/>
        <w:right w:val="none" w:sz="0" w:space="0" w:color="auto"/>
      </w:divBdr>
    </w:div>
    <w:div w:id="1643851638">
      <w:bodyDiv w:val="1"/>
      <w:marLeft w:val="0"/>
      <w:marRight w:val="0"/>
      <w:marTop w:val="0"/>
      <w:marBottom w:val="0"/>
      <w:divBdr>
        <w:top w:val="none" w:sz="0" w:space="0" w:color="auto"/>
        <w:left w:val="none" w:sz="0" w:space="0" w:color="auto"/>
        <w:bottom w:val="none" w:sz="0" w:space="0" w:color="auto"/>
        <w:right w:val="none" w:sz="0" w:space="0" w:color="auto"/>
      </w:divBdr>
    </w:div>
    <w:div w:id="1716852147">
      <w:bodyDiv w:val="1"/>
      <w:marLeft w:val="0"/>
      <w:marRight w:val="0"/>
      <w:marTop w:val="0"/>
      <w:marBottom w:val="0"/>
      <w:divBdr>
        <w:top w:val="none" w:sz="0" w:space="0" w:color="auto"/>
        <w:left w:val="none" w:sz="0" w:space="0" w:color="auto"/>
        <w:bottom w:val="none" w:sz="0" w:space="0" w:color="auto"/>
        <w:right w:val="none" w:sz="0" w:space="0" w:color="auto"/>
      </w:divBdr>
    </w:div>
    <w:div w:id="1804733510">
      <w:bodyDiv w:val="1"/>
      <w:marLeft w:val="0"/>
      <w:marRight w:val="0"/>
      <w:marTop w:val="0"/>
      <w:marBottom w:val="0"/>
      <w:divBdr>
        <w:top w:val="none" w:sz="0" w:space="0" w:color="auto"/>
        <w:left w:val="none" w:sz="0" w:space="0" w:color="auto"/>
        <w:bottom w:val="none" w:sz="0" w:space="0" w:color="auto"/>
        <w:right w:val="none" w:sz="0" w:space="0" w:color="auto"/>
      </w:divBdr>
    </w:div>
    <w:div w:id="1871331371">
      <w:bodyDiv w:val="1"/>
      <w:marLeft w:val="0"/>
      <w:marRight w:val="0"/>
      <w:marTop w:val="0"/>
      <w:marBottom w:val="0"/>
      <w:divBdr>
        <w:top w:val="none" w:sz="0" w:space="0" w:color="auto"/>
        <w:left w:val="none" w:sz="0" w:space="0" w:color="auto"/>
        <w:bottom w:val="none" w:sz="0" w:space="0" w:color="auto"/>
        <w:right w:val="none" w:sz="0" w:space="0" w:color="auto"/>
      </w:divBdr>
    </w:div>
    <w:div w:id="1979533374">
      <w:bodyDiv w:val="1"/>
      <w:marLeft w:val="0"/>
      <w:marRight w:val="0"/>
      <w:marTop w:val="0"/>
      <w:marBottom w:val="0"/>
      <w:divBdr>
        <w:top w:val="none" w:sz="0" w:space="0" w:color="auto"/>
        <w:left w:val="none" w:sz="0" w:space="0" w:color="auto"/>
        <w:bottom w:val="none" w:sz="0" w:space="0" w:color="auto"/>
        <w:right w:val="none" w:sz="0" w:space="0" w:color="auto"/>
      </w:divBdr>
    </w:div>
    <w:div w:id="20949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2552</Words>
  <Characters>14547</Characters>
  <Application>Microsoft Office Word</Application>
  <DocSecurity>0</DocSecurity>
  <Lines>121</Lines>
  <Paragraphs>34</Paragraphs>
  <ScaleCrop>false</ScaleCrop>
  <Company>China</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15</cp:revision>
  <cp:lastPrinted>2020-01-03T03:42:00Z</cp:lastPrinted>
  <dcterms:created xsi:type="dcterms:W3CDTF">2019-12-23T15:42:00Z</dcterms:created>
  <dcterms:modified xsi:type="dcterms:W3CDTF">2020-03-02T02:22:00Z</dcterms:modified>
</cp:coreProperties>
</file>