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D317AE" w:rsidRPr="00D317AE">
        <w:rPr>
          <w:rFonts w:ascii="宋体" w:eastAsia="宋体" w:hAnsi="宋体" w:cs="Times New Roman" w:hint="eastAsia"/>
          <w:kern w:val="0"/>
          <w:sz w:val="36"/>
          <w:szCs w:val="36"/>
          <w:u w:val="single"/>
        </w:rPr>
        <w:t>护理教学培训系统升级</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D317AE" w:rsidRPr="00D317AE">
        <w:rPr>
          <w:rFonts w:ascii="宋体" w:eastAsia="宋体" w:hAnsi="宋体" w:cs="Times New Roman"/>
          <w:kern w:val="0"/>
          <w:sz w:val="36"/>
          <w:szCs w:val="36"/>
          <w:u w:val="single"/>
        </w:rPr>
        <w:t>2020-JL13-03-W30008</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74D4A">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CF7EE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AE0109">
          <w:rPr>
            <w:noProof/>
            <w:webHidden/>
          </w:rPr>
          <w:t>1</w:t>
        </w:r>
        <w:r>
          <w:rPr>
            <w:noProof/>
            <w:webHidden/>
          </w:rPr>
          <w:fldChar w:fldCharType="end"/>
        </w:r>
      </w:hyperlink>
    </w:p>
    <w:p w:rsidR="006C1884" w:rsidRDefault="00CF7EE5"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Pr>
            <w:noProof/>
            <w:webHidden/>
          </w:rPr>
          <w:fldChar w:fldCharType="begin"/>
        </w:r>
        <w:r w:rsidR="006C1884">
          <w:rPr>
            <w:noProof/>
            <w:webHidden/>
          </w:rPr>
          <w:instrText xml:space="preserve"> PAGEREF _Toc43485652 \h </w:instrText>
        </w:r>
        <w:r>
          <w:rPr>
            <w:noProof/>
            <w:webHidden/>
          </w:rPr>
        </w:r>
        <w:r>
          <w:rPr>
            <w:noProof/>
            <w:webHidden/>
          </w:rPr>
          <w:fldChar w:fldCharType="separate"/>
        </w:r>
        <w:r w:rsidR="00AE0109">
          <w:rPr>
            <w:noProof/>
            <w:webHidden/>
          </w:rPr>
          <w:t>4</w:t>
        </w:r>
        <w:r>
          <w:rPr>
            <w:noProof/>
            <w:webHidden/>
          </w:rPr>
          <w:fldChar w:fldCharType="end"/>
        </w:r>
      </w:hyperlink>
    </w:p>
    <w:p w:rsidR="006C1884" w:rsidRDefault="00CF7EE5"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Pr>
            <w:noProof/>
            <w:webHidden/>
          </w:rPr>
          <w:fldChar w:fldCharType="begin"/>
        </w:r>
        <w:r w:rsidR="006C1884">
          <w:rPr>
            <w:noProof/>
            <w:webHidden/>
          </w:rPr>
          <w:instrText xml:space="preserve"> PAGEREF _Toc43485653 \h </w:instrText>
        </w:r>
        <w:r>
          <w:rPr>
            <w:noProof/>
            <w:webHidden/>
          </w:rPr>
        </w:r>
        <w:r>
          <w:rPr>
            <w:noProof/>
            <w:webHidden/>
          </w:rPr>
          <w:fldChar w:fldCharType="separate"/>
        </w:r>
        <w:r w:rsidR="00AE0109">
          <w:rPr>
            <w:noProof/>
            <w:webHidden/>
          </w:rPr>
          <w:t>6</w:t>
        </w:r>
        <w:r>
          <w:rPr>
            <w:noProof/>
            <w:webHidden/>
          </w:rPr>
          <w:fldChar w:fldCharType="end"/>
        </w:r>
      </w:hyperlink>
    </w:p>
    <w:p w:rsidR="006C1884" w:rsidRDefault="00CF7EE5"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Pr>
            <w:noProof/>
            <w:webHidden/>
          </w:rPr>
          <w:fldChar w:fldCharType="begin"/>
        </w:r>
        <w:r w:rsidR="006C1884">
          <w:rPr>
            <w:noProof/>
            <w:webHidden/>
          </w:rPr>
          <w:instrText xml:space="preserve"> PAGEREF _Toc43485654 \h </w:instrText>
        </w:r>
        <w:r>
          <w:rPr>
            <w:noProof/>
            <w:webHidden/>
          </w:rPr>
        </w:r>
        <w:r>
          <w:rPr>
            <w:noProof/>
            <w:webHidden/>
          </w:rPr>
          <w:fldChar w:fldCharType="separate"/>
        </w:r>
        <w:r w:rsidR="00AE0109">
          <w:rPr>
            <w:noProof/>
            <w:webHidden/>
          </w:rPr>
          <w:t>29</w:t>
        </w:r>
        <w:r>
          <w:rPr>
            <w:noProof/>
            <w:webHidden/>
          </w:rPr>
          <w:fldChar w:fldCharType="end"/>
        </w:r>
      </w:hyperlink>
    </w:p>
    <w:p w:rsidR="006C1884" w:rsidRDefault="00CF7EE5"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Pr>
            <w:noProof/>
            <w:webHidden/>
          </w:rPr>
          <w:fldChar w:fldCharType="begin"/>
        </w:r>
        <w:r w:rsidR="006C1884">
          <w:rPr>
            <w:noProof/>
            <w:webHidden/>
          </w:rPr>
          <w:instrText xml:space="preserve"> PAGEREF _Toc43485655 \h </w:instrText>
        </w:r>
        <w:r>
          <w:rPr>
            <w:noProof/>
            <w:webHidden/>
          </w:rPr>
        </w:r>
        <w:r>
          <w:rPr>
            <w:noProof/>
            <w:webHidden/>
          </w:rPr>
          <w:fldChar w:fldCharType="separate"/>
        </w:r>
        <w:r w:rsidR="00AE0109">
          <w:rPr>
            <w:noProof/>
            <w:webHidden/>
          </w:rPr>
          <w:t>34</w:t>
        </w:r>
        <w:r>
          <w:rPr>
            <w:noProof/>
            <w:webHidden/>
          </w:rPr>
          <w:fldChar w:fldCharType="end"/>
        </w:r>
      </w:hyperlink>
    </w:p>
    <w:p w:rsidR="00CD46E0" w:rsidRPr="00853C33" w:rsidRDefault="00CF7EE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6B2652">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D317AE" w:rsidRPr="00D317AE">
        <w:rPr>
          <w:rFonts w:ascii="Tahoma" w:hAnsi="Tahoma" w:cs="Tahoma" w:hint="eastAsia"/>
          <w:b/>
          <w:bCs/>
          <w:kern w:val="0"/>
          <w:sz w:val="28"/>
          <w:szCs w:val="28"/>
        </w:rPr>
        <w:t>护理教学培训系统升级</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D317AE" w:rsidRPr="00D317AE">
        <w:rPr>
          <w:rFonts w:ascii="Tahoma" w:hAnsi="Tahoma" w:cs="Tahoma"/>
          <w:kern w:val="0"/>
          <w:sz w:val="28"/>
          <w:szCs w:val="28"/>
        </w:rPr>
        <w:t>2020-JL13-03-W30008</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D317AE" w:rsidRPr="00D317AE">
        <w:rPr>
          <w:rFonts w:ascii="宋体" w:eastAsia="宋体" w:hAnsi="宋体" w:cs="Times New Roman" w:hint="eastAsia"/>
          <w:kern w:val="0"/>
          <w:sz w:val="24"/>
          <w:szCs w:val="24"/>
        </w:rPr>
        <w:t>护理教学培训系统升级</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D317AE" w:rsidRPr="00D317AE">
        <w:rPr>
          <w:rFonts w:ascii="宋体" w:eastAsia="宋体" w:hAnsi="宋体" w:cs="Times New Roman"/>
          <w:kern w:val="0"/>
          <w:sz w:val="24"/>
          <w:szCs w:val="24"/>
        </w:rPr>
        <w:t>2020-JL13-03-W30008</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D317AE" w:rsidP="00647E07">
            <w:pPr>
              <w:adjustRightInd w:val="0"/>
              <w:snapToGrid w:val="0"/>
              <w:spacing w:line="360" w:lineRule="exact"/>
              <w:jc w:val="center"/>
              <w:rPr>
                <w:rFonts w:ascii="宋体" w:eastAsia="宋体" w:hAnsi="宋体" w:cs="Times New Roman"/>
                <w:sz w:val="24"/>
                <w:szCs w:val="24"/>
              </w:rPr>
            </w:pPr>
            <w:r w:rsidRPr="00D317AE">
              <w:rPr>
                <w:rFonts w:ascii="宋体" w:eastAsia="宋体" w:hAnsi="宋体" w:cs="Times New Roman" w:hint="eastAsia"/>
                <w:kern w:val="0"/>
                <w:sz w:val="24"/>
                <w:szCs w:val="24"/>
              </w:rPr>
              <w:t>护理教学培训系统升级</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FD7B25">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FD7B25">
              <w:rPr>
                <w:rFonts w:asciiTheme="minorEastAsia" w:hAnsiTheme="minorEastAsia" w:cs="Times New Roman" w:hint="eastAsia"/>
                <w:szCs w:val="21"/>
              </w:rPr>
              <w:t>30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6B2652">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6B2652">
        <w:rPr>
          <w:rFonts w:ascii="宋体" w:eastAsia="宋体" w:hAnsi="宋体" w:cs="Times New Roman" w:hint="eastAsia"/>
          <w:kern w:val="0"/>
          <w:sz w:val="24"/>
          <w:szCs w:val="24"/>
          <w:u w:val="single"/>
        </w:rPr>
        <w:t>27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6B2652">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6B2652">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E74F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E74FDB">
        <w:rPr>
          <w:rFonts w:ascii="宋体" w:eastAsia="宋体" w:hAnsi="宋体" w:cs="Times New Roman" w:hint="eastAsia"/>
          <w:kern w:val="0"/>
          <w:sz w:val="24"/>
          <w:szCs w:val="24"/>
          <w:u w:val="single"/>
        </w:rPr>
        <w:t xml:space="preserve">报名后另行通知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6B2652">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887E98">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D317AE" w:rsidP="00D7048A">
            <w:pPr>
              <w:spacing w:line="360" w:lineRule="exact"/>
              <w:jc w:val="center"/>
              <w:rPr>
                <w:rFonts w:ascii="宋体" w:eastAsia="宋体" w:hAnsi="宋体" w:cs="Times New Roman"/>
                <w:kern w:val="0"/>
                <w:sz w:val="24"/>
                <w:szCs w:val="24"/>
              </w:rPr>
            </w:pPr>
            <w:r w:rsidRPr="00D317AE">
              <w:rPr>
                <w:rFonts w:ascii="宋体" w:eastAsia="宋体" w:hAnsi="宋体" w:cs="Times New Roman" w:hint="eastAsia"/>
                <w:kern w:val="0"/>
                <w:sz w:val="24"/>
                <w:szCs w:val="24"/>
              </w:rPr>
              <w:t>护理教学培训系统升级</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FD7B25">
        <w:rPr>
          <w:rFonts w:asciiTheme="minorEastAsia" w:hAnsiTheme="minorEastAsia" w:cs="Times New Roman" w:hint="eastAsia"/>
          <w:kern w:val="0"/>
          <w:sz w:val="24"/>
          <w:szCs w:val="24"/>
          <w:u w:val="single"/>
        </w:rPr>
        <w:t>30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9F6EF6">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9F6EF6">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242103">
        <w:rPr>
          <w:rFonts w:asciiTheme="minorEastAsia" w:hAnsiTheme="minorEastAsia" w:cs="Arial"/>
          <w:sz w:val="24"/>
          <w:szCs w:val="24"/>
        </w:rPr>
        <w:t xml:space="preserve"> </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242103"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E74F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E74FDB">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AB0197">
        <w:rPr>
          <w:rFonts w:asciiTheme="minorEastAsia" w:hAnsiTheme="minorEastAsia" w:cs="Times New Roman" w:hint="eastAsia"/>
          <w:kern w:val="0"/>
          <w:sz w:val="24"/>
          <w:szCs w:val="24"/>
        </w:rPr>
        <w:t xml:space="preserve"> </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E74FDB">
        <w:rPr>
          <w:rFonts w:asciiTheme="minorEastAsia" w:hAnsiTheme="minorEastAsia" w:cs="Times New Roman" w:hint="eastAsia"/>
          <w:kern w:val="0"/>
          <w:sz w:val="24"/>
          <w:szCs w:val="24"/>
        </w:rPr>
        <w:t>2)</w:t>
      </w:r>
      <w:r w:rsidR="00AB0197">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FDB"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tblPr>
      <w:tblGrid>
        <w:gridCol w:w="708"/>
        <w:gridCol w:w="852"/>
        <w:gridCol w:w="142"/>
        <w:gridCol w:w="6946"/>
        <w:gridCol w:w="708"/>
      </w:tblGrid>
      <w:tr w:rsidR="00E74FDB" w:rsidRPr="005B42D2" w:rsidTr="00D317AE">
        <w:trPr>
          <w:trHeight w:val="735"/>
        </w:trPr>
        <w:tc>
          <w:tcPr>
            <w:tcW w:w="708" w:type="dxa"/>
            <w:tcBorders>
              <w:top w:val="single" w:sz="4" w:space="0" w:color="000000"/>
              <w:bottom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E74FDB" w:rsidRPr="005B42D2" w:rsidTr="00D317AE">
        <w:trPr>
          <w:trHeight w:val="435"/>
        </w:trPr>
        <w:tc>
          <w:tcPr>
            <w:tcW w:w="8648" w:type="dxa"/>
            <w:gridSpan w:val="4"/>
            <w:tcBorders>
              <w:top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E74FDB" w:rsidRPr="005B42D2" w:rsidRDefault="00E74FDB" w:rsidP="00D317AE">
            <w:pPr>
              <w:adjustRightInd w:val="0"/>
              <w:snapToGrid w:val="0"/>
              <w:spacing w:line="300" w:lineRule="auto"/>
              <w:rPr>
                <w:rFonts w:ascii="宋体" w:hAnsi="宋体"/>
                <w:b/>
                <w:bCs/>
                <w:sz w:val="21"/>
                <w:szCs w:val="21"/>
              </w:rPr>
            </w:pPr>
          </w:p>
          <w:p w:rsidR="00E74FDB" w:rsidRPr="005B42D2" w:rsidRDefault="00E74FDB" w:rsidP="00D317AE">
            <w:pPr>
              <w:adjustRightInd w:val="0"/>
              <w:snapToGrid w:val="0"/>
              <w:spacing w:line="300" w:lineRule="auto"/>
              <w:rPr>
                <w:rFonts w:ascii="宋体" w:hAnsi="宋体"/>
                <w:b/>
                <w:bCs/>
                <w:sz w:val="21"/>
                <w:szCs w:val="21"/>
              </w:rPr>
            </w:pPr>
          </w:p>
        </w:tc>
      </w:tr>
      <w:tr w:rsidR="00E74FDB" w:rsidRPr="005B42D2" w:rsidTr="00D317AE">
        <w:trPr>
          <w:trHeight w:val="1027"/>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E74FDB" w:rsidRPr="005B42D2" w:rsidTr="00D317AE">
        <w:trPr>
          <w:trHeight w:val="1995"/>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E74FDB" w:rsidRPr="005B42D2" w:rsidTr="00D317AE">
        <w:trPr>
          <w:trHeight w:val="438"/>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615"/>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852"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615"/>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615"/>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852"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1406"/>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943"/>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74FDB" w:rsidRPr="005B42D2" w:rsidTr="00D317AE">
        <w:trPr>
          <w:trHeight w:val="943"/>
        </w:trPr>
        <w:tc>
          <w:tcPr>
            <w:tcW w:w="708" w:type="dxa"/>
            <w:vAlign w:val="center"/>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E74FDB" w:rsidRPr="005B42D2" w:rsidRDefault="00E74FDB" w:rsidP="00D317AE">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E74FDB" w:rsidRPr="005B42D2" w:rsidRDefault="00E74FDB" w:rsidP="00D317AE">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E74FDB" w:rsidRPr="005B42D2" w:rsidTr="00D317AE">
        <w:trPr>
          <w:trHeight w:val="480"/>
        </w:trPr>
        <w:tc>
          <w:tcPr>
            <w:tcW w:w="8648" w:type="dxa"/>
            <w:gridSpan w:val="4"/>
            <w:vAlign w:val="center"/>
            <w:hideMark/>
          </w:tcPr>
          <w:p w:rsidR="00E74FDB" w:rsidRPr="005B42D2" w:rsidRDefault="00E74FDB" w:rsidP="00D317A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p>
          <w:p w:rsidR="00E74FDB" w:rsidRPr="005B42D2" w:rsidRDefault="00E74FDB" w:rsidP="00D317AE">
            <w:pPr>
              <w:adjustRightInd w:val="0"/>
              <w:snapToGrid w:val="0"/>
              <w:spacing w:line="300" w:lineRule="auto"/>
              <w:jc w:val="center"/>
              <w:rPr>
                <w:rFonts w:ascii="宋体" w:hAnsi="宋体"/>
                <w:sz w:val="21"/>
                <w:szCs w:val="21"/>
              </w:rPr>
            </w:pPr>
          </w:p>
        </w:tc>
      </w:tr>
      <w:tr w:rsidR="00E74FDB" w:rsidRPr="005B42D2" w:rsidTr="00D317AE">
        <w:trPr>
          <w:trHeight w:val="580"/>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56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noWrap/>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33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noWrap/>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563"/>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57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hideMark/>
          </w:tcPr>
          <w:p w:rsidR="00E74FDB" w:rsidRPr="002516D6" w:rsidRDefault="00E74FDB" w:rsidP="00D317AE">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D317AE">
        <w:trPr>
          <w:trHeight w:val="39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hideMark/>
          </w:tcPr>
          <w:p w:rsidR="00E74FDB" w:rsidRPr="002516D6" w:rsidRDefault="00E74FDB" w:rsidP="00D317AE">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D317AE">
        <w:trPr>
          <w:trHeight w:val="39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2516D6" w:rsidRDefault="00E74FDB" w:rsidP="00D317AE">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D317AE">
        <w:trPr>
          <w:trHeight w:val="390"/>
        </w:trPr>
        <w:tc>
          <w:tcPr>
            <w:tcW w:w="708" w:type="dxa"/>
            <w:vMerge/>
            <w:vAlign w:val="center"/>
          </w:tcPr>
          <w:p w:rsidR="00E74FDB" w:rsidRPr="005B42D2" w:rsidRDefault="00E74FDB" w:rsidP="00D317AE">
            <w:pPr>
              <w:adjustRightInd w:val="0"/>
              <w:snapToGrid w:val="0"/>
              <w:spacing w:line="300" w:lineRule="auto"/>
              <w:jc w:val="center"/>
              <w:rPr>
                <w:rFonts w:ascii="宋体" w:hAnsi="宋体"/>
                <w:szCs w:val="21"/>
              </w:rPr>
            </w:pPr>
          </w:p>
        </w:tc>
        <w:tc>
          <w:tcPr>
            <w:tcW w:w="994" w:type="dxa"/>
            <w:gridSpan w:val="2"/>
            <w:vMerge/>
            <w:vAlign w:val="center"/>
          </w:tcPr>
          <w:p w:rsidR="00E74FDB" w:rsidRPr="005B42D2" w:rsidRDefault="00E74FDB" w:rsidP="00D317AE">
            <w:pPr>
              <w:adjustRightInd w:val="0"/>
              <w:snapToGrid w:val="0"/>
              <w:spacing w:line="300" w:lineRule="auto"/>
              <w:jc w:val="center"/>
              <w:rPr>
                <w:rFonts w:ascii="宋体" w:hAnsi="宋体"/>
                <w:szCs w:val="21"/>
              </w:rPr>
            </w:pPr>
          </w:p>
        </w:tc>
        <w:tc>
          <w:tcPr>
            <w:tcW w:w="6946" w:type="dxa"/>
            <w:vAlign w:val="center"/>
          </w:tcPr>
          <w:p w:rsidR="00E74FDB" w:rsidRPr="00A8627B" w:rsidRDefault="00E74FDB" w:rsidP="00D317AE">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E74FDB" w:rsidRPr="005B42D2" w:rsidRDefault="00E74FDB" w:rsidP="00D317AE">
            <w:pPr>
              <w:adjustRightInd w:val="0"/>
              <w:snapToGrid w:val="0"/>
              <w:spacing w:line="300" w:lineRule="auto"/>
              <w:jc w:val="center"/>
              <w:rPr>
                <w:rFonts w:ascii="宋体" w:hAnsi="宋体"/>
                <w:szCs w:val="21"/>
              </w:rPr>
            </w:pPr>
            <w:r>
              <w:rPr>
                <w:rFonts w:ascii="宋体" w:hAnsi="宋体" w:hint="eastAsia"/>
                <w:szCs w:val="21"/>
              </w:rPr>
              <w:t>2</w:t>
            </w:r>
          </w:p>
        </w:tc>
      </w:tr>
      <w:tr w:rsidR="00E74FDB" w:rsidRPr="005B42D2" w:rsidTr="00D317AE">
        <w:trPr>
          <w:trHeight w:val="1800"/>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E74FDB" w:rsidRPr="005B42D2" w:rsidRDefault="00E74FDB" w:rsidP="00D317AE">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sz w:val="21"/>
                <w:szCs w:val="21"/>
              </w:rPr>
              <w:t>30</w:t>
            </w:r>
          </w:p>
        </w:tc>
      </w:tr>
      <w:tr w:rsidR="00E74FDB" w:rsidRPr="005B42D2" w:rsidTr="00D317AE">
        <w:trPr>
          <w:trHeight w:val="741"/>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r>
      <w:tr w:rsidR="00E74FDB" w:rsidRPr="005B42D2" w:rsidTr="00D317AE">
        <w:trPr>
          <w:trHeight w:val="555"/>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74FDB" w:rsidRPr="005B42D2" w:rsidTr="00D317AE">
        <w:trPr>
          <w:trHeight w:val="72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899"/>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555"/>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982"/>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958"/>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1137"/>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r>
    </w:tbl>
    <w:p w:rsidR="009A1A23" w:rsidRPr="00E74FDB"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4"/>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6B2652">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5"/>
          <w:footerReference w:type="default" r:id="rId16"/>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7"/>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8"/>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B265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B2652">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B2652">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B2652">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AB0197" w:rsidP="006C1884">
            <w:pPr>
              <w:adjustRightInd w:val="0"/>
              <w:snapToGrid w:val="0"/>
              <w:spacing w:line="440" w:lineRule="exact"/>
              <w:rPr>
                <w:rFonts w:asciiTheme="majorEastAsia" w:eastAsiaTheme="majorEastAsia" w:hAnsiTheme="majorEastAsia"/>
                <w:szCs w:val="21"/>
              </w:rPr>
            </w:pPr>
            <w:r>
              <w:rPr>
                <w:rFonts w:ascii="宋体" w:hAnsi="宋体" w:hint="eastAsia"/>
                <w:szCs w:val="21"/>
              </w:rPr>
              <w:t>软件著作权或</w:t>
            </w:r>
            <w:r>
              <w:rPr>
                <w:rFonts w:ascii="宋体" w:hAnsi="宋体"/>
                <w:szCs w:val="21"/>
              </w:rPr>
              <w:t>发明专利</w:t>
            </w:r>
            <w:r>
              <w:rPr>
                <w:rFonts w:ascii="宋体" w:hAnsi="宋体" w:hint="eastAsia"/>
                <w:szCs w:val="21"/>
              </w:rPr>
              <w:t>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AB019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AB019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IS027001信息安全管理体系认证证书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AB0197" w:rsidP="00AB0197">
            <w:pPr>
              <w:adjustRightInd w:val="0"/>
              <w:snapToGrid w:val="0"/>
              <w:spacing w:line="440" w:lineRule="exact"/>
              <w:rPr>
                <w:rFonts w:asciiTheme="majorEastAsia" w:eastAsiaTheme="majorEastAsia" w:hAnsiTheme="majorEastAsia"/>
                <w:szCs w:val="21"/>
              </w:rPr>
            </w:pPr>
            <w:r w:rsidRPr="002516D6">
              <w:rPr>
                <w:rFonts w:ascii="宋体" w:hAnsi="宋体"/>
                <w:szCs w:val="21"/>
              </w:rPr>
              <w:t>计算机信息系统集成资质</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nil"/>
              <w:left w:val="nil"/>
              <w:bottom w:val="single" w:sz="4" w:space="0" w:color="auto"/>
              <w:right w:val="single" w:sz="4" w:space="0" w:color="auto"/>
            </w:tcBorders>
            <w:noWrap/>
          </w:tcPr>
          <w:p w:rsidR="006D648F" w:rsidRPr="002516D6" w:rsidRDefault="006D648F" w:rsidP="006D648F">
            <w:pPr>
              <w:adjustRightInd w:val="0"/>
              <w:snapToGrid w:val="0"/>
              <w:spacing w:line="440" w:lineRule="exact"/>
              <w:rPr>
                <w:rFonts w:ascii="宋体" w:hAnsi="宋体"/>
                <w:szCs w:val="21"/>
              </w:rPr>
            </w:pPr>
            <w:r w:rsidRPr="002516D6">
              <w:rPr>
                <w:rFonts w:ascii="宋体" w:hAnsi="宋体"/>
                <w:szCs w:val="21"/>
              </w:rPr>
              <w:t>CMMI认证证书</w:t>
            </w:r>
          </w:p>
        </w:tc>
        <w:tc>
          <w:tcPr>
            <w:tcW w:w="2268"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nil"/>
              <w:left w:val="nil"/>
              <w:bottom w:val="single" w:sz="4" w:space="0" w:color="auto"/>
              <w:right w:val="single" w:sz="4" w:space="0" w:color="auto"/>
            </w:tcBorders>
            <w:noWrap/>
          </w:tcPr>
          <w:p w:rsidR="006D648F" w:rsidRPr="002516D6" w:rsidRDefault="006D648F" w:rsidP="006D648F">
            <w:pPr>
              <w:adjustRightInd w:val="0"/>
              <w:snapToGrid w:val="0"/>
              <w:spacing w:line="440" w:lineRule="exact"/>
              <w:rPr>
                <w:rFonts w:ascii="宋体" w:hAnsi="宋体"/>
                <w:szCs w:val="21"/>
              </w:rPr>
            </w:pP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nil"/>
              <w:left w:val="nil"/>
              <w:bottom w:val="single" w:sz="4" w:space="0" w:color="auto"/>
              <w:right w:val="single" w:sz="4" w:space="0" w:color="auto"/>
            </w:tcBorders>
            <w:noWrap/>
          </w:tcPr>
          <w:p w:rsidR="006D648F" w:rsidRDefault="006D648F" w:rsidP="006D648F">
            <w:pPr>
              <w:adjustRightInd w:val="0"/>
              <w:snapToGrid w:val="0"/>
              <w:spacing w:line="440" w:lineRule="exact"/>
              <w:rPr>
                <w:rFonts w:ascii="宋体" w:hAnsi="宋体"/>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企业服务方式</w:t>
            </w:r>
            <w:r>
              <w:rPr>
                <w:rFonts w:ascii="宋体" w:hAnsi="宋体" w:hint="eastAsia"/>
                <w:szCs w:val="21"/>
              </w:rPr>
              <w:t>（是否</w:t>
            </w:r>
            <w:r>
              <w:rPr>
                <w:rFonts w:ascii="宋体" w:hAnsi="宋体"/>
                <w:szCs w:val="21"/>
              </w:rPr>
              <w:t>驻场</w:t>
            </w:r>
            <w:r>
              <w:rPr>
                <w:rFonts w:ascii="宋体" w:hAnsi="宋体" w:hint="eastAsia"/>
                <w:szCs w:val="21"/>
              </w:rPr>
              <w:t>）</w:t>
            </w:r>
            <w:r w:rsidRPr="005B42D2">
              <w:rPr>
                <w:rFonts w:ascii="宋体" w:hAnsi="宋体" w:hint="eastAsia"/>
                <w:szCs w:val="21"/>
              </w:rPr>
              <w:t>、现场支持、服务费用、服务等级等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6D648F" w:rsidRPr="005B42D2" w:rsidRDefault="006D648F" w:rsidP="006C1884">
            <w:pPr>
              <w:adjustRightInd w:val="0"/>
              <w:snapToGrid w:val="0"/>
              <w:spacing w:line="440" w:lineRule="exact"/>
              <w:rPr>
                <w:rFonts w:ascii="宋体" w:hAnsi="宋体"/>
                <w:szCs w:val="21"/>
              </w:rPr>
            </w:pPr>
            <w:r w:rsidRPr="005B42D2">
              <w:rPr>
                <w:rFonts w:ascii="宋体" w:hAnsi="宋体" w:hint="eastAsia"/>
                <w:szCs w:val="21"/>
              </w:rPr>
              <w:t>软件运营过程中安全服务和后期技术咨</w:t>
            </w:r>
            <w:r w:rsidRPr="005B42D2">
              <w:rPr>
                <w:rFonts w:ascii="宋体" w:hAnsi="宋体" w:hint="eastAsia"/>
                <w:szCs w:val="21"/>
              </w:rPr>
              <w:lastRenderedPageBreak/>
              <w:t>询承诺情况</w:t>
            </w:r>
          </w:p>
        </w:tc>
        <w:tc>
          <w:tcPr>
            <w:tcW w:w="2268" w:type="dxa"/>
            <w:tcBorders>
              <w:top w:val="single" w:sz="4" w:space="0" w:color="auto"/>
              <w:left w:val="single" w:sz="4" w:space="0" w:color="auto"/>
              <w:bottom w:val="single" w:sz="4" w:space="0" w:color="auto"/>
              <w:right w:val="single" w:sz="4" w:space="0" w:color="auto"/>
            </w:tcBorders>
            <w:noWrap/>
            <w:vAlign w:val="center"/>
          </w:tcPr>
          <w:p w:rsidR="006D648F" w:rsidRPr="0093212A"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D648F" w:rsidRPr="0093212A" w:rsidRDefault="006D648F"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CF7EE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317AE" w:rsidRPr="00934050" w:rsidRDefault="00D317A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317AE" w:rsidRPr="00934050" w:rsidRDefault="00D317A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317AE" w:rsidRPr="00934050" w:rsidRDefault="00D317A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317AE" w:rsidRPr="00934050" w:rsidRDefault="00D317A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CF7EE5" w:rsidP="00C37A4A">
      <w:pPr>
        <w:ind w:firstLine="573"/>
        <w:rPr>
          <w:rFonts w:asciiTheme="minorEastAsia" w:hAnsiTheme="minorEastAsia" w:cs="Times New Roman"/>
          <w:kern w:val="0"/>
          <w:sz w:val="28"/>
          <w:szCs w:val="28"/>
        </w:rPr>
      </w:pPr>
      <w:r w:rsidRPr="00CF7EE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317AE" w:rsidRPr="00934050" w:rsidRDefault="00D317A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317AE" w:rsidRPr="00934050" w:rsidRDefault="00D317A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F7EE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317AE" w:rsidRPr="00934050" w:rsidRDefault="00D317A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317AE" w:rsidRPr="00934050" w:rsidRDefault="00D317A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9"/>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844836" w:rsidRPr="00B44E96" w:rsidRDefault="00844836" w:rsidP="00844836">
      <w:pPr>
        <w:adjustRightInd w:val="0"/>
        <w:snapToGrid w:val="0"/>
        <w:rPr>
          <w:rFonts w:ascii="黑体" w:eastAsia="黑体" w:hAnsi="宋体" w:cs="宋体"/>
          <w:sz w:val="28"/>
          <w:szCs w:val="28"/>
        </w:rPr>
      </w:pPr>
      <w:r w:rsidRPr="00B44E96">
        <w:rPr>
          <w:rFonts w:ascii="黑体" w:eastAsia="黑体" w:hAnsi="宋体" w:cs="宋体" w:hint="eastAsia"/>
          <w:sz w:val="28"/>
          <w:szCs w:val="28"/>
        </w:rPr>
        <w:t>一、内容一览表</w:t>
      </w:r>
    </w:p>
    <w:tbl>
      <w:tblPr>
        <w:tblpPr w:leftFromText="180" w:rightFromText="180" w:vertAnchor="text" w:horzAnchor="margin" w:tblpY="152"/>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5406"/>
        <w:gridCol w:w="2328"/>
      </w:tblGrid>
      <w:tr w:rsidR="00AB0197" w:rsidRPr="00B44E96" w:rsidTr="006860FB">
        <w:trPr>
          <w:trHeight w:hRule="exact" w:val="454"/>
        </w:trPr>
        <w:tc>
          <w:tcPr>
            <w:tcW w:w="1129" w:type="dxa"/>
            <w:vAlign w:val="center"/>
          </w:tcPr>
          <w:p w:rsidR="00AB0197" w:rsidRPr="00B44E96" w:rsidRDefault="00AB0197" w:rsidP="006860FB">
            <w:pPr>
              <w:jc w:val="center"/>
              <w:rPr>
                <w:rFonts w:ascii="宋体" w:eastAsia="宋体" w:hAnsi="宋体" w:cs="Times New Roman"/>
                <w:b/>
                <w:bCs/>
                <w:szCs w:val="21"/>
              </w:rPr>
            </w:pPr>
            <w:r w:rsidRPr="00B44E96">
              <w:rPr>
                <w:rFonts w:ascii="宋体" w:eastAsia="宋体" w:hAnsi="宋体" w:cs="Times New Roman" w:hint="eastAsia"/>
                <w:b/>
                <w:bCs/>
                <w:szCs w:val="21"/>
              </w:rPr>
              <w:t>序号</w:t>
            </w:r>
          </w:p>
        </w:tc>
        <w:tc>
          <w:tcPr>
            <w:tcW w:w="5406" w:type="dxa"/>
            <w:vAlign w:val="center"/>
          </w:tcPr>
          <w:p w:rsidR="00AB0197" w:rsidRPr="00B44E96" w:rsidRDefault="00AB0197" w:rsidP="006860FB">
            <w:pPr>
              <w:jc w:val="center"/>
              <w:rPr>
                <w:rFonts w:ascii="宋体" w:eastAsia="宋体" w:hAnsi="宋体" w:cs="Times New Roman"/>
                <w:b/>
                <w:bCs/>
                <w:szCs w:val="21"/>
              </w:rPr>
            </w:pPr>
            <w:r w:rsidRPr="00B44E96">
              <w:rPr>
                <w:rFonts w:ascii="宋体" w:eastAsia="宋体" w:hAnsi="宋体" w:cs="Times New Roman" w:hint="eastAsia"/>
                <w:b/>
                <w:bCs/>
                <w:szCs w:val="21"/>
              </w:rPr>
              <w:t>内容</w:t>
            </w:r>
          </w:p>
        </w:tc>
        <w:tc>
          <w:tcPr>
            <w:tcW w:w="2328" w:type="dxa"/>
            <w:vAlign w:val="center"/>
          </w:tcPr>
          <w:p w:rsidR="00AB0197" w:rsidRPr="00B44E96" w:rsidRDefault="00AB0197" w:rsidP="006860FB">
            <w:pPr>
              <w:jc w:val="center"/>
              <w:rPr>
                <w:rFonts w:ascii="宋体" w:eastAsia="宋体" w:hAnsi="宋体" w:cs="Times New Roman"/>
                <w:b/>
                <w:bCs/>
                <w:szCs w:val="21"/>
              </w:rPr>
            </w:pPr>
            <w:r w:rsidRPr="00B44E96">
              <w:rPr>
                <w:rFonts w:ascii="宋体" w:eastAsia="宋体" w:hAnsi="宋体" w:cs="Times New Roman" w:hint="eastAsia"/>
                <w:b/>
                <w:bCs/>
                <w:szCs w:val="21"/>
              </w:rPr>
              <w:t>数量</w:t>
            </w:r>
          </w:p>
        </w:tc>
      </w:tr>
      <w:tr w:rsidR="00AB0197" w:rsidRPr="00B44E96" w:rsidTr="00AB0197">
        <w:trPr>
          <w:trHeight w:hRule="exact" w:val="549"/>
        </w:trPr>
        <w:tc>
          <w:tcPr>
            <w:tcW w:w="1129" w:type="dxa"/>
            <w:vAlign w:val="center"/>
          </w:tcPr>
          <w:p w:rsidR="00AB0197" w:rsidRPr="00AB0197" w:rsidRDefault="00AB0197" w:rsidP="00AB0197">
            <w:pPr>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w:t>
            </w:r>
          </w:p>
        </w:tc>
        <w:tc>
          <w:tcPr>
            <w:tcW w:w="5406" w:type="dxa"/>
            <w:vAlign w:val="center"/>
          </w:tcPr>
          <w:p w:rsidR="00AB0197" w:rsidRPr="00B44E96" w:rsidRDefault="00AB0197" w:rsidP="006860FB">
            <w:pPr>
              <w:rPr>
                <w:rFonts w:ascii="宋体" w:eastAsia="宋体" w:hAnsi="宋体" w:cs="Times New Roman"/>
                <w:color w:val="000000" w:themeColor="text1"/>
                <w:szCs w:val="21"/>
              </w:rPr>
            </w:pPr>
            <w:r w:rsidRPr="00B44E96">
              <w:rPr>
                <w:rFonts w:ascii="宋体" w:eastAsia="宋体" w:hAnsi="宋体" w:cs="Times New Roman" w:hint="eastAsia"/>
                <w:color w:val="000000" w:themeColor="text1"/>
                <w:szCs w:val="21"/>
              </w:rPr>
              <w:t>护理教学培训报名</w:t>
            </w:r>
            <w:r w:rsidRPr="00B44E96">
              <w:rPr>
                <w:rFonts w:ascii="宋体" w:eastAsia="宋体" w:hAnsi="宋体" w:cs="Times New Roman" w:hint="eastAsia"/>
                <w:szCs w:val="21"/>
              </w:rPr>
              <w:t>子</w:t>
            </w:r>
            <w:r w:rsidRPr="00B44E96">
              <w:rPr>
                <w:rFonts w:ascii="宋体" w:eastAsia="宋体" w:hAnsi="宋体" w:cs="Times New Roman" w:hint="eastAsia"/>
                <w:color w:val="000000" w:themeColor="text1"/>
                <w:szCs w:val="21"/>
              </w:rPr>
              <w:t>系统</w:t>
            </w:r>
          </w:p>
        </w:tc>
        <w:tc>
          <w:tcPr>
            <w:tcW w:w="2328" w:type="dxa"/>
            <w:vAlign w:val="center"/>
          </w:tcPr>
          <w:p w:rsidR="00AB0197" w:rsidRPr="00B44E96" w:rsidRDefault="00AB0197" w:rsidP="006860FB">
            <w:pPr>
              <w:rPr>
                <w:rFonts w:ascii="宋体" w:eastAsia="宋体" w:hAnsi="宋体" w:cs="Times New Roman"/>
                <w:szCs w:val="21"/>
              </w:rPr>
            </w:pPr>
            <w:r w:rsidRPr="00B44E96">
              <w:rPr>
                <w:rFonts w:ascii="宋体" w:eastAsia="宋体" w:hAnsi="宋体" w:cs="Times New Roman" w:hint="eastAsia"/>
                <w:szCs w:val="21"/>
              </w:rPr>
              <w:t>1套</w:t>
            </w:r>
          </w:p>
        </w:tc>
      </w:tr>
      <w:tr w:rsidR="00AB0197" w:rsidRPr="00B44E96" w:rsidTr="00AB0197">
        <w:trPr>
          <w:trHeight w:hRule="exact" w:val="557"/>
        </w:trPr>
        <w:tc>
          <w:tcPr>
            <w:tcW w:w="1129" w:type="dxa"/>
            <w:vAlign w:val="center"/>
          </w:tcPr>
          <w:p w:rsidR="00AB0197" w:rsidRPr="00AB0197" w:rsidRDefault="00AB0197" w:rsidP="00AB0197">
            <w:pPr>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w:t>
            </w:r>
          </w:p>
        </w:tc>
        <w:tc>
          <w:tcPr>
            <w:tcW w:w="5406" w:type="dxa"/>
            <w:vAlign w:val="center"/>
          </w:tcPr>
          <w:p w:rsidR="00AB0197" w:rsidRPr="00B44E96" w:rsidRDefault="00AB0197" w:rsidP="006860FB">
            <w:pPr>
              <w:rPr>
                <w:rFonts w:ascii="宋体" w:eastAsia="宋体" w:hAnsi="宋体" w:cs="Times New Roman"/>
                <w:color w:val="000000" w:themeColor="text1"/>
                <w:szCs w:val="21"/>
              </w:rPr>
            </w:pPr>
            <w:r w:rsidRPr="00B44E96">
              <w:rPr>
                <w:rFonts w:ascii="宋体" w:eastAsia="宋体" w:hAnsi="宋体" w:cs="Times New Roman" w:hint="eastAsia"/>
                <w:color w:val="000000" w:themeColor="text1"/>
                <w:szCs w:val="21"/>
              </w:rPr>
              <w:t>护理教学培训移动终端应用</w:t>
            </w:r>
            <w:r w:rsidRPr="00B44E96">
              <w:rPr>
                <w:rFonts w:ascii="宋体" w:eastAsia="宋体" w:hAnsi="宋体" w:cs="Times New Roman" w:hint="eastAsia"/>
                <w:szCs w:val="21"/>
              </w:rPr>
              <w:t>子</w:t>
            </w:r>
            <w:r w:rsidRPr="00B44E96">
              <w:rPr>
                <w:rFonts w:ascii="宋体" w:eastAsia="宋体" w:hAnsi="宋体" w:cs="Times New Roman" w:hint="eastAsia"/>
                <w:color w:val="000000" w:themeColor="text1"/>
                <w:szCs w:val="21"/>
              </w:rPr>
              <w:t>系统（</w:t>
            </w:r>
            <w:proofErr w:type="gramStart"/>
            <w:r w:rsidRPr="00B44E96">
              <w:rPr>
                <w:rFonts w:ascii="宋体" w:eastAsia="宋体" w:hAnsi="宋体" w:cs="Times New Roman" w:hint="eastAsia"/>
                <w:color w:val="000000" w:themeColor="text1"/>
                <w:szCs w:val="21"/>
              </w:rPr>
              <w:t>微信公众号</w:t>
            </w:r>
            <w:proofErr w:type="gramEnd"/>
            <w:r w:rsidRPr="00B44E96">
              <w:rPr>
                <w:rFonts w:ascii="宋体" w:eastAsia="宋体" w:hAnsi="宋体" w:cs="Times New Roman" w:hint="eastAsia"/>
                <w:color w:val="000000" w:themeColor="text1"/>
                <w:szCs w:val="21"/>
              </w:rPr>
              <w:t>）</w:t>
            </w:r>
          </w:p>
        </w:tc>
        <w:tc>
          <w:tcPr>
            <w:tcW w:w="2328" w:type="dxa"/>
            <w:vAlign w:val="center"/>
          </w:tcPr>
          <w:p w:rsidR="00AB0197" w:rsidRPr="00B44E96" w:rsidRDefault="00AB0197" w:rsidP="006860FB">
            <w:pPr>
              <w:rPr>
                <w:rFonts w:ascii="宋体" w:eastAsia="宋体" w:hAnsi="宋体" w:cs="Times New Roman"/>
                <w:szCs w:val="21"/>
              </w:rPr>
            </w:pPr>
            <w:r w:rsidRPr="00B44E96">
              <w:rPr>
                <w:rFonts w:ascii="宋体" w:eastAsia="宋体" w:hAnsi="宋体" w:cs="Times New Roman" w:hint="eastAsia"/>
                <w:szCs w:val="21"/>
              </w:rPr>
              <w:t>1套</w:t>
            </w:r>
          </w:p>
        </w:tc>
      </w:tr>
      <w:tr w:rsidR="00AB0197" w:rsidRPr="00B44E96" w:rsidTr="00AB0197">
        <w:trPr>
          <w:trHeight w:hRule="exact" w:val="567"/>
        </w:trPr>
        <w:tc>
          <w:tcPr>
            <w:tcW w:w="1129" w:type="dxa"/>
            <w:vAlign w:val="center"/>
          </w:tcPr>
          <w:p w:rsidR="00AB0197" w:rsidRPr="00AB0197" w:rsidRDefault="00AB0197" w:rsidP="00AB0197">
            <w:pPr>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w:t>
            </w:r>
          </w:p>
        </w:tc>
        <w:tc>
          <w:tcPr>
            <w:tcW w:w="5406" w:type="dxa"/>
            <w:vAlign w:val="center"/>
          </w:tcPr>
          <w:p w:rsidR="00AB0197" w:rsidRPr="00B44E96" w:rsidRDefault="00AB0197" w:rsidP="006860FB">
            <w:pPr>
              <w:rPr>
                <w:rFonts w:ascii="宋体" w:eastAsia="宋体" w:hAnsi="宋体" w:cs="Times New Roman"/>
                <w:color w:val="000000" w:themeColor="text1"/>
                <w:szCs w:val="21"/>
              </w:rPr>
            </w:pPr>
            <w:r w:rsidRPr="00B44E96">
              <w:rPr>
                <w:rFonts w:ascii="宋体" w:eastAsia="宋体" w:hAnsi="宋体" w:cs="Times New Roman" w:hint="eastAsia"/>
                <w:color w:val="000000" w:themeColor="text1"/>
                <w:szCs w:val="21"/>
              </w:rPr>
              <w:t>护理教学培训管理</w:t>
            </w:r>
            <w:r w:rsidRPr="00B44E96">
              <w:rPr>
                <w:rFonts w:ascii="宋体" w:eastAsia="宋体" w:hAnsi="宋体" w:cs="Times New Roman" w:hint="eastAsia"/>
                <w:szCs w:val="21"/>
              </w:rPr>
              <w:t>子</w:t>
            </w:r>
            <w:r w:rsidRPr="00B44E96">
              <w:rPr>
                <w:rFonts w:ascii="宋体" w:eastAsia="宋体" w:hAnsi="宋体" w:cs="Times New Roman" w:hint="eastAsia"/>
                <w:color w:val="000000" w:themeColor="text1"/>
                <w:szCs w:val="21"/>
              </w:rPr>
              <w:t>系统</w:t>
            </w:r>
          </w:p>
        </w:tc>
        <w:tc>
          <w:tcPr>
            <w:tcW w:w="2328" w:type="dxa"/>
            <w:vAlign w:val="center"/>
          </w:tcPr>
          <w:p w:rsidR="00AB0197" w:rsidRPr="00B44E96" w:rsidRDefault="00AB0197" w:rsidP="006860FB">
            <w:pPr>
              <w:rPr>
                <w:rFonts w:ascii="宋体" w:eastAsia="宋体" w:hAnsi="宋体" w:cs="Times New Roman"/>
                <w:szCs w:val="21"/>
              </w:rPr>
            </w:pPr>
            <w:r w:rsidRPr="00B44E96">
              <w:rPr>
                <w:rFonts w:ascii="宋体" w:eastAsia="宋体" w:hAnsi="宋体" w:cs="Times New Roman" w:hint="eastAsia"/>
                <w:szCs w:val="21"/>
              </w:rPr>
              <w:t>1套</w:t>
            </w:r>
          </w:p>
        </w:tc>
      </w:tr>
    </w:tbl>
    <w:p w:rsidR="00AB0197" w:rsidRPr="00B44E96" w:rsidRDefault="00AB0197" w:rsidP="00AB0197">
      <w:pPr>
        <w:widowControl/>
        <w:topLinePunct/>
        <w:autoSpaceDE w:val="0"/>
        <w:adjustRightInd w:val="0"/>
        <w:spacing w:line="360" w:lineRule="auto"/>
        <w:rPr>
          <w:rFonts w:ascii="黑体" w:eastAsia="黑体" w:hAnsi="宋体" w:cs="宋体"/>
          <w:sz w:val="28"/>
          <w:szCs w:val="28"/>
        </w:rPr>
      </w:pPr>
      <w:r w:rsidRPr="00B44E96">
        <w:rPr>
          <w:rFonts w:ascii="黑体" w:eastAsia="黑体" w:hAnsi="宋体" w:cs="宋体" w:hint="eastAsia"/>
          <w:sz w:val="28"/>
          <w:szCs w:val="28"/>
        </w:rPr>
        <w:t>二、项目总体要求</w:t>
      </w:r>
    </w:p>
    <w:tbl>
      <w:tblPr>
        <w:tblStyle w:val="49"/>
        <w:tblW w:w="8897" w:type="dxa"/>
        <w:tblLayout w:type="fixed"/>
        <w:tblLook w:val="04A0"/>
      </w:tblPr>
      <w:tblGrid>
        <w:gridCol w:w="817"/>
        <w:gridCol w:w="1843"/>
        <w:gridCol w:w="6237"/>
      </w:tblGrid>
      <w:tr w:rsidR="00AB0197" w:rsidRPr="00B44E96" w:rsidTr="006860FB">
        <w:trPr>
          <w:trHeight w:val="658"/>
        </w:trPr>
        <w:tc>
          <w:tcPr>
            <w:tcW w:w="817" w:type="dxa"/>
            <w:tcBorders>
              <w:righ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val="es-AR" w:bidi="ne-NP"/>
              </w:rPr>
            </w:pPr>
            <w:r w:rsidRPr="009F7051">
              <w:rPr>
                <w:rFonts w:ascii="宋体" w:hAnsi="宋体" w:cs="宋体" w:hint="eastAsia"/>
                <w:sz w:val="21"/>
                <w:szCs w:val="21"/>
                <w:lang w:val="es-AR" w:bidi="ne-NP"/>
              </w:rPr>
              <w:t>序号</w:t>
            </w:r>
          </w:p>
        </w:tc>
        <w:tc>
          <w:tcPr>
            <w:tcW w:w="1843" w:type="dxa"/>
            <w:tcBorders>
              <w:lef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val="es-AR" w:bidi="ne-NP"/>
              </w:rPr>
            </w:pPr>
            <w:r w:rsidRPr="009F7051">
              <w:rPr>
                <w:rFonts w:ascii="宋体" w:hAnsi="宋体" w:cs="宋体" w:hint="eastAsia"/>
                <w:sz w:val="21"/>
                <w:szCs w:val="21"/>
                <w:lang w:val="es-AR" w:bidi="ne-NP"/>
              </w:rPr>
              <w:t>要求</w:t>
            </w:r>
          </w:p>
        </w:tc>
        <w:tc>
          <w:tcPr>
            <w:tcW w:w="6237" w:type="dxa"/>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val="es-AR" w:bidi="ne-NP"/>
              </w:rPr>
            </w:pPr>
            <w:r w:rsidRPr="009F7051">
              <w:rPr>
                <w:rFonts w:ascii="宋体" w:hAnsi="宋体" w:cs="宋体" w:hint="eastAsia"/>
                <w:sz w:val="21"/>
                <w:szCs w:val="21"/>
                <w:lang w:val="es-AR" w:bidi="ne-NP"/>
              </w:rPr>
              <w:t>具体内容</w:t>
            </w:r>
          </w:p>
        </w:tc>
      </w:tr>
      <w:tr w:rsidR="00AB0197" w:rsidRPr="00B44E96" w:rsidTr="006860FB">
        <w:trPr>
          <w:trHeight w:val="748"/>
        </w:trPr>
        <w:tc>
          <w:tcPr>
            <w:tcW w:w="817" w:type="dxa"/>
            <w:tcBorders>
              <w:righ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val="es-AR" w:bidi="ne-NP"/>
              </w:rPr>
            </w:pPr>
            <w:r w:rsidRPr="009F7051">
              <w:rPr>
                <w:rFonts w:ascii="宋体" w:hAnsi="宋体" w:cs="宋体" w:hint="eastAsia"/>
                <w:sz w:val="21"/>
                <w:szCs w:val="21"/>
                <w:lang w:val="es-AR" w:bidi="ne-NP"/>
              </w:rPr>
              <w:t>1</w:t>
            </w:r>
          </w:p>
        </w:tc>
        <w:tc>
          <w:tcPr>
            <w:tcW w:w="1843" w:type="dxa"/>
            <w:tcBorders>
              <w:lef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val="es-AR" w:bidi="ne-NP"/>
              </w:rPr>
            </w:pPr>
            <w:r w:rsidRPr="009F7051">
              <w:rPr>
                <w:rFonts w:ascii="宋体" w:hAnsi="宋体" w:cs="宋体" w:hint="eastAsia"/>
                <w:sz w:val="21"/>
                <w:szCs w:val="21"/>
                <w:lang w:val="es-AR" w:bidi="ne-NP"/>
              </w:rPr>
              <w:t>工期</w:t>
            </w:r>
          </w:p>
        </w:tc>
        <w:tc>
          <w:tcPr>
            <w:tcW w:w="6237" w:type="dxa"/>
            <w:vAlign w:val="center"/>
          </w:tcPr>
          <w:p w:rsidR="00AB0197" w:rsidRPr="009F7051" w:rsidRDefault="00AB0197" w:rsidP="006860FB">
            <w:pPr>
              <w:widowControl/>
              <w:topLinePunct/>
              <w:autoSpaceDE w:val="0"/>
              <w:adjustRightInd w:val="0"/>
              <w:spacing w:line="360" w:lineRule="auto"/>
              <w:rPr>
                <w:rFonts w:ascii="宋体" w:hAnsi="宋体" w:cs="宋体"/>
                <w:sz w:val="21"/>
                <w:szCs w:val="21"/>
              </w:rPr>
            </w:pPr>
            <w:r w:rsidRPr="009F7051">
              <w:rPr>
                <w:rFonts w:ascii="宋体" w:hAnsi="宋体" w:cs="宋体" w:hint="eastAsia"/>
                <w:sz w:val="21"/>
                <w:szCs w:val="21"/>
              </w:rPr>
              <w:t>签订合同后</w:t>
            </w:r>
            <w:r w:rsidRPr="009F7051">
              <w:rPr>
                <w:rFonts w:ascii="宋体" w:hAnsi="宋体" w:cs="宋体" w:hint="eastAsia"/>
                <w:sz w:val="21"/>
                <w:szCs w:val="21"/>
                <w:u w:val="single"/>
              </w:rPr>
              <w:t xml:space="preserve"> 30</w:t>
            </w:r>
            <w:r w:rsidRPr="009F7051">
              <w:rPr>
                <w:rFonts w:ascii="宋体" w:hAnsi="宋体" w:cs="宋体" w:hint="eastAsia"/>
                <w:sz w:val="21"/>
                <w:szCs w:val="21"/>
              </w:rPr>
              <w:t>日内完成。</w:t>
            </w:r>
          </w:p>
        </w:tc>
      </w:tr>
      <w:tr w:rsidR="00AB0197" w:rsidRPr="00B44E96" w:rsidTr="006860FB">
        <w:tc>
          <w:tcPr>
            <w:tcW w:w="817" w:type="dxa"/>
            <w:tcBorders>
              <w:righ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val="es-AR" w:bidi="ne-NP"/>
              </w:rPr>
            </w:pPr>
            <w:r w:rsidRPr="009F7051">
              <w:rPr>
                <w:rFonts w:ascii="宋体" w:hAnsi="宋体" w:cs="宋体" w:hint="eastAsia"/>
                <w:sz w:val="21"/>
                <w:szCs w:val="21"/>
                <w:lang w:val="es-AR" w:bidi="ne-NP"/>
              </w:rPr>
              <w:t>2</w:t>
            </w:r>
          </w:p>
        </w:tc>
        <w:tc>
          <w:tcPr>
            <w:tcW w:w="1843" w:type="dxa"/>
            <w:tcBorders>
              <w:lef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val="es-AR" w:bidi="ne-NP"/>
              </w:rPr>
            </w:pPr>
            <w:r w:rsidRPr="009F7051">
              <w:rPr>
                <w:rFonts w:ascii="宋体" w:hAnsi="宋体" w:cs="宋体" w:hint="eastAsia"/>
                <w:sz w:val="21"/>
                <w:szCs w:val="21"/>
                <w:lang w:val="es-AR" w:bidi="ne-NP"/>
              </w:rPr>
              <w:t>售后服务</w:t>
            </w:r>
          </w:p>
        </w:tc>
        <w:tc>
          <w:tcPr>
            <w:tcW w:w="6237" w:type="dxa"/>
            <w:vAlign w:val="center"/>
          </w:tcPr>
          <w:p w:rsidR="00AB0197" w:rsidRPr="009F7051" w:rsidRDefault="00AB0197" w:rsidP="006860FB">
            <w:pPr>
              <w:widowControl/>
              <w:topLinePunct/>
              <w:autoSpaceDE w:val="0"/>
              <w:adjustRightInd w:val="0"/>
              <w:spacing w:line="360" w:lineRule="auto"/>
              <w:rPr>
                <w:rFonts w:ascii="宋体" w:hAnsi="宋体" w:cs="宋体"/>
                <w:sz w:val="21"/>
                <w:szCs w:val="21"/>
              </w:rPr>
            </w:pPr>
            <w:r w:rsidRPr="009F7051">
              <w:rPr>
                <w:rFonts w:ascii="宋体" w:hAnsi="宋体" w:cs="宋体" w:hint="eastAsia"/>
                <w:sz w:val="21"/>
                <w:szCs w:val="21"/>
              </w:rPr>
              <w:t>所有软硬件，</w:t>
            </w:r>
            <w:r w:rsidRPr="009F7051">
              <w:rPr>
                <w:rFonts w:ascii="宋体" w:hAnsi="宋体" w:cs="宋体"/>
                <w:sz w:val="21"/>
                <w:szCs w:val="21"/>
              </w:rPr>
              <w:t>自验收合格日起至少提供为期</w:t>
            </w:r>
            <w:r w:rsidRPr="009F7051">
              <w:rPr>
                <w:rFonts w:ascii="宋体" w:hAnsi="宋体" w:cs="宋体" w:hint="eastAsia"/>
                <w:color w:val="000000" w:themeColor="text1"/>
                <w:sz w:val="21"/>
                <w:szCs w:val="21"/>
                <w:u w:val="single"/>
              </w:rPr>
              <w:t>3</w:t>
            </w:r>
            <w:r w:rsidRPr="009F7051">
              <w:rPr>
                <w:rFonts w:ascii="宋体" w:hAnsi="宋体" w:cs="宋体"/>
                <w:sz w:val="21"/>
                <w:szCs w:val="21"/>
              </w:rPr>
              <w:t>年</w:t>
            </w:r>
            <w:r w:rsidRPr="009F7051">
              <w:rPr>
                <w:rFonts w:ascii="宋体" w:hAnsi="宋体" w:cs="宋体" w:hint="eastAsia"/>
                <w:sz w:val="21"/>
                <w:szCs w:val="21"/>
              </w:rPr>
              <w:t>以上</w:t>
            </w:r>
            <w:r w:rsidRPr="009F7051">
              <w:rPr>
                <w:rFonts w:ascii="宋体" w:hAnsi="宋体" w:cs="宋体"/>
                <w:sz w:val="21"/>
                <w:szCs w:val="21"/>
              </w:rPr>
              <w:t>的</w:t>
            </w:r>
            <w:r w:rsidRPr="009F7051">
              <w:rPr>
                <w:rFonts w:ascii="宋体" w:hAnsi="宋体" w:cs="宋体" w:hint="eastAsia"/>
                <w:sz w:val="21"/>
                <w:szCs w:val="21"/>
              </w:rPr>
              <w:t>原厂</w:t>
            </w:r>
            <w:r w:rsidRPr="009F7051">
              <w:rPr>
                <w:rFonts w:ascii="宋体" w:hAnsi="宋体" w:cs="宋体"/>
                <w:sz w:val="21"/>
                <w:szCs w:val="21"/>
              </w:rPr>
              <w:t>免费售后服务</w:t>
            </w:r>
            <w:r w:rsidRPr="009F7051">
              <w:rPr>
                <w:rFonts w:ascii="宋体" w:hAnsi="宋体" w:cs="宋体" w:hint="eastAsia"/>
                <w:sz w:val="21"/>
                <w:szCs w:val="21"/>
              </w:rPr>
              <w:t>。4小时响应，24小时内到现场。</w:t>
            </w:r>
          </w:p>
        </w:tc>
      </w:tr>
      <w:tr w:rsidR="00AB0197" w:rsidRPr="00B44E96" w:rsidTr="006860FB">
        <w:trPr>
          <w:trHeight w:val="769"/>
        </w:trPr>
        <w:tc>
          <w:tcPr>
            <w:tcW w:w="817" w:type="dxa"/>
            <w:tcBorders>
              <w:righ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val="es-AR" w:bidi="ne-NP"/>
              </w:rPr>
            </w:pPr>
            <w:r w:rsidRPr="009F7051">
              <w:rPr>
                <w:rFonts w:ascii="宋体" w:hAnsi="宋体" w:cs="宋体" w:hint="eastAsia"/>
                <w:sz w:val="21"/>
                <w:szCs w:val="21"/>
                <w:lang w:val="es-AR" w:bidi="ne-NP"/>
              </w:rPr>
              <w:t>3</w:t>
            </w:r>
          </w:p>
        </w:tc>
        <w:tc>
          <w:tcPr>
            <w:tcW w:w="1843" w:type="dxa"/>
            <w:tcBorders>
              <w:lef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val="es-AR" w:bidi="ne-NP"/>
              </w:rPr>
            </w:pPr>
            <w:r w:rsidRPr="009F7051">
              <w:rPr>
                <w:rFonts w:ascii="宋体" w:hAnsi="宋体" w:cs="宋体" w:hint="eastAsia"/>
                <w:sz w:val="21"/>
                <w:szCs w:val="21"/>
                <w:lang w:val="es-AR" w:bidi="ne-NP"/>
              </w:rPr>
              <w:t>培训</w:t>
            </w:r>
          </w:p>
        </w:tc>
        <w:tc>
          <w:tcPr>
            <w:tcW w:w="6237" w:type="dxa"/>
            <w:vAlign w:val="center"/>
          </w:tcPr>
          <w:p w:rsidR="00AB0197" w:rsidRPr="009F7051" w:rsidRDefault="00AB0197" w:rsidP="006860FB">
            <w:pPr>
              <w:widowControl/>
              <w:topLinePunct/>
              <w:autoSpaceDE w:val="0"/>
              <w:adjustRightInd w:val="0"/>
              <w:spacing w:line="360" w:lineRule="auto"/>
              <w:rPr>
                <w:rFonts w:ascii="宋体" w:hAnsi="宋体" w:cs="宋体"/>
                <w:sz w:val="21"/>
                <w:szCs w:val="21"/>
              </w:rPr>
            </w:pPr>
            <w:r w:rsidRPr="009F7051">
              <w:rPr>
                <w:rFonts w:ascii="宋体" w:hAnsi="宋体" w:hint="eastAsia"/>
                <w:sz w:val="21"/>
                <w:szCs w:val="21"/>
              </w:rPr>
              <w:t>对全体使用人员进行至少进行2轮培训，并提供培训课件或者系统操作说明书，确保系统得到良好应用。</w:t>
            </w:r>
          </w:p>
        </w:tc>
      </w:tr>
      <w:tr w:rsidR="00AB0197" w:rsidRPr="00B44E96" w:rsidTr="006860FB">
        <w:trPr>
          <w:trHeight w:val="1594"/>
        </w:trPr>
        <w:tc>
          <w:tcPr>
            <w:tcW w:w="817" w:type="dxa"/>
            <w:tcBorders>
              <w:righ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val="es-AR" w:bidi="ne-NP"/>
              </w:rPr>
            </w:pPr>
            <w:r w:rsidRPr="009F7051">
              <w:rPr>
                <w:rFonts w:ascii="宋体" w:hAnsi="宋体" w:cs="宋体" w:hint="eastAsia"/>
                <w:sz w:val="21"/>
                <w:szCs w:val="21"/>
                <w:lang w:val="es-AR" w:bidi="ne-NP"/>
              </w:rPr>
              <w:t>4</w:t>
            </w:r>
          </w:p>
        </w:tc>
        <w:tc>
          <w:tcPr>
            <w:tcW w:w="1843" w:type="dxa"/>
            <w:tcBorders>
              <w:lef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sz w:val="21"/>
                <w:szCs w:val="21"/>
              </w:rPr>
            </w:pPr>
            <w:r w:rsidRPr="009F7051">
              <w:rPr>
                <w:rFonts w:ascii="宋体" w:hAnsi="宋体" w:cs="宋体" w:hint="eastAsia"/>
                <w:sz w:val="21"/>
                <w:szCs w:val="21"/>
                <w:lang w:val="es-AR" w:bidi="ne-NP"/>
              </w:rPr>
              <w:t>系统运行环境</w:t>
            </w:r>
          </w:p>
        </w:tc>
        <w:tc>
          <w:tcPr>
            <w:tcW w:w="6237" w:type="dxa"/>
            <w:vAlign w:val="center"/>
          </w:tcPr>
          <w:p w:rsidR="00AB0197" w:rsidRPr="009F7051" w:rsidRDefault="00AB0197" w:rsidP="006860FB">
            <w:pPr>
              <w:widowControl/>
              <w:topLinePunct/>
              <w:autoSpaceDE w:val="0"/>
              <w:adjustRightInd w:val="0"/>
              <w:spacing w:line="360" w:lineRule="auto"/>
              <w:rPr>
                <w:rFonts w:ascii="宋体" w:hAnsi="宋体" w:cs="宋体"/>
                <w:sz w:val="21"/>
                <w:szCs w:val="21"/>
              </w:rPr>
            </w:pPr>
            <w:r w:rsidRPr="009F7051">
              <w:rPr>
                <w:rFonts w:ascii="宋体" w:hAnsi="宋体" w:hint="eastAsia"/>
                <w:sz w:val="21"/>
                <w:szCs w:val="21"/>
              </w:rPr>
              <w:t>服务器</w:t>
            </w:r>
            <w:proofErr w:type="gramStart"/>
            <w:r w:rsidRPr="009F7051">
              <w:rPr>
                <w:rFonts w:ascii="宋体" w:hAnsi="宋体" w:hint="eastAsia"/>
                <w:sz w:val="21"/>
                <w:szCs w:val="21"/>
              </w:rPr>
              <w:t>端支持</w:t>
            </w:r>
            <w:proofErr w:type="gramEnd"/>
            <w:r w:rsidRPr="009F7051">
              <w:rPr>
                <w:rFonts w:ascii="宋体" w:hAnsi="宋体" w:hint="eastAsia"/>
                <w:sz w:val="21"/>
                <w:szCs w:val="21"/>
              </w:rPr>
              <w:t>windows server 2008及以上版本，数据库采用ORACLE 10g以上、My sql 或 MS SQL Server2008以上版本，支持虚拟化平台环境。</w:t>
            </w:r>
          </w:p>
        </w:tc>
      </w:tr>
      <w:tr w:rsidR="00AB0197" w:rsidRPr="00B44E96" w:rsidTr="006860FB">
        <w:tc>
          <w:tcPr>
            <w:tcW w:w="817" w:type="dxa"/>
            <w:tcBorders>
              <w:righ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bidi="ne-NP"/>
              </w:rPr>
            </w:pPr>
            <w:r w:rsidRPr="009F7051">
              <w:rPr>
                <w:rFonts w:ascii="宋体" w:hAnsi="宋体" w:cs="宋体" w:hint="eastAsia"/>
                <w:sz w:val="21"/>
                <w:szCs w:val="21"/>
                <w:lang w:bidi="ne-NP"/>
              </w:rPr>
              <w:lastRenderedPageBreak/>
              <w:t>5</w:t>
            </w:r>
          </w:p>
        </w:tc>
        <w:tc>
          <w:tcPr>
            <w:tcW w:w="1843" w:type="dxa"/>
            <w:tcBorders>
              <w:lef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bidi="ne-NP"/>
              </w:rPr>
            </w:pPr>
            <w:r w:rsidRPr="009F7051">
              <w:rPr>
                <w:rFonts w:ascii="宋体" w:hAnsi="宋体" w:cs="宋体" w:hint="eastAsia"/>
                <w:sz w:val="21"/>
                <w:szCs w:val="21"/>
                <w:lang w:bidi="ne-NP"/>
              </w:rPr>
              <w:t>客户端应用</w:t>
            </w:r>
          </w:p>
        </w:tc>
        <w:tc>
          <w:tcPr>
            <w:tcW w:w="6237" w:type="dxa"/>
            <w:vAlign w:val="center"/>
          </w:tcPr>
          <w:p w:rsidR="00AB0197" w:rsidRPr="009F7051" w:rsidRDefault="00AB0197" w:rsidP="006860FB">
            <w:pPr>
              <w:widowControl/>
              <w:topLinePunct/>
              <w:autoSpaceDE w:val="0"/>
              <w:adjustRightInd w:val="0"/>
              <w:spacing w:line="360" w:lineRule="auto"/>
              <w:rPr>
                <w:rFonts w:ascii="宋体" w:hAnsi="宋体"/>
                <w:sz w:val="21"/>
                <w:szCs w:val="21"/>
              </w:rPr>
            </w:pPr>
            <w:r w:rsidRPr="009F7051">
              <w:rPr>
                <w:rFonts w:ascii="宋体" w:hAnsi="宋体" w:hint="eastAsia"/>
                <w:sz w:val="21"/>
                <w:szCs w:val="21"/>
              </w:rPr>
              <w:t>能通过移动终端（</w:t>
            </w:r>
            <w:proofErr w:type="gramStart"/>
            <w:r w:rsidRPr="009F7051">
              <w:rPr>
                <w:rFonts w:ascii="宋体" w:hAnsi="宋体" w:hint="eastAsia"/>
                <w:sz w:val="21"/>
                <w:szCs w:val="21"/>
              </w:rPr>
              <w:t>微信公众号</w:t>
            </w:r>
            <w:proofErr w:type="gramEnd"/>
            <w:r w:rsidRPr="009F7051">
              <w:rPr>
                <w:rFonts w:ascii="宋体" w:hAnsi="宋体" w:hint="eastAsia"/>
                <w:sz w:val="21"/>
                <w:szCs w:val="21"/>
              </w:rPr>
              <w:t>）进行人员资料填报、人员在</w:t>
            </w:r>
            <w:proofErr w:type="gramStart"/>
            <w:r w:rsidRPr="009F7051">
              <w:rPr>
                <w:rFonts w:ascii="宋体" w:hAnsi="宋体" w:hint="eastAsia"/>
                <w:sz w:val="21"/>
                <w:szCs w:val="21"/>
              </w:rPr>
              <w:t>院状态</w:t>
            </w:r>
            <w:proofErr w:type="gramEnd"/>
            <w:r w:rsidRPr="009F7051">
              <w:rPr>
                <w:rFonts w:ascii="宋体" w:hAnsi="宋体" w:hint="eastAsia"/>
                <w:sz w:val="21"/>
                <w:szCs w:val="21"/>
              </w:rPr>
              <w:t>信息查询、教育培训课件发布、在线培训考试、在线问卷调查、在线请假。</w:t>
            </w:r>
          </w:p>
        </w:tc>
      </w:tr>
      <w:tr w:rsidR="00AB0197" w:rsidRPr="00B44E96" w:rsidTr="006860FB">
        <w:trPr>
          <w:trHeight w:val="702"/>
        </w:trPr>
        <w:tc>
          <w:tcPr>
            <w:tcW w:w="817" w:type="dxa"/>
            <w:tcBorders>
              <w:righ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bidi="ne-NP"/>
              </w:rPr>
            </w:pPr>
            <w:r w:rsidRPr="009F7051">
              <w:rPr>
                <w:rFonts w:ascii="宋体" w:hAnsi="宋体" w:cs="宋体" w:hint="eastAsia"/>
                <w:sz w:val="21"/>
                <w:szCs w:val="21"/>
                <w:lang w:bidi="ne-NP"/>
              </w:rPr>
              <w:t>6</w:t>
            </w:r>
          </w:p>
        </w:tc>
        <w:tc>
          <w:tcPr>
            <w:tcW w:w="1843" w:type="dxa"/>
            <w:tcBorders>
              <w:lef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sz w:val="21"/>
                <w:szCs w:val="21"/>
              </w:rPr>
            </w:pPr>
            <w:r w:rsidRPr="009F7051">
              <w:rPr>
                <w:rFonts w:ascii="宋体" w:hAnsi="宋体" w:hint="eastAsia"/>
                <w:sz w:val="21"/>
                <w:szCs w:val="21"/>
              </w:rPr>
              <w:t>知识产权归属</w:t>
            </w:r>
          </w:p>
        </w:tc>
        <w:tc>
          <w:tcPr>
            <w:tcW w:w="6237" w:type="dxa"/>
            <w:vAlign w:val="center"/>
          </w:tcPr>
          <w:p w:rsidR="00AB0197" w:rsidRPr="009F7051" w:rsidRDefault="00AB0197" w:rsidP="006860FB">
            <w:pPr>
              <w:widowControl/>
              <w:topLinePunct/>
              <w:autoSpaceDE w:val="0"/>
              <w:adjustRightInd w:val="0"/>
              <w:spacing w:line="360" w:lineRule="auto"/>
              <w:rPr>
                <w:rFonts w:ascii="宋体" w:hAnsi="宋体"/>
                <w:sz w:val="21"/>
                <w:szCs w:val="21"/>
              </w:rPr>
            </w:pPr>
            <w:r w:rsidRPr="009F7051">
              <w:rPr>
                <w:rFonts w:ascii="宋体" w:hAnsi="宋体" w:hint="eastAsia"/>
                <w:sz w:val="21"/>
                <w:szCs w:val="21"/>
              </w:rPr>
              <w:t>本次软件招标所产生的知识产权归甲方所有，并提供源代码及相关技术文档。</w:t>
            </w:r>
          </w:p>
        </w:tc>
      </w:tr>
      <w:tr w:rsidR="00AB0197" w:rsidRPr="00B44E96" w:rsidTr="006860FB">
        <w:trPr>
          <w:trHeight w:val="702"/>
        </w:trPr>
        <w:tc>
          <w:tcPr>
            <w:tcW w:w="817" w:type="dxa"/>
            <w:tcBorders>
              <w:righ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cs="宋体"/>
                <w:sz w:val="21"/>
                <w:szCs w:val="21"/>
                <w:lang w:bidi="ne-NP"/>
              </w:rPr>
            </w:pPr>
            <w:r w:rsidRPr="009F7051">
              <w:rPr>
                <w:rFonts w:ascii="宋体" w:hAnsi="宋体" w:cs="宋体" w:hint="eastAsia"/>
                <w:sz w:val="21"/>
                <w:szCs w:val="21"/>
                <w:lang w:bidi="ne-NP"/>
              </w:rPr>
              <w:t>7</w:t>
            </w:r>
          </w:p>
        </w:tc>
        <w:tc>
          <w:tcPr>
            <w:tcW w:w="1843" w:type="dxa"/>
            <w:tcBorders>
              <w:left w:val="single" w:sz="4" w:space="0" w:color="auto"/>
            </w:tcBorders>
            <w:vAlign w:val="center"/>
          </w:tcPr>
          <w:p w:rsidR="00AB0197" w:rsidRPr="009F7051" w:rsidRDefault="00AB0197" w:rsidP="006860FB">
            <w:pPr>
              <w:widowControl/>
              <w:topLinePunct/>
              <w:autoSpaceDE w:val="0"/>
              <w:adjustRightInd w:val="0"/>
              <w:spacing w:line="360" w:lineRule="auto"/>
              <w:jc w:val="center"/>
              <w:rPr>
                <w:rFonts w:ascii="宋体" w:hAnsi="宋体"/>
                <w:sz w:val="21"/>
                <w:szCs w:val="21"/>
              </w:rPr>
            </w:pPr>
            <w:r w:rsidRPr="009F7051">
              <w:rPr>
                <w:rFonts w:ascii="宋体" w:hAnsi="宋体" w:cs="宋体" w:hint="eastAsia"/>
                <w:sz w:val="21"/>
                <w:szCs w:val="21"/>
              </w:rPr>
              <w:t>其他要求</w:t>
            </w:r>
          </w:p>
        </w:tc>
        <w:tc>
          <w:tcPr>
            <w:tcW w:w="6237" w:type="dxa"/>
            <w:vAlign w:val="center"/>
          </w:tcPr>
          <w:p w:rsidR="00AB0197" w:rsidRPr="009F7051" w:rsidRDefault="00AB0197" w:rsidP="00AB0197">
            <w:pPr>
              <w:widowControl/>
              <w:numPr>
                <w:ilvl w:val="0"/>
                <w:numId w:val="48"/>
              </w:numPr>
              <w:topLinePunct/>
              <w:autoSpaceDE w:val="0"/>
              <w:adjustRightInd w:val="0"/>
              <w:spacing w:line="360" w:lineRule="auto"/>
              <w:rPr>
                <w:rFonts w:ascii="宋体" w:hAnsi="宋体" w:cs="宋体"/>
                <w:sz w:val="21"/>
                <w:szCs w:val="21"/>
                <w:lang w:bidi="ne-NP"/>
              </w:rPr>
            </w:pPr>
            <w:r w:rsidRPr="009F7051">
              <w:rPr>
                <w:rFonts w:ascii="宋体" w:hAnsi="宋体" w:cs="宋体" w:hint="eastAsia"/>
                <w:sz w:val="21"/>
                <w:szCs w:val="21"/>
                <w:lang w:bidi="ne-NP"/>
              </w:rPr>
              <w:t>实用性和可行性，主要技术和产品必须具有实用、成熟、稳定、安全等特点，实用性以提高系统整体运行效率为重点，既要便于用户使用，又要便于系统管理</w:t>
            </w:r>
          </w:p>
          <w:p w:rsidR="00AB0197" w:rsidRPr="009F7051" w:rsidRDefault="00AB0197" w:rsidP="00AB0197">
            <w:pPr>
              <w:widowControl/>
              <w:numPr>
                <w:ilvl w:val="0"/>
                <w:numId w:val="48"/>
              </w:numPr>
              <w:topLinePunct/>
              <w:autoSpaceDE w:val="0"/>
              <w:adjustRightInd w:val="0"/>
              <w:spacing w:line="360" w:lineRule="auto"/>
              <w:rPr>
                <w:rFonts w:ascii="宋体" w:hAnsi="宋体" w:cs="宋体"/>
                <w:sz w:val="21"/>
                <w:szCs w:val="21"/>
                <w:lang w:bidi="ne-NP"/>
              </w:rPr>
            </w:pPr>
            <w:r w:rsidRPr="009F7051">
              <w:rPr>
                <w:rFonts w:ascii="宋体" w:hAnsi="宋体" w:cs="宋体" w:hint="eastAsia"/>
                <w:sz w:val="21"/>
                <w:szCs w:val="21"/>
                <w:lang w:bidi="ne-NP"/>
              </w:rPr>
              <w:t>先进性和成熟性，系统设计既要采用超前思维，先进技术和系统工程方法，又要注意思维合理性，技术可行性，方法正确性。</w:t>
            </w:r>
          </w:p>
          <w:p w:rsidR="00AB0197" w:rsidRPr="009F7051" w:rsidRDefault="00AB0197" w:rsidP="00AB0197">
            <w:pPr>
              <w:widowControl/>
              <w:numPr>
                <w:ilvl w:val="0"/>
                <w:numId w:val="48"/>
              </w:numPr>
              <w:topLinePunct/>
              <w:autoSpaceDE w:val="0"/>
              <w:adjustRightInd w:val="0"/>
              <w:spacing w:line="360" w:lineRule="auto"/>
              <w:rPr>
                <w:rFonts w:ascii="宋体" w:hAnsi="宋体" w:cs="宋体"/>
                <w:sz w:val="21"/>
                <w:szCs w:val="21"/>
                <w:lang w:bidi="ne-NP"/>
              </w:rPr>
            </w:pPr>
            <w:r w:rsidRPr="009F7051">
              <w:rPr>
                <w:rFonts w:ascii="宋体" w:hAnsi="宋体" w:cs="宋体" w:hint="eastAsia"/>
                <w:sz w:val="21"/>
                <w:szCs w:val="21"/>
                <w:lang w:bidi="ne-NP"/>
              </w:rPr>
              <w:t>开放性与标准化原则，系统是一个开放的且符合医院信息化要求。</w:t>
            </w:r>
          </w:p>
          <w:p w:rsidR="00AB0197" w:rsidRPr="009F7051" w:rsidRDefault="00AB0197" w:rsidP="00AB0197">
            <w:pPr>
              <w:widowControl/>
              <w:numPr>
                <w:ilvl w:val="0"/>
                <w:numId w:val="48"/>
              </w:numPr>
              <w:topLinePunct/>
              <w:autoSpaceDE w:val="0"/>
              <w:adjustRightInd w:val="0"/>
              <w:spacing w:line="360" w:lineRule="auto"/>
              <w:rPr>
                <w:rFonts w:ascii="宋体" w:hAnsi="宋体" w:cs="宋体"/>
                <w:sz w:val="21"/>
                <w:szCs w:val="21"/>
                <w:lang w:bidi="ne-NP"/>
              </w:rPr>
            </w:pPr>
            <w:r w:rsidRPr="009F7051">
              <w:rPr>
                <w:rFonts w:ascii="宋体" w:hAnsi="宋体" w:cs="宋体" w:hint="eastAsia"/>
                <w:sz w:val="21"/>
                <w:szCs w:val="21"/>
                <w:lang w:bidi="ne-NP"/>
              </w:rPr>
              <w:t>可扩展性及易升级性，为了适应应用不断拓展的需要，系统应具有良好的平滑可扩充性。</w:t>
            </w:r>
          </w:p>
          <w:p w:rsidR="00AB0197" w:rsidRPr="009F7051" w:rsidRDefault="00AB0197" w:rsidP="00AB0197">
            <w:pPr>
              <w:widowControl/>
              <w:numPr>
                <w:ilvl w:val="0"/>
                <w:numId w:val="48"/>
              </w:numPr>
              <w:topLinePunct/>
              <w:autoSpaceDE w:val="0"/>
              <w:adjustRightInd w:val="0"/>
              <w:spacing w:line="360" w:lineRule="auto"/>
              <w:rPr>
                <w:rFonts w:ascii="宋体" w:hAnsi="宋体" w:cs="宋体"/>
                <w:sz w:val="21"/>
                <w:szCs w:val="21"/>
                <w:lang w:bidi="ne-NP"/>
              </w:rPr>
            </w:pPr>
            <w:r w:rsidRPr="009F7051">
              <w:rPr>
                <w:rFonts w:ascii="宋体" w:hAnsi="宋体" w:cs="宋体" w:hint="eastAsia"/>
                <w:sz w:val="21"/>
                <w:szCs w:val="21"/>
                <w:lang w:bidi="ne-NP"/>
              </w:rPr>
              <w:t>可管理性和可维护性，系统应具有便于日常运行维护和管理。</w:t>
            </w:r>
          </w:p>
          <w:p w:rsidR="00AB0197" w:rsidRPr="009F7051" w:rsidRDefault="00AB0197" w:rsidP="006860FB">
            <w:pPr>
              <w:widowControl/>
              <w:topLinePunct/>
              <w:autoSpaceDE w:val="0"/>
              <w:adjustRightInd w:val="0"/>
              <w:spacing w:line="360" w:lineRule="auto"/>
              <w:rPr>
                <w:rFonts w:ascii="宋体" w:hAnsi="宋体"/>
                <w:sz w:val="21"/>
                <w:szCs w:val="21"/>
              </w:rPr>
            </w:pPr>
            <w:r w:rsidRPr="009F7051">
              <w:rPr>
                <w:rFonts w:ascii="宋体" w:hAnsi="宋体" w:cs="宋体" w:hint="eastAsia"/>
                <w:sz w:val="21"/>
                <w:szCs w:val="21"/>
                <w:lang w:bidi="ne-NP"/>
              </w:rPr>
              <w:lastRenderedPageBreak/>
              <w:t>基础数据快速导入，提供Excel导入功能，用户只需要按照模板格式完成数据整理，就可将数据信息直接导入系统使用。</w:t>
            </w:r>
          </w:p>
        </w:tc>
      </w:tr>
    </w:tbl>
    <w:p w:rsidR="00AB0197" w:rsidRPr="00B44E96" w:rsidRDefault="00AB0197" w:rsidP="00AB0197">
      <w:pPr>
        <w:widowControl/>
        <w:topLinePunct/>
        <w:autoSpaceDE w:val="0"/>
        <w:adjustRightInd w:val="0"/>
        <w:spacing w:line="360" w:lineRule="auto"/>
        <w:jc w:val="left"/>
        <w:rPr>
          <w:rFonts w:ascii="宋体" w:eastAsia="宋体" w:hAnsi="宋体" w:cs="Times New Roman"/>
          <w:b/>
          <w:sz w:val="28"/>
          <w:szCs w:val="28"/>
        </w:rPr>
      </w:pPr>
    </w:p>
    <w:p w:rsidR="00AB0197" w:rsidRPr="00B44E96" w:rsidRDefault="00AB0197" w:rsidP="00AB0197">
      <w:pPr>
        <w:widowControl/>
        <w:topLinePunct/>
        <w:autoSpaceDE w:val="0"/>
        <w:adjustRightInd w:val="0"/>
        <w:spacing w:line="360" w:lineRule="auto"/>
        <w:jc w:val="left"/>
        <w:rPr>
          <w:rFonts w:ascii="黑体" w:eastAsia="黑体" w:hAnsi="宋体" w:cs="宋体"/>
          <w:sz w:val="28"/>
          <w:szCs w:val="28"/>
        </w:rPr>
      </w:pPr>
      <w:r w:rsidRPr="00B44E96">
        <w:rPr>
          <w:rFonts w:ascii="宋体" w:eastAsia="宋体" w:hAnsi="宋体" w:cs="Times New Roman" w:hint="eastAsia"/>
          <w:b/>
          <w:sz w:val="28"/>
          <w:szCs w:val="28"/>
        </w:rPr>
        <w:t>三、</w:t>
      </w:r>
      <w:r w:rsidRPr="00B44E96">
        <w:rPr>
          <w:rFonts w:ascii="黑体" w:eastAsia="黑体" w:hAnsi="宋体" w:cs="宋体" w:hint="eastAsia"/>
          <w:sz w:val="28"/>
          <w:szCs w:val="28"/>
        </w:rPr>
        <w:t>软件功能及性能</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89"/>
        <w:gridCol w:w="1753"/>
        <w:gridCol w:w="5113"/>
      </w:tblGrid>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序号</w:t>
            </w:r>
          </w:p>
        </w:tc>
        <w:tc>
          <w:tcPr>
            <w:tcW w:w="1289"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功能</w:t>
            </w: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子功能</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具体要求</w:t>
            </w:r>
          </w:p>
        </w:tc>
      </w:tr>
      <w:tr w:rsidR="00AB0197" w:rsidRPr="00B44E96" w:rsidTr="006860FB">
        <w:trPr>
          <w:trHeight w:val="909"/>
        </w:trPr>
        <w:tc>
          <w:tcPr>
            <w:tcW w:w="750" w:type="dxa"/>
            <w:tcBorders>
              <w:top w:val="single" w:sz="4" w:space="0" w:color="auto"/>
              <w:left w:val="single" w:sz="4" w:space="0" w:color="auto"/>
              <w:right w:val="single" w:sz="4" w:space="0" w:color="auto"/>
            </w:tcBorders>
            <w:vAlign w:val="center"/>
          </w:tcPr>
          <w:p w:rsidR="00AB0197" w:rsidRPr="00B44E96" w:rsidRDefault="00AB0197" w:rsidP="006860FB">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1</w:t>
            </w:r>
          </w:p>
        </w:tc>
        <w:tc>
          <w:tcPr>
            <w:tcW w:w="1289" w:type="dxa"/>
            <w:vMerge w:val="restart"/>
            <w:tcBorders>
              <w:top w:val="single" w:sz="4" w:space="0" w:color="auto"/>
              <w:left w:val="single" w:sz="4" w:space="0" w:color="auto"/>
              <w:right w:val="single" w:sz="4" w:space="0" w:color="auto"/>
            </w:tcBorders>
            <w:vAlign w:val="center"/>
          </w:tcPr>
          <w:p w:rsidR="00AB0197" w:rsidRPr="00B44E96" w:rsidRDefault="00AB0197" w:rsidP="006860FB">
            <w:pPr>
              <w:widowControl/>
              <w:topLinePunct/>
              <w:autoSpaceDE w:val="0"/>
              <w:adjustRightInd w:val="0"/>
              <w:ind w:left="108"/>
              <w:rPr>
                <w:rFonts w:ascii="宋体" w:eastAsia="宋体" w:hAnsi="宋体" w:cs="Times New Roman"/>
                <w:szCs w:val="21"/>
              </w:rPr>
            </w:pPr>
            <w:r w:rsidRPr="00B44E96">
              <w:rPr>
                <w:rFonts w:ascii="宋体" w:eastAsia="宋体" w:hAnsi="宋体" w:cs="Times New Roman" w:hint="eastAsia"/>
                <w:szCs w:val="21"/>
              </w:rPr>
              <w:t>护理教学培训报名子系统</w:t>
            </w:r>
          </w:p>
        </w:tc>
        <w:tc>
          <w:tcPr>
            <w:tcW w:w="1753" w:type="dxa"/>
            <w:tcBorders>
              <w:top w:val="single" w:sz="4" w:space="0" w:color="auto"/>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ind w:left="108"/>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护理干部进修培训报名</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color w:val="000000" w:themeColor="text1"/>
                <w:szCs w:val="21"/>
              </w:rPr>
            </w:pPr>
            <w:r w:rsidRPr="00B44E96">
              <w:rPr>
                <w:rFonts w:ascii="宋体" w:eastAsia="宋体" w:hAnsi="宋体" w:cs="宋体" w:hint="eastAsia"/>
                <w:szCs w:val="21"/>
              </w:rPr>
              <w:t>对原系统进行升级改造</w:t>
            </w:r>
            <w:r w:rsidRPr="00B44E96">
              <w:rPr>
                <w:rFonts w:ascii="宋体" w:eastAsia="宋体" w:hAnsi="宋体" w:cs="宋体" w:hint="eastAsia"/>
                <w:color w:val="000000" w:themeColor="text1"/>
                <w:szCs w:val="21"/>
              </w:rPr>
              <w:t>，实现系统报名时信息、图片等相关内容的提交。</w:t>
            </w:r>
          </w:p>
        </w:tc>
      </w:tr>
      <w:tr w:rsidR="00AB0197" w:rsidRPr="00B44E96" w:rsidTr="006860FB">
        <w:trPr>
          <w:trHeight w:val="1232"/>
        </w:trPr>
        <w:tc>
          <w:tcPr>
            <w:tcW w:w="750" w:type="dxa"/>
            <w:tcBorders>
              <w:top w:val="single" w:sz="4" w:space="0" w:color="auto"/>
              <w:left w:val="single" w:sz="4" w:space="0" w:color="auto"/>
              <w:right w:val="single" w:sz="4" w:space="0" w:color="auto"/>
            </w:tcBorders>
            <w:vAlign w:val="center"/>
          </w:tcPr>
          <w:p w:rsidR="00AB0197" w:rsidRPr="00B44E96" w:rsidRDefault="00AB0197" w:rsidP="006860FB">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2</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ind w:left="108"/>
              <w:rPr>
                <w:rFonts w:ascii="宋体" w:eastAsia="宋体" w:hAnsi="宋体" w:cs="Times New Roman"/>
                <w:szCs w:val="21"/>
              </w:rPr>
            </w:pPr>
          </w:p>
        </w:tc>
        <w:tc>
          <w:tcPr>
            <w:tcW w:w="1753" w:type="dxa"/>
            <w:tcBorders>
              <w:top w:val="single" w:sz="4" w:space="0" w:color="auto"/>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color w:val="000000" w:themeColor="text1"/>
                <w:kern w:val="0"/>
                <w:szCs w:val="21"/>
                <w:lang w:bidi="ne-NP"/>
              </w:rPr>
            </w:pPr>
            <w:r w:rsidRPr="00B44E96">
              <w:rPr>
                <w:rFonts w:ascii="宋体" w:eastAsia="宋体" w:hAnsi="宋体" w:cs="宋体" w:hint="eastAsia"/>
                <w:kern w:val="0"/>
                <w:szCs w:val="21"/>
              </w:rPr>
              <w:t>专科护士培训报名</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color w:val="000000" w:themeColor="text1"/>
                <w:szCs w:val="21"/>
              </w:rPr>
            </w:pPr>
            <w:r w:rsidRPr="00B44E96">
              <w:rPr>
                <w:rFonts w:ascii="宋体" w:eastAsia="宋体" w:hAnsi="宋体" w:cs="宋体" w:hint="eastAsia"/>
                <w:kern w:val="0"/>
                <w:szCs w:val="21"/>
              </w:rPr>
              <w:t>实现专科护士培训报名提交，提交时能按照报名要求提交相关信息、图片等内容。功能参照原系统进修生模块开发。</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3</w:t>
            </w:r>
          </w:p>
        </w:tc>
        <w:tc>
          <w:tcPr>
            <w:tcW w:w="1289" w:type="dxa"/>
            <w:vMerge w:val="restart"/>
            <w:tcBorders>
              <w:top w:val="single" w:sz="4" w:space="0" w:color="auto"/>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r w:rsidRPr="00B44E96">
              <w:rPr>
                <w:rFonts w:ascii="宋体" w:eastAsia="宋体" w:hAnsi="宋体" w:cs="Times New Roman" w:hint="eastAsia"/>
                <w:szCs w:val="21"/>
              </w:rPr>
              <w:t>护理教学培训移动终端应用子系统（</w:t>
            </w:r>
            <w:proofErr w:type="gramStart"/>
            <w:r w:rsidRPr="00B44E96">
              <w:rPr>
                <w:rFonts w:ascii="宋体" w:eastAsia="宋体" w:hAnsi="宋体" w:cs="Times New Roman" w:hint="eastAsia"/>
                <w:szCs w:val="21"/>
              </w:rPr>
              <w:t>微信公众</w:t>
            </w:r>
            <w:r w:rsidRPr="00B44E96">
              <w:rPr>
                <w:rFonts w:ascii="宋体" w:eastAsia="宋体" w:hAnsi="宋体" w:cs="Times New Roman" w:hint="eastAsia"/>
                <w:szCs w:val="21"/>
              </w:rPr>
              <w:lastRenderedPageBreak/>
              <w:t>号</w:t>
            </w:r>
            <w:proofErr w:type="gramEnd"/>
            <w:r w:rsidRPr="00B44E96">
              <w:rPr>
                <w:rFonts w:ascii="宋体" w:eastAsia="宋体" w:hAnsi="宋体" w:cs="Times New Roman" w:hint="eastAsia"/>
                <w:szCs w:val="21"/>
              </w:rPr>
              <w:t>）</w:t>
            </w: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lastRenderedPageBreak/>
              <w:t>首页</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护理实习生和护理</w:t>
            </w:r>
            <w:proofErr w:type="gramStart"/>
            <w:r w:rsidRPr="00B44E96">
              <w:rPr>
                <w:rFonts w:ascii="宋体" w:eastAsia="宋体" w:hAnsi="宋体" w:cs="宋体" w:hint="eastAsia"/>
                <w:szCs w:val="21"/>
                <w:lang w:bidi="ne-NP"/>
              </w:rPr>
              <w:t>规</w:t>
            </w:r>
            <w:proofErr w:type="gramEnd"/>
            <w:r w:rsidRPr="00B44E96">
              <w:rPr>
                <w:rFonts w:ascii="宋体" w:eastAsia="宋体" w:hAnsi="宋体" w:cs="宋体" w:hint="eastAsia"/>
                <w:szCs w:val="21"/>
                <w:lang w:bidi="ne-NP"/>
              </w:rPr>
              <w:t>培生通过</w:t>
            </w:r>
            <w:proofErr w:type="gramStart"/>
            <w:r w:rsidRPr="00B44E96">
              <w:rPr>
                <w:rFonts w:ascii="宋体" w:eastAsia="宋体" w:hAnsi="宋体" w:cs="宋体" w:hint="eastAsia"/>
                <w:szCs w:val="21"/>
                <w:lang w:bidi="ne-NP"/>
              </w:rPr>
              <w:t>微信公众号</w:t>
            </w:r>
            <w:proofErr w:type="gramEnd"/>
            <w:r w:rsidRPr="00B44E96">
              <w:rPr>
                <w:rFonts w:ascii="宋体" w:eastAsia="宋体" w:hAnsi="宋体" w:cs="宋体" w:hint="eastAsia"/>
                <w:szCs w:val="21"/>
                <w:lang w:bidi="ne-NP"/>
              </w:rPr>
              <w:t>分别实现个人信息完善、宿舍信息、轮转科室、在线培训课件等信息的查看，实现护理实习生和护理</w:t>
            </w:r>
            <w:proofErr w:type="gramStart"/>
            <w:r w:rsidRPr="00B44E96">
              <w:rPr>
                <w:rFonts w:ascii="宋体" w:eastAsia="宋体" w:hAnsi="宋体" w:cs="宋体" w:hint="eastAsia"/>
                <w:szCs w:val="21"/>
                <w:lang w:bidi="ne-NP"/>
              </w:rPr>
              <w:t>规</w:t>
            </w:r>
            <w:proofErr w:type="gramEnd"/>
            <w:r w:rsidRPr="00B44E96">
              <w:rPr>
                <w:rFonts w:ascii="宋体" w:eastAsia="宋体" w:hAnsi="宋体" w:cs="宋体" w:hint="eastAsia"/>
                <w:szCs w:val="21"/>
                <w:lang w:bidi="ne-NP"/>
              </w:rPr>
              <w:t>培生在线考试、考试成绩查询、问卷调查、在线请假等操作。</w:t>
            </w:r>
          </w:p>
        </w:tc>
      </w:tr>
      <w:tr w:rsidR="00AB0197" w:rsidRPr="00B44E96" w:rsidTr="006860FB">
        <w:trPr>
          <w:trHeight w:val="838"/>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lastRenderedPageBreak/>
              <w:t>4</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个人信息</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通过</w:t>
            </w:r>
            <w:proofErr w:type="gramStart"/>
            <w:r w:rsidRPr="00B44E96">
              <w:rPr>
                <w:rFonts w:ascii="宋体" w:eastAsia="宋体" w:hAnsi="宋体" w:cs="宋体" w:hint="eastAsia"/>
                <w:szCs w:val="21"/>
                <w:lang w:bidi="ne-NP"/>
              </w:rPr>
              <w:t>微信公众号</w:t>
            </w:r>
            <w:proofErr w:type="gramEnd"/>
            <w:r w:rsidRPr="00B44E96">
              <w:rPr>
                <w:rFonts w:ascii="宋体" w:eastAsia="宋体" w:hAnsi="宋体" w:cs="宋体" w:hint="eastAsia"/>
                <w:szCs w:val="21"/>
                <w:lang w:bidi="ne-NP"/>
              </w:rPr>
              <w:t>实现人员信息基本信息完善、修改等业务操作。</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lastRenderedPageBreak/>
              <w:t>5</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宿舍信息</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用户通过</w:t>
            </w:r>
            <w:proofErr w:type="gramStart"/>
            <w:r w:rsidRPr="00B44E96">
              <w:rPr>
                <w:rFonts w:ascii="宋体" w:eastAsia="宋体" w:hAnsi="宋体" w:cs="宋体" w:hint="eastAsia"/>
                <w:szCs w:val="21"/>
                <w:lang w:bidi="ne-NP"/>
              </w:rPr>
              <w:t>微信公众号</w:t>
            </w:r>
            <w:proofErr w:type="gramEnd"/>
            <w:r w:rsidRPr="00B44E96">
              <w:rPr>
                <w:rFonts w:ascii="宋体" w:eastAsia="宋体" w:hAnsi="宋体" w:cs="宋体" w:hint="eastAsia"/>
                <w:szCs w:val="21"/>
                <w:lang w:bidi="ne-NP"/>
              </w:rPr>
              <w:t xml:space="preserve">查看年度宿舍安排信息，可随时查看宿舍安排，并能及时提醒。 </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6</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AB0197">
              <w:rPr>
                <w:rFonts w:ascii="宋体" w:eastAsia="宋体" w:hAnsi="宋体" w:cs="宋体" w:hint="eastAsia"/>
                <w:szCs w:val="21"/>
                <w:lang w:bidi="ne-NP"/>
              </w:rPr>
              <w:t>★</w:t>
            </w:r>
            <w:r w:rsidRPr="00B44E96">
              <w:rPr>
                <w:rFonts w:ascii="宋体" w:eastAsia="宋体" w:hAnsi="宋体" w:cs="宋体" w:hint="eastAsia"/>
                <w:szCs w:val="21"/>
                <w:lang w:bidi="ne-NP"/>
              </w:rPr>
              <w:t>轮转科室</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用户通过</w:t>
            </w:r>
            <w:proofErr w:type="gramStart"/>
            <w:r w:rsidRPr="00B44E96">
              <w:rPr>
                <w:rFonts w:ascii="宋体" w:eastAsia="宋体" w:hAnsi="宋体" w:cs="宋体" w:hint="eastAsia"/>
                <w:szCs w:val="21"/>
                <w:lang w:bidi="ne-NP"/>
              </w:rPr>
              <w:t>微信公众号</w:t>
            </w:r>
            <w:proofErr w:type="gramEnd"/>
            <w:r w:rsidRPr="00B44E96">
              <w:rPr>
                <w:rFonts w:ascii="宋体" w:eastAsia="宋体" w:hAnsi="宋体" w:cs="宋体" w:hint="eastAsia"/>
                <w:szCs w:val="21"/>
                <w:lang w:bidi="ne-NP"/>
              </w:rPr>
              <w:t xml:space="preserve">查看实习轮转安排信息，可随时查看轮转科室安排，并能及时提醒。 </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7</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在线培训</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用户通过</w:t>
            </w:r>
            <w:proofErr w:type="gramStart"/>
            <w:r w:rsidRPr="00B44E96">
              <w:rPr>
                <w:rFonts w:ascii="宋体" w:eastAsia="宋体" w:hAnsi="宋体" w:cs="宋体" w:hint="eastAsia"/>
                <w:szCs w:val="21"/>
                <w:lang w:bidi="ne-NP"/>
              </w:rPr>
              <w:t>微信公众号</w:t>
            </w:r>
            <w:proofErr w:type="gramEnd"/>
            <w:r w:rsidRPr="00B44E96">
              <w:rPr>
                <w:rFonts w:ascii="宋体" w:eastAsia="宋体" w:hAnsi="宋体" w:cs="宋体" w:hint="eastAsia"/>
                <w:szCs w:val="21"/>
                <w:lang w:bidi="ne-NP"/>
              </w:rPr>
              <w:t>查看系统发布的培训课件。</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8</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在线考试</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用户通过</w:t>
            </w:r>
            <w:proofErr w:type="gramStart"/>
            <w:r w:rsidRPr="00B44E96">
              <w:rPr>
                <w:rFonts w:ascii="宋体" w:eastAsia="宋体" w:hAnsi="宋体" w:cs="宋体" w:hint="eastAsia"/>
                <w:szCs w:val="21"/>
                <w:lang w:bidi="ne-NP"/>
              </w:rPr>
              <w:t>微信公众号</w:t>
            </w:r>
            <w:proofErr w:type="gramEnd"/>
            <w:r w:rsidRPr="00B44E96">
              <w:rPr>
                <w:rFonts w:ascii="宋体" w:eastAsia="宋体" w:hAnsi="宋体" w:cs="宋体" w:hint="eastAsia"/>
                <w:szCs w:val="21"/>
                <w:lang w:bidi="ne-NP"/>
              </w:rPr>
              <w:t>在线考试。</w:t>
            </w:r>
          </w:p>
        </w:tc>
      </w:tr>
      <w:tr w:rsidR="00AB0197" w:rsidRPr="00B44E96" w:rsidTr="006860FB">
        <w:trPr>
          <w:trHeight w:val="751"/>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9</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考试查询</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用户通过</w:t>
            </w:r>
            <w:proofErr w:type="gramStart"/>
            <w:r w:rsidRPr="00B44E96">
              <w:rPr>
                <w:rFonts w:ascii="宋体" w:eastAsia="宋体" w:hAnsi="宋体" w:cs="宋体" w:hint="eastAsia"/>
                <w:szCs w:val="21"/>
                <w:lang w:bidi="ne-NP"/>
              </w:rPr>
              <w:t>微信公众号</w:t>
            </w:r>
            <w:proofErr w:type="gramEnd"/>
            <w:r w:rsidRPr="00B44E96">
              <w:rPr>
                <w:rFonts w:ascii="宋体" w:eastAsia="宋体" w:hAnsi="宋体" w:cs="宋体" w:hint="eastAsia"/>
                <w:szCs w:val="21"/>
                <w:lang w:bidi="ne-NP"/>
              </w:rPr>
              <w:t>查询在线考试情况，获取每次考试成绩。</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10</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问卷调查</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用户通过</w:t>
            </w:r>
            <w:proofErr w:type="gramStart"/>
            <w:r w:rsidRPr="00B44E96">
              <w:rPr>
                <w:rFonts w:ascii="宋体" w:eastAsia="宋体" w:hAnsi="宋体" w:cs="宋体" w:hint="eastAsia"/>
                <w:szCs w:val="21"/>
                <w:lang w:bidi="ne-NP"/>
              </w:rPr>
              <w:t>微信公众号</w:t>
            </w:r>
            <w:proofErr w:type="gramEnd"/>
            <w:r w:rsidRPr="00B44E96">
              <w:rPr>
                <w:rFonts w:ascii="宋体" w:eastAsia="宋体" w:hAnsi="宋体" w:cs="宋体" w:hint="eastAsia"/>
                <w:szCs w:val="21"/>
                <w:lang w:bidi="ne-NP"/>
              </w:rPr>
              <w:t>填写问卷调查。</w:t>
            </w:r>
          </w:p>
        </w:tc>
      </w:tr>
      <w:tr w:rsidR="00AB0197" w:rsidRPr="00B44E96" w:rsidTr="006860FB">
        <w:trPr>
          <w:trHeight w:val="751"/>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11</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在线请假</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用户通过</w:t>
            </w:r>
            <w:proofErr w:type="gramStart"/>
            <w:r w:rsidRPr="00B44E96">
              <w:rPr>
                <w:rFonts w:ascii="宋体" w:eastAsia="宋体" w:hAnsi="宋体" w:cs="宋体" w:hint="eastAsia"/>
                <w:szCs w:val="21"/>
                <w:lang w:bidi="ne-NP"/>
              </w:rPr>
              <w:t>微信公众号</w:t>
            </w:r>
            <w:proofErr w:type="gramEnd"/>
            <w:r w:rsidRPr="00B44E96">
              <w:rPr>
                <w:rFonts w:ascii="宋体" w:eastAsia="宋体" w:hAnsi="宋体" w:cs="宋体" w:hint="eastAsia"/>
                <w:szCs w:val="21"/>
                <w:lang w:bidi="ne-NP"/>
              </w:rPr>
              <w:t>在线请假，获取请假申请审批情况。</w:t>
            </w:r>
          </w:p>
        </w:tc>
      </w:tr>
      <w:tr w:rsidR="00AB0197" w:rsidRPr="00B44E96" w:rsidTr="006860FB">
        <w:trPr>
          <w:trHeight w:val="585"/>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12</w:t>
            </w:r>
          </w:p>
        </w:tc>
        <w:tc>
          <w:tcPr>
            <w:tcW w:w="1289" w:type="dxa"/>
            <w:vMerge/>
            <w:tcBorders>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消息提醒</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实现短信信息通知提醒。</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13</w:t>
            </w:r>
          </w:p>
        </w:tc>
        <w:tc>
          <w:tcPr>
            <w:tcW w:w="1289" w:type="dxa"/>
            <w:vMerge w:val="restart"/>
            <w:tcBorders>
              <w:top w:val="single" w:sz="4" w:space="0" w:color="auto"/>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r w:rsidRPr="00B44E96">
              <w:rPr>
                <w:rFonts w:ascii="宋体" w:eastAsia="宋体" w:hAnsi="宋体" w:cs="Times New Roman" w:hint="eastAsia"/>
                <w:szCs w:val="21"/>
              </w:rPr>
              <w:t>护理教学培</w:t>
            </w:r>
            <w:r w:rsidRPr="00B44E96">
              <w:rPr>
                <w:rFonts w:ascii="宋体" w:eastAsia="宋体" w:hAnsi="宋体" w:cs="Times New Roman" w:hint="eastAsia"/>
                <w:szCs w:val="21"/>
              </w:rPr>
              <w:lastRenderedPageBreak/>
              <w:t>训管理</w:t>
            </w:r>
            <w:r w:rsidRPr="00B44E96">
              <w:rPr>
                <w:rFonts w:ascii="宋体" w:eastAsia="宋体" w:hAnsi="宋体" w:cs="Times New Roman" w:hint="eastAsia"/>
                <w:color w:val="000000" w:themeColor="text1"/>
                <w:szCs w:val="21"/>
              </w:rPr>
              <w:t>子</w:t>
            </w:r>
            <w:r w:rsidRPr="00B44E96">
              <w:rPr>
                <w:rFonts w:ascii="宋体" w:eastAsia="宋体" w:hAnsi="宋体" w:cs="Times New Roman" w:hint="eastAsia"/>
                <w:szCs w:val="21"/>
              </w:rPr>
              <w:t>系统</w:t>
            </w: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AB0197">
              <w:rPr>
                <w:rFonts w:ascii="宋体" w:eastAsia="宋体" w:hAnsi="宋体" w:cs="宋体" w:hint="eastAsia"/>
                <w:szCs w:val="21"/>
                <w:lang w:bidi="ne-NP"/>
              </w:rPr>
              <w:lastRenderedPageBreak/>
              <w:t>★</w:t>
            </w:r>
            <w:r w:rsidRPr="00B44E96">
              <w:rPr>
                <w:rFonts w:ascii="宋体" w:eastAsia="宋体" w:hAnsi="宋体" w:cs="宋体" w:hint="eastAsia"/>
                <w:kern w:val="0"/>
                <w:szCs w:val="21"/>
              </w:rPr>
              <w:t>护理干部进修</w:t>
            </w:r>
            <w:r w:rsidRPr="00B44E96">
              <w:rPr>
                <w:rFonts w:ascii="宋体" w:eastAsia="宋体" w:hAnsi="宋体" w:cs="宋体" w:hint="eastAsia"/>
                <w:kern w:val="0"/>
                <w:szCs w:val="21"/>
              </w:rPr>
              <w:lastRenderedPageBreak/>
              <w:t>培训管理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kern w:val="0"/>
                <w:szCs w:val="21"/>
              </w:rPr>
              <w:lastRenderedPageBreak/>
              <w:t>实现进修人员报名管理，报名状态管理、统计查询、导</w:t>
            </w:r>
            <w:r w:rsidRPr="00B44E96">
              <w:rPr>
                <w:rFonts w:ascii="宋体" w:eastAsia="宋体" w:hAnsi="宋体" w:cs="宋体" w:hint="eastAsia"/>
                <w:kern w:val="0"/>
                <w:szCs w:val="21"/>
              </w:rPr>
              <w:lastRenderedPageBreak/>
              <w:t>出相关数据管理。实现原有系统管理相关功能。</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lastRenderedPageBreak/>
              <w:t>14</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AB0197">
              <w:rPr>
                <w:rFonts w:ascii="宋体" w:eastAsia="宋体" w:hAnsi="宋体" w:cs="宋体" w:hint="eastAsia"/>
                <w:szCs w:val="21"/>
                <w:lang w:bidi="ne-NP"/>
              </w:rPr>
              <w:t>★</w:t>
            </w:r>
            <w:r w:rsidRPr="00B44E96">
              <w:rPr>
                <w:rFonts w:ascii="宋体" w:eastAsia="宋体" w:hAnsi="宋体" w:cs="宋体" w:hint="eastAsia"/>
                <w:kern w:val="0"/>
                <w:szCs w:val="21"/>
              </w:rPr>
              <w:t>专科护士培训管理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kern w:val="0"/>
                <w:szCs w:val="21"/>
              </w:rPr>
              <w:t>实现对专科护士报名信息进行管理，报名状态管理、统计查询、导出相关数据。功能参照原系统进修生管理模块开发。</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15</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培训人员管理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系统管理人员通过Excel模板导入本年度培训人员，可对导入的数据进行适当调整。提供多种查询条件：学校、姓名、学历、性别、出生年月、籍贯、联系电话等进行查询。</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16</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宿舍安排管理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可新增、编辑、删除年度宿舍安排。</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17</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轮转科室管理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val="es-AR" w:bidi="ne-NP"/>
              </w:rPr>
            </w:pPr>
            <w:r w:rsidRPr="00B44E96">
              <w:rPr>
                <w:rFonts w:ascii="宋体" w:eastAsia="宋体" w:hAnsi="宋体" w:cs="宋体" w:hint="eastAsia"/>
                <w:szCs w:val="21"/>
                <w:lang w:bidi="ne-NP"/>
              </w:rPr>
              <w:t>可新增、编辑、删除培训人员轮转科室安排。</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18</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培训知识库管理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提供word和ppt等不同类型的培训知识课件</w:t>
            </w:r>
            <w:r w:rsidRPr="00B44E96">
              <w:rPr>
                <w:rFonts w:ascii="宋体" w:eastAsia="宋体" w:hAnsi="宋体" w:cs="宋体"/>
                <w:szCs w:val="21"/>
                <w:lang w:bidi="ne-NP"/>
              </w:rPr>
              <w:t>按附件方式上传</w:t>
            </w:r>
            <w:r w:rsidRPr="00B44E96">
              <w:rPr>
                <w:rFonts w:ascii="宋体" w:eastAsia="宋体" w:hAnsi="宋体" w:cs="宋体" w:hint="eastAsia"/>
                <w:szCs w:val="21"/>
                <w:lang w:bidi="ne-NP"/>
              </w:rPr>
              <w:t>的新增、编辑、查询、删除等管理。</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19</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考试题库管理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提供在线考试题库考题新增、编辑、删除管理，考试题型满足单选、多选、判断等类型。</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lastRenderedPageBreak/>
              <w:t>20</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考试成绩管理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提供对参与考试的人员考试情况进行统计汇总。</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21</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考试发布</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可按照考试实际需求，按照时间，考试题数等条件生成发布考题，供用户在线考试。</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22</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AB0197">
              <w:rPr>
                <w:rFonts w:ascii="宋体" w:eastAsia="宋体" w:hAnsi="宋体" w:cs="宋体" w:hint="eastAsia"/>
                <w:szCs w:val="21"/>
                <w:lang w:bidi="ne-NP"/>
              </w:rPr>
              <w:t>★</w:t>
            </w:r>
            <w:r w:rsidRPr="00B44E96">
              <w:rPr>
                <w:rFonts w:ascii="宋体" w:eastAsia="宋体" w:hAnsi="宋体" w:cs="宋体" w:hint="eastAsia"/>
                <w:szCs w:val="21"/>
                <w:lang w:bidi="ne-NP"/>
              </w:rPr>
              <w:t>调查问卷管理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val="es-AR" w:bidi="ne-NP"/>
              </w:rPr>
              <w:t>实现三种问卷逻辑，</w:t>
            </w:r>
            <w:r w:rsidRPr="00B44E96">
              <w:rPr>
                <w:rFonts w:ascii="宋体" w:eastAsia="宋体" w:hAnsi="宋体" w:cs="宋体" w:hint="eastAsia"/>
                <w:szCs w:val="21"/>
                <w:lang w:bidi="ne-NP"/>
              </w:rPr>
              <w:t>满足单选、多选、</w:t>
            </w:r>
            <w:r w:rsidRPr="00B44E96">
              <w:rPr>
                <w:rFonts w:ascii="宋体" w:eastAsia="宋体" w:hAnsi="宋体" w:cs="宋体"/>
                <w:szCs w:val="21"/>
                <w:lang w:bidi="ne-NP"/>
              </w:rPr>
              <w:t>问答</w:t>
            </w:r>
            <w:r w:rsidRPr="00B44E96">
              <w:rPr>
                <w:rFonts w:ascii="宋体" w:eastAsia="宋体" w:hAnsi="宋体" w:cs="宋体" w:hint="eastAsia"/>
                <w:szCs w:val="21"/>
                <w:lang w:bidi="ne-NP"/>
              </w:rPr>
              <w:t>类型</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23</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AB0197">
              <w:rPr>
                <w:rFonts w:ascii="宋体" w:eastAsia="宋体" w:hAnsi="宋体" w:cs="宋体" w:hint="eastAsia"/>
                <w:szCs w:val="21"/>
                <w:lang w:bidi="ne-NP"/>
              </w:rPr>
              <w:t>★</w:t>
            </w:r>
            <w:r w:rsidRPr="00B44E96">
              <w:rPr>
                <w:rFonts w:ascii="宋体" w:eastAsia="宋体" w:hAnsi="宋体" w:cs="宋体" w:hint="eastAsia"/>
                <w:szCs w:val="21"/>
                <w:lang w:bidi="ne-NP"/>
              </w:rPr>
              <w:t>请假管理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实现请假类型管理、自定义请假流程管理、请假人员自动调整轮转所属科室、请假审批等管理，请假类别的多样化、实施更新请休假数据、可随时查看个人请休假信息。</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24</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培训人员统计表</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val="es-AR" w:bidi="ne-NP"/>
              </w:rPr>
            </w:pPr>
            <w:r w:rsidRPr="00B44E96">
              <w:rPr>
                <w:rFonts w:ascii="宋体" w:eastAsia="宋体" w:hAnsi="宋体" w:cs="宋体" w:hint="eastAsia"/>
                <w:szCs w:val="21"/>
                <w:lang w:val="es-AR" w:bidi="ne-NP"/>
              </w:rPr>
              <w:t>可实现</w:t>
            </w:r>
            <w:r w:rsidRPr="00B44E96">
              <w:rPr>
                <w:rFonts w:ascii="宋体" w:eastAsia="宋体" w:hAnsi="宋体" w:cs="宋体" w:hint="eastAsia"/>
                <w:szCs w:val="21"/>
                <w:lang w:bidi="ne-NP"/>
              </w:rPr>
              <w:t>培训人员的</w:t>
            </w:r>
            <w:r w:rsidRPr="00B44E96">
              <w:rPr>
                <w:rFonts w:ascii="宋体" w:eastAsia="宋体" w:hAnsi="宋体" w:cs="宋体" w:hint="eastAsia"/>
                <w:szCs w:val="21"/>
                <w:lang w:val="es-AR" w:bidi="ne-NP"/>
              </w:rPr>
              <w:t>查询、统计。查询统计结果可以导出为excel格式文件。</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25</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考试成绩统计表</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val="es-AR" w:bidi="ne-NP"/>
              </w:rPr>
            </w:pPr>
            <w:r w:rsidRPr="00B44E96">
              <w:rPr>
                <w:rFonts w:ascii="宋体" w:eastAsia="宋体" w:hAnsi="宋体" w:cs="宋体" w:hint="eastAsia"/>
                <w:szCs w:val="21"/>
                <w:lang w:val="es-AR" w:bidi="ne-NP"/>
              </w:rPr>
              <w:t>记录历史成绩，提供实时、详细的考试数据反馈和统计报表，并可导出在线考试数据。查询统计结果可以导出为excel格式文件。</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26</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Times New Roman"/>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调查问卷情况统</w:t>
            </w:r>
            <w:r w:rsidRPr="00B44E96">
              <w:rPr>
                <w:rFonts w:ascii="宋体" w:eastAsia="宋体" w:hAnsi="宋体" w:cs="宋体" w:hint="eastAsia"/>
                <w:szCs w:val="21"/>
                <w:lang w:bidi="ne-NP"/>
              </w:rPr>
              <w:lastRenderedPageBreak/>
              <w:t>计表</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val="es-AR" w:bidi="ne-NP"/>
              </w:rPr>
            </w:pPr>
            <w:r w:rsidRPr="00B44E96">
              <w:rPr>
                <w:rFonts w:ascii="宋体" w:eastAsia="宋体" w:hAnsi="宋体" w:cs="宋体" w:hint="eastAsia"/>
                <w:szCs w:val="21"/>
                <w:lang w:bidi="ne-NP"/>
              </w:rPr>
              <w:lastRenderedPageBreak/>
              <w:t>实现直观呈现数据结果，简单统计选项的频数，可分类</w:t>
            </w:r>
            <w:r w:rsidRPr="00B44E96">
              <w:rPr>
                <w:rFonts w:ascii="宋体" w:eastAsia="宋体" w:hAnsi="宋体" w:cs="宋体" w:hint="eastAsia"/>
                <w:szCs w:val="21"/>
                <w:lang w:bidi="ne-NP"/>
              </w:rPr>
              <w:lastRenderedPageBreak/>
              <w:t>统计。</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lastRenderedPageBreak/>
              <w:t>27</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请假情况统计表</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val="es-AR" w:bidi="ne-NP"/>
              </w:rPr>
            </w:pPr>
            <w:r w:rsidRPr="00B44E96">
              <w:rPr>
                <w:rFonts w:ascii="宋体" w:eastAsia="宋体" w:hAnsi="宋体" w:cs="宋体" w:hint="eastAsia"/>
                <w:szCs w:val="21"/>
                <w:lang w:val="es-AR" w:bidi="ne-NP"/>
              </w:rPr>
              <w:t>可实现</w:t>
            </w:r>
            <w:r w:rsidRPr="00B44E96">
              <w:rPr>
                <w:rFonts w:ascii="宋体" w:eastAsia="宋体" w:hAnsi="宋体" w:cs="宋体" w:hint="eastAsia"/>
                <w:szCs w:val="21"/>
                <w:lang w:bidi="ne-NP"/>
              </w:rPr>
              <w:t>请假人员的</w:t>
            </w:r>
            <w:r w:rsidRPr="00B44E96">
              <w:rPr>
                <w:rFonts w:ascii="宋体" w:eastAsia="宋体" w:hAnsi="宋体" w:cs="宋体" w:hint="eastAsia"/>
                <w:szCs w:val="21"/>
                <w:lang w:val="es-AR" w:bidi="ne-NP"/>
              </w:rPr>
              <w:t>查询、统计。查询统计结果可以导出为excel格式文件。</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28</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系统管理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系统管理员可进行功能模块的选择的设置，可对系统操作人员的权限进行分配，基础数据的维护管理。</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29</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用户管理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维护系统操作用户信息，调整用户角色，设置用户权限。</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30</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短信平台集成</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szCs w:val="21"/>
                <w:lang w:val="es-AR" w:bidi="ne-NP"/>
              </w:rPr>
            </w:pPr>
            <w:r w:rsidRPr="00B44E96">
              <w:rPr>
                <w:rFonts w:ascii="宋体" w:eastAsia="宋体" w:hAnsi="宋体" w:cs="宋体" w:hint="eastAsia"/>
                <w:szCs w:val="21"/>
                <w:lang w:val="es-AR" w:bidi="ne-NP"/>
              </w:rPr>
              <w:t>支持与现有短信平台进行集成，实现</w:t>
            </w:r>
            <w:r w:rsidRPr="00B44E96">
              <w:rPr>
                <w:rFonts w:ascii="宋体" w:eastAsia="宋体" w:hAnsi="宋体" w:cs="宋体" w:hint="eastAsia"/>
                <w:szCs w:val="21"/>
                <w:lang w:bidi="ne-NP"/>
              </w:rPr>
              <w:t>教学培训</w:t>
            </w:r>
            <w:r w:rsidRPr="00B44E96">
              <w:rPr>
                <w:rFonts w:ascii="宋体" w:eastAsia="宋体" w:hAnsi="宋体" w:cs="宋体" w:hint="eastAsia"/>
                <w:szCs w:val="21"/>
                <w:lang w:val="es-AR" w:bidi="ne-NP"/>
              </w:rPr>
              <w:t>系统消息通过短信集成提醒。</w:t>
            </w:r>
          </w:p>
        </w:tc>
      </w:tr>
      <w:tr w:rsidR="00AB0197" w:rsidRPr="00B44E96" w:rsidTr="006860FB">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31</w:t>
            </w:r>
          </w:p>
        </w:tc>
        <w:tc>
          <w:tcPr>
            <w:tcW w:w="1289" w:type="dxa"/>
            <w:vMerge/>
            <w:tcBorders>
              <w:left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kern w:val="0"/>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初始数据管理</w:t>
            </w:r>
          </w:p>
        </w:tc>
        <w:tc>
          <w:tcPr>
            <w:tcW w:w="5113" w:type="dxa"/>
            <w:tcBorders>
              <w:top w:val="single" w:sz="4" w:space="0" w:color="auto"/>
              <w:left w:val="single" w:sz="4" w:space="0" w:color="auto"/>
              <w:bottom w:val="single" w:sz="4" w:space="0" w:color="auto"/>
              <w:right w:val="single" w:sz="4" w:space="0" w:color="auto"/>
            </w:tcBorders>
            <w:vAlign w:val="center"/>
          </w:tcPr>
          <w:p w:rsidR="00AB0197" w:rsidRPr="00B44E96" w:rsidRDefault="00AB0197" w:rsidP="006860FB">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可实现</w:t>
            </w:r>
            <w:proofErr w:type="gramStart"/>
            <w:r w:rsidRPr="00B44E96">
              <w:rPr>
                <w:rFonts w:ascii="宋体" w:eastAsia="宋体" w:hAnsi="宋体" w:cs="宋体" w:hint="eastAsia"/>
                <w:color w:val="000000" w:themeColor="text1"/>
                <w:szCs w:val="21"/>
                <w:lang w:bidi="ne-NP"/>
              </w:rPr>
              <w:t>规</w:t>
            </w:r>
            <w:proofErr w:type="gramEnd"/>
            <w:r w:rsidRPr="00B44E96">
              <w:rPr>
                <w:rFonts w:ascii="宋体" w:eastAsia="宋体" w:hAnsi="宋体" w:cs="宋体" w:hint="eastAsia"/>
                <w:color w:val="000000" w:themeColor="text1"/>
                <w:szCs w:val="21"/>
                <w:lang w:bidi="ne-NP"/>
              </w:rPr>
              <w:t>培（实习）生基本信息数据的一键导入功能，系统管理人员只需要按照模板格式完成数据整理，就可将数据信息直接导入系统使用。</w:t>
            </w:r>
          </w:p>
        </w:tc>
      </w:tr>
    </w:tbl>
    <w:p w:rsidR="00AB0197" w:rsidRPr="006D2E02" w:rsidRDefault="00AB0197" w:rsidP="00AB0197"/>
    <w:p w:rsidR="000F19EE" w:rsidRPr="00AB0197" w:rsidRDefault="000F19EE" w:rsidP="00814F60">
      <w:pPr>
        <w:spacing w:line="420" w:lineRule="exact"/>
        <w:ind w:right="539"/>
      </w:pPr>
    </w:p>
    <w:sectPr w:rsidR="000F19EE" w:rsidRPr="00AB0197" w:rsidSect="0062692F">
      <w:headerReference w:type="default" r:id="rId20"/>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77E" w:rsidRDefault="0055277E" w:rsidP="00156746">
      <w:r>
        <w:separator/>
      </w:r>
    </w:p>
  </w:endnote>
  <w:endnote w:type="continuationSeparator" w:id="0">
    <w:p w:rsidR="0055277E" w:rsidRDefault="0055277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AE" w:rsidRPr="00EB77AB" w:rsidRDefault="00D317AE">
    <w:pPr>
      <w:pStyle w:val="a5"/>
      <w:wordWrap w:val="0"/>
      <w:jc w:val="right"/>
      <w:rPr>
        <w:sz w:val="24"/>
        <w:szCs w:val="24"/>
      </w:rPr>
    </w:pPr>
    <w:r w:rsidRPr="00EB77AB">
      <w:rPr>
        <w:rFonts w:hint="eastAsia"/>
        <w:sz w:val="24"/>
        <w:szCs w:val="24"/>
      </w:rPr>
      <w:t>—</w:t>
    </w:r>
    <w:r w:rsidR="00CF7EE5" w:rsidRPr="00EB77AB">
      <w:rPr>
        <w:rStyle w:val="a7"/>
        <w:sz w:val="24"/>
        <w:szCs w:val="24"/>
      </w:rPr>
      <w:fldChar w:fldCharType="begin"/>
    </w:r>
    <w:r w:rsidRPr="00EB77AB">
      <w:rPr>
        <w:rStyle w:val="a7"/>
        <w:sz w:val="24"/>
        <w:szCs w:val="24"/>
      </w:rPr>
      <w:instrText xml:space="preserve"> PAGE </w:instrText>
    </w:r>
    <w:r w:rsidR="00CF7EE5" w:rsidRPr="00EB77AB">
      <w:rPr>
        <w:rStyle w:val="a7"/>
        <w:sz w:val="24"/>
        <w:szCs w:val="24"/>
      </w:rPr>
      <w:fldChar w:fldCharType="separate"/>
    </w:r>
    <w:r w:rsidR="006B2652">
      <w:rPr>
        <w:rStyle w:val="a7"/>
        <w:noProof/>
        <w:sz w:val="24"/>
        <w:szCs w:val="24"/>
      </w:rPr>
      <w:t>3</w:t>
    </w:r>
    <w:r w:rsidR="00CF7EE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AE" w:rsidRPr="00EB77AB" w:rsidRDefault="00D317AE">
    <w:pPr>
      <w:pStyle w:val="a5"/>
      <w:wordWrap w:val="0"/>
      <w:jc w:val="right"/>
      <w:rPr>
        <w:sz w:val="24"/>
        <w:szCs w:val="24"/>
      </w:rPr>
    </w:pPr>
    <w:r w:rsidRPr="00EB77AB">
      <w:rPr>
        <w:rFonts w:hint="eastAsia"/>
        <w:sz w:val="24"/>
        <w:szCs w:val="24"/>
      </w:rPr>
      <w:t>—</w:t>
    </w:r>
    <w:r w:rsidR="00CF7EE5" w:rsidRPr="00EB77AB">
      <w:rPr>
        <w:rStyle w:val="a7"/>
        <w:sz w:val="24"/>
        <w:szCs w:val="24"/>
      </w:rPr>
      <w:fldChar w:fldCharType="begin"/>
    </w:r>
    <w:r w:rsidRPr="00EB77AB">
      <w:rPr>
        <w:rStyle w:val="a7"/>
        <w:sz w:val="24"/>
        <w:szCs w:val="24"/>
      </w:rPr>
      <w:instrText xml:space="preserve"> PAGE </w:instrText>
    </w:r>
    <w:r w:rsidR="00CF7EE5" w:rsidRPr="00EB77AB">
      <w:rPr>
        <w:rStyle w:val="a7"/>
        <w:sz w:val="24"/>
        <w:szCs w:val="24"/>
      </w:rPr>
      <w:fldChar w:fldCharType="separate"/>
    </w:r>
    <w:r w:rsidR="006B2652">
      <w:rPr>
        <w:rStyle w:val="a7"/>
        <w:noProof/>
        <w:sz w:val="24"/>
        <w:szCs w:val="24"/>
      </w:rPr>
      <w:t>28</w:t>
    </w:r>
    <w:r w:rsidR="00CF7EE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AE" w:rsidRPr="00EB77AB" w:rsidRDefault="00D317AE">
    <w:pPr>
      <w:pStyle w:val="a5"/>
      <w:wordWrap w:val="0"/>
      <w:jc w:val="right"/>
      <w:rPr>
        <w:rFonts w:ascii="宋体"/>
        <w:sz w:val="24"/>
        <w:szCs w:val="24"/>
      </w:rPr>
    </w:pPr>
    <w:r w:rsidRPr="00EB77AB">
      <w:rPr>
        <w:rFonts w:ascii="宋体" w:hint="eastAsia"/>
        <w:sz w:val="24"/>
        <w:szCs w:val="24"/>
      </w:rPr>
      <w:t>—</w:t>
    </w:r>
    <w:r w:rsidR="00CF7EE5" w:rsidRPr="00EB77AB">
      <w:rPr>
        <w:rStyle w:val="a7"/>
        <w:sz w:val="24"/>
        <w:szCs w:val="24"/>
      </w:rPr>
      <w:fldChar w:fldCharType="begin"/>
    </w:r>
    <w:r w:rsidRPr="00EB77AB">
      <w:rPr>
        <w:rStyle w:val="a7"/>
        <w:sz w:val="24"/>
        <w:szCs w:val="24"/>
      </w:rPr>
      <w:instrText xml:space="preserve"> PAGE </w:instrText>
    </w:r>
    <w:r w:rsidR="00CF7EE5" w:rsidRPr="00EB77AB">
      <w:rPr>
        <w:rStyle w:val="a7"/>
        <w:sz w:val="24"/>
        <w:szCs w:val="24"/>
      </w:rPr>
      <w:fldChar w:fldCharType="separate"/>
    </w:r>
    <w:r w:rsidR="006B2652">
      <w:rPr>
        <w:rStyle w:val="a7"/>
        <w:noProof/>
        <w:sz w:val="24"/>
        <w:szCs w:val="24"/>
      </w:rPr>
      <w:t>63</w:t>
    </w:r>
    <w:r w:rsidR="00CF7EE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77E" w:rsidRDefault="0055277E" w:rsidP="00156746">
      <w:r>
        <w:separator/>
      </w:r>
    </w:p>
  </w:footnote>
  <w:footnote w:type="continuationSeparator" w:id="0">
    <w:p w:rsidR="0055277E" w:rsidRDefault="0055277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AE" w:rsidRDefault="00D317AE">
    <w:pPr>
      <w:pStyle w:val="a4"/>
      <w:jc w:val="both"/>
      <w:rPr>
        <w:rFonts w:ascii="楷体_GB2312" w:eastAsia="楷体_GB2312"/>
        <w:sz w:val="21"/>
        <w:szCs w:val="21"/>
      </w:rPr>
    </w:pPr>
  </w:p>
  <w:p w:rsidR="00D317AE" w:rsidRDefault="00D317AE">
    <w:pPr>
      <w:pStyle w:val="a4"/>
      <w:jc w:val="both"/>
      <w:rPr>
        <w:rFonts w:ascii="楷体_GB2312" w:eastAsia="楷体_GB2312"/>
        <w:sz w:val="21"/>
        <w:szCs w:val="21"/>
      </w:rPr>
    </w:pPr>
  </w:p>
  <w:p w:rsidR="00D317AE" w:rsidRPr="006A13FB" w:rsidRDefault="00D317A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AE" w:rsidRDefault="00D317AE">
    <w:pPr>
      <w:pStyle w:val="a4"/>
      <w:jc w:val="both"/>
      <w:rPr>
        <w:rFonts w:ascii="楷体_GB2312" w:eastAsia="楷体_GB2312"/>
        <w:sz w:val="21"/>
        <w:szCs w:val="21"/>
      </w:rPr>
    </w:pPr>
  </w:p>
  <w:p w:rsidR="00D317AE" w:rsidRDefault="00D317AE">
    <w:pPr>
      <w:pStyle w:val="a4"/>
      <w:jc w:val="both"/>
      <w:rPr>
        <w:rFonts w:ascii="楷体_GB2312" w:eastAsia="楷体_GB2312"/>
        <w:sz w:val="21"/>
        <w:szCs w:val="21"/>
      </w:rPr>
    </w:pPr>
  </w:p>
  <w:p w:rsidR="00D317AE" w:rsidRPr="006A13FB" w:rsidRDefault="00D317A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AE" w:rsidRDefault="00D317AE">
    <w:pPr>
      <w:pStyle w:val="a4"/>
      <w:jc w:val="both"/>
      <w:rPr>
        <w:rFonts w:ascii="楷体_GB2312" w:eastAsia="楷体_GB2312"/>
        <w:sz w:val="21"/>
        <w:szCs w:val="21"/>
      </w:rPr>
    </w:pPr>
  </w:p>
  <w:p w:rsidR="00D317AE" w:rsidRDefault="00D317AE">
    <w:pPr>
      <w:pStyle w:val="a4"/>
      <w:jc w:val="both"/>
      <w:rPr>
        <w:rFonts w:ascii="楷体_GB2312" w:eastAsia="楷体_GB2312"/>
        <w:sz w:val="21"/>
        <w:szCs w:val="21"/>
      </w:rPr>
    </w:pPr>
  </w:p>
  <w:p w:rsidR="00D317AE" w:rsidRPr="006A13FB" w:rsidRDefault="00D317A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AE" w:rsidRPr="006A13FB" w:rsidRDefault="00D317A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AE" w:rsidRDefault="00D317AE">
    <w:pPr>
      <w:pStyle w:val="a4"/>
      <w:jc w:val="both"/>
      <w:rPr>
        <w:rFonts w:ascii="楷体_GB2312" w:eastAsia="楷体_GB2312"/>
        <w:sz w:val="21"/>
        <w:szCs w:val="21"/>
      </w:rPr>
    </w:pPr>
  </w:p>
  <w:p w:rsidR="00D317AE" w:rsidRDefault="00D317AE">
    <w:pPr>
      <w:pStyle w:val="a4"/>
      <w:jc w:val="both"/>
      <w:rPr>
        <w:rFonts w:ascii="楷体_GB2312" w:eastAsia="楷体_GB2312"/>
        <w:sz w:val="21"/>
        <w:szCs w:val="21"/>
      </w:rPr>
    </w:pPr>
  </w:p>
  <w:p w:rsidR="00D317AE" w:rsidRPr="006A13FB" w:rsidRDefault="00D317AE">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AE" w:rsidRDefault="00D317AE">
    <w:pPr>
      <w:pStyle w:val="a4"/>
      <w:jc w:val="both"/>
      <w:rPr>
        <w:rFonts w:ascii="楷体_GB2312" w:eastAsia="楷体_GB2312"/>
        <w:bCs/>
        <w:sz w:val="21"/>
        <w:szCs w:val="21"/>
      </w:rPr>
    </w:pPr>
  </w:p>
  <w:p w:rsidR="00D317AE" w:rsidRDefault="00D317AE">
    <w:pPr>
      <w:pStyle w:val="a4"/>
      <w:jc w:val="both"/>
      <w:rPr>
        <w:rFonts w:ascii="楷体_GB2312" w:eastAsia="楷体_GB2312"/>
        <w:bCs/>
        <w:sz w:val="21"/>
        <w:szCs w:val="21"/>
      </w:rPr>
    </w:pPr>
  </w:p>
  <w:p w:rsidR="00D317AE" w:rsidRPr="006A13FB" w:rsidRDefault="00D317AE">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AE" w:rsidRDefault="00D317AE">
    <w:pPr>
      <w:pStyle w:val="a4"/>
      <w:jc w:val="both"/>
      <w:rPr>
        <w:rFonts w:ascii="楷体_GB2312" w:eastAsia="楷体_GB2312"/>
        <w:bCs/>
        <w:sz w:val="21"/>
        <w:szCs w:val="21"/>
      </w:rPr>
    </w:pPr>
  </w:p>
  <w:p w:rsidR="00D317AE" w:rsidRDefault="00D317AE">
    <w:pPr>
      <w:pStyle w:val="a4"/>
      <w:jc w:val="both"/>
      <w:rPr>
        <w:rFonts w:ascii="楷体_GB2312" w:eastAsia="楷体_GB2312"/>
        <w:bCs/>
        <w:sz w:val="21"/>
        <w:szCs w:val="21"/>
      </w:rPr>
    </w:pPr>
  </w:p>
  <w:p w:rsidR="00D317AE" w:rsidRPr="00635860" w:rsidRDefault="00D317A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AE" w:rsidRDefault="00D317AE">
    <w:pPr>
      <w:pStyle w:val="a4"/>
      <w:jc w:val="both"/>
      <w:rPr>
        <w:rFonts w:ascii="楷体_GB2312" w:eastAsia="楷体_GB2312"/>
        <w:bCs/>
        <w:sz w:val="21"/>
        <w:szCs w:val="21"/>
      </w:rPr>
    </w:pPr>
  </w:p>
  <w:p w:rsidR="00D317AE" w:rsidRDefault="00D317AE">
    <w:pPr>
      <w:pStyle w:val="a4"/>
      <w:jc w:val="both"/>
      <w:rPr>
        <w:rFonts w:ascii="楷体_GB2312" w:eastAsia="楷体_GB2312"/>
        <w:bCs/>
        <w:sz w:val="21"/>
        <w:szCs w:val="21"/>
      </w:rPr>
    </w:pPr>
  </w:p>
  <w:p w:rsidR="00D317AE" w:rsidRPr="00635860" w:rsidRDefault="00D317A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069CA7"/>
    <w:multiLevelType w:val="singleLevel"/>
    <w:tmpl w:val="F6069CA7"/>
    <w:lvl w:ilvl="0">
      <w:start w:val="1"/>
      <w:numFmt w:val="decimal"/>
      <w:lvlText w:val="%1."/>
      <w:lvlJc w:val="left"/>
      <w:pPr>
        <w:tabs>
          <w:tab w:val="left" w:pos="312"/>
        </w:tabs>
      </w:pPr>
    </w:lvl>
  </w:abstractNum>
  <w:abstractNum w:abstractNumId="1">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5">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6">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1">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6">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7">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0E4534E"/>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3848BA"/>
    <w:multiLevelType w:val="hybridMultilevel"/>
    <w:tmpl w:val="D892DA60"/>
    <w:lvl w:ilvl="0" w:tplc="E162094A">
      <w:start w:val="1"/>
      <w:numFmt w:val="decimal"/>
      <w:lvlText w:val="%1."/>
      <w:lvlJc w:val="left"/>
      <w:pPr>
        <w:ind w:left="210" w:hanging="2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3">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5">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6">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7">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2">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3">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7">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2">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41"/>
  </w:num>
  <w:num w:numId="3">
    <w:abstractNumId w:val="31"/>
  </w:num>
  <w:num w:numId="4">
    <w:abstractNumId w:val="13"/>
  </w:num>
  <w:num w:numId="5">
    <w:abstractNumId w:val="22"/>
  </w:num>
  <w:num w:numId="6">
    <w:abstractNumId w:val="24"/>
  </w:num>
  <w:num w:numId="7">
    <w:abstractNumId w:val="4"/>
  </w:num>
  <w:num w:numId="8">
    <w:abstractNumId w:val="15"/>
  </w:num>
  <w:num w:numId="9">
    <w:abstractNumId w:val="10"/>
  </w:num>
  <w:num w:numId="10">
    <w:abstractNumId w:val="5"/>
  </w:num>
  <w:num w:numId="11">
    <w:abstractNumId w:val="2"/>
  </w:num>
  <w:num w:numId="12">
    <w:abstractNumId w:val="16"/>
  </w:num>
  <w:num w:numId="13">
    <w:abstractNumId w:val="38"/>
  </w:num>
  <w:num w:numId="14">
    <w:abstractNumId w:val="12"/>
  </w:num>
  <w:num w:numId="15">
    <w:abstractNumId w:val="35"/>
  </w:num>
  <w:num w:numId="16">
    <w:abstractNumId w:val="34"/>
  </w:num>
  <w:num w:numId="17">
    <w:abstractNumId w:val="43"/>
  </w:num>
  <w:num w:numId="18">
    <w:abstractNumId w:val="11"/>
  </w:num>
  <w:num w:numId="19">
    <w:abstractNumId w:val="47"/>
  </w:num>
  <w:num w:numId="20">
    <w:abstractNumId w:val="4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3"/>
  </w:num>
  <w:num w:numId="33">
    <w:abstractNumId w:val="48"/>
  </w:num>
  <w:num w:numId="34">
    <w:abstractNumId w:val="44"/>
  </w:num>
  <w:num w:numId="35">
    <w:abstractNumId w:val="29"/>
  </w:num>
  <w:num w:numId="36">
    <w:abstractNumId w:val="27"/>
  </w:num>
  <w:num w:numId="37">
    <w:abstractNumId w:val="7"/>
  </w:num>
  <w:num w:numId="38">
    <w:abstractNumId w:val="6"/>
  </w:num>
  <w:num w:numId="39">
    <w:abstractNumId w:val="30"/>
  </w:num>
  <w:num w:numId="40">
    <w:abstractNumId w:val="14"/>
  </w:num>
  <w:num w:numId="41">
    <w:abstractNumId w:val="39"/>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2"/>
  </w:num>
  <w:num w:numId="46">
    <w:abstractNumId w:val="1"/>
  </w:num>
  <w:num w:numId="47">
    <w:abstractNumId w:val="21"/>
  </w:num>
  <w:num w:numId="48">
    <w:abstractNumId w:val="0"/>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3A05"/>
    <w:rsid w:val="0002753B"/>
    <w:rsid w:val="00027CF2"/>
    <w:rsid w:val="00037330"/>
    <w:rsid w:val="000404BD"/>
    <w:rsid w:val="00040F12"/>
    <w:rsid w:val="000532D8"/>
    <w:rsid w:val="00054C92"/>
    <w:rsid w:val="00057277"/>
    <w:rsid w:val="000627B8"/>
    <w:rsid w:val="00064303"/>
    <w:rsid w:val="00071DFE"/>
    <w:rsid w:val="0007490F"/>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2A69"/>
    <w:rsid w:val="001A4FD9"/>
    <w:rsid w:val="001B14E3"/>
    <w:rsid w:val="001B7705"/>
    <w:rsid w:val="001D0023"/>
    <w:rsid w:val="001D1B14"/>
    <w:rsid w:val="001E3296"/>
    <w:rsid w:val="001E34F3"/>
    <w:rsid w:val="001E460B"/>
    <w:rsid w:val="002076CA"/>
    <w:rsid w:val="00214820"/>
    <w:rsid w:val="00224E5F"/>
    <w:rsid w:val="00226556"/>
    <w:rsid w:val="00242103"/>
    <w:rsid w:val="002425C9"/>
    <w:rsid w:val="002474B3"/>
    <w:rsid w:val="00262C6B"/>
    <w:rsid w:val="00265A44"/>
    <w:rsid w:val="002817A0"/>
    <w:rsid w:val="002A09F2"/>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277E"/>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652"/>
    <w:rsid w:val="006B2818"/>
    <w:rsid w:val="006C1884"/>
    <w:rsid w:val="006C1CF4"/>
    <w:rsid w:val="006C6D5D"/>
    <w:rsid w:val="006D2D2E"/>
    <w:rsid w:val="006D648F"/>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61E4F"/>
    <w:rsid w:val="007707C0"/>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4836"/>
    <w:rsid w:val="00846C2B"/>
    <w:rsid w:val="0084720F"/>
    <w:rsid w:val="00853C33"/>
    <w:rsid w:val="00856888"/>
    <w:rsid w:val="008642CB"/>
    <w:rsid w:val="00864CD8"/>
    <w:rsid w:val="008729B3"/>
    <w:rsid w:val="00880DAF"/>
    <w:rsid w:val="00882004"/>
    <w:rsid w:val="00887E98"/>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6EF6"/>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A43E5"/>
    <w:rsid w:val="00AB0197"/>
    <w:rsid w:val="00AB444E"/>
    <w:rsid w:val="00AC5A6B"/>
    <w:rsid w:val="00AC74FF"/>
    <w:rsid w:val="00AC7A94"/>
    <w:rsid w:val="00AD20F1"/>
    <w:rsid w:val="00AE0109"/>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1695"/>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2F87"/>
    <w:rsid w:val="00CF7EE5"/>
    <w:rsid w:val="00D12374"/>
    <w:rsid w:val="00D12ABC"/>
    <w:rsid w:val="00D1746D"/>
    <w:rsid w:val="00D27EB7"/>
    <w:rsid w:val="00D317AE"/>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74FDB"/>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D7B25"/>
    <w:rsid w:val="00FE133A"/>
    <w:rsid w:val="00FE2A78"/>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网格型2"/>
    <w:basedOn w:val="a2"/>
    <w:next w:val="ae"/>
    <w:uiPriority w:val="99"/>
    <w:qFormat/>
    <w:rsid w:val="00E74FD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网格型48"/>
    <w:basedOn w:val="a2"/>
    <w:next w:val="ae"/>
    <w:uiPriority w:val="99"/>
    <w:unhideWhenUsed/>
    <w:qFormat/>
    <w:rsid w:val="0084483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网格型49"/>
    <w:basedOn w:val="a2"/>
    <w:next w:val="ae"/>
    <w:uiPriority w:val="99"/>
    <w:unhideWhenUsed/>
    <w:qFormat/>
    <w:rsid w:val="00AB0197"/>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A505C-E77A-4DE1-A36F-05E5A9EF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8181</TotalTime>
  <Pages>66</Pages>
  <Words>4564</Words>
  <Characters>26021</Characters>
  <Application>Microsoft Office Word</Application>
  <DocSecurity>0</DocSecurity>
  <Lines>216</Lines>
  <Paragraphs>61</Paragraphs>
  <ScaleCrop>false</ScaleCrop>
  <Company>china</Company>
  <LinksUpToDate>false</LinksUpToDate>
  <CharactersWithSpaces>30524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336</cp:revision>
  <cp:lastPrinted>2020-08-05T04:33:00Z</cp:lastPrinted>
  <dcterms:created xsi:type="dcterms:W3CDTF">2016-06-29T06:49:00Z</dcterms:created>
  <dcterms:modified xsi:type="dcterms:W3CDTF">2020-08-27T09:17:00Z</dcterms:modified>
</cp:coreProperties>
</file>