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DB" w:rsidRPr="00056124" w:rsidRDefault="00804A4A" w:rsidP="00056124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212626">
        <w:rPr>
          <w:rFonts w:ascii="黑体" w:eastAsia="黑体" w:hAnsi="黑体" w:cs="Times New Roman"/>
          <w:sz w:val="32"/>
          <w:szCs w:val="32"/>
        </w:rPr>
        <w:t>附件</w:t>
      </w:r>
      <w:r w:rsidRPr="00212626">
        <w:rPr>
          <w:rFonts w:ascii="黑体" w:eastAsia="黑体" w:hAnsi="黑体" w:cs="Times New Roman" w:hint="eastAsia"/>
          <w:sz w:val="32"/>
          <w:szCs w:val="32"/>
        </w:rPr>
        <w:t>2</w:t>
      </w:r>
    </w:p>
    <w:p w:rsidR="00A258CD" w:rsidRPr="002844CB" w:rsidRDefault="006131DB" w:rsidP="002844CB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04A4A">
        <w:rPr>
          <w:rFonts w:ascii="方正小标宋简体" w:eastAsia="方正小标宋简体" w:hAnsi="Times New Roman" w:cs="Times New Roman" w:hint="eastAsia"/>
          <w:sz w:val="44"/>
          <w:szCs w:val="44"/>
        </w:rPr>
        <w:t>技术</w:t>
      </w:r>
      <w:r w:rsidR="00FA6D00">
        <w:rPr>
          <w:rFonts w:ascii="方正小标宋简体" w:eastAsia="方正小标宋简体" w:hAnsi="Times New Roman" w:cs="Times New Roman" w:hint="eastAsia"/>
          <w:sz w:val="44"/>
          <w:szCs w:val="44"/>
        </w:rPr>
        <w:t>要求</w:t>
      </w:r>
      <w:r w:rsidR="00A258CD" w:rsidRPr="00A258CD">
        <w:rPr>
          <w:rFonts w:ascii="宋体" w:eastAsia="宋体" w:hAnsi="宋体" w:cs="Arial" w:hint="eastAsia"/>
          <w:sz w:val="28"/>
          <w:szCs w:val="28"/>
        </w:rPr>
        <w:t xml:space="preserve">                        </w:t>
      </w:r>
    </w:p>
    <w:p w:rsidR="001A61B6" w:rsidRDefault="00A9702F" w:rsidP="001A61B6">
      <w:pPr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项目名称：</w:t>
      </w:r>
      <w:r w:rsidR="001A61B6" w:rsidRPr="001A61B6">
        <w:rPr>
          <w:rFonts w:ascii="宋体" w:eastAsia="宋体" w:hAnsi="宋体" w:cs="Times New Roman" w:hint="eastAsia"/>
          <w:kern w:val="0"/>
          <w:sz w:val="28"/>
          <w:szCs w:val="28"/>
        </w:rPr>
        <w:t>门诊LED显示屏</w:t>
      </w:r>
    </w:p>
    <w:p w:rsidR="00A73A7E" w:rsidRPr="00A73A7E" w:rsidRDefault="00A73A7E" w:rsidP="00A73A7E">
      <w:pPr>
        <w:rPr>
          <w:rFonts w:asciiTheme="minorEastAsia" w:hAnsiTheme="minorEastAsia" w:cs="Times New Roman"/>
          <w:b/>
          <w:szCs w:val="21"/>
        </w:rPr>
      </w:pPr>
      <w:r w:rsidRPr="00A73A7E">
        <w:rPr>
          <w:rFonts w:asciiTheme="minorEastAsia" w:hAnsiTheme="minorEastAsia" w:cs="Times New Roman" w:hint="eastAsia"/>
          <w:b/>
          <w:szCs w:val="21"/>
        </w:rPr>
        <w:t>一、招标内容一览表</w:t>
      </w:r>
    </w:p>
    <w:tbl>
      <w:tblPr>
        <w:tblpPr w:leftFromText="180" w:rightFromText="180" w:vertAnchor="text" w:horzAnchor="margin" w:tblpY="15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5132"/>
        <w:gridCol w:w="2693"/>
      </w:tblGrid>
      <w:tr w:rsidR="00A73A7E" w:rsidRPr="00A73A7E" w:rsidTr="00A73A7E">
        <w:trPr>
          <w:trHeight w:hRule="exact" w:val="454"/>
        </w:trPr>
        <w:tc>
          <w:tcPr>
            <w:tcW w:w="1072" w:type="dxa"/>
            <w:vAlign w:val="center"/>
          </w:tcPr>
          <w:p w:rsidR="00A73A7E" w:rsidRPr="00A73A7E" w:rsidRDefault="00A73A7E" w:rsidP="00A73A7E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A73A7E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5132" w:type="dxa"/>
            <w:vAlign w:val="center"/>
          </w:tcPr>
          <w:p w:rsidR="00A73A7E" w:rsidRPr="00A73A7E" w:rsidRDefault="00A73A7E" w:rsidP="00A73A7E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A73A7E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内容</w:t>
            </w:r>
          </w:p>
        </w:tc>
        <w:tc>
          <w:tcPr>
            <w:tcW w:w="2693" w:type="dxa"/>
            <w:vAlign w:val="center"/>
          </w:tcPr>
          <w:p w:rsidR="00A73A7E" w:rsidRPr="00A73A7E" w:rsidRDefault="00A73A7E" w:rsidP="00A73A7E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A73A7E">
              <w:rPr>
                <w:rFonts w:asciiTheme="minorEastAsia" w:hAnsiTheme="minorEastAsia" w:cs="Times New Roman" w:hint="eastAsia"/>
                <w:b/>
                <w:bCs/>
                <w:szCs w:val="21"/>
              </w:rPr>
              <w:t>数量</w:t>
            </w:r>
          </w:p>
        </w:tc>
      </w:tr>
      <w:tr w:rsidR="00A73A7E" w:rsidRPr="00A73A7E" w:rsidTr="00A73A7E">
        <w:trPr>
          <w:trHeight w:hRule="exact" w:val="454"/>
        </w:trPr>
        <w:tc>
          <w:tcPr>
            <w:tcW w:w="1072" w:type="dxa"/>
            <w:vAlign w:val="center"/>
          </w:tcPr>
          <w:p w:rsidR="00A73A7E" w:rsidRPr="00A73A7E" w:rsidRDefault="00A73A7E" w:rsidP="00A73A7E">
            <w:pPr>
              <w:widowControl/>
              <w:numPr>
                <w:ilvl w:val="0"/>
                <w:numId w:val="1"/>
              </w:numPr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A73A7E" w:rsidRPr="00A73A7E" w:rsidRDefault="00A73A7E" w:rsidP="00A73A7E">
            <w:pPr>
              <w:rPr>
                <w:rFonts w:asciiTheme="minorEastAsia" w:hAnsiTheme="minorEastAsia" w:cs="Times New Roman"/>
                <w:szCs w:val="21"/>
              </w:rPr>
            </w:pPr>
            <w:r w:rsidRPr="00A73A7E">
              <w:rPr>
                <w:rFonts w:asciiTheme="minorEastAsia" w:hAnsiTheme="minorEastAsia" w:cs="Times New Roman" w:hint="eastAsia"/>
                <w:szCs w:val="21"/>
              </w:rPr>
              <w:t>L</w:t>
            </w:r>
            <w:r w:rsidRPr="00A73A7E">
              <w:rPr>
                <w:rFonts w:asciiTheme="minorEastAsia" w:hAnsiTheme="minorEastAsia" w:cs="Times New Roman"/>
                <w:szCs w:val="21"/>
              </w:rPr>
              <w:t>ED</w:t>
            </w:r>
            <w:r w:rsidRPr="00A73A7E">
              <w:rPr>
                <w:rFonts w:asciiTheme="minorEastAsia" w:hAnsiTheme="minorEastAsia" w:cs="Times New Roman" w:hint="eastAsia"/>
                <w:szCs w:val="21"/>
              </w:rPr>
              <w:t>显示屏</w:t>
            </w:r>
          </w:p>
        </w:tc>
        <w:tc>
          <w:tcPr>
            <w:tcW w:w="2693" w:type="dxa"/>
            <w:vAlign w:val="center"/>
          </w:tcPr>
          <w:p w:rsidR="00A73A7E" w:rsidRPr="00A73A7E" w:rsidRDefault="00A73A7E" w:rsidP="00A73A7E">
            <w:pPr>
              <w:rPr>
                <w:rFonts w:asciiTheme="minorEastAsia" w:hAnsiTheme="minorEastAsia" w:cs="Times New Roman"/>
                <w:szCs w:val="21"/>
              </w:rPr>
            </w:pPr>
            <w:r w:rsidRPr="00A73A7E">
              <w:rPr>
                <w:rFonts w:asciiTheme="minorEastAsia" w:hAnsiTheme="minorEastAsia" w:cs="Times New Roman" w:hint="eastAsia"/>
                <w:szCs w:val="21"/>
              </w:rPr>
              <w:t>1套</w:t>
            </w:r>
          </w:p>
        </w:tc>
      </w:tr>
    </w:tbl>
    <w:p w:rsidR="00A73A7E" w:rsidRPr="00A73A7E" w:rsidRDefault="00A73A7E" w:rsidP="00A73A7E">
      <w:pPr>
        <w:widowControl/>
        <w:topLinePunct/>
        <w:autoSpaceDE w:val="0"/>
        <w:adjustRightInd w:val="0"/>
        <w:spacing w:line="360" w:lineRule="auto"/>
        <w:rPr>
          <w:rFonts w:asciiTheme="minorEastAsia" w:hAnsiTheme="minorEastAsia" w:cs="宋体"/>
          <w:szCs w:val="21"/>
        </w:rPr>
      </w:pPr>
      <w:r w:rsidRPr="00A73A7E">
        <w:rPr>
          <w:rFonts w:asciiTheme="minorEastAsia" w:hAnsiTheme="minorEastAsia" w:cs="宋体" w:hint="eastAsia"/>
          <w:szCs w:val="21"/>
        </w:rPr>
        <w:t>二、项目总体要求</w:t>
      </w:r>
    </w:p>
    <w:tbl>
      <w:tblPr>
        <w:tblStyle w:val="32"/>
        <w:tblW w:w="8897" w:type="dxa"/>
        <w:tblLook w:val="04A0"/>
      </w:tblPr>
      <w:tblGrid>
        <w:gridCol w:w="817"/>
        <w:gridCol w:w="1843"/>
        <w:gridCol w:w="6237"/>
      </w:tblGrid>
      <w:tr w:rsidR="00A73A7E" w:rsidRPr="00A73A7E" w:rsidTr="007233E9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要求</w:t>
            </w:r>
          </w:p>
        </w:tc>
        <w:tc>
          <w:tcPr>
            <w:tcW w:w="6237" w:type="dxa"/>
            <w:vAlign w:val="bottom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具体内容</w:t>
            </w:r>
          </w:p>
        </w:tc>
      </w:tr>
      <w:tr w:rsidR="00A73A7E" w:rsidRPr="00A73A7E" w:rsidTr="007233E9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工期</w:t>
            </w:r>
          </w:p>
        </w:tc>
        <w:tc>
          <w:tcPr>
            <w:tcW w:w="6237" w:type="dxa"/>
            <w:vAlign w:val="bottom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签订合同后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 xml:space="preserve"> 30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日内完成</w:t>
            </w:r>
          </w:p>
        </w:tc>
      </w:tr>
      <w:tr w:rsidR="00A73A7E" w:rsidRPr="00A73A7E" w:rsidTr="007233E9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售后服务</w:t>
            </w:r>
          </w:p>
        </w:tc>
        <w:tc>
          <w:tcPr>
            <w:tcW w:w="6237" w:type="dxa"/>
            <w:vAlign w:val="bottom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所有软硬件，包含运输、安装、调试、线材、接头辅材等，自验收合格日起至少提供为期</w:t>
            </w:r>
            <w:r w:rsidRPr="00A73A7E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  <w:u w:val="single"/>
              </w:rPr>
              <w:t>3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年以上的原厂免费售后服务。4小时响应，24小时内到现场</w:t>
            </w:r>
          </w:p>
        </w:tc>
      </w:tr>
      <w:tr w:rsidR="00A73A7E" w:rsidRPr="00A73A7E" w:rsidTr="007233E9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培训</w:t>
            </w:r>
          </w:p>
        </w:tc>
        <w:tc>
          <w:tcPr>
            <w:tcW w:w="6237" w:type="dxa"/>
            <w:vAlign w:val="bottom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对使用人员进行培训</w:t>
            </w:r>
          </w:p>
        </w:tc>
      </w:tr>
    </w:tbl>
    <w:p w:rsidR="00A73A7E" w:rsidRPr="00A73A7E" w:rsidRDefault="00A73A7E" w:rsidP="00A73A7E">
      <w:pPr>
        <w:widowControl/>
        <w:topLinePunct/>
        <w:autoSpaceDE w:val="0"/>
        <w:adjustRightInd w:val="0"/>
        <w:spacing w:line="360" w:lineRule="auto"/>
        <w:jc w:val="left"/>
        <w:rPr>
          <w:rFonts w:asciiTheme="minorEastAsia" w:hAnsiTheme="minorEastAsia" w:cs="宋体"/>
          <w:szCs w:val="21"/>
        </w:rPr>
      </w:pPr>
      <w:r w:rsidRPr="00A73A7E">
        <w:rPr>
          <w:rFonts w:asciiTheme="minorEastAsia" w:hAnsiTheme="minorEastAsia" w:cs="宋体" w:hint="eastAsia"/>
          <w:szCs w:val="21"/>
        </w:rPr>
        <w:t>三、硬件参数</w:t>
      </w:r>
    </w:p>
    <w:tbl>
      <w:tblPr>
        <w:tblStyle w:val="32"/>
        <w:tblW w:w="4880" w:type="pct"/>
        <w:tblInd w:w="108" w:type="dxa"/>
        <w:tblLook w:val="04A0"/>
      </w:tblPr>
      <w:tblGrid>
        <w:gridCol w:w="427"/>
        <w:gridCol w:w="1429"/>
        <w:gridCol w:w="508"/>
        <w:gridCol w:w="6479"/>
      </w:tblGrid>
      <w:tr w:rsidR="00A73A7E" w:rsidRPr="00A73A7E" w:rsidTr="00A73A7E">
        <w:trPr>
          <w:trHeight w:val="399"/>
        </w:trPr>
        <w:tc>
          <w:tcPr>
            <w:tcW w:w="16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  <w:lang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bidi="ne-NP"/>
              </w:rPr>
              <w:t>序号</w:t>
            </w:r>
          </w:p>
        </w:tc>
        <w:tc>
          <w:tcPr>
            <w:tcW w:w="83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  <w:lang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bidi="ne-NP"/>
              </w:rPr>
              <w:t>硬件名称</w:t>
            </w:r>
          </w:p>
        </w:tc>
        <w:tc>
          <w:tcPr>
            <w:tcW w:w="314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  <w:lang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bidi="ne-NP"/>
              </w:rPr>
              <w:t>数量</w:t>
            </w:r>
          </w:p>
        </w:tc>
        <w:tc>
          <w:tcPr>
            <w:tcW w:w="369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  <w:lang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bidi="ne-NP"/>
              </w:rPr>
              <w:t>具体要求</w:t>
            </w:r>
          </w:p>
        </w:tc>
      </w:tr>
      <w:tr w:rsidR="00A73A7E" w:rsidRPr="00A73A7E" w:rsidTr="00A73A7E">
        <w:trPr>
          <w:trHeight w:val="1062"/>
        </w:trPr>
        <w:tc>
          <w:tcPr>
            <w:tcW w:w="16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bidi="ne-NP"/>
              </w:rPr>
            </w:pPr>
            <w:r w:rsidRPr="00A73A7E">
              <w:rPr>
                <w:rFonts w:asciiTheme="minorEastAsia" w:eastAsiaTheme="minorEastAsia" w:hAnsiTheme="minorEastAsia" w:hint="eastAsia"/>
                <w:sz w:val="21"/>
                <w:szCs w:val="21"/>
                <w:lang w:bidi="ne-NP"/>
              </w:rPr>
              <w:t>1</w:t>
            </w:r>
          </w:p>
        </w:tc>
        <w:tc>
          <w:tcPr>
            <w:tcW w:w="83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lang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LED 全彩屏</w:t>
            </w:r>
          </w:p>
        </w:tc>
        <w:tc>
          <w:tcPr>
            <w:tcW w:w="314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8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㎡</w:t>
            </w:r>
          </w:p>
        </w:tc>
        <w:tc>
          <w:tcPr>
            <w:tcW w:w="369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*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1、像素点间距：≤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2.0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mm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2、箱体结构：压铸铝，保证箱体拼接的平整度和密闭防尘性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*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3、LED屏幕尺寸：宽≥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4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m ，高≥2m，整</w:t>
            </w:r>
            <w:proofErr w:type="gramStart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屏面积</w:t>
            </w:r>
            <w:proofErr w:type="gramEnd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≥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8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㎡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4、显示单元平整度：≤0.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mm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5、亮度：≥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5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00nit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6、色温：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000-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9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000K 可调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7、可视角度：水平视角≥1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0°，垂直视角≥1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0°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8、像素中心距偏差：＜3%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9、对比度：≥4500:1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10、刷新率≥3840；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11、峰值功耗：≤4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9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0W/㎡，平均功耗：≤1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7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0W/㎡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12、支持从软件和硬件两方面对产品的亮、暗线进行调整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13、画面延时：≤0.2ms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*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4、平均无故障时间1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0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0000小时以上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  <w:lang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15、LED显示屏通过CCC、CE、FCC认证</w:t>
            </w:r>
          </w:p>
        </w:tc>
      </w:tr>
      <w:tr w:rsidR="00A73A7E" w:rsidRPr="00A73A7E" w:rsidTr="00A73A7E">
        <w:trPr>
          <w:trHeight w:val="2460"/>
        </w:trPr>
        <w:tc>
          <w:tcPr>
            <w:tcW w:w="16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lastRenderedPageBreak/>
              <w:t>2</w:t>
            </w:r>
          </w:p>
        </w:tc>
        <w:tc>
          <w:tcPr>
            <w:tcW w:w="83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信号传送器</w:t>
            </w:r>
          </w:p>
        </w:tc>
        <w:tc>
          <w:tcPr>
            <w:tcW w:w="314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1套</w:t>
            </w:r>
          </w:p>
        </w:tc>
        <w:tc>
          <w:tcPr>
            <w:tcW w:w="369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1.输入分辨率 ： 高达1920×1200，2048×1152，2560×960 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br/>
              <w:t>2.带载能力 ： 230</w:t>
            </w:r>
            <w:proofErr w:type="gramStart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万像</w:t>
            </w:r>
            <w:proofErr w:type="gramEnd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素 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br/>
              <w:t xml:space="preserve">3.供电电压 ： AC-100-240V-50/60HZ 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br/>
              <w:t xml:space="preserve">4.控制方式 ： USB接口控制 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br/>
              <w:t xml:space="preserve">5.视频接口 ： HDMI / DVI 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br/>
              <w:t xml:space="preserve">6.音频接口 ： HDMI/一路3.5mm接口音频输入 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br/>
              <w:t xml:space="preserve">7.视频格式 ： RGB，YCrCb4:2:2，YCrCb4:4:4 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br/>
              <w:t xml:space="preserve">8.输出接口 ： 四网口 </w:t>
            </w:r>
          </w:p>
        </w:tc>
      </w:tr>
      <w:tr w:rsidR="00A73A7E" w:rsidRPr="00A73A7E" w:rsidTr="00A73A7E">
        <w:trPr>
          <w:trHeight w:val="1996"/>
        </w:trPr>
        <w:tc>
          <w:tcPr>
            <w:tcW w:w="16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83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信号接收器</w:t>
            </w:r>
          </w:p>
        </w:tc>
        <w:tc>
          <w:tcPr>
            <w:tcW w:w="314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1套</w:t>
            </w:r>
          </w:p>
        </w:tc>
        <w:tc>
          <w:tcPr>
            <w:tcW w:w="3690" w:type="pct"/>
            <w:vAlign w:val="center"/>
          </w:tcPr>
          <w:p w:rsidR="00A73A7E" w:rsidRPr="00A73A7E" w:rsidRDefault="00A73A7E" w:rsidP="00A73A7E">
            <w:pPr>
              <w:keepNext/>
              <w:widowControl/>
              <w:spacing w:line="300" w:lineRule="atLeast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1、单卡输出RGB 数据24 组</w:t>
            </w:r>
          </w:p>
          <w:p w:rsidR="00A73A7E" w:rsidRPr="00A73A7E" w:rsidRDefault="00A73A7E" w:rsidP="00A73A7E">
            <w:pPr>
              <w:keepNext/>
              <w:widowControl/>
              <w:spacing w:line="300" w:lineRule="atLeast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2、单卡带载像素为 128×1024</w:t>
            </w:r>
          </w:p>
          <w:p w:rsidR="00A73A7E" w:rsidRPr="00A73A7E" w:rsidRDefault="00A73A7E" w:rsidP="00A73A7E">
            <w:pPr>
              <w:keepNext/>
              <w:widowControl/>
              <w:spacing w:line="300" w:lineRule="atLeast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3、支持网线、</w:t>
            </w:r>
            <w:proofErr w:type="gramStart"/>
            <w:r w:rsidRPr="00A73A7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接收卡双备份</w:t>
            </w:r>
            <w:proofErr w:type="gramEnd"/>
          </w:p>
          <w:p w:rsidR="00A73A7E" w:rsidRPr="00A73A7E" w:rsidRDefault="00A73A7E" w:rsidP="00A73A7E">
            <w:pPr>
              <w:keepNext/>
              <w:widowControl/>
              <w:spacing w:line="300" w:lineRule="atLeast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4、支持全方位屏</w:t>
            </w:r>
            <w:proofErr w:type="gramStart"/>
            <w:r w:rsidRPr="00A73A7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体运行</w:t>
            </w:r>
            <w:proofErr w:type="gramEnd"/>
            <w:r w:rsidRPr="00A73A7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状态监控</w:t>
            </w:r>
          </w:p>
          <w:p w:rsidR="00A73A7E" w:rsidRPr="00A73A7E" w:rsidRDefault="00A73A7E" w:rsidP="00A73A7E">
            <w:pPr>
              <w:keepNext/>
              <w:widowControl/>
              <w:spacing w:line="300" w:lineRule="atLeast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5、支持系统状态实时更新，显示屏故障自动检测</w:t>
            </w:r>
          </w:p>
          <w:p w:rsidR="00A73A7E" w:rsidRPr="00A73A7E" w:rsidRDefault="00A73A7E" w:rsidP="00A73A7E">
            <w:pPr>
              <w:keepNext/>
              <w:widowControl/>
              <w:spacing w:line="300" w:lineRule="atLeast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6、系统支持亮度计划表智能调节显示屏亮度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*</w:t>
            </w:r>
            <w:r w:rsidRPr="00A73A7E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</w:rPr>
              <w:t>7、系统支持实时温度监控，智能模组工作时间统计监控</w:t>
            </w:r>
          </w:p>
        </w:tc>
      </w:tr>
      <w:tr w:rsidR="00A73A7E" w:rsidRPr="00A73A7E" w:rsidTr="00A73A7E">
        <w:trPr>
          <w:trHeight w:val="2460"/>
        </w:trPr>
        <w:tc>
          <w:tcPr>
            <w:tcW w:w="16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4</w:t>
            </w:r>
          </w:p>
        </w:tc>
        <w:tc>
          <w:tcPr>
            <w:tcW w:w="83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壁挂音箱</w:t>
            </w:r>
          </w:p>
        </w:tc>
        <w:tc>
          <w:tcPr>
            <w:tcW w:w="314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8个</w:t>
            </w:r>
          </w:p>
        </w:tc>
        <w:tc>
          <w:tcPr>
            <w:tcW w:w="369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1、喇叭口径:8</w:t>
            </w:r>
            <w:proofErr w:type="gramStart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”</w:t>
            </w:r>
            <w:proofErr w:type="gramEnd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X1、2</w:t>
            </w:r>
            <w:proofErr w:type="gramStart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”</w:t>
            </w:r>
            <w:proofErr w:type="gramEnd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X1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2、额定功率：60W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3、最大功率：120W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4、工作方式：8Ω（定阻选用）70V/100V（定压选用）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5、灵敏度：≥90dB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6、频响范围：55Hz-20KHz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7、谐振频率：40Hz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8、外形尺寸（mm）：≤300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*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300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*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50</w:t>
            </w:r>
          </w:p>
        </w:tc>
      </w:tr>
      <w:tr w:rsidR="00A73A7E" w:rsidRPr="00A73A7E" w:rsidTr="00A73A7E">
        <w:trPr>
          <w:trHeight w:val="2151"/>
        </w:trPr>
        <w:tc>
          <w:tcPr>
            <w:tcW w:w="16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val="es-AR" w:bidi="ne-NP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5</w:t>
            </w:r>
          </w:p>
        </w:tc>
        <w:tc>
          <w:tcPr>
            <w:tcW w:w="83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功放</w:t>
            </w:r>
          </w:p>
        </w:tc>
        <w:tc>
          <w:tcPr>
            <w:tcW w:w="314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1台</w:t>
            </w:r>
          </w:p>
        </w:tc>
        <w:tc>
          <w:tcPr>
            <w:tcW w:w="369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、独立的模块式结构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2、指示灯指示不同工作状态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3、保护措施：过热、短路、直流电、超低频、开机、关机扬声器保护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4、频率响应：20-20kHz±0.5dB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5、</w:t>
            </w:r>
            <w:proofErr w:type="gramStart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信燥比</w:t>
            </w:r>
            <w:proofErr w:type="gramEnd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：≥105d B（计权）≥75dB(不计权)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6、输入灵敏度：650mV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7、功率：8欧姆 300w 4欧姆 500w</w:t>
            </w:r>
          </w:p>
        </w:tc>
      </w:tr>
      <w:tr w:rsidR="00A73A7E" w:rsidRPr="00A73A7E" w:rsidTr="00A73A7E">
        <w:trPr>
          <w:trHeight w:val="399"/>
        </w:trPr>
        <w:tc>
          <w:tcPr>
            <w:tcW w:w="16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</w:p>
        </w:tc>
        <w:tc>
          <w:tcPr>
            <w:tcW w:w="83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数字混音器</w:t>
            </w:r>
          </w:p>
        </w:tc>
        <w:tc>
          <w:tcPr>
            <w:tcW w:w="314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A73A7E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台</w:t>
            </w:r>
          </w:p>
        </w:tc>
        <w:tc>
          <w:tcPr>
            <w:tcW w:w="369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1. 有</w:t>
            </w:r>
            <w:proofErr w:type="gramStart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麦克风压限功能</w:t>
            </w:r>
            <w:proofErr w:type="gramEnd"/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2. 15段麦克风参量均衡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3. 回声低通滤波器：5.99Hz - 20.6KHz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4. 回声高通滤波器： 0Hz - 1000Hz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5. 回声电平：0～100%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6. 回声直达声电平： 0～100%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7. </w:t>
            </w:r>
            <w:proofErr w:type="gramStart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回声总预延时</w:t>
            </w:r>
            <w:proofErr w:type="gramEnd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： 0～500ms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8. 混响电平可调范围：0～100%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9. 混响直达声可调范围：0～100%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10. 混响时间可调范围：0～3000ms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11.输出模式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：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主输出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中置输出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、后置输出、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超低音输出</w:t>
            </w:r>
          </w:p>
        </w:tc>
      </w:tr>
      <w:tr w:rsidR="00A73A7E" w:rsidRPr="00A73A7E" w:rsidTr="00A73A7E">
        <w:trPr>
          <w:trHeight w:val="927"/>
        </w:trPr>
        <w:tc>
          <w:tcPr>
            <w:tcW w:w="16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83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无线话筒</w:t>
            </w:r>
          </w:p>
        </w:tc>
        <w:tc>
          <w:tcPr>
            <w:tcW w:w="314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69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1. 一拖二手持式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2. 接收机左右两个通道具有独立的100个频道可调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3. 载波频段：≥UHF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550-900MHz</w:t>
            </w:r>
          </w:p>
        </w:tc>
      </w:tr>
      <w:tr w:rsidR="00A73A7E" w:rsidRPr="00A73A7E" w:rsidTr="001F63B8">
        <w:trPr>
          <w:trHeight w:val="4329"/>
        </w:trPr>
        <w:tc>
          <w:tcPr>
            <w:tcW w:w="16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</w:p>
        </w:tc>
        <w:tc>
          <w:tcPr>
            <w:tcW w:w="83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触摸一体机</w:t>
            </w:r>
          </w:p>
        </w:tc>
        <w:tc>
          <w:tcPr>
            <w:tcW w:w="314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69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*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1、LED液晶屏体：A</w:t>
            </w:r>
            <w:proofErr w:type="gramStart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规</w:t>
            </w:r>
            <w:proofErr w:type="gramEnd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屏，显示尺寸≥86英寸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 xml:space="preserve"> </w:t>
            </w:r>
          </w:p>
          <w:p w:rsidR="00A73A7E" w:rsidRPr="001F63B8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pacing w:val="-6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F63B8">
              <w:rPr>
                <w:rFonts w:asciiTheme="minorEastAsia" w:eastAsiaTheme="minorEastAsia" w:hAnsiTheme="minorEastAsia" w:cs="宋体" w:hint="eastAsia"/>
                <w:spacing w:val="-6"/>
                <w:sz w:val="21"/>
                <w:szCs w:val="21"/>
              </w:rPr>
              <w:t>、屏体亮度≥400cd/M2,色彩覆盖率≥NTSC 85%，对比度≥4000：1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3、最大可视角度≥178度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4、钢化玻璃保护，表面硬度不低于莫氏8级，透光率不低于93%，</w:t>
            </w:r>
            <w:proofErr w:type="gramStart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雾度</w:t>
            </w:r>
            <w:proofErr w:type="gramEnd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≤8%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5、整机具备抗强光干扰性能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6、整机提供隐藏式前置输入接口，接口不少于1路前置HDMI接口及3路前置双通道USB3.0接口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7、支持10点</w:t>
            </w:r>
            <w:proofErr w:type="gramStart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触控及同时</w:t>
            </w:r>
            <w:proofErr w:type="gramEnd"/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书写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8、具备供电保护模块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*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9、内置插拔式模块化电脑，CPU采用Intel处理器（CPU 8400或更高）；内存：8G DDR4；硬盘：128G SSD。</w:t>
            </w:r>
          </w:p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  <w:lang w:val="es-AR" w:bidi="ne-NP"/>
              </w:rPr>
              <w:t>*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10、含移动支架</w:t>
            </w:r>
          </w:p>
        </w:tc>
      </w:tr>
      <w:tr w:rsidR="00A73A7E" w:rsidRPr="00A73A7E" w:rsidTr="00A73A7E">
        <w:trPr>
          <w:trHeight w:val="618"/>
        </w:trPr>
        <w:tc>
          <w:tcPr>
            <w:tcW w:w="16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83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大屏控制主机</w:t>
            </w:r>
          </w:p>
        </w:tc>
        <w:tc>
          <w:tcPr>
            <w:tcW w:w="314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hint="eastAsia"/>
                <w:sz w:val="21"/>
                <w:szCs w:val="21"/>
              </w:rPr>
              <w:t>1台</w:t>
            </w:r>
          </w:p>
        </w:tc>
        <w:tc>
          <w:tcPr>
            <w:tcW w:w="369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Intel Core i5-8500 以上/8GB DDR4 以上/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128GSSD+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1TB 720/8x DVD+/-RW/Win10/</w:t>
            </w: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4G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B独显/3yrs NBD/290W/21.5寸</w:t>
            </w:r>
          </w:p>
        </w:tc>
      </w:tr>
      <w:tr w:rsidR="00A73A7E" w:rsidRPr="00A73A7E" w:rsidTr="00A73A7E">
        <w:trPr>
          <w:trHeight w:val="399"/>
        </w:trPr>
        <w:tc>
          <w:tcPr>
            <w:tcW w:w="16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835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网络机柜</w:t>
            </w:r>
          </w:p>
        </w:tc>
        <w:tc>
          <w:tcPr>
            <w:tcW w:w="314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1台</w:t>
            </w:r>
          </w:p>
        </w:tc>
        <w:tc>
          <w:tcPr>
            <w:tcW w:w="369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标准网络机柜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600*600*1200mm</w:t>
            </w:r>
          </w:p>
        </w:tc>
      </w:tr>
      <w:tr w:rsidR="00A73A7E" w:rsidRPr="00A73A7E" w:rsidTr="00A73A7E">
        <w:trPr>
          <w:trHeight w:val="386"/>
        </w:trPr>
        <w:tc>
          <w:tcPr>
            <w:tcW w:w="161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835" w:type="pct"/>
            <w:vAlign w:val="center"/>
          </w:tcPr>
          <w:p w:rsidR="00A73A7E" w:rsidRPr="001F63B8" w:rsidRDefault="00A73A7E" w:rsidP="00A73A7E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10"/>
                <w:sz w:val="21"/>
                <w:szCs w:val="21"/>
              </w:rPr>
            </w:pPr>
            <w:r w:rsidRPr="001F63B8">
              <w:rPr>
                <w:rFonts w:asciiTheme="minorEastAsia" w:eastAsiaTheme="minorEastAsia" w:hAnsiTheme="minorEastAsia" w:cs="宋体" w:hint="eastAsia"/>
                <w:spacing w:val="-10"/>
                <w:sz w:val="21"/>
                <w:szCs w:val="21"/>
              </w:rPr>
              <w:t>钢结构及箱体</w:t>
            </w:r>
          </w:p>
        </w:tc>
        <w:tc>
          <w:tcPr>
            <w:tcW w:w="314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1套</w:t>
            </w:r>
          </w:p>
        </w:tc>
        <w:tc>
          <w:tcPr>
            <w:tcW w:w="3690" w:type="pct"/>
            <w:vAlign w:val="center"/>
          </w:tcPr>
          <w:p w:rsidR="00A73A7E" w:rsidRPr="00A73A7E" w:rsidRDefault="00A73A7E" w:rsidP="00A73A7E">
            <w:pPr>
              <w:widowControl/>
              <w:topLinePunct/>
              <w:autoSpaceDE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3A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国标不锈钢，订制箱体背后美化处理</w:t>
            </w:r>
          </w:p>
        </w:tc>
      </w:tr>
    </w:tbl>
    <w:p w:rsidR="001A61B6" w:rsidRPr="00A73A7E" w:rsidRDefault="00A73A7E" w:rsidP="00A73A7E">
      <w:pPr>
        <w:widowControl/>
        <w:topLinePunct/>
        <w:autoSpaceDE w:val="0"/>
        <w:adjustRightInd w:val="0"/>
        <w:spacing w:line="360" w:lineRule="auto"/>
        <w:rPr>
          <w:rFonts w:asciiTheme="minorEastAsia" w:hAnsiTheme="minorEastAsia" w:cs="宋体"/>
          <w:szCs w:val="21"/>
          <w:lang w:val="es-AR"/>
        </w:rPr>
      </w:pPr>
      <w:r w:rsidRPr="00A73A7E">
        <w:rPr>
          <w:rFonts w:asciiTheme="minorEastAsia" w:hAnsiTheme="minorEastAsia" w:cs="宋体" w:hint="eastAsia"/>
          <w:szCs w:val="21"/>
          <w:lang w:val="es-AR" w:bidi="ne-NP"/>
        </w:rPr>
        <w:t>加“*”标记</w:t>
      </w:r>
      <w:r w:rsidR="00FA6D00">
        <w:rPr>
          <w:rFonts w:asciiTheme="minorEastAsia" w:hAnsiTheme="minorEastAsia" w:cs="宋体" w:hint="eastAsia"/>
          <w:szCs w:val="21"/>
          <w:lang w:val="es-AR" w:bidi="ne-NP"/>
        </w:rPr>
        <w:t>的为</w:t>
      </w:r>
      <w:r w:rsidR="00FA6D00" w:rsidRPr="00A73A7E">
        <w:rPr>
          <w:rFonts w:asciiTheme="minorEastAsia" w:hAnsiTheme="minorEastAsia" w:cs="宋体" w:hint="eastAsia"/>
          <w:szCs w:val="21"/>
          <w:lang w:val="es-AR" w:bidi="ne-NP"/>
        </w:rPr>
        <w:t>关键参数</w:t>
      </w:r>
    </w:p>
    <w:sectPr w:rsidR="001A61B6" w:rsidRPr="00A73A7E" w:rsidSect="00212626"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C2" w:rsidRDefault="00DF49C2" w:rsidP="003F7A1D">
      <w:r>
        <w:separator/>
      </w:r>
    </w:p>
  </w:endnote>
  <w:endnote w:type="continuationSeparator" w:id="0">
    <w:p w:rsidR="00DF49C2" w:rsidRDefault="00DF49C2" w:rsidP="003F7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60620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737122" w:rsidRPr="00212626" w:rsidRDefault="00737122">
        <w:pPr>
          <w:pStyle w:val="a4"/>
          <w:rPr>
            <w:rFonts w:ascii="仿宋_GB2312" w:eastAsia="仿宋_GB2312"/>
            <w:sz w:val="28"/>
            <w:szCs w:val="28"/>
          </w:rPr>
        </w:pPr>
        <w:r w:rsidRPr="00212626">
          <w:rPr>
            <w:rFonts w:hint="eastAsia"/>
            <w:sz w:val="28"/>
            <w:szCs w:val="28"/>
          </w:rPr>
          <w:t>—</w:t>
        </w:r>
        <w:r w:rsidR="00C556E9" w:rsidRPr="0021262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12626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="00C556E9" w:rsidRPr="0021262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FA6D00" w:rsidRPr="00FA6D00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="00C556E9" w:rsidRPr="00212626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212626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22" w:rsidRPr="00212626" w:rsidRDefault="00737122" w:rsidP="00212626">
    <w:pPr>
      <w:pStyle w:val="a4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C2" w:rsidRDefault="00DF49C2" w:rsidP="003F7A1D">
      <w:r>
        <w:separator/>
      </w:r>
    </w:p>
  </w:footnote>
  <w:footnote w:type="continuationSeparator" w:id="0">
    <w:p w:rsidR="00DF49C2" w:rsidRDefault="00DF49C2" w:rsidP="003F7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2367CC"/>
    <w:multiLevelType w:val="multilevel"/>
    <w:tmpl w:val="8E24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A7033"/>
    <w:multiLevelType w:val="multilevel"/>
    <w:tmpl w:val="095A70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997A5F"/>
    <w:multiLevelType w:val="hybridMultilevel"/>
    <w:tmpl w:val="9B58061C"/>
    <w:lvl w:ilvl="0" w:tplc="5F1A04B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BC3AA8"/>
    <w:multiLevelType w:val="hybridMultilevel"/>
    <w:tmpl w:val="6332F170"/>
    <w:lvl w:ilvl="0" w:tplc="59DFFEC2">
      <w:start w:val="1"/>
      <w:numFmt w:val="decimalEnclosedCircleChinese"/>
      <w:lvlText w:val="%1　"/>
      <w:lvlJc w:val="left"/>
      <w:pPr>
        <w:ind w:left="737" w:hanging="420"/>
      </w:pPr>
      <w:rPr>
        <w:rFonts w:hint="eastAsia"/>
      </w:rPr>
    </w:lvl>
    <w:lvl w:ilvl="1" w:tplc="15C478F8">
      <w:start w:val="1"/>
      <w:numFmt w:val="decimal"/>
      <w:lvlText w:val="%2）"/>
      <w:lvlJc w:val="left"/>
      <w:pPr>
        <w:ind w:left="121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</w:lvl>
  </w:abstractNum>
  <w:abstractNum w:abstractNumId="5">
    <w:nsid w:val="21420F09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D60B7"/>
    <w:multiLevelType w:val="hybridMultilevel"/>
    <w:tmpl w:val="55CC0D78"/>
    <w:lvl w:ilvl="0" w:tplc="AF3AEDD2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68C7AF2"/>
    <w:multiLevelType w:val="hybridMultilevel"/>
    <w:tmpl w:val="1BC493B2"/>
    <w:lvl w:ilvl="0" w:tplc="8F6EE2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8EA49E8"/>
    <w:multiLevelType w:val="hybridMultilevel"/>
    <w:tmpl w:val="BACE0002"/>
    <w:lvl w:ilvl="0" w:tplc="F52AD0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A70BFA"/>
    <w:multiLevelType w:val="hybridMultilevel"/>
    <w:tmpl w:val="D1E86770"/>
    <w:lvl w:ilvl="0" w:tplc="997A7C1C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1716728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F6275"/>
    <w:multiLevelType w:val="multilevel"/>
    <w:tmpl w:val="32CF627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DB2D9C"/>
    <w:multiLevelType w:val="multilevel"/>
    <w:tmpl w:val="0368E7D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40506F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74079D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B6B4B"/>
    <w:multiLevelType w:val="hybridMultilevel"/>
    <w:tmpl w:val="0F70AA0C"/>
    <w:lvl w:ilvl="0" w:tplc="BC3CC8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09E6AB9"/>
    <w:multiLevelType w:val="hybridMultilevel"/>
    <w:tmpl w:val="FE9C5BB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167260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EF780D"/>
    <w:multiLevelType w:val="multilevel"/>
    <w:tmpl w:val="68EF78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8F430A4"/>
    <w:multiLevelType w:val="multilevel"/>
    <w:tmpl w:val="68F430A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3401D7A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4845BF"/>
    <w:multiLevelType w:val="hybridMultilevel"/>
    <w:tmpl w:val="C2AAA8A2"/>
    <w:lvl w:ilvl="0" w:tplc="59DFFEC2">
      <w:start w:val="1"/>
      <w:numFmt w:val="decimalEnclosedCircleChinese"/>
      <w:lvlText w:val="%1　"/>
      <w:lvlJc w:val="left"/>
      <w:pPr>
        <w:ind w:left="73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57" w:hanging="420"/>
      </w:p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</w:lvl>
  </w:abstractNum>
  <w:abstractNum w:abstractNumId="22">
    <w:nsid w:val="7CB86CA3"/>
    <w:multiLevelType w:val="hybridMultilevel"/>
    <w:tmpl w:val="0EF07D20"/>
    <w:lvl w:ilvl="0" w:tplc="361067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CDA1CFE"/>
    <w:multiLevelType w:val="hybridMultilevel"/>
    <w:tmpl w:val="7FA455F0"/>
    <w:lvl w:ilvl="0" w:tplc="F658392A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1"/>
  </w:num>
  <w:num w:numId="5">
    <w:abstractNumId w:val="19"/>
  </w:num>
  <w:num w:numId="6">
    <w:abstractNumId w:val="2"/>
  </w:num>
  <w:num w:numId="7">
    <w:abstractNumId w:val="3"/>
  </w:num>
  <w:num w:numId="8">
    <w:abstractNumId w:val="15"/>
  </w:num>
  <w:num w:numId="9">
    <w:abstractNumId w:val="7"/>
  </w:num>
  <w:num w:numId="10">
    <w:abstractNumId w:val="8"/>
  </w:num>
  <w:num w:numId="11">
    <w:abstractNumId w:val="22"/>
  </w:num>
  <w:num w:numId="12">
    <w:abstractNumId w:val="9"/>
  </w:num>
  <w:num w:numId="13">
    <w:abstractNumId w:val="23"/>
  </w:num>
  <w:num w:numId="14">
    <w:abstractNumId w:val="10"/>
  </w:num>
  <w:num w:numId="15">
    <w:abstractNumId w:val="13"/>
  </w:num>
  <w:num w:numId="16">
    <w:abstractNumId w:val="17"/>
  </w:num>
  <w:num w:numId="17">
    <w:abstractNumId w:val="5"/>
  </w:num>
  <w:num w:numId="18">
    <w:abstractNumId w:val="6"/>
  </w:num>
  <w:num w:numId="19">
    <w:abstractNumId w:val="16"/>
  </w:num>
  <w:num w:numId="20">
    <w:abstractNumId w:val="1"/>
  </w:num>
  <w:num w:numId="21">
    <w:abstractNumId w:val="4"/>
  </w:num>
  <w:num w:numId="22">
    <w:abstractNumId w:val="21"/>
  </w:num>
  <w:num w:numId="23">
    <w:abstractNumId w:val="20"/>
  </w:num>
  <w:num w:numId="24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A1D"/>
    <w:rsid w:val="0000154C"/>
    <w:rsid w:val="000236C0"/>
    <w:rsid w:val="00026163"/>
    <w:rsid w:val="000346E5"/>
    <w:rsid w:val="00036647"/>
    <w:rsid w:val="0004059F"/>
    <w:rsid w:val="00045505"/>
    <w:rsid w:val="00056124"/>
    <w:rsid w:val="000662BC"/>
    <w:rsid w:val="000735E6"/>
    <w:rsid w:val="000774D7"/>
    <w:rsid w:val="000874F3"/>
    <w:rsid w:val="000A0159"/>
    <w:rsid w:val="000A3FB3"/>
    <w:rsid w:val="000A78B2"/>
    <w:rsid w:val="000B7D3C"/>
    <w:rsid w:val="000C6CFE"/>
    <w:rsid w:val="000D2353"/>
    <w:rsid w:val="000F1DBA"/>
    <w:rsid w:val="001034BE"/>
    <w:rsid w:val="00114D64"/>
    <w:rsid w:val="00130ABE"/>
    <w:rsid w:val="00163075"/>
    <w:rsid w:val="00180656"/>
    <w:rsid w:val="0019549F"/>
    <w:rsid w:val="001A61B6"/>
    <w:rsid w:val="001C285A"/>
    <w:rsid w:val="001D1D35"/>
    <w:rsid w:val="001D25CD"/>
    <w:rsid w:val="001E2FD9"/>
    <w:rsid w:val="001E5FE5"/>
    <w:rsid w:val="001F63B8"/>
    <w:rsid w:val="002060E4"/>
    <w:rsid w:val="00212626"/>
    <w:rsid w:val="0026510D"/>
    <w:rsid w:val="00265327"/>
    <w:rsid w:val="002844CB"/>
    <w:rsid w:val="00284817"/>
    <w:rsid w:val="00286833"/>
    <w:rsid w:val="00287E51"/>
    <w:rsid w:val="00292C49"/>
    <w:rsid w:val="002A4E42"/>
    <w:rsid w:val="002B046A"/>
    <w:rsid w:val="002C36C9"/>
    <w:rsid w:val="002D0BCB"/>
    <w:rsid w:val="002D1EE6"/>
    <w:rsid w:val="002D4417"/>
    <w:rsid w:val="002E6590"/>
    <w:rsid w:val="0031065D"/>
    <w:rsid w:val="003117D3"/>
    <w:rsid w:val="00314174"/>
    <w:rsid w:val="0031629C"/>
    <w:rsid w:val="00352BE2"/>
    <w:rsid w:val="00356358"/>
    <w:rsid w:val="00357C85"/>
    <w:rsid w:val="003A1329"/>
    <w:rsid w:val="003C75BC"/>
    <w:rsid w:val="003E351C"/>
    <w:rsid w:val="003E3D1E"/>
    <w:rsid w:val="003F4999"/>
    <w:rsid w:val="003F7A1D"/>
    <w:rsid w:val="00420DB9"/>
    <w:rsid w:val="00424A1A"/>
    <w:rsid w:val="00425973"/>
    <w:rsid w:val="00436664"/>
    <w:rsid w:val="0047154E"/>
    <w:rsid w:val="00475DCE"/>
    <w:rsid w:val="0048192C"/>
    <w:rsid w:val="004A0266"/>
    <w:rsid w:val="004A4967"/>
    <w:rsid w:val="004A4B31"/>
    <w:rsid w:val="004B531D"/>
    <w:rsid w:val="004D355F"/>
    <w:rsid w:val="004E7286"/>
    <w:rsid w:val="004F053B"/>
    <w:rsid w:val="00515C12"/>
    <w:rsid w:val="005235E9"/>
    <w:rsid w:val="00565191"/>
    <w:rsid w:val="00583B5F"/>
    <w:rsid w:val="005849A5"/>
    <w:rsid w:val="005C7949"/>
    <w:rsid w:val="005D4B6B"/>
    <w:rsid w:val="005E16F7"/>
    <w:rsid w:val="005E490F"/>
    <w:rsid w:val="006131DB"/>
    <w:rsid w:val="00623071"/>
    <w:rsid w:val="00626FC0"/>
    <w:rsid w:val="0063628B"/>
    <w:rsid w:val="00652B6E"/>
    <w:rsid w:val="00664333"/>
    <w:rsid w:val="00696703"/>
    <w:rsid w:val="0069718E"/>
    <w:rsid w:val="006A4330"/>
    <w:rsid w:val="006B34D9"/>
    <w:rsid w:val="006C322D"/>
    <w:rsid w:val="006C6CA1"/>
    <w:rsid w:val="006D136D"/>
    <w:rsid w:val="006D1822"/>
    <w:rsid w:val="006D297A"/>
    <w:rsid w:val="006D60A5"/>
    <w:rsid w:val="006D67A3"/>
    <w:rsid w:val="006D6C37"/>
    <w:rsid w:val="006E054D"/>
    <w:rsid w:val="006E3236"/>
    <w:rsid w:val="006F0517"/>
    <w:rsid w:val="006F3D8F"/>
    <w:rsid w:val="00701774"/>
    <w:rsid w:val="0070334D"/>
    <w:rsid w:val="007065D0"/>
    <w:rsid w:val="007101F7"/>
    <w:rsid w:val="00716EA0"/>
    <w:rsid w:val="007254E2"/>
    <w:rsid w:val="00736844"/>
    <w:rsid w:val="00737122"/>
    <w:rsid w:val="0074582D"/>
    <w:rsid w:val="007554CF"/>
    <w:rsid w:val="007608B8"/>
    <w:rsid w:val="00773C67"/>
    <w:rsid w:val="00775738"/>
    <w:rsid w:val="00781A9C"/>
    <w:rsid w:val="00782953"/>
    <w:rsid w:val="00793282"/>
    <w:rsid w:val="00793C58"/>
    <w:rsid w:val="007A1DB9"/>
    <w:rsid w:val="007B1E74"/>
    <w:rsid w:val="007B7D18"/>
    <w:rsid w:val="007C1224"/>
    <w:rsid w:val="00800734"/>
    <w:rsid w:val="00800A64"/>
    <w:rsid w:val="00803D60"/>
    <w:rsid w:val="0080467E"/>
    <w:rsid w:val="00804A4A"/>
    <w:rsid w:val="00812B3B"/>
    <w:rsid w:val="008207CE"/>
    <w:rsid w:val="00822C5E"/>
    <w:rsid w:val="00822F59"/>
    <w:rsid w:val="00827EE1"/>
    <w:rsid w:val="0085341D"/>
    <w:rsid w:val="008825B4"/>
    <w:rsid w:val="008B3288"/>
    <w:rsid w:val="008B50FC"/>
    <w:rsid w:val="008D1D77"/>
    <w:rsid w:val="008D4D8B"/>
    <w:rsid w:val="008E01DD"/>
    <w:rsid w:val="008E519E"/>
    <w:rsid w:val="008F55FF"/>
    <w:rsid w:val="00903F37"/>
    <w:rsid w:val="00913AE5"/>
    <w:rsid w:val="009323F8"/>
    <w:rsid w:val="00934627"/>
    <w:rsid w:val="009347B9"/>
    <w:rsid w:val="009572F1"/>
    <w:rsid w:val="0098193D"/>
    <w:rsid w:val="009B391C"/>
    <w:rsid w:val="009C10EA"/>
    <w:rsid w:val="009E58F2"/>
    <w:rsid w:val="009F2174"/>
    <w:rsid w:val="00A01C34"/>
    <w:rsid w:val="00A256A7"/>
    <w:rsid w:val="00A258CD"/>
    <w:rsid w:val="00A27246"/>
    <w:rsid w:val="00A37F2D"/>
    <w:rsid w:val="00A474C5"/>
    <w:rsid w:val="00A50DCD"/>
    <w:rsid w:val="00A73A7E"/>
    <w:rsid w:val="00A96879"/>
    <w:rsid w:val="00A9702F"/>
    <w:rsid w:val="00AA56A9"/>
    <w:rsid w:val="00AB6AA2"/>
    <w:rsid w:val="00AC5E6B"/>
    <w:rsid w:val="00AD1488"/>
    <w:rsid w:val="00AD3E57"/>
    <w:rsid w:val="00AD3E9F"/>
    <w:rsid w:val="00AD53A3"/>
    <w:rsid w:val="00AE3189"/>
    <w:rsid w:val="00B26669"/>
    <w:rsid w:val="00B316AD"/>
    <w:rsid w:val="00B43648"/>
    <w:rsid w:val="00B468C9"/>
    <w:rsid w:val="00B73B28"/>
    <w:rsid w:val="00B76600"/>
    <w:rsid w:val="00B768D8"/>
    <w:rsid w:val="00B83D0C"/>
    <w:rsid w:val="00B9185F"/>
    <w:rsid w:val="00B94DB5"/>
    <w:rsid w:val="00BA079A"/>
    <w:rsid w:val="00BA5639"/>
    <w:rsid w:val="00BA5F97"/>
    <w:rsid w:val="00BB0F9F"/>
    <w:rsid w:val="00BB4CF0"/>
    <w:rsid w:val="00BB54CE"/>
    <w:rsid w:val="00BB6B81"/>
    <w:rsid w:val="00BE2930"/>
    <w:rsid w:val="00BF57E8"/>
    <w:rsid w:val="00C05936"/>
    <w:rsid w:val="00C10502"/>
    <w:rsid w:val="00C1481F"/>
    <w:rsid w:val="00C2323D"/>
    <w:rsid w:val="00C37B70"/>
    <w:rsid w:val="00C4399B"/>
    <w:rsid w:val="00C440DA"/>
    <w:rsid w:val="00C556E9"/>
    <w:rsid w:val="00C57548"/>
    <w:rsid w:val="00C63FB6"/>
    <w:rsid w:val="00C74791"/>
    <w:rsid w:val="00C82A5F"/>
    <w:rsid w:val="00C850F0"/>
    <w:rsid w:val="00CE4BD9"/>
    <w:rsid w:val="00D23D61"/>
    <w:rsid w:val="00D27016"/>
    <w:rsid w:val="00D31547"/>
    <w:rsid w:val="00D67A0B"/>
    <w:rsid w:val="00D749CB"/>
    <w:rsid w:val="00D92BAB"/>
    <w:rsid w:val="00DA10B0"/>
    <w:rsid w:val="00DA3DDA"/>
    <w:rsid w:val="00DA65A5"/>
    <w:rsid w:val="00DB498E"/>
    <w:rsid w:val="00DB7DEB"/>
    <w:rsid w:val="00DC4B6D"/>
    <w:rsid w:val="00DD66BE"/>
    <w:rsid w:val="00DE7E8B"/>
    <w:rsid w:val="00DF49C2"/>
    <w:rsid w:val="00DF728F"/>
    <w:rsid w:val="00E01D80"/>
    <w:rsid w:val="00E32C97"/>
    <w:rsid w:val="00E40CB5"/>
    <w:rsid w:val="00E46BB7"/>
    <w:rsid w:val="00E51D7E"/>
    <w:rsid w:val="00E723FC"/>
    <w:rsid w:val="00E83DC3"/>
    <w:rsid w:val="00E92925"/>
    <w:rsid w:val="00E93DB6"/>
    <w:rsid w:val="00EB4036"/>
    <w:rsid w:val="00EC2AD6"/>
    <w:rsid w:val="00EC56F2"/>
    <w:rsid w:val="00EC6D0E"/>
    <w:rsid w:val="00ED3D44"/>
    <w:rsid w:val="00EE53B6"/>
    <w:rsid w:val="00F069E3"/>
    <w:rsid w:val="00F10437"/>
    <w:rsid w:val="00F53FBE"/>
    <w:rsid w:val="00F55E6C"/>
    <w:rsid w:val="00FA1BCC"/>
    <w:rsid w:val="00FA4042"/>
    <w:rsid w:val="00FA6D00"/>
    <w:rsid w:val="00FB0CF0"/>
    <w:rsid w:val="00FD7648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A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A1D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6131D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table" w:styleId="a6">
    <w:name w:val="Table Grid"/>
    <w:basedOn w:val="a1"/>
    <w:uiPriority w:val="99"/>
    <w:qFormat/>
    <w:rsid w:val="00AD1488"/>
    <w:rPr>
      <w:rFonts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qFormat/>
    <w:rsid w:val="00F53FB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425973"/>
    <w:rPr>
      <w:i/>
      <w:iCs/>
      <w:color w:val="404040" w:themeColor="text1" w:themeTint="BF"/>
    </w:rPr>
  </w:style>
  <w:style w:type="character" w:styleId="a8">
    <w:name w:val="annotation reference"/>
    <w:basedOn w:val="a0"/>
    <w:uiPriority w:val="99"/>
    <w:semiHidden/>
    <w:unhideWhenUsed/>
    <w:rsid w:val="0021262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262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262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262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262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21262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212626"/>
    <w:rPr>
      <w:sz w:val="18"/>
      <w:szCs w:val="18"/>
    </w:rPr>
  </w:style>
  <w:style w:type="character" w:customStyle="1" w:styleId="Char1">
    <w:name w:val="列出段落 Char"/>
    <w:link w:val="a5"/>
    <w:uiPriority w:val="99"/>
    <w:qFormat/>
    <w:rsid w:val="00056124"/>
    <w:rPr>
      <w:rFonts w:ascii="Tahoma" w:eastAsia="微软雅黑" w:hAnsi="Tahoma" w:cs="Times New Roman"/>
      <w:kern w:val="0"/>
      <w:sz w:val="22"/>
    </w:rPr>
  </w:style>
  <w:style w:type="table" w:customStyle="1" w:styleId="2">
    <w:name w:val="网格型2"/>
    <w:basedOn w:val="a1"/>
    <w:next w:val="a6"/>
    <w:uiPriority w:val="99"/>
    <w:unhideWhenUsed/>
    <w:rsid w:val="000561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uiPriority w:val="99"/>
    <w:unhideWhenUsed/>
    <w:rsid w:val="000561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6"/>
    <w:uiPriority w:val="99"/>
    <w:unhideWhenUsed/>
    <w:rsid w:val="003141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6"/>
    <w:uiPriority w:val="99"/>
    <w:unhideWhenUsed/>
    <w:rsid w:val="0031417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6"/>
    <w:qFormat/>
    <w:rsid w:val="007458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9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0"/>
    <w:basedOn w:val="a1"/>
    <w:next w:val="a6"/>
    <w:uiPriority w:val="99"/>
    <w:unhideWhenUsed/>
    <w:rsid w:val="00A25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6"/>
    <w:uiPriority w:val="99"/>
    <w:unhideWhenUsed/>
    <w:rsid w:val="0085341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2"/>
    <w:basedOn w:val="a1"/>
    <w:next w:val="a6"/>
    <w:uiPriority w:val="99"/>
    <w:unhideWhenUsed/>
    <w:qFormat/>
    <w:rsid w:val="006D67A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13"/>
    <w:basedOn w:val="a1"/>
    <w:next w:val="a6"/>
    <w:uiPriority w:val="99"/>
    <w:unhideWhenUsed/>
    <w:rsid w:val="00B83D0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4"/>
    <w:basedOn w:val="a1"/>
    <w:next w:val="a6"/>
    <w:uiPriority w:val="99"/>
    <w:unhideWhenUsed/>
    <w:rsid w:val="002844C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15"/>
    <w:basedOn w:val="a1"/>
    <w:next w:val="a6"/>
    <w:uiPriority w:val="99"/>
    <w:unhideWhenUsed/>
    <w:rsid w:val="008B32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16"/>
    <w:basedOn w:val="a1"/>
    <w:next w:val="a6"/>
    <w:uiPriority w:val="99"/>
    <w:unhideWhenUsed/>
    <w:rsid w:val="008B32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17"/>
    <w:basedOn w:val="a1"/>
    <w:next w:val="a6"/>
    <w:uiPriority w:val="99"/>
    <w:unhideWhenUsed/>
    <w:qFormat/>
    <w:rsid w:val="008B328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18"/>
    <w:basedOn w:val="a1"/>
    <w:next w:val="a6"/>
    <w:uiPriority w:val="99"/>
    <w:unhideWhenUsed/>
    <w:rsid w:val="002848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9"/>
    <w:basedOn w:val="a1"/>
    <w:next w:val="a6"/>
    <w:uiPriority w:val="99"/>
    <w:unhideWhenUsed/>
    <w:qFormat/>
    <w:rsid w:val="00BE293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0"/>
    <w:basedOn w:val="a1"/>
    <w:next w:val="a6"/>
    <w:uiPriority w:val="99"/>
    <w:unhideWhenUsed/>
    <w:rsid w:val="00BE293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next w:val="a6"/>
    <w:uiPriority w:val="99"/>
    <w:unhideWhenUsed/>
    <w:rsid w:val="00BE293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2"/>
    <w:basedOn w:val="a1"/>
    <w:next w:val="a6"/>
    <w:uiPriority w:val="99"/>
    <w:unhideWhenUsed/>
    <w:rsid w:val="00BE293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23"/>
    <w:basedOn w:val="a1"/>
    <w:next w:val="a6"/>
    <w:uiPriority w:val="39"/>
    <w:unhideWhenUsed/>
    <w:rsid w:val="00BE293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4"/>
    <w:basedOn w:val="a1"/>
    <w:next w:val="a6"/>
    <w:uiPriority w:val="99"/>
    <w:unhideWhenUsed/>
    <w:qFormat/>
    <w:rsid w:val="0002616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5"/>
    <w:basedOn w:val="a1"/>
    <w:next w:val="a6"/>
    <w:uiPriority w:val="99"/>
    <w:unhideWhenUsed/>
    <w:rsid w:val="0002616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26"/>
    <w:basedOn w:val="a1"/>
    <w:next w:val="a6"/>
    <w:uiPriority w:val="99"/>
    <w:unhideWhenUsed/>
    <w:rsid w:val="0002616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27"/>
    <w:basedOn w:val="a1"/>
    <w:next w:val="a6"/>
    <w:uiPriority w:val="99"/>
    <w:unhideWhenUsed/>
    <w:rsid w:val="0002616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8"/>
    <w:basedOn w:val="a1"/>
    <w:next w:val="a6"/>
    <w:uiPriority w:val="99"/>
    <w:unhideWhenUsed/>
    <w:qFormat/>
    <w:rsid w:val="00781A9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29"/>
    <w:basedOn w:val="a1"/>
    <w:next w:val="a6"/>
    <w:uiPriority w:val="99"/>
    <w:unhideWhenUsed/>
    <w:qFormat/>
    <w:rsid w:val="008B50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0"/>
    <w:basedOn w:val="a1"/>
    <w:next w:val="a6"/>
    <w:uiPriority w:val="99"/>
    <w:unhideWhenUsed/>
    <w:rsid w:val="008B50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1"/>
    <w:basedOn w:val="a1"/>
    <w:next w:val="a6"/>
    <w:uiPriority w:val="99"/>
    <w:unhideWhenUsed/>
    <w:rsid w:val="008B50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网格型32"/>
    <w:basedOn w:val="a1"/>
    <w:next w:val="a6"/>
    <w:uiPriority w:val="99"/>
    <w:unhideWhenUsed/>
    <w:rsid w:val="00A73A7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33"/>
    <w:basedOn w:val="a1"/>
    <w:next w:val="a6"/>
    <w:uiPriority w:val="99"/>
    <w:unhideWhenUsed/>
    <w:rsid w:val="00A73A7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4"/>
    <w:basedOn w:val="a1"/>
    <w:next w:val="a6"/>
    <w:uiPriority w:val="99"/>
    <w:unhideWhenUsed/>
    <w:rsid w:val="00A73A7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D3FE-396E-4AAD-8DC0-AC8A4B9C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Shontelle</dc:creator>
  <cp:keywords/>
  <dc:description/>
  <cp:lastModifiedBy>Windows 用户</cp:lastModifiedBy>
  <cp:revision>10</cp:revision>
  <cp:lastPrinted>2019-12-13T01:56:00Z</cp:lastPrinted>
  <dcterms:created xsi:type="dcterms:W3CDTF">2019-12-13T01:13:00Z</dcterms:created>
  <dcterms:modified xsi:type="dcterms:W3CDTF">2020-01-08T08:14:00Z</dcterms:modified>
</cp:coreProperties>
</file>