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506A33" w:rsidRPr="00506A33">
        <w:rPr>
          <w:rFonts w:ascii="宋体" w:eastAsia="宋体" w:hAnsi="宋体" w:cs="Times New Roman" w:hint="eastAsia"/>
          <w:kern w:val="0"/>
          <w:sz w:val="36"/>
          <w:szCs w:val="36"/>
          <w:u w:val="single"/>
        </w:rPr>
        <w:t>数据库审计系统和</w:t>
      </w:r>
      <w:proofErr w:type="gramStart"/>
      <w:r w:rsidR="00506A33" w:rsidRPr="00506A33">
        <w:rPr>
          <w:rFonts w:ascii="宋体" w:eastAsia="宋体" w:hAnsi="宋体" w:cs="Times New Roman" w:hint="eastAsia"/>
          <w:kern w:val="0"/>
          <w:sz w:val="36"/>
          <w:szCs w:val="36"/>
          <w:u w:val="single"/>
        </w:rPr>
        <w:t>堡垒机</w:t>
      </w:r>
      <w:proofErr w:type="gramEnd"/>
      <w:r w:rsidR="00506A33" w:rsidRPr="00506A33">
        <w:rPr>
          <w:rFonts w:ascii="宋体" w:eastAsia="宋体" w:hAnsi="宋体" w:cs="Times New Roman" w:hint="eastAsia"/>
          <w:kern w:val="0"/>
          <w:sz w:val="36"/>
          <w:szCs w:val="36"/>
          <w:u w:val="single"/>
        </w:rPr>
        <w:t>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506A33" w:rsidRPr="00506A33">
        <w:rPr>
          <w:rFonts w:ascii="宋体" w:eastAsia="宋体" w:hAnsi="宋体" w:cs="Times New Roman"/>
          <w:kern w:val="0"/>
          <w:sz w:val="36"/>
          <w:szCs w:val="36"/>
          <w:u w:val="single"/>
        </w:rPr>
        <w:t>2020-</w:t>
      </w:r>
      <w:proofErr w:type="gramStart"/>
      <w:r w:rsidR="00506A33" w:rsidRPr="00506A33">
        <w:rPr>
          <w:rFonts w:ascii="宋体" w:eastAsia="宋体" w:hAnsi="宋体" w:cs="Times New Roman"/>
          <w:kern w:val="0"/>
          <w:sz w:val="36"/>
          <w:szCs w:val="36"/>
          <w:u w:val="single"/>
        </w:rPr>
        <w:t>JL13(</w:t>
      </w:r>
      <w:proofErr w:type="gramEnd"/>
      <w:r w:rsidR="00506A33" w:rsidRPr="00506A33">
        <w:rPr>
          <w:rFonts w:ascii="宋体" w:eastAsia="宋体" w:hAnsi="宋体" w:cs="Times New Roman"/>
          <w:kern w:val="0"/>
          <w:sz w:val="36"/>
          <w:szCs w:val="36"/>
          <w:u w:val="single"/>
        </w:rPr>
        <w:t>03)-W30035</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91082">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B578D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101373">
          <w:rPr>
            <w:noProof/>
            <w:webHidden/>
          </w:rPr>
          <w:t>1</w:t>
        </w:r>
        <w:r>
          <w:rPr>
            <w:noProof/>
            <w:webHidden/>
          </w:rPr>
          <w:fldChar w:fldCharType="end"/>
        </w:r>
      </w:hyperlink>
    </w:p>
    <w:p w:rsidR="006C1884" w:rsidRDefault="003857C5"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B578D5">
          <w:rPr>
            <w:noProof/>
            <w:webHidden/>
          </w:rPr>
          <w:fldChar w:fldCharType="begin"/>
        </w:r>
        <w:r w:rsidR="006C1884">
          <w:rPr>
            <w:noProof/>
            <w:webHidden/>
          </w:rPr>
          <w:instrText xml:space="preserve"> PAGEREF _Toc43485652 \h </w:instrText>
        </w:r>
        <w:r w:rsidR="00B578D5">
          <w:rPr>
            <w:noProof/>
            <w:webHidden/>
          </w:rPr>
        </w:r>
        <w:r w:rsidR="00B578D5">
          <w:rPr>
            <w:noProof/>
            <w:webHidden/>
          </w:rPr>
          <w:fldChar w:fldCharType="separate"/>
        </w:r>
        <w:r w:rsidR="00101373">
          <w:rPr>
            <w:noProof/>
            <w:webHidden/>
          </w:rPr>
          <w:t>4</w:t>
        </w:r>
        <w:r w:rsidR="00B578D5">
          <w:rPr>
            <w:noProof/>
            <w:webHidden/>
          </w:rPr>
          <w:fldChar w:fldCharType="end"/>
        </w:r>
      </w:hyperlink>
    </w:p>
    <w:p w:rsidR="006C1884" w:rsidRDefault="003857C5"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B578D5">
          <w:rPr>
            <w:noProof/>
            <w:webHidden/>
          </w:rPr>
          <w:fldChar w:fldCharType="begin"/>
        </w:r>
        <w:r w:rsidR="006C1884">
          <w:rPr>
            <w:noProof/>
            <w:webHidden/>
          </w:rPr>
          <w:instrText xml:space="preserve"> PAGEREF _Toc43485653 \h </w:instrText>
        </w:r>
        <w:r w:rsidR="00B578D5">
          <w:rPr>
            <w:noProof/>
            <w:webHidden/>
          </w:rPr>
        </w:r>
        <w:r w:rsidR="00B578D5">
          <w:rPr>
            <w:noProof/>
            <w:webHidden/>
          </w:rPr>
          <w:fldChar w:fldCharType="separate"/>
        </w:r>
        <w:r w:rsidR="00101373">
          <w:rPr>
            <w:noProof/>
            <w:webHidden/>
          </w:rPr>
          <w:t>6</w:t>
        </w:r>
        <w:r w:rsidR="00B578D5">
          <w:rPr>
            <w:noProof/>
            <w:webHidden/>
          </w:rPr>
          <w:fldChar w:fldCharType="end"/>
        </w:r>
      </w:hyperlink>
    </w:p>
    <w:p w:rsidR="006C1884" w:rsidRDefault="003857C5"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B578D5">
          <w:rPr>
            <w:noProof/>
            <w:webHidden/>
          </w:rPr>
          <w:fldChar w:fldCharType="begin"/>
        </w:r>
        <w:r w:rsidR="006C1884">
          <w:rPr>
            <w:noProof/>
            <w:webHidden/>
          </w:rPr>
          <w:instrText xml:space="preserve"> PAGEREF _Toc43485654 \h </w:instrText>
        </w:r>
        <w:r w:rsidR="00B578D5">
          <w:rPr>
            <w:noProof/>
            <w:webHidden/>
          </w:rPr>
        </w:r>
        <w:r w:rsidR="00B578D5">
          <w:rPr>
            <w:noProof/>
            <w:webHidden/>
          </w:rPr>
          <w:fldChar w:fldCharType="separate"/>
        </w:r>
        <w:r w:rsidR="00101373">
          <w:rPr>
            <w:noProof/>
            <w:webHidden/>
          </w:rPr>
          <w:t>29</w:t>
        </w:r>
        <w:r w:rsidR="00B578D5">
          <w:rPr>
            <w:noProof/>
            <w:webHidden/>
          </w:rPr>
          <w:fldChar w:fldCharType="end"/>
        </w:r>
      </w:hyperlink>
    </w:p>
    <w:p w:rsidR="006C1884" w:rsidRDefault="003857C5"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B578D5">
          <w:rPr>
            <w:noProof/>
            <w:webHidden/>
          </w:rPr>
          <w:fldChar w:fldCharType="begin"/>
        </w:r>
        <w:r w:rsidR="006C1884">
          <w:rPr>
            <w:noProof/>
            <w:webHidden/>
          </w:rPr>
          <w:instrText xml:space="preserve"> PAGEREF _Toc43485655 \h </w:instrText>
        </w:r>
        <w:r w:rsidR="00B578D5">
          <w:rPr>
            <w:noProof/>
            <w:webHidden/>
          </w:rPr>
        </w:r>
        <w:r w:rsidR="00B578D5">
          <w:rPr>
            <w:noProof/>
            <w:webHidden/>
          </w:rPr>
          <w:fldChar w:fldCharType="separate"/>
        </w:r>
        <w:r w:rsidR="00101373">
          <w:rPr>
            <w:noProof/>
            <w:webHidden/>
          </w:rPr>
          <w:t>34</w:t>
        </w:r>
        <w:r w:rsidR="00B578D5">
          <w:rPr>
            <w:noProof/>
            <w:webHidden/>
          </w:rPr>
          <w:fldChar w:fldCharType="end"/>
        </w:r>
      </w:hyperlink>
    </w:p>
    <w:p w:rsidR="00CD46E0" w:rsidRPr="00853C33" w:rsidRDefault="00B578D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506A33">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proofErr w:type="gramStart"/>
      <w:r>
        <w:rPr>
          <w:rFonts w:ascii="Tahoma" w:hAnsi="Tahoma" w:cs="Tahoma" w:hint="eastAsia"/>
          <w:b/>
          <w:bCs/>
          <w:kern w:val="0"/>
          <w:sz w:val="28"/>
          <w:szCs w:val="28"/>
        </w:rPr>
        <w:t>关于</w:t>
      </w:r>
      <w:r w:rsidR="00506A33" w:rsidRPr="00506A33">
        <w:rPr>
          <w:rFonts w:ascii="Tahoma" w:hAnsi="Tahoma" w:cs="Tahoma" w:hint="eastAsia"/>
          <w:b/>
          <w:bCs/>
          <w:kern w:val="0"/>
          <w:sz w:val="28"/>
          <w:szCs w:val="28"/>
        </w:rPr>
        <w:t>据库审计</w:t>
      </w:r>
      <w:proofErr w:type="gramEnd"/>
      <w:r w:rsidR="00506A33" w:rsidRPr="00506A33">
        <w:rPr>
          <w:rFonts w:ascii="Tahoma" w:hAnsi="Tahoma" w:cs="Tahoma" w:hint="eastAsia"/>
          <w:b/>
          <w:bCs/>
          <w:kern w:val="0"/>
          <w:sz w:val="28"/>
          <w:szCs w:val="28"/>
        </w:rPr>
        <w:t>系统和</w:t>
      </w:r>
      <w:proofErr w:type="gramStart"/>
      <w:r w:rsidR="00506A33" w:rsidRPr="00506A33">
        <w:rPr>
          <w:rFonts w:ascii="Tahoma" w:hAnsi="Tahoma" w:cs="Tahoma" w:hint="eastAsia"/>
          <w:b/>
          <w:bCs/>
          <w:kern w:val="0"/>
          <w:sz w:val="28"/>
          <w:szCs w:val="28"/>
        </w:rPr>
        <w:t>堡垒机</w:t>
      </w:r>
      <w:proofErr w:type="gramEnd"/>
      <w:r w:rsidR="00506A33" w:rsidRPr="00506A33">
        <w:rPr>
          <w:rFonts w:ascii="Tahoma" w:hAnsi="Tahoma" w:cs="Tahoma" w:hint="eastAsia"/>
          <w:b/>
          <w:bCs/>
          <w:kern w:val="0"/>
          <w:sz w:val="28"/>
          <w:szCs w:val="28"/>
        </w:rPr>
        <w:t>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506A33" w:rsidRPr="00506A33">
        <w:rPr>
          <w:rFonts w:ascii="Tahoma" w:hAnsi="Tahoma" w:cs="Tahoma"/>
          <w:kern w:val="0"/>
          <w:sz w:val="28"/>
          <w:szCs w:val="28"/>
        </w:rPr>
        <w:t>2020-JL13(03)-W30035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506A33" w:rsidRPr="00506A33">
        <w:rPr>
          <w:rFonts w:ascii="宋体" w:eastAsia="宋体" w:hAnsi="宋体" w:cs="Times New Roman" w:hint="eastAsia"/>
          <w:kern w:val="0"/>
          <w:sz w:val="24"/>
          <w:szCs w:val="24"/>
        </w:rPr>
        <w:t>数据库审计系统和</w:t>
      </w:r>
      <w:proofErr w:type="gramStart"/>
      <w:r w:rsidR="00506A33" w:rsidRPr="00506A33">
        <w:rPr>
          <w:rFonts w:ascii="宋体" w:eastAsia="宋体" w:hAnsi="宋体" w:cs="Times New Roman" w:hint="eastAsia"/>
          <w:kern w:val="0"/>
          <w:sz w:val="24"/>
          <w:szCs w:val="24"/>
        </w:rPr>
        <w:t>堡垒机</w:t>
      </w:r>
      <w:proofErr w:type="gramEnd"/>
      <w:r w:rsidR="00506A33" w:rsidRPr="00506A33">
        <w:rPr>
          <w:rFonts w:ascii="宋体" w:eastAsia="宋体" w:hAnsi="宋体" w:cs="Times New Roman" w:hint="eastAsia"/>
          <w:kern w:val="0"/>
          <w:sz w:val="24"/>
          <w:szCs w:val="24"/>
        </w:rPr>
        <w:t>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506A33" w:rsidRPr="00506A33">
        <w:rPr>
          <w:rFonts w:ascii="宋体" w:eastAsia="宋体" w:hAnsi="宋体" w:cs="Times New Roman"/>
          <w:kern w:val="0"/>
          <w:sz w:val="24"/>
          <w:szCs w:val="24"/>
        </w:rPr>
        <w:t>2020-</w:t>
      </w:r>
      <w:proofErr w:type="gramStart"/>
      <w:r w:rsidR="00506A33" w:rsidRPr="00506A33">
        <w:rPr>
          <w:rFonts w:ascii="宋体" w:eastAsia="宋体" w:hAnsi="宋体" w:cs="Times New Roman"/>
          <w:kern w:val="0"/>
          <w:sz w:val="24"/>
          <w:szCs w:val="24"/>
        </w:rPr>
        <w:t>JL13(</w:t>
      </w:r>
      <w:proofErr w:type="gramEnd"/>
      <w:r w:rsidR="00506A33" w:rsidRPr="00506A33">
        <w:rPr>
          <w:rFonts w:ascii="宋体" w:eastAsia="宋体" w:hAnsi="宋体" w:cs="Times New Roman"/>
          <w:kern w:val="0"/>
          <w:sz w:val="24"/>
          <w:szCs w:val="24"/>
        </w:rPr>
        <w:t>03)-W30035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DC5789" w:rsidRDefault="00506A33" w:rsidP="00DC5789">
            <w:pPr>
              <w:adjustRightInd w:val="0"/>
              <w:snapToGrid w:val="0"/>
              <w:spacing w:line="360" w:lineRule="exact"/>
              <w:jc w:val="center"/>
              <w:rPr>
                <w:rFonts w:ascii="宋体" w:eastAsia="宋体" w:hAnsi="宋体" w:cs="Times New Roman"/>
                <w:kern w:val="0"/>
                <w:sz w:val="24"/>
                <w:szCs w:val="24"/>
              </w:rPr>
            </w:pPr>
            <w:r w:rsidRPr="00506A33">
              <w:rPr>
                <w:rFonts w:ascii="宋体" w:eastAsia="宋体" w:hAnsi="宋体" w:cs="Times New Roman" w:hint="eastAsia"/>
                <w:kern w:val="0"/>
                <w:sz w:val="24"/>
                <w:szCs w:val="24"/>
              </w:rPr>
              <w:t>数据库审计系统和</w:t>
            </w:r>
            <w:proofErr w:type="gramStart"/>
            <w:r w:rsidRPr="00506A33">
              <w:rPr>
                <w:rFonts w:ascii="宋体" w:eastAsia="宋体" w:hAnsi="宋体" w:cs="Times New Roman" w:hint="eastAsia"/>
                <w:kern w:val="0"/>
                <w:sz w:val="24"/>
                <w:szCs w:val="24"/>
              </w:rPr>
              <w:t>堡垒机</w:t>
            </w:r>
            <w:proofErr w:type="gramEnd"/>
            <w:r w:rsidRPr="00506A33">
              <w:rPr>
                <w:rFonts w:ascii="宋体" w:eastAsia="宋体" w:hAnsi="宋体" w:cs="Times New Roman" w:hint="eastAsia"/>
                <w:kern w:val="0"/>
                <w:sz w:val="24"/>
                <w:szCs w:val="24"/>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076CA">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2076CA">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506A33">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2F03D4" w:rsidRPr="00506A33" w:rsidRDefault="00647E07" w:rsidP="00647E07">
            <w:pPr>
              <w:adjustRightInd w:val="0"/>
              <w:snapToGrid w:val="0"/>
              <w:spacing w:line="360" w:lineRule="exact"/>
              <w:rPr>
                <w:rFonts w:ascii="宋体" w:hAnsi="宋体"/>
              </w:rPr>
            </w:pPr>
            <w:r w:rsidRPr="000F241F">
              <w:rPr>
                <w:rFonts w:ascii="宋体" w:hAnsi="宋体" w:hint="eastAsia"/>
              </w:rPr>
              <w:t>报价应包括所有货物供应、</w:t>
            </w:r>
            <w:r w:rsidR="003F338D">
              <w:rPr>
                <w:rFonts w:ascii="宋体" w:hAnsi="宋体" w:hint="eastAsia"/>
              </w:rPr>
              <w:t>运输、</w:t>
            </w:r>
            <w:r w:rsidRPr="000F241F">
              <w:rPr>
                <w:rFonts w:ascii="宋体" w:hAnsi="宋体" w:hint="eastAsia"/>
              </w:rPr>
              <w:t>安装、培训、售后服务</w:t>
            </w:r>
            <w:r w:rsidR="00AF5267">
              <w:rPr>
                <w:rFonts w:ascii="宋体" w:hAnsi="宋体" w:hint="eastAsia"/>
              </w:rPr>
              <w:t>等</w:t>
            </w:r>
            <w:r w:rsidRPr="000F241F">
              <w:rPr>
                <w:rFonts w:ascii="宋体" w:hAnsi="宋体" w:hint="eastAsia"/>
              </w:rPr>
              <w:t>价格。</w:t>
            </w:r>
          </w:p>
        </w:tc>
      </w:tr>
      <w:tr w:rsidR="00506A33" w:rsidRPr="00A829B8" w:rsidTr="00506A33">
        <w:trPr>
          <w:cantSplit/>
          <w:trHeight w:hRule="exact" w:val="711"/>
          <w:jc w:val="center"/>
        </w:trPr>
        <w:tc>
          <w:tcPr>
            <w:tcW w:w="800" w:type="dxa"/>
            <w:tcBorders>
              <w:top w:val="single" w:sz="4" w:space="0" w:color="auto"/>
              <w:left w:val="single" w:sz="4" w:space="0" w:color="auto"/>
              <w:bottom w:val="single" w:sz="4" w:space="0" w:color="auto"/>
              <w:right w:val="single" w:sz="4" w:space="0" w:color="auto"/>
            </w:tcBorders>
            <w:vAlign w:val="center"/>
          </w:tcPr>
          <w:p w:rsidR="00506A33" w:rsidRPr="00A829B8" w:rsidRDefault="00506A33"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506A33" w:rsidRPr="00A829B8" w:rsidRDefault="00506A33" w:rsidP="00647E07">
            <w:pPr>
              <w:adjustRightInd w:val="0"/>
              <w:snapToGrid w:val="0"/>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人民币 490,000.00     （大写：</w:t>
            </w:r>
            <w:proofErr w:type="gramStart"/>
            <w:r>
              <w:rPr>
                <w:rFonts w:ascii="宋体" w:eastAsia="宋体" w:hAnsi="宋体" w:cs="Times New Roman" w:hint="eastAsia"/>
                <w:kern w:val="0"/>
                <w:sz w:val="24"/>
                <w:szCs w:val="24"/>
              </w:rPr>
              <w:t>肆拾玖万</w:t>
            </w:r>
            <w:proofErr w:type="gramEnd"/>
            <w:r>
              <w:rPr>
                <w:rFonts w:ascii="宋体" w:eastAsia="宋体" w:hAnsi="宋体" w:cs="Times New Roman" w:hint="eastAsia"/>
                <w:kern w:val="0"/>
                <w:sz w:val="24"/>
                <w:szCs w:val="24"/>
              </w:rPr>
              <w:t>元整）</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5C4F5D">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5C4F5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C4F5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5C4F5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C4F5D">
        <w:rPr>
          <w:rFonts w:ascii="宋体" w:eastAsia="宋体" w:hAnsi="宋体" w:cs="Times New Roman" w:hint="eastAsia"/>
          <w:kern w:val="0"/>
          <w:sz w:val="24"/>
          <w:szCs w:val="24"/>
          <w:u w:val="single"/>
        </w:rPr>
        <w:t>18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764BD" w:rsidRDefault="000764BD" w:rsidP="000764BD">
      <w:pPr>
        <w:adjustRightInd w:val="0"/>
        <w:snapToGrid w:val="0"/>
        <w:spacing w:line="440" w:lineRule="exact"/>
        <w:ind w:firstLineChars="200" w:firstLine="462"/>
        <w:rPr>
          <w:kern w:val="0"/>
          <w:sz w:val="24"/>
          <w:szCs w:val="24"/>
        </w:rPr>
      </w:pPr>
      <w:r>
        <w:rPr>
          <w:rFonts w:hint="eastAsia"/>
          <w:kern w:val="0"/>
          <w:sz w:val="24"/>
          <w:szCs w:val="24"/>
        </w:rPr>
        <w:lastRenderedPageBreak/>
        <w:t>1</w:t>
      </w:r>
      <w:r w:rsidR="00C0677F">
        <w:rPr>
          <w:rFonts w:hint="eastAsia"/>
          <w:kern w:val="0"/>
          <w:sz w:val="24"/>
          <w:szCs w:val="24"/>
        </w:rPr>
        <w:t>1</w:t>
      </w:r>
      <w:r>
        <w:rPr>
          <w:rFonts w:hint="eastAsia"/>
          <w:kern w:val="0"/>
          <w:sz w:val="24"/>
          <w:szCs w:val="24"/>
        </w:rPr>
        <w:t>.</w:t>
      </w:r>
      <w:r w:rsidRPr="000764BD">
        <w:rPr>
          <w:rFonts w:hint="eastAsia"/>
          <w:kern w:val="0"/>
          <w:szCs w:val="21"/>
        </w:rPr>
        <w:t xml:space="preserve"> </w:t>
      </w:r>
      <w:r w:rsidRPr="000764BD">
        <w:rPr>
          <w:rFonts w:hint="eastAsia"/>
          <w:kern w:val="0"/>
          <w:sz w:val="24"/>
          <w:szCs w:val="24"/>
        </w:rPr>
        <w:t>数据库审计系统软件生产厂家具备中国网络安全审查技术与认证中心颁发的国家信息安全产品认证证书</w:t>
      </w:r>
    </w:p>
    <w:p w:rsidR="001F0B17" w:rsidRPr="001F0B17" w:rsidRDefault="00C0677F" w:rsidP="000764BD">
      <w:pPr>
        <w:adjustRightInd w:val="0"/>
        <w:snapToGrid w:val="0"/>
        <w:spacing w:line="440" w:lineRule="exact"/>
        <w:ind w:firstLineChars="200" w:firstLine="462"/>
        <w:rPr>
          <w:kern w:val="0"/>
          <w:sz w:val="24"/>
          <w:szCs w:val="24"/>
        </w:rPr>
      </w:pPr>
      <w:r>
        <w:rPr>
          <w:rFonts w:hint="eastAsia"/>
          <w:kern w:val="0"/>
          <w:sz w:val="24"/>
          <w:szCs w:val="24"/>
        </w:rPr>
        <w:t>12</w:t>
      </w:r>
      <w:r w:rsidR="001F0B17">
        <w:rPr>
          <w:rFonts w:hint="eastAsia"/>
          <w:kern w:val="0"/>
          <w:sz w:val="24"/>
          <w:szCs w:val="24"/>
        </w:rPr>
        <w:t>.</w:t>
      </w:r>
      <w:r w:rsidR="001F0B17" w:rsidRPr="001F0B17">
        <w:rPr>
          <w:rFonts w:hint="eastAsia"/>
          <w:color w:val="000000"/>
          <w:szCs w:val="21"/>
        </w:rPr>
        <w:t xml:space="preserve"> </w:t>
      </w:r>
      <w:r w:rsidR="001F0B17" w:rsidRPr="000764BD">
        <w:rPr>
          <w:rFonts w:hint="eastAsia"/>
          <w:kern w:val="0"/>
          <w:sz w:val="24"/>
          <w:szCs w:val="24"/>
        </w:rPr>
        <w:t>数据库审计系统软件</w:t>
      </w:r>
      <w:r w:rsidR="001F0B17" w:rsidRPr="001F0B17">
        <w:rPr>
          <w:rFonts w:hint="eastAsia"/>
          <w:kern w:val="0"/>
          <w:sz w:val="24"/>
          <w:szCs w:val="24"/>
        </w:rPr>
        <w:t>生产厂商售后服务人员需具备中国网络安全审查技术与认证中心颁发的具备</w:t>
      </w:r>
      <w:r w:rsidR="001F0B17" w:rsidRPr="001F0B17">
        <w:rPr>
          <w:kern w:val="0"/>
          <w:sz w:val="24"/>
          <w:szCs w:val="24"/>
        </w:rPr>
        <w:t>CISAW</w:t>
      </w:r>
      <w:r w:rsidR="001F0B17" w:rsidRPr="001F0B17">
        <w:rPr>
          <w:kern w:val="0"/>
          <w:sz w:val="24"/>
          <w:szCs w:val="24"/>
        </w:rPr>
        <w:t>或</w:t>
      </w:r>
      <w:r w:rsidR="001F0B17" w:rsidRPr="001F0B17">
        <w:rPr>
          <w:kern w:val="0"/>
          <w:sz w:val="24"/>
          <w:szCs w:val="24"/>
        </w:rPr>
        <w:t>CISP</w:t>
      </w:r>
      <w:r w:rsidR="001F0B17" w:rsidRPr="001F0B17">
        <w:rPr>
          <w:kern w:val="0"/>
          <w:sz w:val="24"/>
          <w:szCs w:val="24"/>
        </w:rPr>
        <w:t>认证证书</w:t>
      </w:r>
      <w:r w:rsidR="001F0B17" w:rsidRPr="001F0B17">
        <w:rPr>
          <w:rFonts w:hint="eastAsia"/>
          <w:kern w:val="0"/>
          <w:sz w:val="24"/>
          <w:szCs w:val="24"/>
        </w:rPr>
        <w:t>。</w:t>
      </w:r>
    </w:p>
    <w:p w:rsidR="00203163" w:rsidRPr="00203163" w:rsidRDefault="00C0677F"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00203163">
        <w:rPr>
          <w:rFonts w:asciiTheme="minorEastAsia" w:hAnsiTheme="minorEastAsia" w:cs="Times New Roman" w:hint="eastAsia"/>
          <w:kern w:val="0"/>
          <w:sz w:val="24"/>
          <w:szCs w:val="24"/>
        </w:rPr>
        <w:t>.</w:t>
      </w:r>
      <w:r w:rsidR="00203163" w:rsidRPr="00203163">
        <w:rPr>
          <w:rFonts w:ascii="宋体" w:eastAsia="宋体" w:hAnsi="宋体" w:cs="宋体" w:hint="eastAsia"/>
          <w:kern w:val="0"/>
          <w:szCs w:val="21"/>
        </w:rPr>
        <w:t xml:space="preserve"> </w:t>
      </w:r>
      <w:r w:rsidR="001F0B17" w:rsidRPr="000764BD">
        <w:rPr>
          <w:rFonts w:hint="eastAsia"/>
          <w:kern w:val="0"/>
          <w:sz w:val="24"/>
          <w:szCs w:val="24"/>
        </w:rPr>
        <w:t>数据库审计系统软件</w:t>
      </w:r>
      <w:r w:rsidR="00203163">
        <w:rPr>
          <w:rFonts w:asciiTheme="minorEastAsia" w:hAnsiTheme="minorEastAsia" w:cs="Times New Roman" w:hint="eastAsia"/>
          <w:kern w:val="0"/>
          <w:sz w:val="24"/>
          <w:szCs w:val="24"/>
        </w:rPr>
        <w:t>软</w:t>
      </w:r>
      <w:r w:rsidR="001F0B17">
        <w:rPr>
          <w:rFonts w:asciiTheme="minorEastAsia" w:hAnsiTheme="minorEastAsia" w:cs="Times New Roman" w:hint="eastAsia"/>
          <w:kern w:val="0"/>
          <w:sz w:val="24"/>
          <w:szCs w:val="24"/>
        </w:rPr>
        <w:t>、</w:t>
      </w:r>
      <w:r w:rsidR="00203163">
        <w:rPr>
          <w:rFonts w:asciiTheme="minorEastAsia" w:hAnsiTheme="minorEastAsia" w:cs="Times New Roman" w:hint="eastAsia"/>
          <w:kern w:val="0"/>
          <w:sz w:val="24"/>
          <w:szCs w:val="24"/>
        </w:rPr>
        <w:t>件</w:t>
      </w:r>
      <w:r w:rsidR="001F0B17" w:rsidRPr="001F0B17">
        <w:rPr>
          <w:rFonts w:asciiTheme="minorEastAsia" w:hAnsiTheme="minorEastAsia" w:cs="Times New Roman" w:hint="eastAsia"/>
          <w:kern w:val="0"/>
          <w:sz w:val="24"/>
          <w:szCs w:val="24"/>
        </w:rPr>
        <w:t>堡垒机系统软件</w:t>
      </w:r>
      <w:r w:rsidR="00F54F35">
        <w:rPr>
          <w:rFonts w:asciiTheme="minorEastAsia" w:hAnsiTheme="minorEastAsia" w:cs="Times New Roman" w:hint="eastAsia"/>
          <w:kern w:val="0"/>
          <w:sz w:val="24"/>
          <w:szCs w:val="24"/>
        </w:rPr>
        <w:t>生</w:t>
      </w:r>
      <w:r w:rsidR="00203163" w:rsidRPr="00203163">
        <w:rPr>
          <w:rFonts w:asciiTheme="minorEastAsia" w:hAnsiTheme="minorEastAsia" w:cs="Times New Roman" w:hint="eastAsia"/>
          <w:kern w:val="0"/>
          <w:sz w:val="24"/>
          <w:szCs w:val="24"/>
        </w:rPr>
        <w:t>产</w:t>
      </w:r>
      <w:r w:rsidR="00F54F35">
        <w:rPr>
          <w:rFonts w:asciiTheme="minorEastAsia" w:hAnsiTheme="minorEastAsia" w:cs="Times New Roman" w:hint="eastAsia"/>
          <w:kern w:val="0"/>
          <w:sz w:val="24"/>
          <w:szCs w:val="24"/>
        </w:rPr>
        <w:t>厂家</w:t>
      </w:r>
      <w:r w:rsidR="00203163" w:rsidRPr="00203163">
        <w:rPr>
          <w:rFonts w:asciiTheme="minorEastAsia" w:hAnsiTheme="minorEastAsia" w:cs="Times New Roman" w:hint="eastAsia"/>
          <w:kern w:val="0"/>
          <w:sz w:val="24"/>
          <w:szCs w:val="24"/>
        </w:rPr>
        <w:t>对代理公司</w:t>
      </w:r>
      <w:r w:rsidR="00203163">
        <w:rPr>
          <w:rFonts w:asciiTheme="minorEastAsia" w:hAnsiTheme="minorEastAsia" w:cs="Times New Roman" w:hint="eastAsia"/>
          <w:kern w:val="0"/>
          <w:sz w:val="24"/>
          <w:szCs w:val="24"/>
        </w:rPr>
        <w:t>报价</w:t>
      </w:r>
      <w:r w:rsidR="00F54F35">
        <w:rPr>
          <w:rFonts w:asciiTheme="minorEastAsia" w:hAnsiTheme="minorEastAsia" w:cs="Times New Roman" w:hint="eastAsia"/>
          <w:kern w:val="0"/>
          <w:sz w:val="24"/>
          <w:szCs w:val="24"/>
        </w:rPr>
        <w:t>提供</w:t>
      </w:r>
      <w:r w:rsidR="00203163" w:rsidRPr="00203163">
        <w:rPr>
          <w:rFonts w:asciiTheme="minorEastAsia" w:hAnsiTheme="minorEastAsia" w:cs="Times New Roman" w:hint="eastAsia"/>
          <w:kern w:val="0"/>
          <w:sz w:val="24"/>
          <w:szCs w:val="24"/>
        </w:rPr>
        <w:t>授权书。</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0A4FD1">
        <w:rPr>
          <w:rFonts w:ascii="宋体" w:eastAsia="宋体" w:hAnsi="宋体" w:cs="Times New Roman" w:hint="eastAsia"/>
          <w:kern w:val="0"/>
          <w:sz w:val="24"/>
          <w:szCs w:val="24"/>
          <w:u w:val="single"/>
        </w:rPr>
        <w:t>2020.1</w:t>
      </w:r>
      <w:r w:rsidR="009D557F">
        <w:rPr>
          <w:rFonts w:ascii="宋体" w:eastAsia="宋体" w:hAnsi="宋体" w:cs="Times New Roman" w:hint="eastAsia"/>
          <w:kern w:val="0"/>
          <w:sz w:val="24"/>
          <w:szCs w:val="24"/>
          <w:u w:val="single"/>
        </w:rPr>
        <w:t>2</w:t>
      </w:r>
      <w:bookmarkStart w:id="4" w:name="_GoBack"/>
      <w:bookmarkEnd w:id="4"/>
      <w:r w:rsidR="000A4FD1">
        <w:rPr>
          <w:rFonts w:ascii="宋体" w:eastAsia="宋体" w:hAnsi="宋体" w:cs="Times New Roman" w:hint="eastAsia"/>
          <w:kern w:val="0"/>
          <w:sz w:val="24"/>
          <w:szCs w:val="24"/>
          <w:u w:val="single"/>
        </w:rPr>
        <w:t>.3   9：00-9：30</w:t>
      </w:r>
      <w:r w:rsidR="00DC5789">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506A33">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C5789">
        <w:trPr>
          <w:trHeight w:hRule="exact" w:val="90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C55CA0" w:rsidP="00D7048A">
            <w:pPr>
              <w:spacing w:line="360" w:lineRule="exact"/>
              <w:jc w:val="center"/>
              <w:rPr>
                <w:rFonts w:ascii="宋体" w:eastAsia="宋体" w:hAnsi="宋体" w:cs="Times New Roman"/>
                <w:kern w:val="0"/>
                <w:sz w:val="24"/>
                <w:szCs w:val="24"/>
              </w:rPr>
            </w:pPr>
            <w:r w:rsidRPr="00506A33">
              <w:rPr>
                <w:rFonts w:ascii="宋体" w:eastAsia="宋体" w:hAnsi="宋体" w:cs="Times New Roman" w:hint="eastAsia"/>
                <w:kern w:val="0"/>
                <w:sz w:val="24"/>
                <w:szCs w:val="24"/>
              </w:rPr>
              <w:t>数据库审计系统和堡垒机系统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242103">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20316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ED5122"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242103">
        <w:rPr>
          <w:rFonts w:asciiTheme="minorEastAsia" w:hAnsiTheme="minorEastAsia" w:cs="Arial"/>
          <w:sz w:val="24"/>
          <w:szCs w:val="24"/>
        </w:rPr>
        <w:t xml:space="preserve"> </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lastRenderedPageBreak/>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ED512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009C2120">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101373" w:rsidRDefault="00101373" w:rsidP="00101373">
      <w:pPr>
        <w:adjustRightInd w:val="0"/>
        <w:snapToGrid w:val="0"/>
        <w:spacing w:line="440" w:lineRule="exact"/>
        <w:ind w:firstLineChars="147" w:firstLine="340"/>
        <w:rPr>
          <w:kern w:val="0"/>
          <w:sz w:val="24"/>
          <w:szCs w:val="24"/>
        </w:rPr>
      </w:pPr>
      <w:r w:rsidRPr="00101373">
        <w:rPr>
          <w:rFonts w:asciiTheme="minorEastAsia" w:hAnsiTheme="minorEastAsia" w:cs="Times New Roman" w:hint="eastAsia"/>
          <w:kern w:val="0"/>
          <w:sz w:val="24"/>
          <w:szCs w:val="24"/>
        </w:rPr>
        <w:t>（11）</w:t>
      </w:r>
      <w:r w:rsidRPr="000764BD">
        <w:rPr>
          <w:rFonts w:hint="eastAsia"/>
          <w:kern w:val="0"/>
          <w:szCs w:val="21"/>
        </w:rPr>
        <w:t xml:space="preserve"> </w:t>
      </w:r>
      <w:r w:rsidRPr="000764BD">
        <w:rPr>
          <w:rFonts w:hint="eastAsia"/>
          <w:kern w:val="0"/>
          <w:sz w:val="24"/>
          <w:szCs w:val="24"/>
        </w:rPr>
        <w:t>数据库审计系统软件生产厂家具备中国网络安全审查技术与认证中心颁发的国家信息安全产品认证证书</w:t>
      </w:r>
    </w:p>
    <w:p w:rsidR="00101373" w:rsidRPr="001F0B17" w:rsidRDefault="00101373" w:rsidP="00101373">
      <w:pPr>
        <w:adjustRightInd w:val="0"/>
        <w:snapToGrid w:val="0"/>
        <w:spacing w:line="440" w:lineRule="exact"/>
        <w:ind w:firstLineChars="147" w:firstLine="340"/>
        <w:rPr>
          <w:kern w:val="0"/>
          <w:sz w:val="24"/>
          <w:szCs w:val="24"/>
        </w:rPr>
      </w:pPr>
      <w:r w:rsidRPr="00101373">
        <w:rPr>
          <w:rFonts w:asciiTheme="minorEastAsia" w:hAnsiTheme="minorEastAsia" w:cs="Times New Roman" w:hint="eastAsia"/>
          <w:kern w:val="0"/>
          <w:sz w:val="24"/>
          <w:szCs w:val="24"/>
        </w:rPr>
        <w:t>（12）</w:t>
      </w:r>
      <w:r w:rsidRPr="000764BD">
        <w:rPr>
          <w:rFonts w:hint="eastAsia"/>
          <w:kern w:val="0"/>
          <w:sz w:val="24"/>
          <w:szCs w:val="24"/>
        </w:rPr>
        <w:t>数据库审计系统软件</w:t>
      </w:r>
      <w:r w:rsidRPr="001F0B17">
        <w:rPr>
          <w:rFonts w:hint="eastAsia"/>
          <w:kern w:val="0"/>
          <w:sz w:val="24"/>
          <w:szCs w:val="24"/>
        </w:rPr>
        <w:t>生产厂商售后服务人员需具备中国网络安全审查技术与认证中心颁发的具备</w:t>
      </w:r>
      <w:r w:rsidRPr="001F0B17">
        <w:rPr>
          <w:kern w:val="0"/>
          <w:sz w:val="24"/>
          <w:szCs w:val="24"/>
        </w:rPr>
        <w:t>CISAW</w:t>
      </w:r>
      <w:r w:rsidRPr="001F0B17">
        <w:rPr>
          <w:kern w:val="0"/>
          <w:sz w:val="24"/>
          <w:szCs w:val="24"/>
        </w:rPr>
        <w:t>或</w:t>
      </w:r>
      <w:r w:rsidRPr="001F0B17">
        <w:rPr>
          <w:kern w:val="0"/>
          <w:sz w:val="24"/>
          <w:szCs w:val="24"/>
        </w:rPr>
        <w:t>CISP</w:t>
      </w:r>
      <w:r w:rsidRPr="001F0B17">
        <w:rPr>
          <w:kern w:val="0"/>
          <w:sz w:val="24"/>
          <w:szCs w:val="24"/>
        </w:rPr>
        <w:t>认证证书</w:t>
      </w:r>
      <w:r w:rsidRPr="001F0B17">
        <w:rPr>
          <w:rFonts w:hint="eastAsia"/>
          <w:kern w:val="0"/>
          <w:sz w:val="24"/>
          <w:szCs w:val="24"/>
        </w:rPr>
        <w:t>。</w:t>
      </w:r>
    </w:p>
    <w:p w:rsidR="00101373" w:rsidRPr="00203163" w:rsidRDefault="00101373" w:rsidP="0010137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0764BD">
        <w:rPr>
          <w:rFonts w:hint="eastAsia"/>
          <w:kern w:val="0"/>
          <w:sz w:val="24"/>
          <w:szCs w:val="24"/>
        </w:rPr>
        <w:t>数据库审计系统软件</w:t>
      </w:r>
      <w:r>
        <w:rPr>
          <w:rFonts w:asciiTheme="minorEastAsia" w:hAnsiTheme="minorEastAsia" w:cs="Times New Roman" w:hint="eastAsia"/>
          <w:kern w:val="0"/>
          <w:sz w:val="24"/>
          <w:szCs w:val="24"/>
        </w:rPr>
        <w:t>软、件</w:t>
      </w:r>
      <w:proofErr w:type="gramStart"/>
      <w:r w:rsidRPr="001F0B17">
        <w:rPr>
          <w:rFonts w:asciiTheme="minorEastAsia" w:hAnsiTheme="minorEastAsia" w:cs="Times New Roman" w:hint="eastAsia"/>
          <w:kern w:val="0"/>
          <w:sz w:val="24"/>
          <w:szCs w:val="24"/>
        </w:rPr>
        <w:t>堡垒机</w:t>
      </w:r>
      <w:proofErr w:type="gramEnd"/>
      <w:r w:rsidRPr="001F0B17">
        <w:rPr>
          <w:rFonts w:asciiTheme="minorEastAsia" w:hAnsiTheme="minorEastAsia" w:cs="Times New Roman" w:hint="eastAsia"/>
          <w:kern w:val="0"/>
          <w:sz w:val="24"/>
          <w:szCs w:val="24"/>
        </w:rPr>
        <w:t>系统软件</w:t>
      </w:r>
      <w:r>
        <w:rPr>
          <w:rFonts w:asciiTheme="minorEastAsia" w:hAnsiTheme="minorEastAsia" w:cs="Times New Roman" w:hint="eastAsia"/>
          <w:kern w:val="0"/>
          <w:sz w:val="24"/>
          <w:szCs w:val="24"/>
        </w:rPr>
        <w:t>生</w:t>
      </w:r>
      <w:r w:rsidRPr="00203163">
        <w:rPr>
          <w:rFonts w:asciiTheme="minorEastAsia" w:hAnsiTheme="minorEastAsia" w:cs="Times New Roman" w:hint="eastAsia"/>
          <w:kern w:val="0"/>
          <w:sz w:val="24"/>
          <w:szCs w:val="24"/>
        </w:rPr>
        <w:t>产</w:t>
      </w:r>
      <w:r>
        <w:rPr>
          <w:rFonts w:asciiTheme="minorEastAsia" w:hAnsiTheme="minorEastAsia" w:cs="Times New Roman" w:hint="eastAsia"/>
          <w:kern w:val="0"/>
          <w:sz w:val="24"/>
          <w:szCs w:val="24"/>
        </w:rPr>
        <w:t>厂家</w:t>
      </w:r>
      <w:r w:rsidRPr="00203163">
        <w:rPr>
          <w:rFonts w:asciiTheme="minorEastAsia" w:hAnsiTheme="minorEastAsia" w:cs="Times New Roman" w:hint="eastAsia"/>
          <w:kern w:val="0"/>
          <w:sz w:val="24"/>
          <w:szCs w:val="24"/>
        </w:rPr>
        <w:t>对代理公司</w:t>
      </w:r>
      <w:r>
        <w:rPr>
          <w:rFonts w:asciiTheme="minorEastAsia" w:hAnsiTheme="minorEastAsia" w:cs="Times New Roman" w:hint="eastAsia"/>
          <w:kern w:val="0"/>
          <w:sz w:val="24"/>
          <w:szCs w:val="24"/>
        </w:rPr>
        <w:t>报价提供</w:t>
      </w:r>
      <w:r w:rsidRPr="00203163">
        <w:rPr>
          <w:rFonts w:asciiTheme="minorEastAsia" w:hAnsiTheme="minorEastAsia" w:cs="Times New Roman" w:hint="eastAsia"/>
          <w:kern w:val="0"/>
          <w:sz w:val="24"/>
          <w:szCs w:val="24"/>
        </w:rPr>
        <w:t>授权书。</w:t>
      </w:r>
    </w:p>
    <w:p w:rsidR="00807A68" w:rsidRDefault="00807A68" w:rsidP="00101373">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9C2120">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9C2120">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lastRenderedPageBreak/>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670" w:type="pct"/>
        <w:jc w:val="center"/>
        <w:tblLayout w:type="fixed"/>
        <w:tblLook w:val="0000" w:firstRow="0" w:lastRow="0" w:firstColumn="0" w:lastColumn="0" w:noHBand="0" w:noVBand="0"/>
      </w:tblPr>
      <w:tblGrid>
        <w:gridCol w:w="10274"/>
      </w:tblGrid>
      <w:tr w:rsidR="0039032C" w:rsidRPr="0046063F" w:rsidTr="00EA7E15">
        <w:trPr>
          <w:trHeight w:hRule="exact" w:val="454"/>
          <w:jc w:val="center"/>
        </w:trPr>
        <w:tc>
          <w:tcPr>
            <w:tcW w:w="10274"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A7E15">
        <w:trPr>
          <w:trHeight w:hRule="exact" w:val="655"/>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A7E15">
        <w:trPr>
          <w:trHeight w:hRule="exact" w:val="707"/>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A7E15">
        <w:trPr>
          <w:trHeight w:hRule="exact" w:val="987"/>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A7E15">
        <w:trPr>
          <w:trHeight w:hRule="exact" w:val="677"/>
          <w:jc w:val="center"/>
        </w:trPr>
        <w:tc>
          <w:tcPr>
            <w:tcW w:w="10274"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5F52E9">
        <w:trPr>
          <w:trHeight w:hRule="exact" w:val="1038"/>
          <w:jc w:val="center"/>
        </w:trPr>
        <w:tc>
          <w:tcPr>
            <w:tcW w:w="10274" w:type="dxa"/>
            <w:tcBorders>
              <w:top w:val="nil"/>
              <w:left w:val="single" w:sz="4" w:space="0" w:color="auto"/>
              <w:bottom w:val="single" w:sz="4" w:space="0" w:color="auto"/>
              <w:right w:val="single" w:sz="4" w:space="0" w:color="auto"/>
            </w:tcBorders>
            <w:vAlign w:val="center"/>
          </w:tcPr>
          <w:p w:rsidR="0039032C" w:rsidRPr="005F52E9" w:rsidRDefault="005F52E9" w:rsidP="005F52E9">
            <w:pPr>
              <w:adjustRightInd w:val="0"/>
              <w:snapToGrid w:val="0"/>
              <w:spacing w:line="440" w:lineRule="exact"/>
              <w:rPr>
                <w:kern w:val="0"/>
                <w:sz w:val="24"/>
                <w:szCs w:val="24"/>
              </w:rPr>
            </w:pPr>
            <w:r w:rsidRPr="005F52E9">
              <w:rPr>
                <w:rFonts w:ascii="宋体" w:eastAsia="宋体" w:hAnsi="宋体" w:cs="宋体" w:hint="eastAsia"/>
                <w:kern w:val="0"/>
                <w:szCs w:val="21"/>
              </w:rPr>
              <w:t>8</w:t>
            </w:r>
            <w:r>
              <w:rPr>
                <w:rFonts w:hint="eastAsia"/>
                <w:kern w:val="0"/>
                <w:sz w:val="24"/>
                <w:szCs w:val="24"/>
              </w:rPr>
              <w:t>.</w:t>
            </w:r>
            <w:r w:rsidRPr="005F52E9">
              <w:rPr>
                <w:rFonts w:hint="eastAsia"/>
                <w:kern w:val="0"/>
                <w:sz w:val="22"/>
                <w:szCs w:val="24"/>
              </w:rPr>
              <w:t>数据库审计系统软件生产厂家具备中国网络安全审查技术与认证中心颁发的国家信息安全产品认证证书</w:t>
            </w:r>
          </w:p>
        </w:tc>
      </w:tr>
      <w:tr w:rsidR="0039032C" w:rsidRPr="004359C8" w:rsidTr="005F52E9">
        <w:trPr>
          <w:trHeight w:hRule="exact" w:val="851"/>
          <w:jc w:val="center"/>
        </w:trPr>
        <w:tc>
          <w:tcPr>
            <w:tcW w:w="10274" w:type="dxa"/>
            <w:tcBorders>
              <w:top w:val="nil"/>
              <w:left w:val="single" w:sz="4" w:space="0" w:color="auto"/>
              <w:bottom w:val="single" w:sz="4" w:space="0" w:color="auto"/>
              <w:right w:val="single" w:sz="4" w:space="0" w:color="auto"/>
            </w:tcBorders>
            <w:vAlign w:val="center"/>
          </w:tcPr>
          <w:p w:rsidR="005F52E9" w:rsidRPr="005F52E9" w:rsidRDefault="005F52E9" w:rsidP="005F52E9">
            <w:pPr>
              <w:adjustRightInd w:val="0"/>
              <w:snapToGrid w:val="0"/>
              <w:spacing w:line="440" w:lineRule="exact"/>
              <w:rPr>
                <w:kern w:val="0"/>
                <w:sz w:val="22"/>
                <w:szCs w:val="24"/>
              </w:rPr>
            </w:pPr>
            <w:r w:rsidRPr="005F52E9">
              <w:rPr>
                <w:rFonts w:ascii="宋体" w:eastAsia="宋体" w:hAnsi="宋体" w:cs="宋体" w:hint="eastAsia"/>
                <w:kern w:val="0"/>
                <w:szCs w:val="21"/>
              </w:rPr>
              <w:t>9.</w:t>
            </w:r>
            <w:r w:rsidRPr="005F52E9">
              <w:rPr>
                <w:rFonts w:hint="eastAsia"/>
                <w:kern w:val="0"/>
                <w:sz w:val="22"/>
                <w:szCs w:val="24"/>
              </w:rPr>
              <w:t>数据库审计系统软件生产厂商售后服务人员需具备中国网络安全审查技术与认证中心颁发的具备</w:t>
            </w:r>
            <w:r w:rsidRPr="005F52E9">
              <w:rPr>
                <w:kern w:val="0"/>
                <w:sz w:val="22"/>
                <w:szCs w:val="24"/>
              </w:rPr>
              <w:t>CISAW</w:t>
            </w:r>
            <w:r w:rsidRPr="005F52E9">
              <w:rPr>
                <w:kern w:val="0"/>
                <w:sz w:val="22"/>
                <w:szCs w:val="24"/>
              </w:rPr>
              <w:t>或</w:t>
            </w:r>
            <w:r w:rsidRPr="005F52E9">
              <w:rPr>
                <w:kern w:val="0"/>
                <w:sz w:val="22"/>
                <w:szCs w:val="24"/>
              </w:rPr>
              <w:t>CISP</w:t>
            </w:r>
            <w:r w:rsidRPr="005F52E9">
              <w:rPr>
                <w:kern w:val="0"/>
                <w:sz w:val="22"/>
                <w:szCs w:val="24"/>
              </w:rPr>
              <w:t>认证证书</w:t>
            </w:r>
            <w:r w:rsidRPr="005F52E9">
              <w:rPr>
                <w:rFonts w:hint="eastAsia"/>
                <w:kern w:val="0"/>
                <w:sz w:val="22"/>
                <w:szCs w:val="24"/>
              </w:rPr>
              <w:t>。</w:t>
            </w:r>
          </w:p>
          <w:p w:rsidR="0039032C" w:rsidRPr="005F52E9" w:rsidRDefault="0039032C" w:rsidP="00BC1727">
            <w:pPr>
              <w:widowControl/>
              <w:adjustRightInd w:val="0"/>
              <w:snapToGrid w:val="0"/>
              <w:spacing w:line="440" w:lineRule="exact"/>
            </w:pPr>
          </w:p>
        </w:tc>
      </w:tr>
      <w:tr w:rsidR="00EA7E15" w:rsidRPr="004359C8" w:rsidTr="005F52E9">
        <w:trPr>
          <w:trHeight w:hRule="exact" w:val="414"/>
          <w:jc w:val="center"/>
        </w:trPr>
        <w:tc>
          <w:tcPr>
            <w:tcW w:w="10274" w:type="dxa"/>
            <w:tcBorders>
              <w:top w:val="nil"/>
              <w:left w:val="single" w:sz="4" w:space="0" w:color="auto"/>
              <w:bottom w:val="single" w:sz="4" w:space="0" w:color="auto"/>
              <w:right w:val="single" w:sz="4" w:space="0" w:color="auto"/>
            </w:tcBorders>
            <w:vAlign w:val="center"/>
          </w:tcPr>
          <w:p w:rsidR="00EA7E15" w:rsidRPr="005F52E9" w:rsidRDefault="005F52E9" w:rsidP="005F52E9">
            <w:pPr>
              <w:adjustRightInd w:val="0"/>
              <w:snapToGrid w:val="0"/>
              <w:spacing w:line="440" w:lineRule="exact"/>
              <w:rPr>
                <w:rFonts w:asciiTheme="minorEastAsia" w:hAnsiTheme="minorEastAsia" w:cs="Times New Roman"/>
                <w:kern w:val="0"/>
                <w:sz w:val="24"/>
                <w:szCs w:val="24"/>
              </w:rPr>
            </w:pPr>
            <w:r>
              <w:rPr>
                <w:rFonts w:ascii="宋体" w:eastAsia="宋体" w:hAnsi="宋体" w:cs="宋体" w:hint="eastAsia"/>
                <w:kern w:val="0"/>
                <w:szCs w:val="21"/>
              </w:rPr>
              <w:t>10</w:t>
            </w:r>
            <w:r w:rsidRPr="005F52E9">
              <w:rPr>
                <w:rFonts w:ascii="宋体" w:eastAsia="宋体" w:hAnsi="宋体" w:cs="宋体" w:hint="eastAsia"/>
                <w:kern w:val="0"/>
                <w:szCs w:val="21"/>
              </w:rPr>
              <w:t>.</w:t>
            </w:r>
            <w:r w:rsidRPr="005F52E9">
              <w:rPr>
                <w:rFonts w:hint="eastAsia"/>
                <w:kern w:val="0"/>
                <w:sz w:val="22"/>
                <w:szCs w:val="24"/>
              </w:rPr>
              <w:t>数据库审计系统软件</w:t>
            </w:r>
            <w:r w:rsidRPr="005F52E9">
              <w:rPr>
                <w:rFonts w:asciiTheme="minorEastAsia" w:hAnsiTheme="minorEastAsia" w:cs="Times New Roman" w:hint="eastAsia"/>
                <w:kern w:val="0"/>
                <w:sz w:val="22"/>
                <w:szCs w:val="24"/>
              </w:rPr>
              <w:t>软、件</w:t>
            </w:r>
            <w:proofErr w:type="gramStart"/>
            <w:r w:rsidRPr="005F52E9">
              <w:rPr>
                <w:rFonts w:asciiTheme="minorEastAsia" w:hAnsiTheme="minorEastAsia" w:cs="Times New Roman" w:hint="eastAsia"/>
                <w:kern w:val="0"/>
                <w:sz w:val="22"/>
                <w:szCs w:val="24"/>
              </w:rPr>
              <w:t>堡垒机</w:t>
            </w:r>
            <w:proofErr w:type="gramEnd"/>
            <w:r w:rsidRPr="005F52E9">
              <w:rPr>
                <w:rFonts w:asciiTheme="minorEastAsia" w:hAnsiTheme="minorEastAsia" w:cs="Times New Roman" w:hint="eastAsia"/>
                <w:kern w:val="0"/>
                <w:sz w:val="22"/>
                <w:szCs w:val="24"/>
              </w:rPr>
              <w:t>系统软件生产厂家对代理公司报价提供授权书。</w:t>
            </w:r>
          </w:p>
        </w:tc>
      </w:tr>
      <w:tr w:rsidR="0039032C" w:rsidRPr="004359C8" w:rsidTr="005F52E9">
        <w:trPr>
          <w:trHeight w:hRule="exact" w:val="576"/>
          <w:jc w:val="center"/>
        </w:trPr>
        <w:tc>
          <w:tcPr>
            <w:tcW w:w="10274" w:type="dxa"/>
            <w:tcBorders>
              <w:top w:val="nil"/>
              <w:left w:val="single" w:sz="4" w:space="0" w:color="auto"/>
              <w:bottom w:val="single" w:sz="4" w:space="0" w:color="auto"/>
              <w:right w:val="single" w:sz="4" w:space="0" w:color="auto"/>
            </w:tcBorders>
            <w:vAlign w:val="center"/>
          </w:tcPr>
          <w:p w:rsidR="0039032C" w:rsidRPr="004359C8" w:rsidRDefault="005F52E9"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A7E15">
        <w:trPr>
          <w:trHeight w:hRule="exact" w:val="504"/>
          <w:jc w:val="center"/>
        </w:trPr>
        <w:tc>
          <w:tcPr>
            <w:tcW w:w="10274"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E02B91" w:rsidRPr="005B42D2" w:rsidTr="001B2538">
        <w:trPr>
          <w:trHeight w:val="735"/>
        </w:trPr>
        <w:tc>
          <w:tcPr>
            <w:tcW w:w="708" w:type="dxa"/>
            <w:tcBorders>
              <w:top w:val="single" w:sz="4" w:space="0" w:color="000000"/>
              <w:bottom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E02B91" w:rsidRPr="005B42D2" w:rsidTr="001B2538">
        <w:trPr>
          <w:trHeight w:val="435"/>
        </w:trPr>
        <w:tc>
          <w:tcPr>
            <w:tcW w:w="8648" w:type="dxa"/>
            <w:gridSpan w:val="4"/>
            <w:tcBorders>
              <w:top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E02B91" w:rsidRPr="005B42D2" w:rsidRDefault="00E02B91" w:rsidP="001B2538">
            <w:pPr>
              <w:adjustRightInd w:val="0"/>
              <w:snapToGrid w:val="0"/>
              <w:spacing w:line="300" w:lineRule="auto"/>
              <w:rPr>
                <w:rFonts w:ascii="宋体" w:hAnsi="宋体"/>
                <w:b/>
                <w:bCs/>
                <w:sz w:val="21"/>
                <w:szCs w:val="21"/>
              </w:rPr>
            </w:pPr>
          </w:p>
          <w:p w:rsidR="00E02B91" w:rsidRPr="005B42D2" w:rsidRDefault="00E02B91" w:rsidP="001B2538">
            <w:pPr>
              <w:adjustRightInd w:val="0"/>
              <w:snapToGrid w:val="0"/>
              <w:spacing w:line="300" w:lineRule="auto"/>
              <w:rPr>
                <w:rFonts w:ascii="宋体" w:hAnsi="宋体"/>
                <w:b/>
                <w:bCs/>
                <w:sz w:val="21"/>
                <w:szCs w:val="21"/>
              </w:rPr>
            </w:pPr>
          </w:p>
        </w:tc>
      </w:tr>
      <w:tr w:rsidR="00E02B91" w:rsidRPr="005B42D2" w:rsidTr="001B2538">
        <w:trPr>
          <w:trHeight w:val="1027"/>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E02B91" w:rsidRPr="005B42D2" w:rsidTr="001B2538">
        <w:trPr>
          <w:trHeight w:val="1995"/>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比较近三年（截止开标时间）所投产品在</w:t>
            </w:r>
            <w:r w:rsidR="001B2538">
              <w:rPr>
                <w:rFonts w:ascii="宋体" w:hAnsi="宋体" w:hint="eastAsia"/>
                <w:b/>
                <w:bCs/>
                <w:sz w:val="21"/>
                <w:szCs w:val="21"/>
              </w:rPr>
              <w:t>大型企业、军队、三甲医院、高等院校、科研院所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E02B91" w:rsidRPr="005B42D2" w:rsidTr="001B2538">
        <w:trPr>
          <w:trHeight w:val="438"/>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615"/>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852"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615"/>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615"/>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852"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1406"/>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943"/>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02B91" w:rsidRPr="005B42D2" w:rsidTr="001B2538">
        <w:trPr>
          <w:trHeight w:val="943"/>
        </w:trPr>
        <w:tc>
          <w:tcPr>
            <w:tcW w:w="708" w:type="dxa"/>
            <w:vAlign w:val="center"/>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E02B91" w:rsidRPr="005B42D2" w:rsidRDefault="00E02B91" w:rsidP="001B2538">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E02B91" w:rsidRPr="005B42D2" w:rsidRDefault="00E02B91" w:rsidP="001B2538">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E02B91" w:rsidRPr="005B42D2" w:rsidTr="001B2538">
        <w:trPr>
          <w:trHeight w:val="480"/>
        </w:trPr>
        <w:tc>
          <w:tcPr>
            <w:tcW w:w="8648" w:type="dxa"/>
            <w:gridSpan w:val="4"/>
            <w:vAlign w:val="center"/>
            <w:hideMark/>
          </w:tcPr>
          <w:p w:rsidR="00E02B91" w:rsidRPr="005B42D2" w:rsidRDefault="00E02B91" w:rsidP="001B2538">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p>
          <w:p w:rsidR="00E02B91" w:rsidRPr="005B42D2" w:rsidRDefault="00E02B91" w:rsidP="001B2538">
            <w:pPr>
              <w:adjustRightInd w:val="0"/>
              <w:snapToGrid w:val="0"/>
              <w:spacing w:line="300" w:lineRule="auto"/>
              <w:jc w:val="center"/>
              <w:rPr>
                <w:rFonts w:ascii="宋体" w:hAnsi="宋体"/>
                <w:sz w:val="21"/>
                <w:szCs w:val="21"/>
              </w:rPr>
            </w:pPr>
          </w:p>
        </w:tc>
      </w:tr>
      <w:tr w:rsidR="00E02B91" w:rsidRPr="005B42D2" w:rsidTr="001B2538">
        <w:trPr>
          <w:trHeight w:val="580"/>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56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noWrap/>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33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noWrap/>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563"/>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57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hideMark/>
          </w:tcPr>
          <w:p w:rsidR="00E02B91" w:rsidRPr="002516D6" w:rsidRDefault="00E02B91" w:rsidP="001B2538">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02B91" w:rsidRPr="005B42D2" w:rsidTr="001B2538">
        <w:trPr>
          <w:trHeight w:val="39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hideMark/>
          </w:tcPr>
          <w:p w:rsidR="00E02B91" w:rsidRPr="002516D6" w:rsidRDefault="00E02B91" w:rsidP="001B2538">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02B91" w:rsidRPr="005B42D2" w:rsidTr="001B2538">
        <w:trPr>
          <w:trHeight w:val="39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2516D6" w:rsidRDefault="00E02B91" w:rsidP="001B2538">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02B91" w:rsidRPr="005B42D2" w:rsidTr="001B2538">
        <w:trPr>
          <w:trHeight w:val="390"/>
        </w:trPr>
        <w:tc>
          <w:tcPr>
            <w:tcW w:w="708" w:type="dxa"/>
            <w:vMerge/>
            <w:vAlign w:val="center"/>
          </w:tcPr>
          <w:p w:rsidR="00E02B91" w:rsidRPr="005B42D2" w:rsidRDefault="00E02B91" w:rsidP="001B2538">
            <w:pPr>
              <w:adjustRightInd w:val="0"/>
              <w:snapToGrid w:val="0"/>
              <w:spacing w:line="300" w:lineRule="auto"/>
              <w:jc w:val="center"/>
              <w:rPr>
                <w:rFonts w:ascii="宋体" w:hAnsi="宋体"/>
                <w:szCs w:val="21"/>
              </w:rPr>
            </w:pPr>
          </w:p>
        </w:tc>
        <w:tc>
          <w:tcPr>
            <w:tcW w:w="994" w:type="dxa"/>
            <w:gridSpan w:val="2"/>
            <w:vMerge/>
            <w:vAlign w:val="center"/>
          </w:tcPr>
          <w:p w:rsidR="00E02B91" w:rsidRPr="005B42D2" w:rsidRDefault="00E02B91" w:rsidP="001B2538">
            <w:pPr>
              <w:adjustRightInd w:val="0"/>
              <w:snapToGrid w:val="0"/>
              <w:spacing w:line="300" w:lineRule="auto"/>
              <w:jc w:val="center"/>
              <w:rPr>
                <w:rFonts w:ascii="宋体" w:hAnsi="宋体"/>
                <w:szCs w:val="21"/>
              </w:rPr>
            </w:pPr>
          </w:p>
        </w:tc>
        <w:tc>
          <w:tcPr>
            <w:tcW w:w="6946" w:type="dxa"/>
            <w:vAlign w:val="center"/>
          </w:tcPr>
          <w:p w:rsidR="00E02B91" w:rsidRPr="00A8627B" w:rsidRDefault="00E02B91" w:rsidP="001B2538">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E02B91" w:rsidRPr="005B42D2" w:rsidRDefault="00E02B91" w:rsidP="001B2538">
            <w:pPr>
              <w:adjustRightInd w:val="0"/>
              <w:snapToGrid w:val="0"/>
              <w:spacing w:line="300" w:lineRule="auto"/>
              <w:jc w:val="center"/>
              <w:rPr>
                <w:rFonts w:ascii="宋体" w:hAnsi="宋体"/>
                <w:szCs w:val="21"/>
              </w:rPr>
            </w:pPr>
            <w:r>
              <w:rPr>
                <w:rFonts w:ascii="宋体" w:hAnsi="宋体" w:hint="eastAsia"/>
                <w:szCs w:val="21"/>
              </w:rPr>
              <w:t>2</w:t>
            </w:r>
          </w:p>
        </w:tc>
      </w:tr>
      <w:tr w:rsidR="00E02B91" w:rsidRPr="005B42D2" w:rsidTr="001B2538">
        <w:trPr>
          <w:trHeight w:val="1800"/>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 xml:space="preserve">1. </w:t>
            </w:r>
            <w:r>
              <w:rPr>
                <w:rFonts w:ascii="宋体" w:hAnsi="宋体" w:hint="eastAsia"/>
                <w:sz w:val="21"/>
                <w:szCs w:val="21"/>
              </w:rPr>
              <w:t>关键重要技术指标参数（★）</w:t>
            </w:r>
            <w:r w:rsidRPr="005B42D2">
              <w:rPr>
                <w:rFonts w:ascii="宋体" w:hAnsi="宋体" w:hint="eastAsia"/>
                <w:sz w:val="21"/>
                <w:szCs w:val="21"/>
              </w:rPr>
              <w:t>，每条加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E02B91" w:rsidRPr="005B42D2" w:rsidRDefault="00E02B91" w:rsidP="001B2538">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E02B91" w:rsidRPr="005B42D2" w:rsidRDefault="00E02B91" w:rsidP="001B2538">
            <w:pPr>
              <w:adjustRightInd w:val="0"/>
              <w:snapToGrid w:val="0"/>
              <w:spacing w:line="300" w:lineRule="auto"/>
              <w:rPr>
                <w:rFonts w:ascii="宋体" w:hAnsi="宋体"/>
                <w:sz w:val="21"/>
                <w:szCs w:val="21"/>
              </w:rPr>
            </w:pPr>
            <w:r>
              <w:rPr>
                <w:rFonts w:ascii="宋体" w:hAnsi="宋体" w:hint="eastAsia"/>
                <w:sz w:val="21"/>
                <w:szCs w:val="21"/>
              </w:rPr>
              <w:t>3</w:t>
            </w:r>
            <w:r w:rsidRPr="005B42D2">
              <w:rPr>
                <w:rFonts w:ascii="宋体" w:hAnsi="宋体" w:hint="eastAsia"/>
                <w:sz w:val="21"/>
                <w:szCs w:val="21"/>
              </w:rPr>
              <w:t>.</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sz w:val="21"/>
                <w:szCs w:val="21"/>
              </w:rPr>
              <w:t>30</w:t>
            </w:r>
          </w:p>
        </w:tc>
      </w:tr>
      <w:tr w:rsidR="00E02B91" w:rsidRPr="005B42D2" w:rsidTr="001B2538">
        <w:trPr>
          <w:trHeight w:val="741"/>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r>
      <w:tr w:rsidR="00E02B91" w:rsidRPr="005B42D2" w:rsidTr="001B2538">
        <w:trPr>
          <w:trHeight w:val="555"/>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02B91" w:rsidRPr="005B42D2" w:rsidTr="001B2538">
        <w:trPr>
          <w:trHeight w:val="72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899"/>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555"/>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982"/>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958"/>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1137"/>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r>
    </w:tbl>
    <w:p w:rsidR="009A1A23" w:rsidRPr="00E02B9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203163">
        <w:rPr>
          <w:rFonts w:ascii="宋体" w:eastAsia="宋体" w:hAnsi="宋体" w:cs="Times New Roman" w:hint="eastAsia"/>
          <w:kern w:val="0"/>
          <w:sz w:val="24"/>
          <w:szCs w:val="24"/>
        </w:rPr>
        <w:t>机构负责解释</w:t>
      </w:r>
    </w:p>
    <w:p w:rsidR="00203163" w:rsidRDefault="00203163" w:rsidP="00203163">
      <w:pP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p>
    <w:p w:rsidR="00EC3A1C" w:rsidRPr="008C012A" w:rsidRDefault="00EC3A1C" w:rsidP="00EC3A1C">
      <w:pPr>
        <w:jc w:val="center"/>
        <w:outlineLvl w:val="0"/>
        <w:rPr>
          <w:rFonts w:ascii="黑体" w:eastAsia="黑体" w:hAnsi="黑体" w:cs="Times New Roman"/>
          <w:bCs/>
          <w:kern w:val="0"/>
          <w:sz w:val="32"/>
          <w:szCs w:val="32"/>
        </w:rPr>
      </w:pPr>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506A33">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lastRenderedPageBreak/>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0F0ACA">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0F0ACA">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0F0ACA">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4497"/>
        <w:gridCol w:w="1985"/>
        <w:gridCol w:w="1189"/>
      </w:tblGrid>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4497"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985"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189"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4497"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98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4497" w:type="dxa"/>
            <w:tcBorders>
              <w:top w:val="nil"/>
              <w:left w:val="nil"/>
              <w:bottom w:val="single" w:sz="4" w:space="0" w:color="auto"/>
              <w:right w:val="single" w:sz="4" w:space="0" w:color="auto"/>
            </w:tcBorders>
            <w:noWrap/>
          </w:tcPr>
          <w:p w:rsidR="00EC3A1C" w:rsidRPr="003D363B" w:rsidRDefault="00E02B91" w:rsidP="006C1884">
            <w:pPr>
              <w:adjustRightInd w:val="0"/>
              <w:snapToGrid w:val="0"/>
              <w:spacing w:line="440" w:lineRule="exact"/>
              <w:rPr>
                <w:rFonts w:asciiTheme="majorEastAsia" w:eastAsiaTheme="majorEastAsia" w:hAnsiTheme="majorEastAsia"/>
                <w:szCs w:val="21"/>
              </w:rPr>
            </w:pPr>
            <w:r>
              <w:rPr>
                <w:rFonts w:ascii="宋体" w:hAnsi="宋体" w:hint="eastAsia"/>
                <w:szCs w:val="21"/>
              </w:rPr>
              <w:t>所投产品具有相应软件著作权或</w:t>
            </w:r>
            <w:r>
              <w:rPr>
                <w:rFonts w:ascii="宋体" w:hAnsi="宋体"/>
                <w:szCs w:val="21"/>
              </w:rPr>
              <w:t>发明专利</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497" w:type="dxa"/>
            <w:tcBorders>
              <w:top w:val="nil"/>
              <w:left w:val="nil"/>
              <w:bottom w:val="single" w:sz="4" w:space="0" w:color="auto"/>
              <w:right w:val="single" w:sz="4" w:space="0" w:color="auto"/>
            </w:tcBorders>
            <w:noWrap/>
          </w:tcPr>
          <w:p w:rsidR="00EC3A1C" w:rsidRPr="003D363B" w:rsidRDefault="00E02B91" w:rsidP="00E02B91">
            <w:pPr>
              <w:tabs>
                <w:tab w:val="left" w:pos="804"/>
              </w:tabs>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制造商IS09001质量管理体系认证证书</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497" w:type="dxa"/>
            <w:tcBorders>
              <w:top w:val="nil"/>
              <w:left w:val="nil"/>
              <w:bottom w:val="single" w:sz="4" w:space="0" w:color="auto"/>
              <w:right w:val="single" w:sz="4" w:space="0" w:color="auto"/>
            </w:tcBorders>
            <w:noWrap/>
          </w:tcPr>
          <w:p w:rsidR="00EC3A1C" w:rsidRPr="003D363B" w:rsidRDefault="00E02B91" w:rsidP="00E02B91">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制造商IS027001信息安全管理体系认证证书</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497" w:type="dxa"/>
            <w:tcBorders>
              <w:top w:val="nil"/>
              <w:left w:val="nil"/>
              <w:bottom w:val="single" w:sz="4" w:space="0" w:color="auto"/>
              <w:right w:val="single" w:sz="4" w:space="0" w:color="auto"/>
            </w:tcBorders>
            <w:noWrap/>
          </w:tcPr>
          <w:p w:rsidR="00EC3A1C" w:rsidRPr="003D363B" w:rsidRDefault="00E02B91" w:rsidP="00E02B91">
            <w:pPr>
              <w:tabs>
                <w:tab w:val="left" w:pos="1005"/>
              </w:tabs>
              <w:adjustRightInd w:val="0"/>
              <w:snapToGrid w:val="0"/>
              <w:spacing w:line="440" w:lineRule="exact"/>
              <w:rPr>
                <w:rFonts w:asciiTheme="majorEastAsia" w:eastAsiaTheme="majorEastAsia" w:hAnsiTheme="majorEastAsia"/>
                <w:szCs w:val="21"/>
              </w:rPr>
            </w:pPr>
            <w:r>
              <w:rPr>
                <w:rFonts w:ascii="宋体" w:hAnsi="宋体" w:hint="eastAsia"/>
                <w:szCs w:val="21"/>
              </w:rPr>
              <w:t>开发商</w:t>
            </w:r>
            <w:r w:rsidRPr="005B42D2">
              <w:rPr>
                <w:rFonts w:ascii="宋体" w:hAnsi="宋体" w:hint="eastAsia"/>
                <w:szCs w:val="21"/>
              </w:rPr>
              <w:t>为高新技术企业</w:t>
            </w:r>
          </w:p>
        </w:tc>
        <w:tc>
          <w:tcPr>
            <w:tcW w:w="198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4497" w:type="dxa"/>
            <w:tcBorders>
              <w:top w:val="nil"/>
              <w:left w:val="nil"/>
              <w:bottom w:val="single" w:sz="4" w:space="0" w:color="auto"/>
              <w:right w:val="single" w:sz="4" w:space="0" w:color="auto"/>
            </w:tcBorders>
            <w:noWrap/>
          </w:tcPr>
          <w:p w:rsidR="00EC3A1C" w:rsidRPr="003D363B" w:rsidRDefault="00E02B91" w:rsidP="006C1884">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198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497" w:type="dxa"/>
            <w:tcBorders>
              <w:top w:val="nil"/>
              <w:left w:val="nil"/>
              <w:bottom w:val="single" w:sz="4" w:space="0" w:color="auto"/>
              <w:right w:val="single" w:sz="4" w:space="0" w:color="auto"/>
            </w:tcBorders>
            <w:noWrap/>
          </w:tcPr>
          <w:p w:rsidR="00E02B91" w:rsidRPr="002516D6" w:rsidRDefault="00E02B91" w:rsidP="006C1884">
            <w:pPr>
              <w:adjustRightInd w:val="0"/>
              <w:snapToGrid w:val="0"/>
              <w:spacing w:line="440" w:lineRule="exact"/>
              <w:rPr>
                <w:rFonts w:ascii="宋体" w:hAnsi="宋体"/>
                <w:szCs w:val="21"/>
              </w:rPr>
            </w:pPr>
            <w:r w:rsidRPr="002516D6">
              <w:rPr>
                <w:rFonts w:ascii="宋体" w:hAnsi="宋体"/>
                <w:szCs w:val="21"/>
              </w:rPr>
              <w:t>CMMI5认证证书</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4497" w:type="dxa"/>
            <w:tcBorders>
              <w:top w:val="nil"/>
              <w:left w:val="nil"/>
              <w:bottom w:val="single" w:sz="4" w:space="0" w:color="auto"/>
              <w:right w:val="single" w:sz="4" w:space="0" w:color="auto"/>
            </w:tcBorders>
            <w:noWrap/>
          </w:tcPr>
          <w:p w:rsidR="00E02B91" w:rsidRPr="002516D6" w:rsidRDefault="00E02B91" w:rsidP="00E02B91">
            <w:pPr>
              <w:tabs>
                <w:tab w:val="left" w:pos="1005"/>
              </w:tabs>
              <w:adjustRightInd w:val="0"/>
              <w:snapToGrid w:val="0"/>
              <w:spacing w:line="440" w:lineRule="exact"/>
              <w:rPr>
                <w:rFonts w:ascii="宋体" w:hAnsi="宋体"/>
                <w:szCs w:val="21"/>
              </w:rPr>
            </w:pPr>
            <w:r>
              <w:rPr>
                <w:rFonts w:ascii="宋体" w:hAnsi="宋体" w:hint="eastAsia"/>
                <w:szCs w:val="21"/>
              </w:rPr>
              <w:t>所投</w:t>
            </w:r>
            <w:r w:rsidRPr="00BC550F">
              <w:rPr>
                <w:rFonts w:ascii="宋体" w:hAnsi="宋体" w:hint="eastAsia"/>
                <w:szCs w:val="21"/>
              </w:rPr>
              <w:t>产品</w:t>
            </w: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4497" w:type="dxa"/>
            <w:tcBorders>
              <w:top w:val="nil"/>
              <w:left w:val="nil"/>
              <w:bottom w:val="single" w:sz="4" w:space="0" w:color="auto"/>
              <w:right w:val="single" w:sz="4" w:space="0" w:color="auto"/>
            </w:tcBorders>
            <w:noWrap/>
          </w:tcPr>
          <w:p w:rsidR="00E02B91" w:rsidRDefault="00E02B91" w:rsidP="00E02B91">
            <w:pPr>
              <w:tabs>
                <w:tab w:val="left" w:pos="1005"/>
              </w:tabs>
              <w:adjustRightInd w:val="0"/>
              <w:snapToGrid w:val="0"/>
              <w:spacing w:line="440" w:lineRule="exact"/>
              <w:rPr>
                <w:rFonts w:ascii="宋体" w:hAnsi="宋体"/>
                <w:szCs w:val="21"/>
              </w:rPr>
            </w:pPr>
            <w:r>
              <w:rPr>
                <w:rFonts w:ascii="宋体" w:hAnsi="宋体" w:hint="eastAsia"/>
                <w:szCs w:val="21"/>
              </w:rPr>
              <w:t>投标人</w:t>
            </w:r>
            <w:r>
              <w:rPr>
                <w:rFonts w:ascii="宋体" w:hAnsi="宋体"/>
                <w:szCs w:val="21"/>
              </w:rPr>
              <w:t>具有</w:t>
            </w: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4497"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1985"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189"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4497"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198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857C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2538" w:rsidRPr="00934050" w:rsidRDefault="001B25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857C5"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2538" w:rsidRPr="00934050" w:rsidRDefault="001B25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E02B91" w:rsidRDefault="00814F60" w:rsidP="00506A33">
      <w:pP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506A33" w:rsidRPr="004922C2" w:rsidRDefault="00506A33" w:rsidP="00506A33">
      <w:pPr>
        <w:rPr>
          <w:rFonts w:ascii="黑体" w:eastAsia="黑体"/>
          <w:szCs w:val="21"/>
        </w:rPr>
      </w:pPr>
      <w:r w:rsidRPr="004922C2">
        <w:rPr>
          <w:rFonts w:ascii="黑体" w:eastAsia="黑体" w:hint="eastAsia"/>
          <w:szCs w:val="21"/>
        </w:rPr>
        <w:t>一、本次招标内容列表</w:t>
      </w:r>
    </w:p>
    <w:tbl>
      <w:tblPr>
        <w:tblpPr w:leftFromText="180" w:rightFromText="180" w:vertAnchor="text" w:horzAnchor="margin" w:tblpY="152"/>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416"/>
        <w:gridCol w:w="2332"/>
      </w:tblGrid>
      <w:tr w:rsidR="00506A33" w:rsidRPr="004922C2" w:rsidTr="00506A33">
        <w:trPr>
          <w:trHeight w:hRule="exact" w:val="509"/>
        </w:trPr>
        <w:tc>
          <w:tcPr>
            <w:tcW w:w="1131" w:type="dxa"/>
            <w:vAlign w:val="center"/>
          </w:tcPr>
          <w:p w:rsidR="00506A33" w:rsidRPr="004922C2" w:rsidRDefault="00506A33" w:rsidP="00506A33">
            <w:pPr>
              <w:jc w:val="center"/>
              <w:rPr>
                <w:rFonts w:cs="Times New Roman"/>
                <w:b/>
                <w:bCs/>
                <w:szCs w:val="21"/>
              </w:rPr>
            </w:pPr>
            <w:r w:rsidRPr="004922C2">
              <w:rPr>
                <w:rFonts w:cs="Times New Roman" w:hint="eastAsia"/>
                <w:b/>
                <w:bCs/>
                <w:szCs w:val="21"/>
              </w:rPr>
              <w:t>序号</w:t>
            </w:r>
          </w:p>
        </w:tc>
        <w:tc>
          <w:tcPr>
            <w:tcW w:w="5416" w:type="dxa"/>
            <w:vAlign w:val="center"/>
          </w:tcPr>
          <w:p w:rsidR="00506A33" w:rsidRPr="004922C2" w:rsidRDefault="00506A33" w:rsidP="00506A33">
            <w:pPr>
              <w:jc w:val="center"/>
              <w:rPr>
                <w:rFonts w:cs="Times New Roman"/>
                <w:b/>
                <w:bCs/>
                <w:szCs w:val="21"/>
              </w:rPr>
            </w:pPr>
            <w:r w:rsidRPr="004922C2">
              <w:rPr>
                <w:rFonts w:cs="Times New Roman" w:hint="eastAsia"/>
                <w:b/>
                <w:bCs/>
                <w:szCs w:val="21"/>
              </w:rPr>
              <w:t>内容</w:t>
            </w:r>
          </w:p>
        </w:tc>
        <w:tc>
          <w:tcPr>
            <w:tcW w:w="2332" w:type="dxa"/>
            <w:vAlign w:val="center"/>
          </w:tcPr>
          <w:p w:rsidR="00506A33" w:rsidRPr="004922C2" w:rsidRDefault="00506A33" w:rsidP="00506A33">
            <w:pPr>
              <w:jc w:val="center"/>
              <w:rPr>
                <w:rFonts w:cs="Times New Roman"/>
                <w:b/>
                <w:bCs/>
                <w:szCs w:val="21"/>
              </w:rPr>
            </w:pPr>
            <w:r w:rsidRPr="004922C2">
              <w:rPr>
                <w:rFonts w:cs="Times New Roman" w:hint="eastAsia"/>
                <w:b/>
                <w:bCs/>
                <w:szCs w:val="21"/>
              </w:rPr>
              <w:t>数量</w:t>
            </w:r>
          </w:p>
        </w:tc>
      </w:tr>
      <w:tr w:rsidR="00506A33" w:rsidRPr="004922C2" w:rsidTr="00506A33">
        <w:trPr>
          <w:trHeight w:hRule="exact" w:val="509"/>
        </w:trPr>
        <w:tc>
          <w:tcPr>
            <w:tcW w:w="1131" w:type="dxa"/>
            <w:vAlign w:val="center"/>
          </w:tcPr>
          <w:p w:rsidR="00506A33" w:rsidRPr="004922C2" w:rsidRDefault="00506A33" w:rsidP="00506A33">
            <w:pPr>
              <w:tabs>
                <w:tab w:val="left" w:pos="720"/>
              </w:tabs>
              <w:rPr>
                <w:rFonts w:cs="Times New Roman"/>
                <w:szCs w:val="21"/>
              </w:rPr>
            </w:pPr>
            <w:r w:rsidRPr="004922C2">
              <w:rPr>
                <w:rFonts w:cs="Times New Roman" w:hint="eastAsia"/>
                <w:szCs w:val="21"/>
              </w:rPr>
              <w:t xml:space="preserve">    1</w:t>
            </w:r>
          </w:p>
        </w:tc>
        <w:tc>
          <w:tcPr>
            <w:tcW w:w="5416" w:type="dxa"/>
            <w:vAlign w:val="center"/>
          </w:tcPr>
          <w:p w:rsidR="00506A33" w:rsidRPr="004922C2" w:rsidRDefault="00506A33" w:rsidP="00506A33">
            <w:pPr>
              <w:rPr>
                <w:rFonts w:cs="Times New Roman"/>
                <w:szCs w:val="21"/>
              </w:rPr>
            </w:pPr>
            <w:r w:rsidRPr="004922C2">
              <w:rPr>
                <w:rFonts w:cs="Times New Roman" w:hint="eastAsia"/>
                <w:szCs w:val="21"/>
              </w:rPr>
              <w:t>数据库审计系统</w:t>
            </w:r>
          </w:p>
        </w:tc>
        <w:tc>
          <w:tcPr>
            <w:tcW w:w="2332" w:type="dxa"/>
            <w:vAlign w:val="center"/>
          </w:tcPr>
          <w:p w:rsidR="00506A33" w:rsidRPr="004922C2" w:rsidRDefault="00506A33" w:rsidP="00506A33">
            <w:pPr>
              <w:rPr>
                <w:rFonts w:cs="Times New Roman"/>
                <w:szCs w:val="21"/>
              </w:rPr>
            </w:pPr>
            <w:r w:rsidRPr="004922C2">
              <w:rPr>
                <w:rFonts w:cs="Times New Roman" w:hint="eastAsia"/>
                <w:szCs w:val="21"/>
              </w:rPr>
              <w:t>1</w:t>
            </w:r>
            <w:r w:rsidRPr="004922C2">
              <w:rPr>
                <w:rFonts w:cs="Times New Roman" w:hint="eastAsia"/>
                <w:szCs w:val="21"/>
              </w:rPr>
              <w:t>套</w:t>
            </w:r>
          </w:p>
        </w:tc>
      </w:tr>
      <w:tr w:rsidR="00506A33" w:rsidRPr="004922C2" w:rsidTr="00506A33">
        <w:trPr>
          <w:trHeight w:hRule="exact" w:val="692"/>
        </w:trPr>
        <w:tc>
          <w:tcPr>
            <w:tcW w:w="1131" w:type="dxa"/>
            <w:vAlign w:val="center"/>
          </w:tcPr>
          <w:p w:rsidR="00506A33" w:rsidRPr="004922C2" w:rsidRDefault="00506A33" w:rsidP="00506A33">
            <w:pPr>
              <w:tabs>
                <w:tab w:val="left" w:pos="720"/>
              </w:tabs>
              <w:rPr>
                <w:rFonts w:cs="Times New Roman"/>
                <w:szCs w:val="21"/>
              </w:rPr>
            </w:pPr>
            <w:r w:rsidRPr="004922C2">
              <w:rPr>
                <w:rFonts w:cs="Times New Roman" w:hint="eastAsia"/>
                <w:szCs w:val="21"/>
              </w:rPr>
              <w:t xml:space="preserve">    2</w:t>
            </w:r>
          </w:p>
        </w:tc>
        <w:tc>
          <w:tcPr>
            <w:tcW w:w="5416" w:type="dxa"/>
            <w:vAlign w:val="center"/>
          </w:tcPr>
          <w:p w:rsidR="00506A33" w:rsidRPr="004922C2" w:rsidRDefault="00506A33" w:rsidP="00506A33">
            <w:pPr>
              <w:rPr>
                <w:rFonts w:cs="Times New Roman"/>
                <w:szCs w:val="21"/>
              </w:rPr>
            </w:pPr>
            <w:proofErr w:type="gramStart"/>
            <w:r w:rsidRPr="004922C2">
              <w:rPr>
                <w:rFonts w:cs="Times New Roman" w:hint="eastAsia"/>
                <w:szCs w:val="21"/>
              </w:rPr>
              <w:t>堡垒机</w:t>
            </w:r>
            <w:proofErr w:type="gramEnd"/>
            <w:r w:rsidRPr="004922C2">
              <w:rPr>
                <w:rFonts w:cs="Times New Roman" w:hint="eastAsia"/>
                <w:szCs w:val="21"/>
              </w:rPr>
              <w:t>系统</w:t>
            </w:r>
          </w:p>
        </w:tc>
        <w:tc>
          <w:tcPr>
            <w:tcW w:w="2332" w:type="dxa"/>
            <w:vAlign w:val="center"/>
          </w:tcPr>
          <w:p w:rsidR="00506A33" w:rsidRPr="004922C2" w:rsidRDefault="00506A33" w:rsidP="00506A33">
            <w:pPr>
              <w:rPr>
                <w:rFonts w:cs="Times New Roman"/>
                <w:szCs w:val="21"/>
              </w:rPr>
            </w:pPr>
            <w:r w:rsidRPr="004922C2">
              <w:rPr>
                <w:rFonts w:cs="Times New Roman" w:hint="eastAsia"/>
                <w:szCs w:val="21"/>
              </w:rPr>
              <w:t>1</w:t>
            </w:r>
            <w:r w:rsidRPr="004922C2">
              <w:rPr>
                <w:rFonts w:cs="Times New Roman" w:hint="eastAsia"/>
                <w:szCs w:val="21"/>
              </w:rPr>
              <w:t>套</w:t>
            </w:r>
          </w:p>
        </w:tc>
      </w:tr>
    </w:tbl>
    <w:p w:rsidR="00506A33" w:rsidRDefault="00506A33" w:rsidP="00506A33">
      <w:pPr>
        <w:rPr>
          <w:rFonts w:ascii="黑体" w:eastAsia="黑体"/>
          <w:szCs w:val="21"/>
        </w:rPr>
      </w:pPr>
    </w:p>
    <w:p w:rsidR="00506A33" w:rsidRPr="004922C2" w:rsidRDefault="00506A33" w:rsidP="00506A33">
      <w:pPr>
        <w:rPr>
          <w:rFonts w:ascii="黑体" w:eastAsia="黑体"/>
          <w:szCs w:val="21"/>
        </w:rPr>
      </w:pPr>
      <w:r w:rsidRPr="004922C2">
        <w:rPr>
          <w:rFonts w:ascii="黑体" w:eastAsia="黑体" w:hint="eastAsia"/>
          <w:szCs w:val="21"/>
        </w:rPr>
        <w:t>二、项目总体要求</w:t>
      </w:r>
    </w:p>
    <w:tbl>
      <w:tblPr>
        <w:tblStyle w:val="ae"/>
        <w:tblW w:w="8897" w:type="dxa"/>
        <w:tblLayout w:type="fixed"/>
        <w:tblLook w:val="04A0" w:firstRow="1" w:lastRow="0" w:firstColumn="1" w:lastColumn="0" w:noHBand="0" w:noVBand="1"/>
      </w:tblPr>
      <w:tblGrid>
        <w:gridCol w:w="817"/>
        <w:gridCol w:w="1843"/>
        <w:gridCol w:w="6237"/>
      </w:tblGrid>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序号</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要求</w:t>
            </w:r>
          </w:p>
        </w:tc>
        <w:tc>
          <w:tcPr>
            <w:tcW w:w="6237" w:type="dxa"/>
            <w:vAlign w:val="bottom"/>
          </w:tcPr>
          <w:p w:rsidR="00506A33" w:rsidRPr="004922C2" w:rsidRDefault="00506A33" w:rsidP="00506A33">
            <w:pPr>
              <w:jc w:val="left"/>
              <w:rPr>
                <w:sz w:val="21"/>
                <w:szCs w:val="21"/>
                <w:lang w:val="es-AR" w:bidi="ne-NP"/>
              </w:rPr>
            </w:pPr>
            <w:r w:rsidRPr="004922C2">
              <w:rPr>
                <w:rFonts w:hint="eastAsia"/>
                <w:sz w:val="21"/>
                <w:szCs w:val="21"/>
                <w:lang w:val="es-AR" w:bidi="ne-NP"/>
              </w:rPr>
              <w:t>具体内容</w:t>
            </w:r>
          </w:p>
        </w:tc>
      </w:tr>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1</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工期</w:t>
            </w:r>
          </w:p>
        </w:tc>
        <w:tc>
          <w:tcPr>
            <w:tcW w:w="6237" w:type="dxa"/>
            <w:vAlign w:val="bottom"/>
          </w:tcPr>
          <w:p w:rsidR="00506A33" w:rsidRPr="004922C2" w:rsidRDefault="00506A33" w:rsidP="00506A33">
            <w:pPr>
              <w:jc w:val="left"/>
              <w:rPr>
                <w:sz w:val="21"/>
                <w:szCs w:val="21"/>
              </w:rPr>
            </w:pPr>
            <w:r w:rsidRPr="004922C2">
              <w:rPr>
                <w:rFonts w:hint="eastAsia"/>
                <w:sz w:val="21"/>
                <w:szCs w:val="21"/>
              </w:rPr>
              <w:t>签订合同后</w:t>
            </w:r>
            <w:r w:rsidRPr="004922C2">
              <w:rPr>
                <w:rFonts w:hint="eastAsia"/>
                <w:sz w:val="21"/>
                <w:szCs w:val="21"/>
                <w:u w:val="single"/>
              </w:rPr>
              <w:t xml:space="preserve"> 30</w:t>
            </w:r>
            <w:r w:rsidRPr="004922C2">
              <w:rPr>
                <w:rFonts w:hint="eastAsia"/>
                <w:sz w:val="21"/>
                <w:szCs w:val="21"/>
              </w:rPr>
              <w:t>日内完成。</w:t>
            </w:r>
          </w:p>
        </w:tc>
      </w:tr>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2</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proofErr w:type="gramStart"/>
            <w:r w:rsidRPr="004922C2">
              <w:rPr>
                <w:rFonts w:hint="eastAsia"/>
                <w:sz w:val="21"/>
                <w:szCs w:val="21"/>
                <w:lang w:val="es-AR" w:bidi="ne-NP"/>
              </w:rPr>
              <w:t>等保要求</w:t>
            </w:r>
            <w:proofErr w:type="gramEnd"/>
          </w:p>
        </w:tc>
        <w:tc>
          <w:tcPr>
            <w:tcW w:w="6237" w:type="dxa"/>
            <w:vAlign w:val="bottom"/>
          </w:tcPr>
          <w:p w:rsidR="00506A33" w:rsidRPr="004922C2" w:rsidRDefault="00506A33" w:rsidP="00506A33">
            <w:pPr>
              <w:jc w:val="left"/>
              <w:rPr>
                <w:sz w:val="21"/>
                <w:szCs w:val="21"/>
              </w:rPr>
            </w:pPr>
            <w:r w:rsidRPr="004922C2">
              <w:rPr>
                <w:rFonts w:hint="eastAsia"/>
                <w:sz w:val="21"/>
                <w:szCs w:val="21"/>
              </w:rPr>
              <w:t>满足网络安全等级保护相关要求。</w:t>
            </w:r>
          </w:p>
        </w:tc>
      </w:tr>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3</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售后服务</w:t>
            </w:r>
          </w:p>
        </w:tc>
        <w:tc>
          <w:tcPr>
            <w:tcW w:w="6237" w:type="dxa"/>
            <w:vAlign w:val="bottom"/>
          </w:tcPr>
          <w:p w:rsidR="00506A33" w:rsidRPr="004922C2" w:rsidRDefault="00506A33" w:rsidP="00506A33">
            <w:pPr>
              <w:jc w:val="left"/>
              <w:rPr>
                <w:sz w:val="21"/>
                <w:szCs w:val="21"/>
              </w:rPr>
            </w:pPr>
            <w:r w:rsidRPr="004922C2">
              <w:rPr>
                <w:rFonts w:hint="eastAsia"/>
                <w:sz w:val="21"/>
                <w:szCs w:val="21"/>
              </w:rPr>
              <w:t>所有软硬件，</w:t>
            </w:r>
            <w:r w:rsidRPr="004922C2">
              <w:rPr>
                <w:sz w:val="21"/>
                <w:szCs w:val="21"/>
              </w:rPr>
              <w:t>自验收合格日起至少提供为期</w:t>
            </w:r>
            <w:r w:rsidRPr="004922C2">
              <w:rPr>
                <w:rFonts w:hint="eastAsia"/>
                <w:sz w:val="21"/>
                <w:szCs w:val="21"/>
              </w:rPr>
              <w:t>5</w:t>
            </w:r>
            <w:r w:rsidRPr="004922C2">
              <w:rPr>
                <w:sz w:val="21"/>
                <w:szCs w:val="21"/>
              </w:rPr>
              <w:t>年</w:t>
            </w:r>
            <w:r w:rsidRPr="004922C2">
              <w:rPr>
                <w:rFonts w:hint="eastAsia"/>
                <w:sz w:val="21"/>
                <w:szCs w:val="21"/>
              </w:rPr>
              <w:t>以上</w:t>
            </w:r>
            <w:r w:rsidRPr="004922C2">
              <w:rPr>
                <w:sz w:val="21"/>
                <w:szCs w:val="21"/>
              </w:rPr>
              <w:t>的</w:t>
            </w:r>
            <w:r w:rsidRPr="004922C2">
              <w:rPr>
                <w:rFonts w:hint="eastAsia"/>
                <w:sz w:val="21"/>
                <w:szCs w:val="21"/>
              </w:rPr>
              <w:t>原厂</w:t>
            </w:r>
            <w:r w:rsidRPr="004922C2">
              <w:rPr>
                <w:sz w:val="21"/>
                <w:szCs w:val="21"/>
              </w:rPr>
              <w:t>免费售后</w:t>
            </w:r>
            <w:r w:rsidRPr="004922C2">
              <w:rPr>
                <w:rFonts w:hint="eastAsia"/>
                <w:sz w:val="21"/>
                <w:szCs w:val="21"/>
              </w:rPr>
              <w:t>及升级</w:t>
            </w:r>
            <w:r w:rsidRPr="004922C2">
              <w:rPr>
                <w:sz w:val="21"/>
                <w:szCs w:val="21"/>
              </w:rPr>
              <w:t>服务</w:t>
            </w:r>
            <w:r w:rsidRPr="004922C2">
              <w:rPr>
                <w:rFonts w:hint="eastAsia"/>
                <w:sz w:val="21"/>
                <w:szCs w:val="21"/>
              </w:rPr>
              <w:t>。</w:t>
            </w:r>
          </w:p>
        </w:tc>
      </w:tr>
    </w:tbl>
    <w:p w:rsidR="00506A33" w:rsidRDefault="00506A33" w:rsidP="00506A33">
      <w:pPr>
        <w:jc w:val="left"/>
        <w:rPr>
          <w:rFonts w:cs="Times New Roman"/>
          <w:b/>
          <w:szCs w:val="21"/>
        </w:rPr>
      </w:pPr>
    </w:p>
    <w:p w:rsidR="00506A33" w:rsidRPr="004922C2" w:rsidRDefault="00506A33" w:rsidP="00506A33">
      <w:pPr>
        <w:jc w:val="left"/>
        <w:rPr>
          <w:rFonts w:ascii="黑体" w:eastAsia="黑体"/>
          <w:szCs w:val="21"/>
        </w:rPr>
      </w:pPr>
      <w:r w:rsidRPr="004922C2">
        <w:rPr>
          <w:rFonts w:cs="Times New Roman" w:hint="eastAsia"/>
          <w:b/>
          <w:szCs w:val="21"/>
        </w:rPr>
        <w:t>三、</w:t>
      </w:r>
      <w:r w:rsidRPr="004922C2">
        <w:rPr>
          <w:rFonts w:ascii="黑体" w:eastAsia="黑体" w:hint="eastAsia"/>
          <w:szCs w:val="21"/>
        </w:rPr>
        <w:t>数据库审计系统软件功能及性能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51"/>
        <w:gridCol w:w="7029"/>
      </w:tblGrid>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序号</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性能</w:t>
            </w:r>
            <w:r w:rsidRPr="004922C2">
              <w:rPr>
                <w:rFonts w:hint="eastAsia"/>
                <w:b/>
                <w:bCs/>
                <w:kern w:val="0"/>
                <w:szCs w:val="21"/>
                <w:lang w:bidi="ne-NP"/>
              </w:rPr>
              <w:t>/</w:t>
            </w:r>
            <w:r w:rsidRPr="004922C2">
              <w:rPr>
                <w:rFonts w:hint="eastAsia"/>
                <w:b/>
                <w:bCs/>
                <w:kern w:val="0"/>
                <w:szCs w:val="21"/>
                <w:lang w:bidi="ne-NP"/>
              </w:rPr>
              <w:t>功能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具体要求</w:t>
            </w:r>
          </w:p>
        </w:tc>
      </w:tr>
      <w:tr w:rsidR="00506A33" w:rsidRPr="004922C2" w:rsidTr="00506A33">
        <w:trPr>
          <w:trHeight w:val="147"/>
        </w:trPr>
        <w:tc>
          <w:tcPr>
            <w:tcW w:w="817"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13" w:hangingChars="51" w:hanging="103"/>
              <w:jc w:val="center"/>
              <w:rPr>
                <w:color w:val="000000" w:themeColor="text1"/>
                <w:kern w:val="0"/>
                <w:szCs w:val="21"/>
                <w:lang w:bidi="ne-NP"/>
              </w:rPr>
            </w:pPr>
            <w:r w:rsidRPr="004922C2">
              <w:rPr>
                <w:rFonts w:hint="eastAsia"/>
                <w:color w:val="000000" w:themeColor="text1"/>
                <w:kern w:val="0"/>
                <w:szCs w:val="21"/>
                <w:lang w:bidi="ne-NP"/>
              </w:rPr>
              <w:t>1</w:t>
            </w:r>
          </w:p>
        </w:tc>
        <w:tc>
          <w:tcPr>
            <w:tcW w:w="1051"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90" w:firstLineChars="50" w:firstLine="100"/>
              <w:rPr>
                <w:color w:val="000000" w:themeColor="text1"/>
                <w:kern w:val="0"/>
                <w:szCs w:val="21"/>
                <w:lang w:bidi="ne-NP"/>
              </w:rPr>
            </w:pPr>
            <w:r w:rsidRPr="004922C2">
              <w:rPr>
                <w:kern w:val="0"/>
                <w:szCs w:val="21"/>
              </w:rPr>
              <w:t>性能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rPr>
                <w:rFonts w:cs="Times New Roman"/>
                <w:color w:val="000000" w:themeColor="text1"/>
                <w:kern w:val="0"/>
                <w:szCs w:val="21"/>
              </w:rPr>
            </w:pPr>
            <w:r w:rsidRPr="004922C2">
              <w:rPr>
                <w:rFonts w:cs="Times New Roman" w:hint="eastAsia"/>
                <w:color w:val="000000" w:themeColor="text1"/>
                <w:kern w:val="0"/>
                <w:szCs w:val="21"/>
              </w:rPr>
              <w:t>★</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峰值吞吐量</w:t>
            </w:r>
            <w:r w:rsidRPr="004922C2">
              <w:rPr>
                <w:rFonts w:cs="Times New Roman" w:hint="eastAsia"/>
                <w:color w:val="000000" w:themeColor="text1"/>
                <w:kern w:val="0"/>
                <w:szCs w:val="21"/>
              </w:rPr>
              <w:t>80000</w:t>
            </w:r>
            <w:r w:rsidRPr="004922C2">
              <w:rPr>
                <w:rFonts w:cs="Times New Roman" w:hint="eastAsia"/>
                <w:color w:val="000000" w:themeColor="text1"/>
                <w:kern w:val="0"/>
                <w:szCs w:val="21"/>
              </w:rPr>
              <w:t>条</w:t>
            </w:r>
            <w:r w:rsidRPr="004922C2">
              <w:rPr>
                <w:rFonts w:cs="Times New Roman" w:hint="eastAsia"/>
                <w:color w:val="000000" w:themeColor="text1"/>
                <w:kern w:val="0"/>
                <w:szCs w:val="21"/>
              </w:rPr>
              <w:t>/</w:t>
            </w:r>
            <w:r w:rsidRPr="004922C2">
              <w:rPr>
                <w:rFonts w:cs="Times New Roman" w:hint="eastAsia"/>
                <w:color w:val="000000" w:themeColor="text1"/>
                <w:kern w:val="0"/>
                <w:szCs w:val="21"/>
              </w:rPr>
              <w:t>秒，并发会话数大于</w:t>
            </w:r>
            <w:r w:rsidRPr="004922C2">
              <w:rPr>
                <w:rFonts w:cs="Times New Roman" w:hint="eastAsia"/>
                <w:color w:val="000000" w:themeColor="text1"/>
                <w:kern w:val="0"/>
                <w:szCs w:val="21"/>
              </w:rPr>
              <w:t>20000</w:t>
            </w:r>
            <w:r w:rsidRPr="004922C2">
              <w:rPr>
                <w:rFonts w:cs="Times New Roman" w:hint="eastAsia"/>
                <w:color w:val="000000" w:themeColor="text1"/>
                <w:kern w:val="0"/>
                <w:szCs w:val="21"/>
              </w:rPr>
              <w:t>个</w:t>
            </w:r>
            <w:r w:rsidRPr="004922C2">
              <w:rPr>
                <w:rFonts w:cs="Times New Roman" w:hint="eastAsia"/>
                <w:color w:val="000000" w:themeColor="text1"/>
                <w:kern w:val="0"/>
                <w:szCs w:val="21"/>
              </w:rPr>
              <w:t>,100</w:t>
            </w:r>
            <w:r w:rsidRPr="004922C2">
              <w:rPr>
                <w:rFonts w:cs="Times New Roman" w:hint="eastAsia"/>
                <w:color w:val="000000" w:themeColor="text1"/>
                <w:kern w:val="0"/>
                <w:szCs w:val="21"/>
              </w:rPr>
              <w:t>亿条在线</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语句存储支持，</w:t>
            </w:r>
            <w:r w:rsidRPr="004922C2">
              <w:rPr>
                <w:rFonts w:cs="Times New Roman" w:hint="eastAsia"/>
                <w:color w:val="000000" w:themeColor="text1"/>
                <w:kern w:val="0"/>
                <w:szCs w:val="21"/>
              </w:rPr>
              <w:t>600</w:t>
            </w:r>
            <w:r w:rsidRPr="004922C2">
              <w:rPr>
                <w:rFonts w:cs="Times New Roman" w:hint="eastAsia"/>
                <w:color w:val="000000" w:themeColor="text1"/>
                <w:kern w:val="0"/>
                <w:szCs w:val="21"/>
              </w:rPr>
              <w:t>亿条归档</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语句存储支持，精确检索查询能力不低于</w:t>
            </w:r>
            <w:r w:rsidRPr="004922C2">
              <w:rPr>
                <w:rFonts w:cs="Times New Roman" w:hint="eastAsia"/>
                <w:color w:val="000000" w:themeColor="text1"/>
                <w:kern w:val="0"/>
                <w:szCs w:val="21"/>
              </w:rPr>
              <w:t>4000</w:t>
            </w:r>
            <w:r w:rsidRPr="004922C2">
              <w:rPr>
                <w:rFonts w:cs="Times New Roman" w:hint="eastAsia"/>
                <w:color w:val="000000" w:themeColor="text1"/>
                <w:kern w:val="0"/>
                <w:szCs w:val="21"/>
              </w:rPr>
              <w:t>万条</w:t>
            </w:r>
            <w:r w:rsidRPr="004922C2">
              <w:rPr>
                <w:rFonts w:cs="Times New Roman" w:hint="eastAsia"/>
                <w:color w:val="000000" w:themeColor="text1"/>
                <w:kern w:val="0"/>
                <w:szCs w:val="21"/>
              </w:rPr>
              <w:t>/</w:t>
            </w:r>
            <w:r w:rsidRPr="004922C2">
              <w:rPr>
                <w:rFonts w:cs="Times New Roman" w:hint="eastAsia"/>
                <w:color w:val="000000" w:themeColor="text1"/>
                <w:kern w:val="0"/>
                <w:szCs w:val="21"/>
              </w:rPr>
              <w:t>秒，模糊检索</w:t>
            </w:r>
            <w:r w:rsidRPr="004922C2">
              <w:rPr>
                <w:rFonts w:cs="Times New Roman" w:hint="eastAsia"/>
                <w:color w:val="000000" w:themeColor="text1"/>
                <w:kern w:val="0"/>
                <w:szCs w:val="21"/>
              </w:rPr>
              <w:t>1</w:t>
            </w:r>
            <w:r w:rsidRPr="004922C2">
              <w:rPr>
                <w:rFonts w:cs="Times New Roman" w:hint="eastAsia"/>
                <w:color w:val="000000" w:themeColor="text1"/>
                <w:kern w:val="0"/>
                <w:szCs w:val="21"/>
              </w:rPr>
              <w:t>亿条数据不高于</w:t>
            </w:r>
            <w:r w:rsidRPr="004922C2">
              <w:rPr>
                <w:rFonts w:cs="Times New Roman" w:hint="eastAsia"/>
                <w:color w:val="000000" w:themeColor="text1"/>
                <w:kern w:val="0"/>
                <w:szCs w:val="21"/>
              </w:rPr>
              <w:t>30</w:t>
            </w:r>
            <w:r w:rsidRPr="004922C2">
              <w:rPr>
                <w:rFonts w:cs="Times New Roman" w:hint="eastAsia"/>
                <w:color w:val="000000" w:themeColor="text1"/>
                <w:kern w:val="0"/>
                <w:szCs w:val="21"/>
              </w:rPr>
              <w:t>秒，同时审计</w:t>
            </w:r>
            <w:r w:rsidRPr="004922C2">
              <w:rPr>
                <w:rFonts w:cs="Times New Roman" w:hint="eastAsia"/>
                <w:color w:val="000000" w:themeColor="text1"/>
                <w:kern w:val="0"/>
                <w:szCs w:val="21"/>
              </w:rPr>
              <w:t>30</w:t>
            </w:r>
            <w:r w:rsidRPr="004922C2">
              <w:rPr>
                <w:rFonts w:cs="Times New Roman" w:hint="eastAsia"/>
                <w:color w:val="000000" w:themeColor="text1"/>
                <w:kern w:val="0"/>
                <w:szCs w:val="21"/>
              </w:rPr>
              <w:t>个数据库以上授权。</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2</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审计功能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、★支持国际主流数据库：</w:t>
            </w:r>
            <w:r w:rsidRPr="004922C2">
              <w:rPr>
                <w:rFonts w:cs="Times New Roman" w:hint="eastAsia"/>
                <w:color w:val="000000" w:themeColor="text1"/>
                <w:kern w:val="0"/>
                <w:szCs w:val="21"/>
              </w:rPr>
              <w:t>Oracle</w:t>
            </w:r>
            <w:r w:rsidRPr="004922C2">
              <w:rPr>
                <w:rFonts w:cs="Times New Roman" w:hint="eastAsia"/>
                <w:color w:val="000000" w:themeColor="text1"/>
                <w:kern w:val="0"/>
                <w:szCs w:val="21"/>
              </w:rPr>
              <w:t>、</w:t>
            </w:r>
            <w:r w:rsidRPr="004922C2">
              <w:rPr>
                <w:rFonts w:cs="Times New Roman" w:hint="eastAsia"/>
                <w:color w:val="000000" w:themeColor="text1"/>
                <w:kern w:val="0"/>
                <w:szCs w:val="21"/>
              </w:rPr>
              <w:t>SQL Server</w:t>
            </w:r>
            <w:r w:rsidRPr="004922C2">
              <w:rPr>
                <w:rFonts w:cs="Times New Roman" w:hint="eastAsia"/>
                <w:color w:val="000000" w:themeColor="text1"/>
                <w:kern w:val="0"/>
                <w:szCs w:val="21"/>
              </w:rPr>
              <w:t>、</w:t>
            </w:r>
            <w:r w:rsidRPr="004922C2">
              <w:rPr>
                <w:rFonts w:cs="Times New Roman" w:hint="eastAsia"/>
                <w:color w:val="000000" w:themeColor="text1"/>
                <w:kern w:val="0"/>
                <w:szCs w:val="21"/>
              </w:rPr>
              <w:t>MySQL</w:t>
            </w:r>
            <w:r w:rsidRPr="004922C2">
              <w:rPr>
                <w:rFonts w:cs="Times New Roman" w:hint="eastAsia"/>
                <w:color w:val="000000" w:themeColor="text1"/>
                <w:kern w:val="0"/>
                <w:szCs w:val="21"/>
              </w:rPr>
              <w:t>、</w:t>
            </w:r>
            <w:r w:rsidRPr="004922C2">
              <w:rPr>
                <w:rFonts w:cs="Times New Roman" w:hint="eastAsia"/>
                <w:color w:val="000000" w:themeColor="text1"/>
                <w:kern w:val="0"/>
                <w:szCs w:val="21"/>
              </w:rPr>
              <w:t>DB2</w:t>
            </w:r>
            <w:r w:rsidRPr="004922C2">
              <w:rPr>
                <w:rFonts w:cs="Times New Roman" w:hint="eastAsia"/>
                <w:color w:val="000000" w:themeColor="text1"/>
                <w:kern w:val="0"/>
                <w:szCs w:val="21"/>
              </w:rPr>
              <w:t>、</w:t>
            </w:r>
            <w:r w:rsidRPr="004922C2">
              <w:rPr>
                <w:rFonts w:cs="Times New Roman" w:hint="eastAsia"/>
                <w:color w:val="000000" w:themeColor="text1"/>
                <w:kern w:val="0"/>
                <w:szCs w:val="21"/>
              </w:rPr>
              <w:t>PostgreSQL</w:t>
            </w:r>
            <w:r w:rsidRPr="004922C2">
              <w:rPr>
                <w:rFonts w:cs="Times New Roman" w:hint="eastAsia"/>
                <w:color w:val="000000" w:themeColor="text1"/>
                <w:kern w:val="0"/>
                <w:szCs w:val="21"/>
              </w:rPr>
              <w:t>、</w:t>
            </w:r>
            <w:r w:rsidRPr="004922C2">
              <w:rPr>
                <w:rFonts w:cs="Times New Roman" w:hint="eastAsia"/>
                <w:color w:val="000000" w:themeColor="text1"/>
                <w:kern w:val="0"/>
                <w:szCs w:val="21"/>
              </w:rPr>
              <w:lastRenderedPageBreak/>
              <w:t>Sybase</w:t>
            </w:r>
            <w:r w:rsidRPr="004922C2">
              <w:rPr>
                <w:rFonts w:cs="Times New Roman" w:hint="eastAsia"/>
                <w:color w:val="000000" w:themeColor="text1"/>
                <w:kern w:val="0"/>
                <w:szCs w:val="21"/>
              </w:rPr>
              <w:t>、</w:t>
            </w:r>
            <w:r w:rsidRPr="004922C2">
              <w:rPr>
                <w:rFonts w:cs="Times New Roman" w:hint="eastAsia"/>
                <w:color w:val="000000" w:themeColor="text1"/>
                <w:kern w:val="0"/>
                <w:szCs w:val="21"/>
              </w:rPr>
              <w:t>Informix</w:t>
            </w:r>
            <w:r w:rsidRPr="004922C2">
              <w:rPr>
                <w:rFonts w:cs="Times New Roman" w:hint="eastAsia"/>
                <w:color w:val="000000" w:themeColor="text1"/>
                <w:kern w:val="0"/>
                <w:szCs w:val="21"/>
              </w:rPr>
              <w:t>、</w:t>
            </w:r>
            <w:r w:rsidRPr="004922C2">
              <w:rPr>
                <w:rFonts w:cs="Times New Roman" w:hint="eastAsia"/>
                <w:color w:val="000000" w:themeColor="text1"/>
                <w:kern w:val="0"/>
                <w:szCs w:val="21"/>
              </w:rPr>
              <w:t>CacheDB</w:t>
            </w:r>
            <w:r w:rsidRPr="004922C2">
              <w:rPr>
                <w:rFonts w:cs="Times New Roman" w:hint="eastAsia"/>
                <w:color w:val="000000" w:themeColor="text1"/>
                <w:kern w:val="0"/>
                <w:szCs w:val="21"/>
              </w:rPr>
              <w:t>、</w:t>
            </w:r>
            <w:r w:rsidRPr="004922C2">
              <w:rPr>
                <w:rFonts w:cs="Times New Roman" w:hint="eastAsia"/>
                <w:color w:val="000000" w:themeColor="text1"/>
                <w:kern w:val="0"/>
                <w:szCs w:val="21"/>
              </w:rPr>
              <w:t>SAP HANA</w:t>
            </w:r>
            <w:r w:rsidRPr="004922C2">
              <w:rPr>
                <w:rFonts w:cs="Times New Roman" w:hint="eastAsia"/>
                <w:color w:val="000000" w:themeColor="text1"/>
                <w:kern w:val="0"/>
                <w:szCs w:val="21"/>
              </w:rPr>
              <w:t>、</w:t>
            </w:r>
            <w:r w:rsidRPr="004922C2">
              <w:rPr>
                <w:rFonts w:cs="Times New Roman" w:hint="eastAsia"/>
                <w:color w:val="000000" w:themeColor="text1"/>
                <w:kern w:val="0"/>
                <w:szCs w:val="21"/>
              </w:rPr>
              <w:t>Teradata</w:t>
            </w:r>
            <w:r w:rsidRPr="004922C2">
              <w:rPr>
                <w:rFonts w:cs="Times New Roman" w:hint="eastAsia"/>
                <w:color w:val="000000" w:themeColor="text1"/>
                <w:kern w:val="0"/>
                <w:szCs w:val="21"/>
              </w:rPr>
              <w:t>等；国产数据库：</w:t>
            </w:r>
            <w:r w:rsidRPr="004922C2">
              <w:rPr>
                <w:rFonts w:cs="Times New Roman" w:hint="eastAsia"/>
                <w:color w:val="000000" w:themeColor="text1"/>
                <w:kern w:val="0"/>
                <w:szCs w:val="21"/>
              </w:rPr>
              <w:t>DM</w:t>
            </w:r>
            <w:r w:rsidRPr="004922C2">
              <w:rPr>
                <w:rFonts w:cs="Times New Roman" w:hint="eastAsia"/>
                <w:color w:val="000000" w:themeColor="text1"/>
                <w:kern w:val="0"/>
                <w:szCs w:val="21"/>
              </w:rPr>
              <w:t>、</w:t>
            </w:r>
            <w:r w:rsidRPr="004922C2">
              <w:rPr>
                <w:rFonts w:cs="Times New Roman" w:hint="eastAsia"/>
                <w:color w:val="000000" w:themeColor="text1"/>
                <w:kern w:val="0"/>
                <w:szCs w:val="21"/>
              </w:rPr>
              <w:t>GBase 8a</w:t>
            </w:r>
            <w:r w:rsidRPr="004922C2">
              <w:rPr>
                <w:rFonts w:cs="Times New Roman" w:hint="eastAsia"/>
                <w:color w:val="000000" w:themeColor="text1"/>
                <w:kern w:val="0"/>
                <w:szCs w:val="21"/>
              </w:rPr>
              <w:t>、</w:t>
            </w:r>
            <w:r w:rsidRPr="004922C2">
              <w:rPr>
                <w:rFonts w:cs="Times New Roman" w:hint="eastAsia"/>
                <w:color w:val="000000" w:themeColor="text1"/>
                <w:kern w:val="0"/>
                <w:szCs w:val="21"/>
              </w:rPr>
              <w:t>GBase 8t</w:t>
            </w:r>
            <w:r w:rsidRPr="004922C2">
              <w:rPr>
                <w:rFonts w:cs="Times New Roman" w:hint="eastAsia"/>
                <w:color w:val="000000" w:themeColor="text1"/>
                <w:kern w:val="0"/>
                <w:szCs w:val="21"/>
              </w:rPr>
              <w:t>、</w:t>
            </w:r>
            <w:r w:rsidRPr="004922C2">
              <w:rPr>
                <w:rFonts w:cs="Times New Roman" w:hint="eastAsia"/>
                <w:color w:val="000000" w:themeColor="text1"/>
                <w:kern w:val="0"/>
                <w:szCs w:val="21"/>
              </w:rPr>
              <w:t>KingBase</w:t>
            </w:r>
            <w:r w:rsidRPr="004922C2">
              <w:rPr>
                <w:rFonts w:cs="Times New Roman" w:hint="eastAsia"/>
                <w:color w:val="000000" w:themeColor="text1"/>
                <w:kern w:val="0"/>
                <w:szCs w:val="21"/>
              </w:rPr>
              <w:t>、</w:t>
            </w:r>
            <w:r w:rsidRPr="004922C2">
              <w:rPr>
                <w:rFonts w:cs="Times New Roman" w:hint="eastAsia"/>
                <w:color w:val="000000" w:themeColor="text1"/>
                <w:kern w:val="0"/>
                <w:szCs w:val="21"/>
              </w:rPr>
              <w:t>Oscar</w:t>
            </w:r>
            <w:r w:rsidRPr="004922C2">
              <w:rPr>
                <w:rFonts w:cs="Times New Roman" w:hint="eastAsia"/>
                <w:color w:val="000000" w:themeColor="text1"/>
                <w:kern w:val="0"/>
                <w:szCs w:val="21"/>
              </w:rPr>
              <w:t>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、★审计策略可支持数据库操作命令（包括</w:t>
            </w:r>
            <w:r w:rsidRPr="004922C2">
              <w:rPr>
                <w:rFonts w:cs="Times New Roman" w:hint="eastAsia"/>
                <w:color w:val="000000" w:themeColor="text1"/>
                <w:kern w:val="0"/>
                <w:szCs w:val="21"/>
              </w:rPr>
              <w:t>select</w:t>
            </w:r>
            <w:r w:rsidRPr="004922C2">
              <w:rPr>
                <w:rFonts w:cs="Times New Roman" w:hint="eastAsia"/>
                <w:color w:val="000000" w:themeColor="text1"/>
                <w:kern w:val="0"/>
                <w:szCs w:val="21"/>
              </w:rPr>
              <w:t>、</w:t>
            </w:r>
            <w:r w:rsidRPr="004922C2">
              <w:rPr>
                <w:rFonts w:cs="Times New Roman" w:hint="eastAsia"/>
                <w:color w:val="000000" w:themeColor="text1"/>
                <w:kern w:val="0"/>
                <w:szCs w:val="21"/>
              </w:rPr>
              <w:t>create</w:t>
            </w:r>
            <w:r w:rsidRPr="004922C2">
              <w:rPr>
                <w:rFonts w:cs="Times New Roman" w:hint="eastAsia"/>
                <w:color w:val="000000" w:themeColor="text1"/>
                <w:kern w:val="0"/>
                <w:szCs w:val="21"/>
              </w:rPr>
              <w:t>等多个数据库操作命令）、语句长度、语句执行回应、语句执行时间、返回内容、返回行数、数据库名、数据库账户、服务器端口、客户端操作系统主机名、客户端操作系统用户名、客户端</w:t>
            </w:r>
            <w:r w:rsidRPr="004922C2">
              <w:rPr>
                <w:rFonts w:cs="Times New Roman" w:hint="eastAsia"/>
                <w:color w:val="000000" w:themeColor="text1"/>
                <w:kern w:val="0"/>
                <w:szCs w:val="21"/>
              </w:rPr>
              <w:t>MAC</w:t>
            </w:r>
            <w:r w:rsidRPr="004922C2">
              <w:rPr>
                <w:rFonts w:cs="Times New Roman" w:hint="eastAsia"/>
                <w:color w:val="000000" w:themeColor="text1"/>
                <w:kern w:val="0"/>
                <w:szCs w:val="21"/>
              </w:rPr>
              <w:t>、客户端</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、客户端端口、客户端进程名、会话</w:t>
            </w:r>
            <w:r w:rsidRPr="004922C2">
              <w:rPr>
                <w:rFonts w:cs="Times New Roman" w:hint="eastAsia"/>
                <w:color w:val="000000" w:themeColor="text1"/>
                <w:kern w:val="0"/>
                <w:szCs w:val="21"/>
              </w:rPr>
              <w:t>ID</w:t>
            </w:r>
            <w:r w:rsidRPr="004922C2">
              <w:rPr>
                <w:rFonts w:cs="Times New Roman" w:hint="eastAsia"/>
                <w:color w:val="000000" w:themeColor="text1"/>
                <w:kern w:val="0"/>
                <w:szCs w:val="21"/>
              </w:rPr>
              <w:t>、关键字、时间（</w:t>
            </w:r>
            <w:proofErr w:type="gramStart"/>
            <w:r w:rsidRPr="004922C2">
              <w:rPr>
                <w:rFonts w:cs="Times New Roman" w:hint="eastAsia"/>
                <w:color w:val="000000" w:themeColor="text1"/>
                <w:kern w:val="0"/>
                <w:szCs w:val="21"/>
              </w:rPr>
              <w:t>含开始</w:t>
            </w:r>
            <w:proofErr w:type="gramEnd"/>
            <w:r w:rsidRPr="004922C2">
              <w:rPr>
                <w:rFonts w:cs="Times New Roman" w:hint="eastAsia"/>
                <w:color w:val="000000" w:themeColor="text1"/>
                <w:kern w:val="0"/>
                <w:szCs w:val="21"/>
              </w:rPr>
              <w:t>结束日期）等；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3</w:t>
            </w:r>
            <w:r w:rsidRPr="004922C2">
              <w:rPr>
                <w:rFonts w:cs="Times New Roman" w:hint="eastAsia"/>
                <w:color w:val="000000" w:themeColor="text1"/>
                <w:kern w:val="0"/>
                <w:szCs w:val="21"/>
              </w:rPr>
              <w:t>、支持</w:t>
            </w:r>
            <w:r w:rsidRPr="004922C2">
              <w:rPr>
                <w:rFonts w:cs="Times New Roman" w:hint="eastAsia"/>
                <w:color w:val="000000" w:themeColor="text1"/>
                <w:kern w:val="0"/>
                <w:szCs w:val="21"/>
              </w:rPr>
              <w:t>B/S</w:t>
            </w:r>
            <w:r w:rsidRPr="004922C2">
              <w:rPr>
                <w:rFonts w:cs="Times New Roman" w:hint="eastAsia"/>
                <w:color w:val="000000" w:themeColor="text1"/>
                <w:kern w:val="0"/>
                <w:szCs w:val="21"/>
              </w:rPr>
              <w:t>三层架构</w:t>
            </w:r>
            <w:r w:rsidRPr="004922C2">
              <w:rPr>
                <w:rFonts w:cs="Times New Roman" w:hint="eastAsia"/>
                <w:color w:val="000000" w:themeColor="text1"/>
                <w:kern w:val="0"/>
                <w:szCs w:val="21"/>
              </w:rPr>
              <w:t>http</w:t>
            </w:r>
            <w:r w:rsidRPr="004922C2">
              <w:rPr>
                <w:rFonts w:cs="Times New Roman" w:hint="eastAsia"/>
                <w:color w:val="000000" w:themeColor="text1"/>
                <w:kern w:val="0"/>
                <w:szCs w:val="21"/>
              </w:rPr>
              <w:t>应用系统</w:t>
            </w:r>
            <w:r w:rsidRPr="004922C2">
              <w:rPr>
                <w:rFonts w:cs="Times New Roman" w:hint="eastAsia"/>
                <w:color w:val="000000" w:themeColor="text1"/>
                <w:kern w:val="0"/>
                <w:szCs w:val="21"/>
              </w:rPr>
              <w:t>100%</w:t>
            </w:r>
            <w:r w:rsidRPr="004922C2">
              <w:rPr>
                <w:rFonts w:cs="Times New Roman" w:hint="eastAsia"/>
                <w:color w:val="000000" w:themeColor="text1"/>
                <w:kern w:val="0"/>
                <w:szCs w:val="21"/>
              </w:rPr>
              <w:t>精准关联审计，可提取包括应用系统的人员工号（应用层账号）、数据库</w:t>
            </w:r>
            <w:proofErr w:type="gramStart"/>
            <w:r w:rsidRPr="004922C2">
              <w:rPr>
                <w:rFonts w:cs="Times New Roman" w:hint="eastAsia"/>
                <w:color w:val="000000" w:themeColor="text1"/>
                <w:kern w:val="0"/>
                <w:szCs w:val="21"/>
              </w:rPr>
              <w:t>帐号</w:t>
            </w:r>
            <w:proofErr w:type="gramEnd"/>
            <w:r w:rsidRPr="004922C2">
              <w:rPr>
                <w:rFonts w:cs="Times New Roman" w:hint="eastAsia"/>
                <w:color w:val="000000" w:themeColor="text1"/>
                <w:kern w:val="0"/>
                <w:szCs w:val="21"/>
              </w:rPr>
              <w:t>、操作系统用户名、客户端主机名、客户端</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、客户端</w:t>
            </w:r>
            <w:r w:rsidRPr="004922C2">
              <w:rPr>
                <w:rFonts w:cs="Times New Roman" w:hint="eastAsia"/>
                <w:color w:val="000000" w:themeColor="text1"/>
                <w:kern w:val="0"/>
                <w:szCs w:val="21"/>
              </w:rPr>
              <w:t>MAC</w:t>
            </w:r>
            <w:r w:rsidRPr="004922C2">
              <w:rPr>
                <w:rFonts w:cs="Times New Roman" w:hint="eastAsia"/>
                <w:color w:val="000000" w:themeColor="text1"/>
                <w:kern w:val="0"/>
                <w:szCs w:val="21"/>
              </w:rPr>
              <w:t>在内的身份信息，精确定位到人，并可获取</w:t>
            </w:r>
            <w:r w:rsidRPr="004922C2">
              <w:rPr>
                <w:rFonts w:cs="Times New Roman" w:hint="eastAsia"/>
                <w:color w:val="000000" w:themeColor="text1"/>
                <w:kern w:val="0"/>
                <w:szCs w:val="21"/>
              </w:rPr>
              <w:t>XML</w:t>
            </w:r>
            <w:r w:rsidRPr="004922C2">
              <w:rPr>
                <w:rFonts w:cs="Times New Roman" w:hint="eastAsia"/>
                <w:color w:val="000000" w:themeColor="text1"/>
                <w:kern w:val="0"/>
                <w:szCs w:val="21"/>
              </w:rPr>
              <w:t>返回结果，支持框架：</w:t>
            </w:r>
            <w:r w:rsidRPr="004922C2">
              <w:rPr>
                <w:rFonts w:cs="Times New Roman" w:hint="eastAsia"/>
                <w:color w:val="000000" w:themeColor="text1"/>
                <w:kern w:val="0"/>
                <w:szCs w:val="21"/>
              </w:rPr>
              <w:t>tomcat</w:t>
            </w:r>
            <w:r w:rsidRPr="004922C2">
              <w:rPr>
                <w:rFonts w:cs="Times New Roman" w:hint="eastAsia"/>
                <w:color w:val="000000" w:themeColor="text1"/>
                <w:kern w:val="0"/>
                <w:szCs w:val="21"/>
              </w:rPr>
              <w:t>、</w:t>
            </w:r>
            <w:r w:rsidRPr="004922C2">
              <w:rPr>
                <w:rFonts w:cs="Times New Roman" w:hint="eastAsia"/>
                <w:color w:val="000000" w:themeColor="text1"/>
                <w:kern w:val="0"/>
                <w:szCs w:val="21"/>
              </w:rPr>
              <w:t>apache</w:t>
            </w:r>
            <w:r w:rsidRPr="004922C2">
              <w:rPr>
                <w:rFonts w:cs="Times New Roman" w:hint="eastAsia"/>
                <w:color w:val="000000" w:themeColor="text1"/>
                <w:kern w:val="0"/>
                <w:szCs w:val="21"/>
              </w:rPr>
              <w:t>、</w:t>
            </w:r>
            <w:r w:rsidRPr="004922C2">
              <w:rPr>
                <w:rFonts w:cs="Times New Roman" w:hint="eastAsia"/>
                <w:color w:val="000000" w:themeColor="text1"/>
                <w:kern w:val="0"/>
                <w:szCs w:val="21"/>
              </w:rPr>
              <w:t>weblogic</w:t>
            </w:r>
            <w:r w:rsidRPr="004922C2">
              <w:rPr>
                <w:rFonts w:cs="Times New Roman" w:hint="eastAsia"/>
                <w:color w:val="000000" w:themeColor="text1"/>
                <w:kern w:val="0"/>
                <w:szCs w:val="21"/>
              </w:rPr>
              <w:t>、</w:t>
            </w:r>
            <w:r w:rsidRPr="004922C2">
              <w:rPr>
                <w:rFonts w:cs="Times New Roman" w:hint="eastAsia"/>
                <w:color w:val="000000" w:themeColor="text1"/>
                <w:kern w:val="0"/>
                <w:szCs w:val="21"/>
              </w:rPr>
              <w:t>jboss</w:t>
            </w:r>
            <w:r w:rsidRPr="004922C2">
              <w:rPr>
                <w:rFonts w:cs="Times New Roman" w:hint="eastAsia"/>
                <w:color w:val="000000" w:themeColor="text1"/>
                <w:kern w:val="0"/>
                <w:szCs w:val="21"/>
              </w:rPr>
              <w:t>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4</w:t>
            </w:r>
            <w:r w:rsidRPr="004922C2">
              <w:rPr>
                <w:rFonts w:cs="Times New Roman" w:hint="eastAsia"/>
                <w:color w:val="000000" w:themeColor="text1"/>
                <w:kern w:val="0"/>
                <w:szCs w:val="21"/>
              </w:rPr>
              <w:t>、★支持虚拟化平台数据库审计。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5</w:t>
            </w:r>
            <w:r w:rsidRPr="004922C2">
              <w:rPr>
                <w:rFonts w:cs="Times New Roman" w:hint="eastAsia"/>
                <w:color w:val="000000" w:themeColor="text1"/>
                <w:kern w:val="0"/>
                <w:szCs w:val="21"/>
              </w:rPr>
              <w:t>、绑定变量：可以审计通过隐藏用户名的绑定变量，包含动态和静态变量的方式访问数据库行为。</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6</w:t>
            </w:r>
            <w:r w:rsidRPr="004922C2">
              <w:rPr>
                <w:rFonts w:cs="Times New Roman" w:hint="eastAsia"/>
                <w:color w:val="000000" w:themeColor="text1"/>
                <w:kern w:val="0"/>
                <w:szCs w:val="21"/>
              </w:rPr>
              <w:t>、对超长</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操作语句审计，单条语句长度，支持</w:t>
            </w:r>
            <w:r w:rsidRPr="004922C2">
              <w:rPr>
                <w:rFonts w:cs="Times New Roman"/>
                <w:color w:val="000000" w:themeColor="text1"/>
                <w:kern w:val="0"/>
                <w:szCs w:val="21"/>
              </w:rPr>
              <w:t>3</w:t>
            </w:r>
            <w:r w:rsidRPr="004922C2">
              <w:rPr>
                <w:rFonts w:cs="Times New Roman"/>
                <w:color w:val="000000" w:themeColor="text1"/>
                <w:kern w:val="0"/>
                <w:szCs w:val="21"/>
              </w:rPr>
              <w:t>万字节审计而不截断，支持对执行时间长达</w:t>
            </w:r>
            <w:r w:rsidRPr="004922C2">
              <w:rPr>
                <w:rFonts w:cs="Times New Roman"/>
                <w:color w:val="000000" w:themeColor="text1"/>
                <w:kern w:val="0"/>
                <w:szCs w:val="21"/>
              </w:rPr>
              <w:t>48</w:t>
            </w:r>
            <w:r w:rsidRPr="004922C2">
              <w:rPr>
                <w:rFonts w:cs="Times New Roman"/>
                <w:color w:val="000000" w:themeColor="text1"/>
                <w:kern w:val="0"/>
                <w:szCs w:val="21"/>
              </w:rPr>
              <w:t>小时操作的审计</w:t>
            </w:r>
            <w:r w:rsidRPr="004922C2">
              <w:rPr>
                <w:rFonts w:cs="Times New Roman" w:hint="eastAsia"/>
                <w:color w:val="000000" w:themeColor="text1"/>
                <w:kern w:val="0"/>
                <w:szCs w:val="21"/>
              </w:rPr>
              <w:t>。</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7</w:t>
            </w:r>
            <w:r w:rsidRPr="004922C2">
              <w:rPr>
                <w:rFonts w:cs="Times New Roman" w:hint="eastAsia"/>
                <w:color w:val="000000" w:themeColor="text1"/>
                <w:kern w:val="0"/>
                <w:szCs w:val="21"/>
              </w:rPr>
              <w:t>、★支持对各大主流数据库工具的审计，例如</w:t>
            </w:r>
            <w:r w:rsidRPr="004922C2">
              <w:rPr>
                <w:rFonts w:cs="Times New Roman" w:hint="eastAsia"/>
                <w:color w:val="000000" w:themeColor="text1"/>
                <w:kern w:val="0"/>
                <w:szCs w:val="21"/>
              </w:rPr>
              <w:t>plsql/sqlplus/pb/SqlDbx/sqladv/winsql/heidisql</w:t>
            </w:r>
            <w:r w:rsidRPr="004922C2">
              <w:rPr>
                <w:rFonts w:cs="Times New Roman" w:hint="eastAsia"/>
                <w:color w:val="000000" w:themeColor="text1"/>
                <w:kern w:val="0"/>
                <w:szCs w:val="21"/>
              </w:rPr>
              <w:t>等等。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8</w:t>
            </w:r>
            <w:r w:rsidRPr="004922C2">
              <w:rPr>
                <w:rFonts w:cs="Times New Roman" w:hint="eastAsia"/>
                <w:color w:val="000000" w:themeColor="text1"/>
                <w:kern w:val="0"/>
                <w:szCs w:val="21"/>
              </w:rPr>
              <w:t>、支持全局策略设置，基于全局策略可以下发给每个数据库设置规则；支持策略的导入、导出设置；支持单项策略的状态管理，手动完成修改、开启和关闭等操作；</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lastRenderedPageBreak/>
              <w:t>9</w:t>
            </w:r>
            <w:r w:rsidRPr="004922C2">
              <w:rPr>
                <w:rFonts w:cs="Times New Roman" w:hint="eastAsia"/>
                <w:color w:val="000000" w:themeColor="text1"/>
                <w:kern w:val="0"/>
                <w:szCs w:val="21"/>
              </w:rPr>
              <w:t>、</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语句信息：</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标识、操作类型（</w:t>
            </w:r>
            <w:r w:rsidRPr="004922C2">
              <w:rPr>
                <w:rFonts w:cs="Times New Roman" w:hint="eastAsia"/>
                <w:color w:val="000000" w:themeColor="text1"/>
                <w:kern w:val="0"/>
                <w:szCs w:val="21"/>
              </w:rPr>
              <w:t>DDL</w:t>
            </w:r>
            <w:r w:rsidRPr="004922C2">
              <w:rPr>
                <w:rFonts w:cs="Times New Roman" w:hint="eastAsia"/>
                <w:color w:val="000000" w:themeColor="text1"/>
                <w:kern w:val="0"/>
                <w:szCs w:val="21"/>
              </w:rPr>
              <w:t>、</w:t>
            </w:r>
            <w:r w:rsidRPr="004922C2">
              <w:rPr>
                <w:rFonts w:cs="Times New Roman" w:hint="eastAsia"/>
                <w:color w:val="000000" w:themeColor="text1"/>
                <w:kern w:val="0"/>
                <w:szCs w:val="21"/>
              </w:rPr>
              <w:t>DML</w:t>
            </w:r>
            <w:r w:rsidRPr="004922C2">
              <w:rPr>
                <w:rFonts w:cs="Times New Roman" w:hint="eastAsia"/>
                <w:color w:val="000000" w:themeColor="text1"/>
                <w:kern w:val="0"/>
                <w:szCs w:val="21"/>
              </w:rPr>
              <w:t>、</w:t>
            </w:r>
            <w:r w:rsidRPr="004922C2">
              <w:rPr>
                <w:rFonts w:cs="Times New Roman" w:hint="eastAsia"/>
                <w:color w:val="000000" w:themeColor="text1"/>
                <w:kern w:val="0"/>
                <w:szCs w:val="21"/>
              </w:rPr>
              <w:t>DCL</w:t>
            </w:r>
            <w:r w:rsidRPr="004922C2">
              <w:rPr>
                <w:rFonts w:cs="Times New Roman" w:hint="eastAsia"/>
                <w:color w:val="000000" w:themeColor="text1"/>
                <w:kern w:val="0"/>
                <w:szCs w:val="21"/>
              </w:rPr>
              <w:t>等）、影响行数、响应时间、语句捕获时间、执行结果（</w:t>
            </w:r>
            <w:r w:rsidRPr="004922C2">
              <w:rPr>
                <w:rFonts w:cs="Times New Roman" w:hint="eastAsia"/>
                <w:color w:val="000000" w:themeColor="text1"/>
                <w:kern w:val="0"/>
                <w:szCs w:val="21"/>
              </w:rPr>
              <w:t>DB</w:t>
            </w:r>
            <w:r w:rsidRPr="004922C2">
              <w:rPr>
                <w:rFonts w:cs="Times New Roman" w:hint="eastAsia"/>
                <w:color w:val="000000" w:themeColor="text1"/>
                <w:kern w:val="0"/>
                <w:szCs w:val="21"/>
              </w:rPr>
              <w:t>应答码、应答错误信息）、受影响对象、</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语句模板、</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参数、结果集。</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10</w:t>
            </w:r>
            <w:r w:rsidRPr="004922C2">
              <w:rPr>
                <w:rFonts w:cs="Times New Roman" w:hint="eastAsia"/>
                <w:color w:val="000000" w:themeColor="text1"/>
                <w:kern w:val="0"/>
                <w:szCs w:val="21"/>
              </w:rPr>
              <w:t>、支持自动识别流量中存在的数据库，支持数据库单向、双向审计。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11</w:t>
            </w:r>
            <w:r w:rsidRPr="004922C2">
              <w:rPr>
                <w:rFonts w:cs="Times New Roman" w:hint="eastAsia"/>
                <w:color w:val="000000" w:themeColor="text1"/>
                <w:kern w:val="0"/>
                <w:szCs w:val="21"/>
              </w:rPr>
              <w:t>、支持会话级检索和详情展现；包括在线的并发会话、活跃会话、失败登录会话等提供专项的分析界面</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12</w:t>
            </w:r>
            <w:r w:rsidRPr="004922C2">
              <w:rPr>
                <w:rFonts w:cs="Times New Roman" w:hint="eastAsia"/>
                <w:color w:val="000000" w:themeColor="text1"/>
                <w:kern w:val="0"/>
                <w:szCs w:val="21"/>
              </w:rPr>
              <w:t>、支持添加系统语句规则来过滤系统语句，根据系统语句定义规则进行应用层过滤。</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13</w:t>
            </w:r>
            <w:r w:rsidRPr="004922C2">
              <w:rPr>
                <w:rFonts w:cs="Times New Roman" w:hint="eastAsia"/>
                <w:color w:val="000000" w:themeColor="text1"/>
                <w:kern w:val="0"/>
                <w:szCs w:val="21"/>
              </w:rPr>
              <w:t>、★支持数据库操作类、表、表空间、存储过程、函数、包、视图等各种对象的创建、删除、变更、授权等操作的</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语句进行审计。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14</w:t>
            </w:r>
            <w:r w:rsidRPr="004922C2">
              <w:rPr>
                <w:rFonts w:cs="Times New Roman" w:hint="eastAsia"/>
                <w:color w:val="000000" w:themeColor="text1"/>
                <w:kern w:val="0"/>
                <w:szCs w:val="21"/>
              </w:rPr>
              <w:t>、支持对指定时间</w:t>
            </w:r>
            <w:proofErr w:type="gramStart"/>
            <w:r w:rsidRPr="004922C2">
              <w:rPr>
                <w:rFonts w:cs="Times New Roman" w:hint="eastAsia"/>
                <w:color w:val="000000" w:themeColor="text1"/>
                <w:kern w:val="0"/>
                <w:szCs w:val="21"/>
              </w:rPr>
              <w:t>段风险</w:t>
            </w:r>
            <w:proofErr w:type="gramEnd"/>
            <w:r w:rsidRPr="004922C2">
              <w:rPr>
                <w:rFonts w:cs="Times New Roman" w:hint="eastAsia"/>
                <w:color w:val="000000" w:themeColor="text1"/>
                <w:kern w:val="0"/>
                <w:szCs w:val="21"/>
              </w:rPr>
              <w:t>数据按不同维度进行统计排行，统计维</w:t>
            </w:r>
            <w:proofErr w:type="gramStart"/>
            <w:r w:rsidRPr="004922C2">
              <w:rPr>
                <w:rFonts w:cs="Times New Roman" w:hint="eastAsia"/>
                <w:color w:val="000000" w:themeColor="text1"/>
                <w:kern w:val="0"/>
                <w:szCs w:val="21"/>
              </w:rPr>
              <w:t>度包括</w:t>
            </w:r>
            <w:proofErr w:type="gramEnd"/>
            <w:r w:rsidRPr="004922C2">
              <w:rPr>
                <w:rFonts w:cs="Times New Roman" w:hint="eastAsia"/>
                <w:color w:val="000000" w:themeColor="text1"/>
                <w:kern w:val="0"/>
                <w:szCs w:val="21"/>
              </w:rPr>
              <w:t>:</w:t>
            </w:r>
            <w:r w:rsidRPr="004922C2">
              <w:rPr>
                <w:rFonts w:cs="Times New Roman" w:hint="eastAsia"/>
                <w:color w:val="000000" w:themeColor="text1"/>
                <w:kern w:val="0"/>
                <w:szCs w:val="21"/>
              </w:rPr>
              <w:t>风险最多的类型、触发风险最多的保护对象、触发风险最多的</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、触发风险最多数据库账户、触发风险最多应用账户、触发风险最多工具。</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15</w:t>
            </w:r>
            <w:r w:rsidRPr="004922C2">
              <w:rPr>
                <w:rFonts w:cs="Times New Roman" w:hint="eastAsia"/>
                <w:color w:val="000000" w:themeColor="text1"/>
                <w:kern w:val="0"/>
                <w:szCs w:val="21"/>
              </w:rPr>
              <w:t>、支持同时审计多个数据库，实施监测数据库的登录、退出、插入、删除、执行存储过程等操作，能够准确还原</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16</w:t>
            </w:r>
            <w:r w:rsidRPr="004922C2">
              <w:rPr>
                <w:rFonts w:cs="Times New Roman" w:hint="eastAsia"/>
                <w:color w:val="000000" w:themeColor="text1"/>
                <w:kern w:val="0"/>
                <w:szCs w:val="21"/>
              </w:rPr>
              <w:t>、支持</w:t>
            </w:r>
            <w:proofErr w:type="gramStart"/>
            <w:r w:rsidRPr="004922C2">
              <w:rPr>
                <w:rFonts w:cs="Times New Roman" w:hint="eastAsia"/>
                <w:color w:val="000000" w:themeColor="text1"/>
                <w:kern w:val="0"/>
                <w:szCs w:val="21"/>
              </w:rPr>
              <w:t>按进程</w:t>
            </w:r>
            <w:proofErr w:type="gramEnd"/>
            <w:r w:rsidRPr="004922C2">
              <w:rPr>
                <w:rFonts w:cs="Times New Roman" w:hint="eastAsia"/>
                <w:color w:val="000000" w:themeColor="text1"/>
                <w:kern w:val="0"/>
                <w:szCs w:val="21"/>
              </w:rPr>
              <w:t>进行审计，能审计从用户登录到退出的整个过程，能按时间顺序还原所有操作及结果。</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17</w:t>
            </w:r>
            <w:r w:rsidRPr="004922C2">
              <w:rPr>
                <w:rFonts w:cs="Times New Roman" w:hint="eastAsia"/>
                <w:color w:val="000000" w:themeColor="text1"/>
                <w:kern w:val="0"/>
                <w:szCs w:val="21"/>
              </w:rPr>
              <w:t>、支持对数据库自动建模及智能对异常行为告警功能；可通过行为轨迹</w:t>
            </w:r>
            <w:proofErr w:type="gramStart"/>
            <w:r w:rsidRPr="004922C2">
              <w:rPr>
                <w:rFonts w:cs="Times New Roman" w:hint="eastAsia"/>
                <w:color w:val="000000" w:themeColor="text1"/>
                <w:kern w:val="0"/>
                <w:szCs w:val="21"/>
              </w:rPr>
              <w:t>图方式</w:t>
            </w:r>
            <w:proofErr w:type="gramEnd"/>
            <w:r w:rsidRPr="004922C2">
              <w:rPr>
                <w:rFonts w:cs="Times New Roman" w:hint="eastAsia"/>
                <w:color w:val="000000" w:themeColor="text1"/>
                <w:kern w:val="0"/>
                <w:szCs w:val="21"/>
              </w:rPr>
              <w:t>展示数据库访问行为；可基于账号、</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地址、访问权限、客户端工具等维度对行为模型做钻取分析、变更分析，对学习的安全基线以外的行为自动智能的进行告警。</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lastRenderedPageBreak/>
              <w:t>18</w:t>
            </w:r>
            <w:r w:rsidRPr="004922C2">
              <w:rPr>
                <w:rFonts w:cs="Times New Roman" w:hint="eastAsia"/>
                <w:color w:val="000000" w:themeColor="text1"/>
                <w:kern w:val="0"/>
                <w:szCs w:val="21"/>
              </w:rPr>
              <w:t>、</w:t>
            </w:r>
            <w:r w:rsidRPr="004922C2">
              <w:rPr>
                <w:rFonts w:hint="eastAsia"/>
                <w:color w:val="000000"/>
                <w:kern w:val="0"/>
                <w:szCs w:val="21"/>
              </w:rPr>
              <w:t>支持数据库</w:t>
            </w:r>
            <w:proofErr w:type="gramStart"/>
            <w:r w:rsidRPr="004922C2">
              <w:rPr>
                <w:rFonts w:hint="eastAsia"/>
                <w:color w:val="000000"/>
                <w:kern w:val="0"/>
                <w:szCs w:val="21"/>
              </w:rPr>
              <w:t>字段级</w:t>
            </w:r>
            <w:proofErr w:type="gramEnd"/>
            <w:r w:rsidRPr="004922C2">
              <w:rPr>
                <w:rFonts w:hint="eastAsia"/>
                <w:color w:val="000000"/>
                <w:kern w:val="0"/>
                <w:szCs w:val="21"/>
              </w:rPr>
              <w:t>的与或逻辑设置，可建立敏感数据组进行专项监控</w:t>
            </w:r>
            <w:r w:rsidRPr="004922C2">
              <w:rPr>
                <w:rFonts w:cs="Times New Roman" w:hint="eastAsia"/>
                <w:color w:val="000000" w:themeColor="text1"/>
                <w:kern w:val="0"/>
                <w:szCs w:val="21"/>
              </w:rPr>
              <w:t>。</w:t>
            </w:r>
          </w:p>
          <w:p w:rsidR="00506A33" w:rsidRPr="004922C2" w:rsidRDefault="00506A33" w:rsidP="00506A33">
            <w:pPr>
              <w:jc w:val="left"/>
              <w:rPr>
                <w:rFonts w:cs="Times New Roman"/>
                <w:color w:val="000000" w:themeColor="text1"/>
                <w:kern w:val="0"/>
                <w:szCs w:val="21"/>
              </w:rPr>
            </w:pPr>
            <w:r w:rsidRPr="004922C2">
              <w:rPr>
                <w:rFonts w:hint="eastAsia"/>
                <w:color w:val="000000"/>
                <w:kern w:val="0"/>
                <w:szCs w:val="21"/>
              </w:rPr>
              <w:t>19</w:t>
            </w:r>
            <w:r w:rsidRPr="004922C2">
              <w:rPr>
                <w:rFonts w:cs="Times New Roman" w:hint="eastAsia"/>
                <w:color w:val="000000" w:themeColor="text1"/>
                <w:kern w:val="0"/>
                <w:szCs w:val="21"/>
              </w:rPr>
              <w:t>、</w:t>
            </w:r>
            <w:r w:rsidRPr="004922C2">
              <w:rPr>
                <w:rFonts w:hint="eastAsia"/>
                <w:color w:val="000000"/>
                <w:kern w:val="0"/>
                <w:szCs w:val="21"/>
              </w:rPr>
              <w:t>支持应用</w:t>
            </w:r>
            <w:r w:rsidRPr="004922C2">
              <w:rPr>
                <w:rFonts w:hint="eastAsia"/>
                <w:color w:val="000000"/>
                <w:kern w:val="0"/>
                <w:szCs w:val="21"/>
              </w:rPr>
              <w:t>URL</w:t>
            </w:r>
            <w:r w:rsidRPr="004922C2">
              <w:rPr>
                <w:rFonts w:hint="eastAsia"/>
                <w:color w:val="000000"/>
                <w:kern w:val="0"/>
                <w:szCs w:val="21"/>
              </w:rPr>
              <w:t>和</w:t>
            </w:r>
            <w:r w:rsidRPr="004922C2">
              <w:rPr>
                <w:rFonts w:hint="eastAsia"/>
                <w:color w:val="000000"/>
                <w:kern w:val="0"/>
                <w:szCs w:val="21"/>
              </w:rPr>
              <w:t>SQL</w:t>
            </w:r>
            <w:r w:rsidRPr="004922C2">
              <w:rPr>
                <w:rFonts w:hint="eastAsia"/>
                <w:color w:val="000000"/>
                <w:kern w:val="0"/>
                <w:szCs w:val="21"/>
              </w:rPr>
              <w:t>语句的双向钻取分析；支持</w:t>
            </w:r>
            <w:r w:rsidRPr="004922C2">
              <w:rPr>
                <w:rFonts w:hint="eastAsia"/>
                <w:color w:val="000000"/>
                <w:kern w:val="0"/>
                <w:szCs w:val="21"/>
              </w:rPr>
              <w:t>URL</w:t>
            </w:r>
            <w:r w:rsidRPr="004922C2">
              <w:rPr>
                <w:rFonts w:hint="eastAsia"/>
                <w:color w:val="000000"/>
                <w:kern w:val="0"/>
                <w:szCs w:val="21"/>
              </w:rPr>
              <w:t>模板化处理，定义应用访问行为；支持</w:t>
            </w:r>
            <w:r w:rsidRPr="004922C2">
              <w:rPr>
                <w:rFonts w:hint="eastAsia"/>
                <w:color w:val="000000"/>
                <w:kern w:val="0"/>
                <w:szCs w:val="21"/>
              </w:rPr>
              <w:t>URL</w:t>
            </w:r>
            <w:r w:rsidRPr="004922C2">
              <w:rPr>
                <w:rFonts w:hint="eastAsia"/>
                <w:color w:val="000000"/>
                <w:kern w:val="0"/>
                <w:szCs w:val="21"/>
              </w:rPr>
              <w:t>模板分组处理，定义应用业务模块</w:t>
            </w:r>
            <w:r w:rsidRPr="004922C2">
              <w:rPr>
                <w:rFonts w:cs="Times New Roman" w:hint="eastAsia"/>
                <w:color w:val="000000" w:themeColor="text1"/>
                <w:kern w:val="0"/>
                <w:szCs w:val="21"/>
              </w:rPr>
              <w:t>。</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lastRenderedPageBreak/>
              <w:t>3</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审计查询</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、★支持基于时间、</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地址、数据库服务器</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地址、用户名、数据库操作命令、数据库表名，执行结果，应用用户、数据库服务（实例）名等多种查询条件进行检索。</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、支持</w:t>
            </w:r>
            <w:proofErr w:type="gramStart"/>
            <w:r w:rsidRPr="004922C2">
              <w:rPr>
                <w:rFonts w:cs="Times New Roman" w:hint="eastAsia"/>
                <w:color w:val="000000" w:themeColor="text1"/>
                <w:kern w:val="0"/>
                <w:szCs w:val="21"/>
              </w:rPr>
              <w:t>全数据</w:t>
            </w:r>
            <w:proofErr w:type="gramEnd"/>
            <w:r w:rsidRPr="004922C2">
              <w:rPr>
                <w:rFonts w:cs="Times New Roman" w:hint="eastAsia"/>
                <w:color w:val="000000" w:themeColor="text1"/>
                <w:kern w:val="0"/>
                <w:szCs w:val="21"/>
              </w:rPr>
              <w:t>库检索，检索效率高达亿条数据秒级响应，快速定位相应的审计会话内容。</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3</w:t>
            </w:r>
            <w:r w:rsidRPr="004922C2">
              <w:rPr>
                <w:rFonts w:cs="Times New Roman" w:hint="eastAsia"/>
                <w:color w:val="000000" w:themeColor="text1"/>
                <w:kern w:val="0"/>
                <w:szCs w:val="21"/>
              </w:rPr>
              <w:t>、★支持</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语句任</w:t>
            </w:r>
            <w:proofErr w:type="gramStart"/>
            <w:r w:rsidRPr="004922C2">
              <w:rPr>
                <w:rFonts w:cs="Times New Roman" w:hint="eastAsia"/>
                <w:color w:val="000000" w:themeColor="text1"/>
                <w:kern w:val="0"/>
                <w:szCs w:val="21"/>
              </w:rPr>
              <w:t>一</w:t>
            </w:r>
            <w:proofErr w:type="gramEnd"/>
            <w:r w:rsidRPr="004922C2">
              <w:rPr>
                <w:rFonts w:cs="Times New Roman" w:hint="eastAsia"/>
                <w:color w:val="000000" w:themeColor="text1"/>
                <w:kern w:val="0"/>
                <w:szCs w:val="21"/>
              </w:rPr>
              <w:t>字段模糊查询。</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4</w:t>
            </w:r>
            <w:r w:rsidRPr="004922C2">
              <w:rPr>
                <w:rFonts w:cs="Times New Roman" w:hint="eastAsia"/>
                <w:color w:val="000000" w:themeColor="text1"/>
                <w:kern w:val="0"/>
                <w:szCs w:val="21"/>
              </w:rPr>
              <w:t>、★能对执行语句立即实行审计，等待时间不超过</w:t>
            </w:r>
            <w:r w:rsidRPr="004922C2">
              <w:rPr>
                <w:rFonts w:cs="Times New Roman" w:hint="eastAsia"/>
                <w:color w:val="000000" w:themeColor="text1"/>
                <w:kern w:val="0"/>
                <w:szCs w:val="21"/>
              </w:rPr>
              <w:t>2</w:t>
            </w:r>
            <w:r w:rsidRPr="004922C2">
              <w:rPr>
                <w:rFonts w:cs="Times New Roman" w:hint="eastAsia"/>
                <w:color w:val="000000" w:themeColor="text1"/>
                <w:kern w:val="0"/>
                <w:szCs w:val="21"/>
              </w:rPr>
              <w:t>秒。</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5</w:t>
            </w:r>
            <w:r w:rsidRPr="004922C2">
              <w:rPr>
                <w:rFonts w:cs="Times New Roman" w:hint="eastAsia"/>
                <w:color w:val="000000" w:themeColor="text1"/>
                <w:kern w:val="0"/>
                <w:szCs w:val="21"/>
              </w:rPr>
              <w:t>、支持应用层关联审计查询和关联分析，并能进行钻取分析。</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6</w:t>
            </w:r>
            <w:r w:rsidRPr="004922C2">
              <w:rPr>
                <w:rFonts w:cs="Times New Roman" w:hint="eastAsia"/>
                <w:color w:val="000000" w:themeColor="text1"/>
                <w:kern w:val="0"/>
                <w:szCs w:val="21"/>
              </w:rPr>
              <w:t>、可根据事件的时间范围、客户端</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、关键字、进程名、数据库账号、规则名、客户端端口号、返回内容等多种条件进行事件回放，回溯事件过程。</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7</w:t>
            </w:r>
            <w:r w:rsidRPr="004922C2">
              <w:rPr>
                <w:rFonts w:cs="Times New Roman" w:hint="eastAsia"/>
                <w:color w:val="000000" w:themeColor="text1"/>
                <w:kern w:val="0"/>
                <w:szCs w:val="21"/>
              </w:rPr>
              <w:t>、</w:t>
            </w:r>
            <w:r w:rsidRPr="004922C2">
              <w:rPr>
                <w:rFonts w:hint="eastAsia"/>
                <w:color w:val="000000"/>
                <w:kern w:val="0"/>
                <w:szCs w:val="21"/>
              </w:rPr>
              <w:t>针对</w:t>
            </w:r>
            <w:r w:rsidRPr="004922C2">
              <w:rPr>
                <w:rFonts w:hint="eastAsia"/>
                <w:color w:val="000000"/>
                <w:kern w:val="0"/>
                <w:szCs w:val="21"/>
              </w:rPr>
              <w:t>SQl</w:t>
            </w:r>
            <w:r w:rsidRPr="004922C2">
              <w:rPr>
                <w:rFonts w:hint="eastAsia"/>
                <w:color w:val="000000"/>
                <w:kern w:val="0"/>
                <w:szCs w:val="21"/>
              </w:rPr>
              <w:t>语句中的敏感信息</w:t>
            </w:r>
            <w:r w:rsidRPr="004922C2">
              <w:rPr>
                <w:rFonts w:hint="eastAsia"/>
                <w:color w:val="000000"/>
                <w:kern w:val="0"/>
                <w:szCs w:val="21"/>
              </w:rPr>
              <w:t>,</w:t>
            </w:r>
            <w:r w:rsidRPr="004922C2">
              <w:rPr>
                <w:rFonts w:hint="eastAsia"/>
                <w:color w:val="000000"/>
                <w:kern w:val="0"/>
                <w:szCs w:val="21"/>
              </w:rPr>
              <w:t>可自定义规则进行数据掩码展现，防止数据二次泄密</w:t>
            </w:r>
            <w:r w:rsidRPr="004922C2">
              <w:rPr>
                <w:rFonts w:cs="Times New Roman" w:hint="eastAsia"/>
                <w:color w:val="000000" w:themeColor="text1"/>
                <w:kern w:val="0"/>
                <w:szCs w:val="21"/>
              </w:rPr>
              <w:t>。</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4</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数据库漏洞攻击监测</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、针对数据库漏洞攻击行为进行审计、监测和告警，默认支持各类数据库，开启不少于</w:t>
            </w:r>
            <w:r w:rsidRPr="004922C2">
              <w:rPr>
                <w:rFonts w:cs="Times New Roman" w:hint="eastAsia"/>
                <w:color w:val="000000" w:themeColor="text1"/>
                <w:kern w:val="0"/>
                <w:szCs w:val="21"/>
              </w:rPr>
              <w:t>300</w:t>
            </w:r>
            <w:r w:rsidRPr="004922C2">
              <w:rPr>
                <w:rFonts w:cs="Times New Roman" w:hint="eastAsia"/>
                <w:color w:val="000000" w:themeColor="text1"/>
                <w:kern w:val="0"/>
                <w:szCs w:val="21"/>
              </w:rPr>
              <w:t>个数据库漏洞攻击规则库，支持对</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注入的审计，内置疑似</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注入、</w:t>
            </w:r>
            <w:proofErr w:type="gramStart"/>
            <w:r w:rsidRPr="004922C2">
              <w:rPr>
                <w:rFonts w:cs="Times New Roman" w:hint="eastAsia"/>
                <w:color w:val="000000" w:themeColor="text1"/>
                <w:kern w:val="0"/>
                <w:szCs w:val="21"/>
              </w:rPr>
              <w:t>跨站脚本</w:t>
            </w:r>
            <w:proofErr w:type="gramEnd"/>
            <w:r w:rsidRPr="004922C2">
              <w:rPr>
                <w:rFonts w:cs="Times New Roman" w:hint="eastAsia"/>
                <w:color w:val="000000" w:themeColor="text1"/>
                <w:kern w:val="0"/>
                <w:szCs w:val="21"/>
              </w:rPr>
              <w:t>攻击、数据库导库、字段猜测、代码更改等高危风险进行检测，无需单独配置，直接调用。</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、支持定期自动扫描数据库漏洞和不安全配置，提供漏洞扫描报告。</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bidi="ne-NP"/>
              </w:rPr>
            </w:pPr>
            <w:r w:rsidRPr="004922C2">
              <w:rPr>
                <w:rFonts w:hint="eastAsia"/>
                <w:szCs w:val="21"/>
                <w:lang w:bidi="ne-NP"/>
              </w:rPr>
              <w:t>5</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color w:val="000000"/>
                <w:kern w:val="0"/>
                <w:szCs w:val="21"/>
              </w:rPr>
            </w:pPr>
            <w:r w:rsidRPr="004922C2">
              <w:rPr>
                <w:rFonts w:hint="eastAsia"/>
                <w:color w:val="000000"/>
                <w:szCs w:val="21"/>
              </w:rPr>
              <w:t>安全指数</w:t>
            </w:r>
            <w:r w:rsidRPr="004922C2">
              <w:rPr>
                <w:rFonts w:hint="eastAsia"/>
                <w:color w:val="000000"/>
                <w:szCs w:val="21"/>
              </w:rPr>
              <w:lastRenderedPageBreak/>
              <w:t>评估</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lastRenderedPageBreak/>
              <w:t>采用多功能面板展现，图形化监控被审计系统风险、会话、语句分布情况。系</w:t>
            </w:r>
            <w:r w:rsidRPr="004922C2">
              <w:rPr>
                <w:rFonts w:cs="Times New Roman" w:hint="eastAsia"/>
                <w:color w:val="000000" w:themeColor="text1"/>
                <w:kern w:val="0"/>
                <w:szCs w:val="21"/>
              </w:rPr>
              <w:lastRenderedPageBreak/>
              <w:t>统可根据全方位对数据库的访问行为，评估被保护数据库的整体安全指数，并展示在设备访问界面，协助管理员了解数据整体的安全状况。</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bidi="ne-NP"/>
              </w:rPr>
            </w:pPr>
            <w:r w:rsidRPr="004922C2">
              <w:rPr>
                <w:rFonts w:hint="eastAsia"/>
                <w:szCs w:val="21"/>
                <w:lang w:bidi="ne-NP"/>
              </w:rPr>
              <w:lastRenderedPageBreak/>
              <w:t>6</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报表</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w:t>
            </w:r>
            <w:r w:rsidRPr="004922C2">
              <w:rPr>
                <w:szCs w:val="21"/>
              </w:rPr>
              <w:t>内置报表需包含且不限于等级保护合</w:t>
            </w:r>
            <w:proofErr w:type="gramStart"/>
            <w:r w:rsidRPr="004922C2">
              <w:rPr>
                <w:szCs w:val="21"/>
              </w:rPr>
              <w:t>规</w:t>
            </w:r>
            <w:proofErr w:type="gramEnd"/>
            <w:r w:rsidRPr="004922C2">
              <w:rPr>
                <w:rFonts w:hint="eastAsia"/>
                <w:szCs w:val="21"/>
              </w:rPr>
              <w:t>、数据库访问详情、数据库访问统计等类型。数据库审计状态统计：从保护对象名、访问者数量、数据库账户数量、审计数量等多维度进行统计和分析；客户端访问分析报表：统计使用最少的客户端（根据访问者</w:t>
            </w:r>
            <w:r w:rsidRPr="004922C2">
              <w:rPr>
                <w:rFonts w:hint="eastAsia"/>
                <w:szCs w:val="21"/>
              </w:rPr>
              <w:t>IP</w:t>
            </w:r>
            <w:r w:rsidRPr="004922C2">
              <w:rPr>
                <w:rFonts w:hint="eastAsia"/>
                <w:szCs w:val="21"/>
              </w:rPr>
              <w:t>数），帮助用户分析数据库是否存在可能的非法客户端访问并且进行访问状态分析；审计日志统计分析：从保护对象名、访问者</w:t>
            </w:r>
            <w:r w:rsidRPr="004922C2">
              <w:rPr>
                <w:rFonts w:hint="eastAsia"/>
                <w:szCs w:val="21"/>
              </w:rPr>
              <w:t>IP</w:t>
            </w:r>
            <w:r w:rsidRPr="004922C2">
              <w:rPr>
                <w:rFonts w:hint="eastAsia"/>
                <w:szCs w:val="21"/>
              </w:rPr>
              <w:t>、操作次数等维度统计数据库操作信息。</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、支持文档格式：</w:t>
            </w:r>
            <w:r w:rsidRPr="004922C2">
              <w:rPr>
                <w:rFonts w:cs="Times New Roman" w:hint="eastAsia"/>
                <w:color w:val="000000" w:themeColor="text1"/>
                <w:kern w:val="0"/>
                <w:szCs w:val="21"/>
              </w:rPr>
              <w:t>WORD\ PDF</w:t>
            </w:r>
            <w:r w:rsidRPr="004922C2">
              <w:rPr>
                <w:rFonts w:cs="Times New Roman" w:hint="eastAsia"/>
                <w:color w:val="000000" w:themeColor="text1"/>
                <w:kern w:val="0"/>
                <w:szCs w:val="21"/>
              </w:rPr>
              <w:t>等导出。</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7</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告警策略</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★支持高、中、低风险告警；支持风险登陆、风险操作、</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注入、漏洞攻击检测、口令攻击、频次攻击等中风险告警；</w:t>
            </w:r>
            <w:r w:rsidRPr="004922C2">
              <w:rPr>
                <w:rFonts w:cs="Times New Roman" w:hint="eastAsia"/>
                <w:color w:val="000000" w:themeColor="text1"/>
                <w:kern w:val="0"/>
                <w:szCs w:val="21"/>
              </w:rPr>
              <w:t xml:space="preserve"> </w:t>
            </w:r>
            <w:r w:rsidRPr="004922C2">
              <w:rPr>
                <w:rFonts w:cs="Times New Roman" w:hint="eastAsia"/>
                <w:color w:val="000000" w:themeColor="text1"/>
                <w:kern w:val="0"/>
                <w:szCs w:val="21"/>
              </w:rPr>
              <w:t>能自定义各个级别告警触发语句及触发条件。</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能自定义高危风险规则，对以下高危行为，可自动识别并进行风险处理、告警通知</w:t>
            </w:r>
            <w:r w:rsidRPr="004922C2">
              <w:rPr>
                <w:rFonts w:cs="Times New Roman" w:hint="eastAsia"/>
                <w:color w:val="000000" w:themeColor="text1"/>
                <w:kern w:val="0"/>
                <w:szCs w:val="21"/>
              </w:rPr>
              <w:t>:</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、批量数据导出：对超过特定行数阀值的批量数据导出行为</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、高危操作：对超过特定行数阀值的批量数据修改、删除；</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3</w:t>
            </w:r>
            <w:r w:rsidRPr="004922C2">
              <w:rPr>
                <w:rFonts w:cs="Times New Roman" w:hint="eastAsia"/>
                <w:color w:val="000000" w:themeColor="text1"/>
                <w:kern w:val="0"/>
                <w:szCs w:val="21"/>
              </w:rPr>
              <w:t>、支持</w:t>
            </w:r>
            <w:r w:rsidRPr="004922C2">
              <w:rPr>
                <w:rFonts w:cs="Times New Roman" w:hint="eastAsia"/>
                <w:color w:val="000000" w:themeColor="text1"/>
                <w:kern w:val="0"/>
                <w:szCs w:val="21"/>
              </w:rPr>
              <w:t xml:space="preserve">no where </w:t>
            </w:r>
            <w:proofErr w:type="gramStart"/>
            <w:r w:rsidRPr="004922C2">
              <w:rPr>
                <w:rFonts w:cs="Times New Roman" w:hint="eastAsia"/>
                <w:color w:val="000000" w:themeColor="text1"/>
                <w:kern w:val="0"/>
                <w:szCs w:val="21"/>
              </w:rPr>
              <w:t>全表</w:t>
            </w:r>
            <w:proofErr w:type="gramEnd"/>
            <w:r w:rsidRPr="004922C2">
              <w:rPr>
                <w:rFonts w:cs="Times New Roman" w:hint="eastAsia"/>
                <w:color w:val="000000" w:themeColor="text1"/>
                <w:kern w:val="0"/>
                <w:szCs w:val="21"/>
              </w:rPr>
              <w:t>Update</w:t>
            </w:r>
            <w:r w:rsidRPr="004922C2">
              <w:rPr>
                <w:rFonts w:cs="Times New Roman" w:hint="eastAsia"/>
                <w:color w:val="000000" w:themeColor="text1"/>
                <w:kern w:val="0"/>
                <w:szCs w:val="21"/>
              </w:rPr>
              <w:t>、</w:t>
            </w:r>
            <w:r w:rsidRPr="004922C2">
              <w:rPr>
                <w:rFonts w:cs="Times New Roman" w:hint="eastAsia"/>
                <w:color w:val="000000" w:themeColor="text1"/>
                <w:kern w:val="0"/>
                <w:szCs w:val="21"/>
              </w:rPr>
              <w:t>Delete</w:t>
            </w:r>
            <w:r w:rsidRPr="004922C2">
              <w:rPr>
                <w:rFonts w:cs="Times New Roman" w:hint="eastAsia"/>
                <w:color w:val="000000" w:themeColor="text1"/>
                <w:kern w:val="0"/>
                <w:szCs w:val="21"/>
              </w:rPr>
              <w:t>行为监控，</w:t>
            </w:r>
            <w:r w:rsidRPr="004922C2">
              <w:rPr>
                <w:rFonts w:cs="Times New Roman" w:hint="eastAsia"/>
                <w:color w:val="000000" w:themeColor="text1"/>
                <w:kern w:val="0"/>
                <w:szCs w:val="21"/>
              </w:rPr>
              <w:t>drop table</w:t>
            </w:r>
            <w:r w:rsidRPr="004922C2">
              <w:rPr>
                <w:rFonts w:cs="Times New Roman" w:hint="eastAsia"/>
                <w:color w:val="000000" w:themeColor="text1"/>
                <w:kern w:val="0"/>
                <w:szCs w:val="21"/>
              </w:rPr>
              <w:t>，</w:t>
            </w:r>
            <w:r w:rsidRPr="004922C2">
              <w:rPr>
                <w:rFonts w:cs="Times New Roman" w:hint="eastAsia"/>
                <w:color w:val="000000" w:themeColor="text1"/>
                <w:kern w:val="0"/>
                <w:szCs w:val="21"/>
              </w:rPr>
              <w:t xml:space="preserve">truncate table </w:t>
            </w:r>
            <w:r w:rsidRPr="004922C2">
              <w:rPr>
                <w:rFonts w:cs="Times New Roman" w:hint="eastAsia"/>
                <w:color w:val="000000" w:themeColor="text1"/>
                <w:kern w:val="0"/>
                <w:szCs w:val="21"/>
              </w:rPr>
              <w:t>监控；</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4</w:t>
            </w:r>
            <w:r w:rsidRPr="004922C2">
              <w:rPr>
                <w:rFonts w:cs="Times New Roman" w:hint="eastAsia"/>
                <w:color w:val="000000" w:themeColor="text1"/>
                <w:kern w:val="0"/>
                <w:szCs w:val="21"/>
              </w:rPr>
              <w:t>、支持口令攻击监测，基于频次判断失败登录风险；</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5</w:t>
            </w:r>
            <w:r w:rsidRPr="004922C2">
              <w:rPr>
                <w:rFonts w:cs="Times New Roman" w:hint="eastAsia"/>
                <w:color w:val="000000" w:themeColor="text1"/>
                <w:kern w:val="0"/>
                <w:szCs w:val="21"/>
              </w:rPr>
              <w:t>、按规则结果集审计（设置规则对于重要的表进行结果集审计）；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7</w:t>
            </w:r>
            <w:r w:rsidRPr="004922C2">
              <w:rPr>
                <w:rFonts w:cs="Times New Roman" w:hint="eastAsia"/>
                <w:color w:val="000000" w:themeColor="text1"/>
                <w:kern w:val="0"/>
                <w:szCs w:val="21"/>
              </w:rPr>
              <w:t>、对数据库导入导出检测。</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lastRenderedPageBreak/>
              <w:t>8</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告警方式</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hint="eastAsia"/>
                <w:szCs w:val="21"/>
              </w:rPr>
              <w:t>告警方式支持短信、邮件、界面、</w:t>
            </w:r>
            <w:r w:rsidRPr="004922C2">
              <w:rPr>
                <w:rFonts w:hint="eastAsia"/>
                <w:szCs w:val="21"/>
              </w:rPr>
              <w:t>SNMP</w:t>
            </w:r>
            <w:r w:rsidRPr="004922C2">
              <w:rPr>
                <w:rFonts w:hint="eastAsia"/>
                <w:szCs w:val="21"/>
              </w:rPr>
              <w:t>、</w:t>
            </w:r>
            <w:r w:rsidRPr="004922C2">
              <w:rPr>
                <w:rFonts w:hint="eastAsia"/>
                <w:szCs w:val="21"/>
              </w:rPr>
              <w:t>syslog</w:t>
            </w:r>
            <w:r w:rsidRPr="004922C2">
              <w:rPr>
                <w:rFonts w:hint="eastAsia"/>
                <w:szCs w:val="21"/>
              </w:rPr>
              <w:t>。</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9</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数据备份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支持审计数据自动备份到本地和远端</w:t>
            </w:r>
            <w:r w:rsidRPr="004922C2">
              <w:rPr>
                <w:rFonts w:cs="Times New Roman" w:hint="eastAsia"/>
                <w:color w:val="000000" w:themeColor="text1"/>
                <w:kern w:val="0"/>
                <w:szCs w:val="21"/>
              </w:rPr>
              <w:t>ftp</w:t>
            </w:r>
            <w:r w:rsidRPr="004922C2">
              <w:rPr>
                <w:rFonts w:cs="Times New Roman" w:hint="eastAsia"/>
                <w:color w:val="000000" w:themeColor="text1"/>
                <w:kern w:val="0"/>
                <w:szCs w:val="21"/>
              </w:rPr>
              <w:t>、</w:t>
            </w:r>
            <w:r w:rsidRPr="004922C2">
              <w:rPr>
                <w:rFonts w:cs="Times New Roman" w:hint="eastAsia"/>
                <w:color w:val="000000" w:themeColor="text1"/>
                <w:kern w:val="0"/>
                <w:szCs w:val="21"/>
              </w:rPr>
              <w:t>SFTP</w:t>
            </w:r>
            <w:r w:rsidRPr="004922C2">
              <w:rPr>
                <w:rFonts w:cs="Times New Roman" w:hint="eastAsia"/>
                <w:color w:val="000000" w:themeColor="text1"/>
                <w:kern w:val="0"/>
                <w:szCs w:val="21"/>
              </w:rPr>
              <w:t>、</w:t>
            </w:r>
            <w:r w:rsidRPr="004922C2">
              <w:rPr>
                <w:rFonts w:cs="Times New Roman" w:hint="eastAsia"/>
                <w:color w:val="000000" w:themeColor="text1"/>
                <w:kern w:val="0"/>
                <w:szCs w:val="21"/>
              </w:rPr>
              <w:t>NFS</w:t>
            </w:r>
            <w:r w:rsidRPr="004922C2">
              <w:rPr>
                <w:rFonts w:cs="Times New Roman" w:hint="eastAsia"/>
                <w:color w:val="000000" w:themeColor="text1"/>
                <w:kern w:val="0"/>
                <w:szCs w:val="21"/>
              </w:rPr>
              <w:t>服务器。</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10</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部署方式</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可通过端口镜像（</w:t>
            </w:r>
            <w:r w:rsidRPr="004922C2">
              <w:rPr>
                <w:rFonts w:cs="Times New Roman"/>
                <w:color w:val="000000" w:themeColor="text1"/>
                <w:kern w:val="0"/>
                <w:szCs w:val="21"/>
              </w:rPr>
              <w:t>SPAN</w:t>
            </w:r>
            <w:r w:rsidRPr="004922C2">
              <w:rPr>
                <w:rFonts w:cs="Times New Roman"/>
                <w:color w:val="000000" w:themeColor="text1"/>
                <w:kern w:val="0"/>
                <w:szCs w:val="21"/>
              </w:rPr>
              <w:t>）或者分流器（</w:t>
            </w:r>
            <w:r w:rsidRPr="004922C2">
              <w:rPr>
                <w:rFonts w:cs="Times New Roman"/>
                <w:color w:val="000000" w:themeColor="text1"/>
                <w:kern w:val="0"/>
                <w:szCs w:val="21"/>
              </w:rPr>
              <w:t>TAP</w:t>
            </w:r>
            <w:r w:rsidRPr="004922C2">
              <w:rPr>
                <w:rFonts w:cs="Times New Roman"/>
                <w:color w:val="000000" w:themeColor="text1"/>
                <w:kern w:val="0"/>
                <w:szCs w:val="21"/>
              </w:rPr>
              <w:t>）模式旁路部署，无需改造网络、无需在服务器上安装插件、对服务器零干扰、不影响性能、无需服务器账号信息、无需重启服务器、不中断业务。</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11</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管理安全</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根据三权分立的原则。提供系统管理员、安全管理员和审计管理员不同的用户身份验证。系统针对产品操作人员的操作行为进行审计记录，可以由审计管理员进行查询，具有自身安全审计功能。提供审计数据管理功能，能够实现对审计数据的自动备份和导入。</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12</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界面管理</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操作界面简洁，查询界面简单、丰富，筛选条件在同一界面上。</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13</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产品资质</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kern w:val="0"/>
                <w:szCs w:val="21"/>
              </w:rPr>
            </w:pPr>
            <w:r w:rsidRPr="004922C2">
              <w:rPr>
                <w:rFonts w:hint="eastAsia"/>
                <w:kern w:val="0"/>
                <w:szCs w:val="21"/>
              </w:rPr>
              <w:t>1</w:t>
            </w:r>
            <w:r w:rsidRPr="004922C2">
              <w:rPr>
                <w:rFonts w:hint="eastAsia"/>
                <w:kern w:val="0"/>
                <w:szCs w:val="21"/>
              </w:rPr>
              <w:t>、非</w:t>
            </w:r>
            <w:r w:rsidRPr="004922C2">
              <w:rPr>
                <w:rFonts w:hint="eastAsia"/>
                <w:kern w:val="0"/>
                <w:szCs w:val="21"/>
              </w:rPr>
              <w:t>OEM</w:t>
            </w:r>
            <w:r w:rsidRPr="004922C2">
              <w:rPr>
                <w:rFonts w:hint="eastAsia"/>
                <w:kern w:val="0"/>
                <w:szCs w:val="21"/>
              </w:rPr>
              <w:t>产品</w:t>
            </w:r>
            <w:r w:rsidRPr="004922C2">
              <w:rPr>
                <w:rFonts w:hint="eastAsia"/>
                <w:kern w:val="0"/>
                <w:szCs w:val="21"/>
              </w:rPr>
              <w:t>,</w:t>
            </w:r>
            <w:r w:rsidRPr="004922C2">
              <w:rPr>
                <w:rFonts w:hint="eastAsia"/>
                <w:kern w:val="0"/>
                <w:szCs w:val="21"/>
              </w:rPr>
              <w:t>提供厂商非</w:t>
            </w:r>
            <w:r w:rsidRPr="004922C2">
              <w:rPr>
                <w:kern w:val="0"/>
                <w:szCs w:val="21"/>
              </w:rPr>
              <w:t>OEM</w:t>
            </w:r>
            <w:r w:rsidRPr="004922C2">
              <w:rPr>
                <w:kern w:val="0"/>
                <w:szCs w:val="21"/>
              </w:rPr>
              <w:t>承诺函</w:t>
            </w:r>
            <w:r w:rsidRPr="004922C2">
              <w:rPr>
                <w:rFonts w:hint="eastAsia"/>
                <w:kern w:val="0"/>
                <w:szCs w:val="21"/>
              </w:rPr>
              <w:t>,</w:t>
            </w:r>
            <w:r w:rsidRPr="004922C2">
              <w:rPr>
                <w:rFonts w:hint="eastAsia"/>
                <w:kern w:val="0"/>
                <w:szCs w:val="21"/>
              </w:rPr>
              <w:t>具有国家版权中心颁发的软件著作权；</w:t>
            </w:r>
          </w:p>
          <w:p w:rsidR="00506A33" w:rsidRPr="004922C2" w:rsidRDefault="00506A33" w:rsidP="00506A33">
            <w:pPr>
              <w:jc w:val="left"/>
              <w:rPr>
                <w:kern w:val="0"/>
                <w:szCs w:val="21"/>
              </w:rPr>
            </w:pPr>
            <w:r w:rsidRPr="004922C2">
              <w:rPr>
                <w:rFonts w:hint="eastAsia"/>
                <w:kern w:val="0"/>
                <w:szCs w:val="21"/>
              </w:rPr>
              <w:t>2</w:t>
            </w:r>
            <w:r w:rsidRPr="004922C2">
              <w:rPr>
                <w:rFonts w:hint="eastAsia"/>
                <w:kern w:val="0"/>
                <w:szCs w:val="21"/>
              </w:rPr>
              <w:t>、具有公安部颁发的符合数据库安全审计检测标准的计算机信息系统安全专用产品销售许可证；</w:t>
            </w:r>
          </w:p>
          <w:p w:rsidR="00506A33" w:rsidRPr="004922C2" w:rsidRDefault="00506A33" w:rsidP="00506A33">
            <w:pPr>
              <w:jc w:val="left"/>
              <w:rPr>
                <w:rFonts w:cs="Times New Roman"/>
                <w:color w:val="000000" w:themeColor="text1"/>
                <w:kern w:val="0"/>
                <w:szCs w:val="21"/>
              </w:rPr>
            </w:pPr>
            <w:r w:rsidRPr="004922C2">
              <w:rPr>
                <w:rFonts w:hint="eastAsia"/>
                <w:kern w:val="0"/>
                <w:szCs w:val="21"/>
              </w:rPr>
              <w:t>3</w:t>
            </w:r>
            <w:r w:rsidRPr="004922C2">
              <w:rPr>
                <w:rFonts w:hint="eastAsia"/>
                <w:kern w:val="0"/>
                <w:szCs w:val="21"/>
              </w:rPr>
              <w:t>、具备中国网络安全审查技术与认证中心颁发的国家信息安全产品认证证书；</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14</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厂商能力</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color w:val="000000"/>
                <w:szCs w:val="21"/>
              </w:rPr>
            </w:pPr>
            <w:r w:rsidRPr="004922C2">
              <w:rPr>
                <w:rFonts w:hint="eastAsia"/>
                <w:color w:val="000000"/>
                <w:szCs w:val="21"/>
              </w:rPr>
              <w:t>1</w:t>
            </w:r>
            <w:r w:rsidRPr="004922C2">
              <w:rPr>
                <w:rFonts w:hint="eastAsia"/>
                <w:color w:val="000000"/>
                <w:szCs w:val="21"/>
              </w:rPr>
              <w:t>、</w:t>
            </w:r>
            <w:r w:rsidRPr="004922C2">
              <w:rPr>
                <w:rFonts w:cs="Times New Roman" w:hint="eastAsia"/>
                <w:color w:val="000000" w:themeColor="text1"/>
                <w:kern w:val="0"/>
                <w:szCs w:val="21"/>
              </w:rPr>
              <w:t>★</w:t>
            </w:r>
            <w:r w:rsidRPr="004922C2">
              <w:rPr>
                <w:rFonts w:hint="eastAsia"/>
                <w:color w:val="000000"/>
                <w:szCs w:val="21"/>
              </w:rPr>
              <w:t>近</w:t>
            </w:r>
            <w:r w:rsidRPr="004922C2">
              <w:rPr>
                <w:rFonts w:hint="eastAsia"/>
                <w:color w:val="000000"/>
                <w:szCs w:val="21"/>
              </w:rPr>
              <w:t>2</w:t>
            </w:r>
            <w:r w:rsidRPr="004922C2">
              <w:rPr>
                <w:rFonts w:hint="eastAsia"/>
                <w:color w:val="000000"/>
                <w:szCs w:val="21"/>
              </w:rPr>
              <w:t>年有</w:t>
            </w:r>
            <w:r w:rsidRPr="004922C2">
              <w:rPr>
                <w:rFonts w:hint="eastAsia"/>
                <w:color w:val="000000"/>
                <w:szCs w:val="21"/>
              </w:rPr>
              <w:t>3</w:t>
            </w:r>
            <w:r w:rsidRPr="004922C2">
              <w:rPr>
                <w:rFonts w:hint="eastAsia"/>
                <w:color w:val="000000"/>
                <w:szCs w:val="21"/>
              </w:rPr>
              <w:t>家以上大型三甲医院实施经验。</w:t>
            </w:r>
          </w:p>
          <w:p w:rsidR="00506A33" w:rsidRPr="004922C2" w:rsidRDefault="00506A33" w:rsidP="00506A33">
            <w:pPr>
              <w:jc w:val="left"/>
              <w:rPr>
                <w:kern w:val="0"/>
                <w:szCs w:val="21"/>
              </w:rPr>
            </w:pPr>
            <w:r w:rsidRPr="004922C2">
              <w:rPr>
                <w:rFonts w:hint="eastAsia"/>
                <w:color w:val="000000"/>
                <w:szCs w:val="21"/>
              </w:rPr>
              <w:t>2</w:t>
            </w:r>
            <w:r w:rsidRPr="004922C2">
              <w:rPr>
                <w:rFonts w:hint="eastAsia"/>
                <w:color w:val="000000"/>
                <w:szCs w:val="21"/>
              </w:rPr>
              <w:t>、生产厂商售后服务人员需具备中国网络安全审查技术与认证中心颁发的具备</w:t>
            </w:r>
            <w:r w:rsidRPr="004922C2">
              <w:rPr>
                <w:color w:val="000000"/>
                <w:szCs w:val="21"/>
              </w:rPr>
              <w:t>CISAW</w:t>
            </w:r>
            <w:r w:rsidRPr="004922C2">
              <w:rPr>
                <w:color w:val="000000"/>
                <w:szCs w:val="21"/>
              </w:rPr>
              <w:t>或</w:t>
            </w:r>
            <w:r w:rsidRPr="004922C2">
              <w:rPr>
                <w:color w:val="000000"/>
                <w:szCs w:val="21"/>
              </w:rPr>
              <w:t>CISP</w:t>
            </w:r>
            <w:r w:rsidRPr="004922C2">
              <w:rPr>
                <w:color w:val="000000"/>
                <w:szCs w:val="21"/>
              </w:rPr>
              <w:t>认证证书</w:t>
            </w:r>
            <w:r w:rsidRPr="004922C2">
              <w:rPr>
                <w:rFonts w:hint="eastAsia"/>
                <w:color w:val="000000"/>
                <w:szCs w:val="21"/>
              </w:rPr>
              <w:t>。</w:t>
            </w:r>
          </w:p>
        </w:tc>
      </w:tr>
    </w:tbl>
    <w:p w:rsidR="00506A33" w:rsidRDefault="00506A33" w:rsidP="00506A33">
      <w:pPr>
        <w:jc w:val="left"/>
        <w:rPr>
          <w:rFonts w:cs="Times New Roman"/>
          <w:b/>
          <w:szCs w:val="21"/>
        </w:rPr>
      </w:pPr>
    </w:p>
    <w:p w:rsidR="00506A33" w:rsidRPr="004922C2" w:rsidRDefault="00506A33" w:rsidP="00506A33">
      <w:pPr>
        <w:jc w:val="left"/>
        <w:rPr>
          <w:rFonts w:ascii="黑体" w:eastAsia="黑体"/>
          <w:szCs w:val="21"/>
        </w:rPr>
      </w:pPr>
      <w:r w:rsidRPr="004922C2">
        <w:rPr>
          <w:rFonts w:cs="Times New Roman" w:hint="eastAsia"/>
          <w:b/>
          <w:szCs w:val="21"/>
        </w:rPr>
        <w:t>三、</w:t>
      </w:r>
      <w:proofErr w:type="gramStart"/>
      <w:r w:rsidRPr="004922C2">
        <w:rPr>
          <w:rFonts w:ascii="黑体" w:eastAsia="黑体" w:hint="eastAsia"/>
          <w:szCs w:val="21"/>
        </w:rPr>
        <w:t>堡垒机</w:t>
      </w:r>
      <w:proofErr w:type="gramEnd"/>
      <w:r w:rsidRPr="004922C2">
        <w:rPr>
          <w:rFonts w:ascii="黑体" w:eastAsia="黑体" w:hint="eastAsia"/>
          <w:szCs w:val="21"/>
        </w:rPr>
        <w:t>系统软件功能及性能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6804"/>
      </w:tblGrid>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性能</w:t>
            </w:r>
            <w:r w:rsidRPr="004922C2">
              <w:rPr>
                <w:rFonts w:hint="eastAsia"/>
                <w:b/>
                <w:bCs/>
                <w:kern w:val="0"/>
                <w:szCs w:val="21"/>
                <w:lang w:bidi="ne-NP"/>
              </w:rPr>
              <w:t>/</w:t>
            </w:r>
            <w:r w:rsidRPr="004922C2">
              <w:rPr>
                <w:rFonts w:hint="eastAsia"/>
                <w:b/>
                <w:bCs/>
                <w:kern w:val="0"/>
                <w:szCs w:val="21"/>
                <w:lang w:bidi="ne-NP"/>
              </w:rPr>
              <w:t>功能</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具体要求</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t>1</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color w:val="000000" w:themeColor="text1"/>
                <w:kern w:val="0"/>
                <w:szCs w:val="21"/>
                <w:lang w:bidi="ne-NP"/>
              </w:rPr>
            </w:pPr>
            <w:r w:rsidRPr="004922C2">
              <w:rPr>
                <w:rFonts w:asciiTheme="minorEastAsia" w:hAnsiTheme="minorEastAsia"/>
                <w:kern w:val="0"/>
                <w:szCs w:val="21"/>
              </w:rPr>
              <w:t>性能</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rPr>
                <w:rFonts w:asciiTheme="minorEastAsia" w:hAnsiTheme="minorEastAsia" w:cs="Times New Roman"/>
                <w:color w:val="000000" w:themeColor="text1"/>
                <w:kern w:val="0"/>
                <w:szCs w:val="21"/>
              </w:rPr>
            </w:pPr>
            <w:r w:rsidRPr="004922C2">
              <w:rPr>
                <w:rFonts w:asciiTheme="minorEastAsia" w:hAnsiTheme="minorEastAsia" w:cs="Times New Roman" w:hint="eastAsia"/>
                <w:color w:val="000000" w:themeColor="text1"/>
                <w:kern w:val="0"/>
                <w:szCs w:val="21"/>
              </w:rPr>
              <w:t>★授权数量≥2</w:t>
            </w:r>
            <w:r w:rsidRPr="004922C2">
              <w:rPr>
                <w:rFonts w:asciiTheme="minorEastAsia" w:hAnsiTheme="minorEastAsia" w:cs="Times New Roman"/>
                <w:color w:val="000000" w:themeColor="text1"/>
                <w:kern w:val="0"/>
                <w:szCs w:val="21"/>
              </w:rPr>
              <w:t>00</w:t>
            </w:r>
            <w:r w:rsidRPr="004922C2">
              <w:rPr>
                <w:rFonts w:asciiTheme="minorEastAsia" w:hAnsiTheme="minorEastAsia" w:cs="Times New Roman" w:hint="eastAsia"/>
                <w:color w:val="000000" w:themeColor="text1"/>
                <w:kern w:val="0"/>
                <w:szCs w:val="21"/>
              </w:rPr>
              <w:t>个，图形并发数≥</w:t>
            </w:r>
            <w:r w:rsidRPr="004922C2">
              <w:rPr>
                <w:rFonts w:asciiTheme="minorEastAsia" w:hAnsiTheme="minorEastAsia" w:cs="Times New Roman"/>
                <w:color w:val="000000" w:themeColor="text1"/>
                <w:kern w:val="0"/>
                <w:szCs w:val="21"/>
              </w:rPr>
              <w:t>200</w:t>
            </w:r>
            <w:r w:rsidRPr="004922C2">
              <w:rPr>
                <w:rFonts w:asciiTheme="minorEastAsia" w:hAnsiTheme="minorEastAsia" w:cs="Times New Roman" w:hint="eastAsia"/>
                <w:color w:val="000000" w:themeColor="text1"/>
                <w:kern w:val="0"/>
                <w:szCs w:val="21"/>
              </w:rPr>
              <w:t>个，字符并发数≥</w:t>
            </w:r>
            <w:r w:rsidRPr="004922C2">
              <w:rPr>
                <w:rFonts w:asciiTheme="minorEastAsia" w:hAnsiTheme="minorEastAsia" w:cs="Times New Roman"/>
                <w:color w:val="000000" w:themeColor="text1"/>
                <w:kern w:val="0"/>
                <w:szCs w:val="21"/>
              </w:rPr>
              <w:t>800</w:t>
            </w:r>
            <w:r w:rsidRPr="004922C2">
              <w:rPr>
                <w:rFonts w:asciiTheme="minorEastAsia" w:hAnsiTheme="minorEastAsia" w:cs="Times New Roman" w:hint="eastAsia"/>
                <w:color w:val="000000" w:themeColor="text1"/>
                <w:kern w:val="0"/>
                <w:szCs w:val="21"/>
              </w:rPr>
              <w:t>个，不限管理</w:t>
            </w:r>
            <w:r w:rsidRPr="004922C2">
              <w:rPr>
                <w:rFonts w:asciiTheme="minorEastAsia" w:hAnsiTheme="minorEastAsia" w:cs="Times New Roman" w:hint="eastAsia"/>
                <w:color w:val="000000" w:themeColor="text1"/>
                <w:kern w:val="0"/>
                <w:szCs w:val="21"/>
              </w:rPr>
              <w:lastRenderedPageBreak/>
              <w:t>员数量；</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资产管理</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2"/>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支持</w:t>
            </w:r>
            <w:r w:rsidRPr="004922C2">
              <w:rPr>
                <w:rFonts w:asciiTheme="minorEastAsia" w:eastAsiaTheme="minorEastAsia" w:hAnsiTheme="minorEastAsia"/>
                <w:color w:val="000000" w:themeColor="text1"/>
                <w:sz w:val="21"/>
                <w:szCs w:val="21"/>
              </w:rPr>
              <w:t>linux</w:t>
            </w:r>
            <w:r w:rsidRPr="004922C2">
              <w:rPr>
                <w:rFonts w:asciiTheme="minorEastAsia" w:eastAsiaTheme="minorEastAsia" w:hAnsiTheme="minorEastAsia" w:hint="eastAsia"/>
                <w:color w:val="000000" w:themeColor="text1"/>
                <w:sz w:val="21"/>
                <w:szCs w:val="21"/>
              </w:rPr>
              <w:t>、U</w:t>
            </w:r>
            <w:r w:rsidRPr="004922C2">
              <w:rPr>
                <w:rFonts w:asciiTheme="minorEastAsia" w:eastAsiaTheme="minorEastAsia" w:hAnsiTheme="minorEastAsia"/>
                <w:color w:val="000000" w:themeColor="text1"/>
                <w:sz w:val="21"/>
                <w:szCs w:val="21"/>
              </w:rPr>
              <w:t>nix</w:t>
            </w:r>
            <w:r w:rsidRPr="004922C2">
              <w:rPr>
                <w:rFonts w:asciiTheme="minorEastAsia" w:eastAsiaTheme="minorEastAsia" w:hAnsiTheme="minorEastAsia" w:hint="eastAsia"/>
                <w:color w:val="000000" w:themeColor="text1"/>
                <w:sz w:val="21"/>
                <w:szCs w:val="21"/>
              </w:rPr>
              <w:t>、网络设备等所有字符类设备、</w:t>
            </w:r>
            <w:r w:rsidRPr="004922C2">
              <w:rPr>
                <w:rFonts w:asciiTheme="minorEastAsia" w:eastAsiaTheme="minorEastAsia" w:hAnsiTheme="minorEastAsia"/>
                <w:color w:val="000000" w:themeColor="text1"/>
                <w:sz w:val="21"/>
                <w:szCs w:val="21"/>
              </w:rPr>
              <w:t>Windows server</w:t>
            </w:r>
            <w:r w:rsidRPr="004922C2">
              <w:rPr>
                <w:rFonts w:asciiTheme="minorEastAsia" w:eastAsiaTheme="minorEastAsia" w:hAnsiTheme="minorEastAsia" w:hint="eastAsia"/>
                <w:color w:val="000000" w:themeColor="text1"/>
                <w:sz w:val="21"/>
                <w:szCs w:val="21"/>
              </w:rPr>
              <w:t>的</w:t>
            </w:r>
            <w:proofErr w:type="gramStart"/>
            <w:r w:rsidRPr="004922C2">
              <w:rPr>
                <w:rFonts w:asciiTheme="minorEastAsia" w:eastAsiaTheme="minorEastAsia" w:hAnsiTheme="minorEastAsia" w:hint="eastAsia"/>
                <w:color w:val="000000" w:themeColor="text1"/>
                <w:sz w:val="21"/>
                <w:szCs w:val="21"/>
              </w:rPr>
              <w:t>自动改密功能</w:t>
            </w:r>
            <w:proofErr w:type="gramEnd"/>
            <w:r w:rsidRPr="004922C2">
              <w:rPr>
                <w:rFonts w:asciiTheme="minorEastAsia" w:eastAsiaTheme="minorEastAsia" w:hAnsiTheme="minorEastAsia" w:hint="eastAsia"/>
                <w:color w:val="000000" w:themeColor="text1"/>
                <w:sz w:val="21"/>
                <w:szCs w:val="21"/>
              </w:rPr>
              <w:t>，无需安装任何插件和证书。</w:t>
            </w:r>
          </w:p>
          <w:p w:rsidR="00506A33" w:rsidRPr="004922C2" w:rsidRDefault="00506A33" w:rsidP="000F0ACA">
            <w:pPr>
              <w:pStyle w:val="af3"/>
              <w:numPr>
                <w:ilvl w:val="0"/>
                <w:numId w:val="2"/>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支持资产添加后的一键网络端口连通性测试；</w:t>
            </w:r>
          </w:p>
          <w:p w:rsidR="00506A33" w:rsidRPr="004922C2" w:rsidRDefault="00506A33" w:rsidP="00506A33">
            <w:pPr>
              <w:rPr>
                <w:rFonts w:asciiTheme="minorEastAsia" w:hAnsiTheme="minorEastAsia" w:cs="Times New Roman"/>
                <w:color w:val="000000" w:themeColor="text1"/>
                <w:kern w:val="0"/>
                <w:szCs w:val="21"/>
              </w:rPr>
            </w:pPr>
            <w:r w:rsidRPr="004922C2">
              <w:rPr>
                <w:rFonts w:asciiTheme="minorEastAsia" w:hAnsiTheme="minorEastAsia" w:cs="Times New Roman"/>
                <w:color w:val="000000" w:themeColor="text1"/>
                <w:kern w:val="0"/>
                <w:szCs w:val="21"/>
              </w:rPr>
              <w:t>3</w:t>
            </w:r>
            <w:r w:rsidRPr="004922C2">
              <w:rPr>
                <w:rFonts w:asciiTheme="minorEastAsia" w:hAnsiTheme="minorEastAsia" w:cs="Times New Roman" w:hint="eastAsia"/>
                <w:color w:val="000000" w:themeColor="text1"/>
                <w:kern w:val="0"/>
                <w:szCs w:val="21"/>
              </w:rPr>
              <w:t>、★Web访问方式：至少支持使用IE、谷歌、火狐三种浏览器任意一种打开</w:t>
            </w:r>
            <w:proofErr w:type="gramStart"/>
            <w:r w:rsidRPr="004922C2">
              <w:rPr>
                <w:rFonts w:asciiTheme="minorEastAsia" w:hAnsiTheme="minorEastAsia" w:cs="Times New Roman" w:hint="eastAsia"/>
                <w:color w:val="000000" w:themeColor="text1"/>
                <w:kern w:val="0"/>
                <w:szCs w:val="21"/>
              </w:rPr>
              <w:t>堡垒机</w:t>
            </w:r>
            <w:proofErr w:type="gramEnd"/>
            <w:r w:rsidRPr="004922C2">
              <w:rPr>
                <w:rFonts w:asciiTheme="minorEastAsia" w:hAnsiTheme="minorEastAsia" w:cs="Times New Roman" w:hint="eastAsia"/>
                <w:color w:val="000000" w:themeColor="text1"/>
                <w:kern w:val="0"/>
                <w:szCs w:val="21"/>
              </w:rPr>
              <w:t>的Web页面，可直接调用mstsc、VNC、Xshell、SecureCRT、Putty、winscp、flashFXP等运维客户端工具；客户端访问方式：支持使用本地的mstsc/Xshell/SecureCRT/Putty等客户端工具登录</w:t>
            </w:r>
            <w:proofErr w:type="gramStart"/>
            <w:r w:rsidRPr="004922C2">
              <w:rPr>
                <w:rFonts w:asciiTheme="minorEastAsia" w:hAnsiTheme="minorEastAsia" w:cs="Times New Roman" w:hint="eastAsia"/>
                <w:color w:val="000000" w:themeColor="text1"/>
                <w:kern w:val="0"/>
                <w:szCs w:val="21"/>
              </w:rPr>
              <w:t>堡垒机</w:t>
            </w:r>
            <w:proofErr w:type="gramEnd"/>
            <w:r w:rsidRPr="004922C2">
              <w:rPr>
                <w:rFonts w:asciiTheme="minorEastAsia" w:hAnsiTheme="minorEastAsia" w:cs="Times New Roman" w:hint="eastAsia"/>
                <w:color w:val="000000" w:themeColor="text1"/>
                <w:kern w:val="0"/>
                <w:szCs w:val="21"/>
              </w:rPr>
              <w:t>访问图形或字符设备；</w:t>
            </w:r>
          </w:p>
          <w:p w:rsidR="00506A33" w:rsidRPr="004922C2" w:rsidRDefault="00506A33" w:rsidP="000F0ACA">
            <w:pPr>
              <w:pStyle w:val="af3"/>
              <w:numPr>
                <w:ilvl w:val="0"/>
                <w:numId w:val="6"/>
              </w:numPr>
              <w:topLinePunct/>
              <w:autoSpaceDE w:val="0"/>
              <w:snapToGrid/>
              <w:spacing w:after="0"/>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可以指定用户只能查看该用户可管理的资产信息；可以指定资源名</w:t>
            </w:r>
            <w:r w:rsidRPr="004922C2">
              <w:rPr>
                <w:rFonts w:asciiTheme="minorEastAsia" w:eastAsiaTheme="minorEastAsia" w:hAnsiTheme="minorEastAsia"/>
                <w:color w:val="000000" w:themeColor="text1"/>
                <w:sz w:val="21"/>
                <w:szCs w:val="21"/>
              </w:rPr>
              <w:t>/</w:t>
            </w:r>
            <w:r w:rsidRPr="004922C2">
              <w:rPr>
                <w:rFonts w:asciiTheme="minorEastAsia" w:eastAsiaTheme="minorEastAsia" w:hAnsiTheme="minorEastAsia" w:hint="eastAsia"/>
                <w:color w:val="000000" w:themeColor="text1"/>
                <w:sz w:val="21"/>
                <w:szCs w:val="21"/>
              </w:rPr>
              <w:t>资产</w:t>
            </w:r>
            <w:r w:rsidRPr="004922C2">
              <w:rPr>
                <w:rFonts w:asciiTheme="minorEastAsia" w:eastAsiaTheme="minorEastAsia" w:hAnsiTheme="minorEastAsia"/>
                <w:color w:val="000000" w:themeColor="text1"/>
                <w:sz w:val="21"/>
                <w:szCs w:val="21"/>
              </w:rPr>
              <w:t>IP/</w:t>
            </w:r>
            <w:proofErr w:type="gramStart"/>
            <w:r w:rsidRPr="004922C2">
              <w:rPr>
                <w:rFonts w:asciiTheme="minorEastAsia" w:eastAsiaTheme="minorEastAsia" w:hAnsiTheme="minorEastAsia" w:hint="eastAsia"/>
                <w:color w:val="000000" w:themeColor="text1"/>
                <w:sz w:val="21"/>
                <w:szCs w:val="21"/>
              </w:rPr>
              <w:t>帐号</w:t>
            </w:r>
            <w:proofErr w:type="gramEnd"/>
            <w:r w:rsidRPr="004922C2">
              <w:rPr>
                <w:rFonts w:asciiTheme="minorEastAsia" w:eastAsiaTheme="minorEastAsia" w:hAnsiTheme="minorEastAsia" w:hint="eastAsia"/>
                <w:color w:val="000000" w:themeColor="text1"/>
                <w:sz w:val="21"/>
                <w:szCs w:val="21"/>
              </w:rPr>
              <w:t>名查看资产属于哪些系统用户管理。</w:t>
            </w:r>
          </w:p>
          <w:p w:rsidR="00506A33" w:rsidRPr="004922C2" w:rsidRDefault="00506A33" w:rsidP="000F0ACA">
            <w:pPr>
              <w:pStyle w:val="af3"/>
              <w:numPr>
                <w:ilvl w:val="0"/>
                <w:numId w:val="6"/>
              </w:numPr>
              <w:topLinePunct/>
              <w:autoSpaceDE w:val="0"/>
              <w:snapToGrid/>
              <w:spacing w:after="0"/>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支持日志定期</w:t>
            </w:r>
            <w:proofErr w:type="gramStart"/>
            <w:r w:rsidRPr="004922C2">
              <w:rPr>
                <w:rFonts w:asciiTheme="minorEastAsia" w:eastAsiaTheme="minorEastAsia" w:hAnsiTheme="minorEastAsia" w:hint="eastAsia"/>
                <w:color w:val="000000" w:themeColor="text1"/>
                <w:sz w:val="21"/>
                <w:szCs w:val="21"/>
              </w:rPr>
              <w:t>导出且</w:t>
            </w:r>
            <w:proofErr w:type="gramEnd"/>
            <w:r w:rsidRPr="004922C2">
              <w:rPr>
                <w:rFonts w:asciiTheme="minorEastAsia" w:eastAsiaTheme="minorEastAsia" w:hAnsiTheme="minorEastAsia" w:hint="eastAsia"/>
                <w:color w:val="000000" w:themeColor="text1"/>
                <w:sz w:val="21"/>
                <w:szCs w:val="21"/>
              </w:rPr>
              <w:t>能够离线查看，导出日志可以使用离线播放器进行日志查看和日志检索，包括命令、录像、标题栏内容等。</w:t>
            </w:r>
          </w:p>
          <w:p w:rsidR="00506A33" w:rsidRPr="004922C2" w:rsidRDefault="00506A33" w:rsidP="000F0ACA">
            <w:pPr>
              <w:pStyle w:val="af3"/>
              <w:numPr>
                <w:ilvl w:val="0"/>
                <w:numId w:val="6"/>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系统应具备会同功能。如运</w:t>
            </w:r>
            <w:proofErr w:type="gramStart"/>
            <w:r w:rsidRPr="004922C2">
              <w:rPr>
                <w:rFonts w:asciiTheme="minorEastAsia" w:eastAsiaTheme="minorEastAsia" w:hAnsiTheme="minorEastAsia" w:hint="eastAsia"/>
                <w:color w:val="000000" w:themeColor="text1"/>
                <w:sz w:val="21"/>
                <w:szCs w:val="21"/>
              </w:rPr>
              <w:t>维人员</w:t>
            </w:r>
            <w:proofErr w:type="gramEnd"/>
            <w:r w:rsidRPr="004922C2">
              <w:rPr>
                <w:rFonts w:asciiTheme="minorEastAsia" w:eastAsiaTheme="minorEastAsia" w:hAnsiTheme="minorEastAsia" w:hint="eastAsia"/>
                <w:color w:val="000000" w:themeColor="text1"/>
                <w:sz w:val="21"/>
                <w:szCs w:val="21"/>
              </w:rPr>
              <w:t>需要访问目标设备，首先需要向管理员申请连接会话，得到管理员同意后，运</w:t>
            </w:r>
            <w:proofErr w:type="gramStart"/>
            <w:r w:rsidRPr="004922C2">
              <w:rPr>
                <w:rFonts w:asciiTheme="minorEastAsia" w:eastAsiaTheme="minorEastAsia" w:hAnsiTheme="minorEastAsia" w:hint="eastAsia"/>
                <w:color w:val="000000" w:themeColor="text1"/>
                <w:sz w:val="21"/>
                <w:szCs w:val="21"/>
              </w:rPr>
              <w:t>维人员</w:t>
            </w:r>
            <w:proofErr w:type="gramEnd"/>
            <w:r w:rsidRPr="004922C2">
              <w:rPr>
                <w:rFonts w:asciiTheme="minorEastAsia" w:eastAsiaTheme="minorEastAsia" w:hAnsiTheme="minorEastAsia" w:hint="eastAsia"/>
                <w:color w:val="000000" w:themeColor="text1"/>
                <w:sz w:val="21"/>
                <w:szCs w:val="21"/>
              </w:rPr>
              <w:t>才能对目标设备进行运维操作；当管理员发现运</w:t>
            </w:r>
            <w:proofErr w:type="gramStart"/>
            <w:r w:rsidRPr="004922C2">
              <w:rPr>
                <w:rFonts w:asciiTheme="minorEastAsia" w:eastAsiaTheme="minorEastAsia" w:hAnsiTheme="minorEastAsia" w:hint="eastAsia"/>
                <w:color w:val="000000" w:themeColor="text1"/>
                <w:sz w:val="21"/>
                <w:szCs w:val="21"/>
              </w:rPr>
              <w:t>维人员</w:t>
            </w:r>
            <w:proofErr w:type="gramEnd"/>
            <w:r w:rsidRPr="004922C2">
              <w:rPr>
                <w:rFonts w:asciiTheme="minorEastAsia" w:eastAsiaTheme="minorEastAsia" w:hAnsiTheme="minorEastAsia" w:hint="eastAsia"/>
                <w:color w:val="000000" w:themeColor="text1"/>
                <w:sz w:val="21"/>
                <w:szCs w:val="21"/>
              </w:rPr>
              <w:t>操作存在风险，可实时暂停。</w:t>
            </w:r>
          </w:p>
          <w:p w:rsidR="00506A33" w:rsidRPr="004922C2" w:rsidRDefault="00506A33" w:rsidP="000F0ACA">
            <w:pPr>
              <w:pStyle w:val="af3"/>
              <w:numPr>
                <w:ilvl w:val="0"/>
                <w:numId w:val="6"/>
              </w:numPr>
              <w:topLinePunct/>
              <w:autoSpaceDE w:val="0"/>
              <w:snapToGrid/>
              <w:spacing w:after="0" w:line="360" w:lineRule="auto"/>
              <w:ind w:firstLineChars="0"/>
              <w:jc w:val="both"/>
              <w:rPr>
                <w:rFonts w:asciiTheme="minorEastAsia" w:eastAsiaTheme="minorEastAsia" w:hAnsiTheme="minorEastAsia"/>
                <w:sz w:val="21"/>
                <w:szCs w:val="21"/>
              </w:rPr>
            </w:pPr>
            <w:r w:rsidRPr="004922C2">
              <w:rPr>
                <w:rFonts w:asciiTheme="minorEastAsia" w:eastAsiaTheme="minorEastAsia" w:hAnsiTheme="minorEastAsia" w:hint="eastAsia"/>
                <w:color w:val="000000" w:themeColor="text1"/>
                <w:sz w:val="21"/>
                <w:szCs w:val="21"/>
              </w:rPr>
              <w:t>支持ssh、telnet、rlogin、rdp、vnc协议运维，无需本地运维客户端</w:t>
            </w:r>
            <w:r w:rsidRPr="004922C2">
              <w:rPr>
                <w:rFonts w:asciiTheme="minorEastAsia" w:eastAsiaTheme="minorEastAsia" w:hAnsiTheme="minorEastAsia" w:hint="eastAsia"/>
                <w:color w:val="000000" w:themeColor="text1"/>
                <w:sz w:val="21"/>
                <w:szCs w:val="21"/>
              </w:rPr>
              <w:lastRenderedPageBreak/>
              <w:t>工具。</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资产访问</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3"/>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支持用户自定义资产访问参数，如远程桌面分辨率、磁盘映射、会话启动方式等；</w:t>
            </w:r>
          </w:p>
          <w:p w:rsidR="00506A33" w:rsidRPr="004922C2" w:rsidRDefault="00506A33" w:rsidP="000F0ACA">
            <w:pPr>
              <w:pStyle w:val="af3"/>
              <w:numPr>
                <w:ilvl w:val="0"/>
                <w:numId w:val="3"/>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能支持文件上传下载功能，无需安装第三方软件；</w:t>
            </w:r>
          </w:p>
          <w:p w:rsidR="00506A33" w:rsidRPr="004922C2" w:rsidRDefault="00506A33" w:rsidP="000F0ACA">
            <w:pPr>
              <w:pStyle w:val="af3"/>
              <w:numPr>
                <w:ilvl w:val="0"/>
                <w:numId w:val="3"/>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支持高危命令权限控制，当用户试图去执行高危命令时，会被系统自动给予告警、放行、拒绝、切断会话、转发给管理员复核；</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t>4</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行为审计</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具备命令识别方面的先进性技术，可实现对命令行操作行为的100%记录；</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具备数据库审计方面的先进性技术，可实现对oracle、sqlserver、mysql数据库客户端操作行为的100%的SQL语句还原；</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支持从任一条sql语句开始,回放用户的操作过程；</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themeColor="text1"/>
                <w:sz w:val="21"/>
                <w:szCs w:val="21"/>
              </w:rPr>
              <w:t>★</w:t>
            </w:r>
            <w:r w:rsidRPr="004922C2">
              <w:rPr>
                <w:rFonts w:asciiTheme="minorEastAsia" w:eastAsiaTheme="minorEastAsia" w:hAnsiTheme="minorEastAsia" w:hint="eastAsia"/>
                <w:color w:val="000000"/>
                <w:sz w:val="21"/>
                <w:szCs w:val="21"/>
              </w:rPr>
              <w:t>具备RDP或OCR图形识别技术，可以对图形操作过程中的键盘鼠标操作、剪贴板操作、标题栏操作三大类信息，进行文本审计，并能进行检索。</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lastRenderedPageBreak/>
              <w:t>支持按指定时间会话</w:t>
            </w:r>
            <w:proofErr w:type="gramStart"/>
            <w:r w:rsidRPr="004922C2">
              <w:rPr>
                <w:rFonts w:asciiTheme="minorEastAsia" w:eastAsiaTheme="minorEastAsia" w:hAnsiTheme="minorEastAsia" w:hint="eastAsia"/>
                <w:color w:val="000000"/>
                <w:sz w:val="21"/>
                <w:szCs w:val="21"/>
              </w:rPr>
              <w:t>缩略图</w:t>
            </w:r>
            <w:proofErr w:type="gramEnd"/>
            <w:r w:rsidRPr="004922C2">
              <w:rPr>
                <w:rFonts w:asciiTheme="minorEastAsia" w:eastAsiaTheme="minorEastAsia" w:hAnsiTheme="minorEastAsia" w:hint="eastAsia"/>
                <w:color w:val="000000"/>
                <w:sz w:val="21"/>
                <w:szCs w:val="21"/>
              </w:rPr>
              <w:t>切片展示功能，管理员点击任意切片，即可直接定位到对应操作片段；支持快</w:t>
            </w:r>
            <w:proofErr w:type="gramStart"/>
            <w:r w:rsidRPr="004922C2">
              <w:rPr>
                <w:rFonts w:asciiTheme="minorEastAsia" w:eastAsiaTheme="minorEastAsia" w:hAnsiTheme="minorEastAsia" w:hint="eastAsia"/>
                <w:color w:val="000000"/>
                <w:sz w:val="21"/>
                <w:szCs w:val="21"/>
              </w:rPr>
              <w:t>倍</w:t>
            </w:r>
            <w:proofErr w:type="gramEnd"/>
            <w:r w:rsidRPr="004922C2">
              <w:rPr>
                <w:rFonts w:asciiTheme="minorEastAsia" w:eastAsiaTheme="minorEastAsia" w:hAnsiTheme="minorEastAsia" w:hint="eastAsia"/>
                <w:color w:val="000000"/>
                <w:sz w:val="21"/>
                <w:szCs w:val="21"/>
              </w:rPr>
              <w:t>速、慢</w:t>
            </w:r>
            <w:proofErr w:type="gramStart"/>
            <w:r w:rsidRPr="004922C2">
              <w:rPr>
                <w:rFonts w:asciiTheme="minorEastAsia" w:eastAsiaTheme="minorEastAsia" w:hAnsiTheme="minorEastAsia" w:hint="eastAsia"/>
                <w:color w:val="000000"/>
                <w:sz w:val="21"/>
                <w:szCs w:val="21"/>
              </w:rPr>
              <w:t>倍</w:t>
            </w:r>
            <w:proofErr w:type="gramEnd"/>
            <w:r w:rsidRPr="004922C2">
              <w:rPr>
                <w:rFonts w:asciiTheme="minorEastAsia" w:eastAsiaTheme="minorEastAsia" w:hAnsiTheme="minorEastAsia" w:hint="eastAsia"/>
                <w:color w:val="000000"/>
                <w:sz w:val="21"/>
                <w:szCs w:val="21"/>
              </w:rPr>
              <w:t>速播放，支持灵活的拖拽进度条进行定位播放，</w:t>
            </w:r>
            <w:r w:rsidRPr="004922C2">
              <w:rPr>
                <w:rFonts w:asciiTheme="minorEastAsia" w:eastAsiaTheme="minorEastAsia" w:hAnsiTheme="minorEastAsia"/>
                <w:color w:val="000000"/>
                <w:sz w:val="21"/>
                <w:szCs w:val="21"/>
              </w:rPr>
              <w:t>支持记录操作过程中所有的键盘事件</w:t>
            </w:r>
            <w:r w:rsidRPr="004922C2">
              <w:rPr>
                <w:rFonts w:asciiTheme="minorEastAsia" w:eastAsiaTheme="minorEastAsia" w:hAnsiTheme="minorEastAsia" w:hint="eastAsia"/>
                <w:color w:val="000000"/>
                <w:sz w:val="21"/>
                <w:szCs w:val="21"/>
              </w:rPr>
              <w:t>；</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支持文件传输审计，可以完整记录用户通过系统进行的上传、下载文件传输操作，并可对传输的文件信息进行留存，以便于事后审计；</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支持资产、用户、操作三个维度的问题检索，其中在操作检索层面，支持多关键字检索，检索结果直接定位到相关操作片段，并能将多个会话的操作片段进行一键合并和基于时间的操作排序重组；</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用户管理</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系统内置超级管理员、配置管理员、审计管理员等多种角色，并可根据功能来新建角色，实现权限分离；</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能对每个用户进行分别授权访问不同的资产。</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支持本地静态密码、AD、LDAP、RADIUS等认证方式登录堡垒机，支持同步AD/LDAP用户；支持短信认证接口，发送手机短信口令方式登录堡垒机；</w:t>
            </w:r>
            <w:proofErr w:type="gramStart"/>
            <w:r w:rsidRPr="004922C2">
              <w:rPr>
                <w:rFonts w:asciiTheme="minorEastAsia" w:eastAsiaTheme="minorEastAsia" w:hAnsiTheme="minorEastAsia" w:hint="eastAsia"/>
                <w:color w:val="000000"/>
                <w:sz w:val="21"/>
                <w:szCs w:val="21"/>
              </w:rPr>
              <w:t>堡垒机须内</w:t>
            </w:r>
            <w:proofErr w:type="gramEnd"/>
            <w:r w:rsidRPr="004922C2">
              <w:rPr>
                <w:rFonts w:asciiTheme="minorEastAsia" w:eastAsiaTheme="minorEastAsia" w:hAnsiTheme="minorEastAsia" w:hint="eastAsia"/>
                <w:color w:val="000000"/>
                <w:sz w:val="21"/>
                <w:szCs w:val="21"/>
              </w:rPr>
              <w:t>嵌动态令牌和usbkey认证引擎；</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themeColor="text1"/>
                <w:sz w:val="21"/>
                <w:szCs w:val="21"/>
              </w:rPr>
              <w:lastRenderedPageBreak/>
              <w:t>★</w:t>
            </w:r>
            <w:r w:rsidRPr="004922C2">
              <w:rPr>
                <w:rFonts w:asciiTheme="minorEastAsia" w:eastAsiaTheme="minorEastAsia" w:hAnsiTheme="minorEastAsia" w:hint="eastAsia"/>
                <w:color w:val="000000"/>
                <w:sz w:val="21"/>
                <w:szCs w:val="21"/>
              </w:rPr>
              <w:t>具备账号密码的</w:t>
            </w:r>
            <w:proofErr w:type="gramStart"/>
            <w:r w:rsidRPr="004922C2">
              <w:rPr>
                <w:rFonts w:asciiTheme="minorEastAsia" w:eastAsiaTheme="minorEastAsia" w:hAnsiTheme="minorEastAsia" w:hint="eastAsia"/>
                <w:color w:val="000000"/>
                <w:sz w:val="21"/>
                <w:szCs w:val="21"/>
              </w:rPr>
              <w:t>防爆力破解</w:t>
            </w:r>
            <w:proofErr w:type="gramEnd"/>
            <w:r w:rsidRPr="004922C2">
              <w:rPr>
                <w:rFonts w:asciiTheme="minorEastAsia" w:eastAsiaTheme="minorEastAsia" w:hAnsiTheme="minorEastAsia" w:hint="eastAsia"/>
                <w:color w:val="000000"/>
                <w:sz w:val="21"/>
                <w:szCs w:val="21"/>
              </w:rPr>
              <w:t>功能，可在用户持续输错三次（可自定义）密码后对来源</w:t>
            </w:r>
            <w:r w:rsidRPr="004922C2">
              <w:rPr>
                <w:rFonts w:asciiTheme="minorEastAsia" w:eastAsiaTheme="minorEastAsia" w:hAnsiTheme="minorEastAsia"/>
                <w:color w:val="000000"/>
                <w:sz w:val="21"/>
                <w:szCs w:val="21"/>
              </w:rPr>
              <w:t>IP</w:t>
            </w:r>
            <w:r w:rsidRPr="004922C2">
              <w:rPr>
                <w:rFonts w:asciiTheme="minorEastAsia" w:eastAsiaTheme="minorEastAsia" w:hAnsiTheme="minorEastAsia" w:hint="eastAsia"/>
                <w:color w:val="000000"/>
                <w:sz w:val="21"/>
                <w:szCs w:val="21"/>
              </w:rPr>
              <w:t>自动屏蔽，可通过管理员解除屏蔽；</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支持对状态异常账号数量的自动化统计，异常类型至少包含已禁用账号、密码过期账号和账号过期账号；</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sz w:val="21"/>
                <w:szCs w:val="21"/>
              </w:rPr>
              <w:t>支持历史账号密码留存功能，管理员可在运维安全管理平台上查阅历次密码变更记录及变更前的账号密码信息，便于管理员进行密码恢复操作；</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自身审计</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rPr>
                <w:rFonts w:asciiTheme="minorEastAsia" w:hAnsiTheme="minorEastAsia"/>
                <w:color w:val="000000"/>
                <w:kern w:val="0"/>
                <w:szCs w:val="21"/>
              </w:rPr>
            </w:pPr>
            <w:r w:rsidRPr="004922C2">
              <w:rPr>
                <w:rFonts w:asciiTheme="minorEastAsia" w:hAnsiTheme="minorEastAsia" w:hint="eastAsia"/>
                <w:color w:val="000000"/>
                <w:kern w:val="0"/>
                <w:szCs w:val="21"/>
              </w:rPr>
              <w:t>包括但不限于：系统自身状态检测、登录日志、用户配置日志、设备配置日志、授权配置日志、策略配置日志、运</w:t>
            </w:r>
            <w:proofErr w:type="gramStart"/>
            <w:r w:rsidRPr="004922C2">
              <w:rPr>
                <w:rFonts w:asciiTheme="minorEastAsia" w:hAnsiTheme="minorEastAsia" w:hint="eastAsia"/>
                <w:color w:val="000000"/>
                <w:kern w:val="0"/>
                <w:szCs w:val="21"/>
              </w:rPr>
              <w:t>维访问</w:t>
            </w:r>
            <w:proofErr w:type="gramEnd"/>
            <w:r w:rsidRPr="004922C2">
              <w:rPr>
                <w:rFonts w:asciiTheme="minorEastAsia" w:hAnsiTheme="minorEastAsia" w:hint="eastAsia"/>
                <w:color w:val="000000"/>
                <w:kern w:val="0"/>
                <w:szCs w:val="21"/>
              </w:rPr>
              <w:t>日志、系统配置日志等；支持系统日志报表统计功能，包括但不限于登录日志统计、配置日志统计、运</w:t>
            </w:r>
            <w:proofErr w:type="gramStart"/>
            <w:r w:rsidRPr="004922C2">
              <w:rPr>
                <w:rFonts w:asciiTheme="minorEastAsia" w:hAnsiTheme="minorEastAsia" w:hint="eastAsia"/>
                <w:color w:val="000000"/>
                <w:kern w:val="0"/>
                <w:szCs w:val="21"/>
              </w:rPr>
              <w:t>维访问</w:t>
            </w:r>
            <w:proofErr w:type="gramEnd"/>
            <w:r w:rsidRPr="004922C2">
              <w:rPr>
                <w:rFonts w:asciiTheme="minorEastAsia" w:hAnsiTheme="minorEastAsia" w:hint="eastAsia"/>
                <w:color w:val="000000"/>
                <w:kern w:val="0"/>
                <w:szCs w:val="21"/>
              </w:rPr>
              <w:t>日志统计等，可以导出报表；支持邮件/syslog方式输出告警日志。</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t>7</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产品部署</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支持active-standby方式的HA部署；</w:t>
            </w:r>
          </w:p>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支持集群部署，内置负载均衡，无需用户另置负载均衡设备；</w:t>
            </w:r>
          </w:p>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★支持登陆认证、访问权限、</w:t>
            </w:r>
            <w:r w:rsidRPr="004922C2">
              <w:rPr>
                <w:rFonts w:asciiTheme="minorEastAsia" w:eastAsiaTheme="minorEastAsia" w:hAnsiTheme="minorEastAsia"/>
                <w:color w:val="000000"/>
                <w:sz w:val="21"/>
                <w:szCs w:val="21"/>
              </w:rPr>
              <w:t>用户账号、目标资产、操作审计、定期改密、命令复核、等API接口；支持与第三方系统集成。</w:t>
            </w:r>
          </w:p>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color w:val="000000"/>
                <w:sz w:val="21"/>
                <w:szCs w:val="21"/>
              </w:rPr>
              <w:t>支持DB2、oracle、mysql、sqlserver主流数据库协议代理运维，可直接调用本地windows系统的数据库客户端工具，支持自动登录、无需应用发布前置机</w:t>
            </w:r>
            <w:r w:rsidRPr="004922C2">
              <w:rPr>
                <w:rFonts w:asciiTheme="minorEastAsia" w:eastAsiaTheme="minorEastAsia" w:hAnsiTheme="minorEastAsia" w:hint="eastAsia"/>
                <w:color w:val="000000"/>
                <w:sz w:val="21"/>
                <w:szCs w:val="21"/>
              </w:rPr>
              <w:t>。</w:t>
            </w:r>
          </w:p>
        </w:tc>
      </w:tr>
      <w:tr w:rsidR="00506A33" w:rsidRPr="004922C2" w:rsidTr="00506A33">
        <w:trPr>
          <w:trHeight w:val="147"/>
        </w:trPr>
        <w:tc>
          <w:tcPr>
            <w:tcW w:w="817"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8</w:t>
            </w:r>
          </w:p>
        </w:tc>
        <w:tc>
          <w:tcPr>
            <w:tcW w:w="1276"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产品资质</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8"/>
              </w:numPr>
              <w:topLinePunct/>
              <w:autoSpaceDE w:val="0"/>
              <w:snapToGrid/>
              <w:spacing w:after="0" w:line="360" w:lineRule="auto"/>
              <w:ind w:firstLineChars="0"/>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具备公安部出具的产品销售许可证；</w:t>
            </w:r>
          </w:p>
          <w:p w:rsidR="00506A33" w:rsidRPr="004922C2" w:rsidRDefault="00506A33" w:rsidP="000F0ACA">
            <w:pPr>
              <w:pStyle w:val="af3"/>
              <w:numPr>
                <w:ilvl w:val="0"/>
                <w:numId w:val="8"/>
              </w:numPr>
              <w:topLinePunct/>
              <w:autoSpaceDE w:val="0"/>
              <w:snapToGrid/>
              <w:spacing w:after="0" w:line="360" w:lineRule="auto"/>
              <w:ind w:firstLineChars="0"/>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具备国家保密局涉密信息系统安全保密测评中心出具的《涉密信息系统产品检测证书》；</w:t>
            </w:r>
          </w:p>
          <w:p w:rsidR="00506A33" w:rsidRPr="004922C2" w:rsidRDefault="00506A33" w:rsidP="000F0ACA">
            <w:pPr>
              <w:pStyle w:val="af3"/>
              <w:numPr>
                <w:ilvl w:val="0"/>
                <w:numId w:val="8"/>
              </w:numPr>
              <w:topLinePunct/>
              <w:autoSpaceDE w:val="0"/>
              <w:snapToGrid/>
              <w:spacing w:after="0" w:line="360" w:lineRule="auto"/>
              <w:ind w:firstLineChars="0"/>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具备国家版权局出具的著作权登记证书；</w:t>
            </w:r>
          </w:p>
        </w:tc>
      </w:tr>
    </w:tbl>
    <w:p w:rsidR="00506A33" w:rsidRDefault="00506A33" w:rsidP="00506A33">
      <w:pPr>
        <w:jc w:val="left"/>
        <w:rPr>
          <w:szCs w:val="21"/>
          <w:lang w:val="es-AR" w:bidi="ne-NP"/>
        </w:rPr>
      </w:pPr>
    </w:p>
    <w:p w:rsidR="00506A33" w:rsidRPr="004922C2" w:rsidRDefault="00506A33" w:rsidP="00506A33">
      <w:pPr>
        <w:jc w:val="left"/>
        <w:rPr>
          <w:rFonts w:ascii="黑体" w:eastAsia="黑体"/>
          <w:szCs w:val="21"/>
        </w:rPr>
      </w:pPr>
      <w:r w:rsidRPr="004922C2">
        <w:rPr>
          <w:rFonts w:ascii="黑体" w:eastAsia="黑体" w:hint="eastAsia"/>
          <w:szCs w:val="21"/>
        </w:rPr>
        <w:t>四、硬件参数</w:t>
      </w:r>
    </w:p>
    <w:tbl>
      <w:tblPr>
        <w:tblStyle w:val="ae"/>
        <w:tblW w:w="8897" w:type="dxa"/>
        <w:tblLayout w:type="fixed"/>
        <w:tblLook w:val="04A0" w:firstRow="1" w:lastRow="0" w:firstColumn="1" w:lastColumn="0" w:noHBand="0" w:noVBand="1"/>
      </w:tblPr>
      <w:tblGrid>
        <w:gridCol w:w="817"/>
        <w:gridCol w:w="2126"/>
        <w:gridCol w:w="5954"/>
      </w:tblGrid>
      <w:tr w:rsidR="00506A33" w:rsidRPr="004922C2" w:rsidTr="00506A33">
        <w:tc>
          <w:tcPr>
            <w:tcW w:w="817" w:type="dxa"/>
          </w:tcPr>
          <w:p w:rsidR="00506A33" w:rsidRPr="004922C2" w:rsidRDefault="00506A33" w:rsidP="00506A33">
            <w:pPr>
              <w:jc w:val="center"/>
              <w:rPr>
                <w:b/>
                <w:bCs/>
                <w:sz w:val="21"/>
                <w:szCs w:val="21"/>
                <w:lang w:bidi="ne-NP"/>
              </w:rPr>
            </w:pPr>
            <w:r w:rsidRPr="004922C2">
              <w:rPr>
                <w:rFonts w:hint="eastAsia"/>
                <w:b/>
                <w:bCs/>
                <w:sz w:val="21"/>
                <w:szCs w:val="21"/>
                <w:lang w:bidi="ne-NP"/>
              </w:rPr>
              <w:t>序号</w:t>
            </w:r>
          </w:p>
        </w:tc>
        <w:tc>
          <w:tcPr>
            <w:tcW w:w="2126" w:type="dxa"/>
          </w:tcPr>
          <w:p w:rsidR="00506A33" w:rsidRPr="004922C2" w:rsidRDefault="00506A33" w:rsidP="00506A33">
            <w:pPr>
              <w:jc w:val="center"/>
              <w:rPr>
                <w:b/>
                <w:bCs/>
                <w:sz w:val="21"/>
                <w:szCs w:val="21"/>
                <w:lang w:bidi="ne-NP"/>
              </w:rPr>
            </w:pPr>
            <w:r w:rsidRPr="004922C2">
              <w:rPr>
                <w:rFonts w:hint="eastAsia"/>
                <w:b/>
                <w:bCs/>
                <w:sz w:val="21"/>
                <w:szCs w:val="21"/>
                <w:lang w:bidi="ne-NP"/>
              </w:rPr>
              <w:t>硬件名称</w:t>
            </w:r>
          </w:p>
        </w:tc>
        <w:tc>
          <w:tcPr>
            <w:tcW w:w="5954" w:type="dxa"/>
          </w:tcPr>
          <w:p w:rsidR="00506A33" w:rsidRPr="004922C2" w:rsidRDefault="00506A33" w:rsidP="00506A33">
            <w:pPr>
              <w:jc w:val="center"/>
              <w:rPr>
                <w:b/>
                <w:bCs/>
                <w:sz w:val="21"/>
                <w:szCs w:val="21"/>
                <w:lang w:bidi="ne-NP"/>
              </w:rPr>
            </w:pPr>
            <w:r w:rsidRPr="004922C2">
              <w:rPr>
                <w:rFonts w:hint="eastAsia"/>
                <w:b/>
                <w:bCs/>
                <w:sz w:val="21"/>
                <w:szCs w:val="21"/>
                <w:lang w:bidi="ne-NP"/>
              </w:rPr>
              <w:t>具体要求</w:t>
            </w:r>
          </w:p>
        </w:tc>
      </w:tr>
      <w:tr w:rsidR="00506A33" w:rsidRPr="004922C2" w:rsidTr="00506A33">
        <w:trPr>
          <w:trHeight w:val="934"/>
        </w:trPr>
        <w:tc>
          <w:tcPr>
            <w:tcW w:w="817" w:type="dxa"/>
            <w:vAlign w:val="center"/>
          </w:tcPr>
          <w:p w:rsidR="00506A33" w:rsidRPr="004922C2" w:rsidRDefault="00506A33" w:rsidP="00506A33">
            <w:pPr>
              <w:jc w:val="center"/>
              <w:rPr>
                <w:sz w:val="21"/>
                <w:szCs w:val="21"/>
                <w:lang w:bidi="ne-NP"/>
              </w:rPr>
            </w:pPr>
            <w:r w:rsidRPr="004922C2">
              <w:rPr>
                <w:rFonts w:hint="eastAsia"/>
                <w:sz w:val="21"/>
                <w:szCs w:val="21"/>
                <w:lang w:bidi="ne-NP"/>
              </w:rPr>
              <w:t>1</w:t>
            </w:r>
          </w:p>
        </w:tc>
        <w:tc>
          <w:tcPr>
            <w:tcW w:w="2126" w:type="dxa"/>
            <w:vAlign w:val="center"/>
          </w:tcPr>
          <w:p w:rsidR="00506A33" w:rsidRPr="004922C2" w:rsidRDefault="00506A33" w:rsidP="00506A33">
            <w:pPr>
              <w:jc w:val="center"/>
              <w:rPr>
                <w:sz w:val="21"/>
                <w:szCs w:val="21"/>
                <w:lang w:bidi="ne-NP"/>
              </w:rPr>
            </w:pPr>
            <w:r w:rsidRPr="004922C2">
              <w:rPr>
                <w:rFonts w:hint="eastAsia"/>
                <w:sz w:val="21"/>
                <w:szCs w:val="21"/>
                <w:lang w:bidi="ne-NP"/>
              </w:rPr>
              <w:t>数据库审计服务器</w:t>
            </w:r>
          </w:p>
        </w:tc>
        <w:tc>
          <w:tcPr>
            <w:tcW w:w="5954" w:type="dxa"/>
          </w:tcPr>
          <w:p w:rsidR="00506A33" w:rsidRPr="004922C2" w:rsidRDefault="00506A33" w:rsidP="00506A33">
            <w:pPr>
              <w:jc w:val="left"/>
              <w:rPr>
                <w:color w:val="000000" w:themeColor="text1"/>
                <w:sz w:val="21"/>
                <w:szCs w:val="21"/>
              </w:rPr>
            </w:pPr>
            <w:r w:rsidRPr="004922C2">
              <w:rPr>
                <w:rFonts w:hint="eastAsia"/>
                <w:color w:val="000000" w:themeColor="text1"/>
                <w:sz w:val="21"/>
                <w:szCs w:val="21"/>
              </w:rPr>
              <w:t>2U</w:t>
            </w:r>
            <w:r w:rsidRPr="004922C2">
              <w:rPr>
                <w:rFonts w:hint="eastAsia"/>
                <w:color w:val="000000" w:themeColor="text1"/>
                <w:sz w:val="21"/>
                <w:szCs w:val="21"/>
              </w:rPr>
              <w:t>机架式设备，冗余电源；</w:t>
            </w:r>
          </w:p>
          <w:p w:rsidR="00506A33" w:rsidRPr="004922C2" w:rsidRDefault="00506A33" w:rsidP="00506A33">
            <w:pPr>
              <w:jc w:val="left"/>
              <w:rPr>
                <w:color w:val="000000"/>
                <w:sz w:val="21"/>
                <w:szCs w:val="21"/>
              </w:rPr>
            </w:pPr>
            <w:r w:rsidRPr="004922C2">
              <w:rPr>
                <w:rFonts w:hint="eastAsia"/>
                <w:color w:val="000000" w:themeColor="text1"/>
                <w:sz w:val="21"/>
                <w:szCs w:val="21"/>
              </w:rPr>
              <w:t>C</w:t>
            </w:r>
            <w:r w:rsidRPr="004922C2">
              <w:rPr>
                <w:rFonts w:hint="eastAsia"/>
                <w:color w:val="000000"/>
                <w:sz w:val="21"/>
                <w:szCs w:val="21"/>
              </w:rPr>
              <w:t>PU:Intel2</w:t>
            </w:r>
            <w:r w:rsidRPr="004922C2">
              <w:rPr>
                <w:rFonts w:hint="eastAsia"/>
                <w:color w:val="000000"/>
                <w:sz w:val="21"/>
                <w:szCs w:val="21"/>
              </w:rPr>
              <w:t>颗</w:t>
            </w:r>
            <w:r w:rsidRPr="004922C2">
              <w:rPr>
                <w:rFonts w:hint="eastAsia"/>
                <w:color w:val="000000"/>
                <w:sz w:val="21"/>
                <w:szCs w:val="21"/>
              </w:rPr>
              <w:t>10</w:t>
            </w:r>
            <w:r w:rsidRPr="004922C2">
              <w:rPr>
                <w:rFonts w:hint="eastAsia"/>
                <w:color w:val="000000"/>
                <w:sz w:val="21"/>
                <w:szCs w:val="21"/>
              </w:rPr>
              <w:t>核，</w:t>
            </w:r>
            <w:r w:rsidRPr="004922C2">
              <w:rPr>
                <w:rFonts w:hint="eastAsia"/>
                <w:color w:val="000000"/>
                <w:sz w:val="21"/>
                <w:szCs w:val="21"/>
              </w:rPr>
              <w:t>2</w:t>
            </w:r>
            <w:r w:rsidRPr="004922C2">
              <w:rPr>
                <w:color w:val="000000"/>
                <w:sz w:val="21"/>
                <w:szCs w:val="21"/>
              </w:rPr>
              <w:t>GHz</w:t>
            </w:r>
            <w:r w:rsidRPr="004922C2">
              <w:rPr>
                <w:rFonts w:hint="eastAsia"/>
                <w:color w:val="000000"/>
                <w:sz w:val="21"/>
                <w:szCs w:val="21"/>
              </w:rPr>
              <w:t>以上；</w:t>
            </w:r>
          </w:p>
          <w:p w:rsidR="00506A33" w:rsidRPr="004922C2" w:rsidRDefault="00506A33" w:rsidP="00506A33">
            <w:pPr>
              <w:jc w:val="left"/>
              <w:rPr>
                <w:color w:val="000000"/>
                <w:sz w:val="21"/>
                <w:szCs w:val="21"/>
              </w:rPr>
            </w:pPr>
            <w:r w:rsidRPr="004922C2">
              <w:rPr>
                <w:rFonts w:hint="eastAsia"/>
                <w:color w:val="000000"/>
                <w:sz w:val="21"/>
                <w:szCs w:val="21"/>
              </w:rPr>
              <w:t>网卡配置：配置大于</w:t>
            </w:r>
            <w:r w:rsidRPr="004922C2">
              <w:rPr>
                <w:rFonts w:hint="eastAsia"/>
                <w:color w:val="000000"/>
                <w:sz w:val="21"/>
                <w:szCs w:val="21"/>
              </w:rPr>
              <w:t>4</w:t>
            </w:r>
            <w:r w:rsidRPr="004922C2">
              <w:rPr>
                <w:rFonts w:hint="eastAsia"/>
                <w:color w:val="000000"/>
                <w:sz w:val="21"/>
                <w:szCs w:val="21"/>
              </w:rPr>
              <w:t>个</w:t>
            </w:r>
            <w:proofErr w:type="gramStart"/>
            <w:r w:rsidRPr="004922C2">
              <w:rPr>
                <w:rFonts w:hint="eastAsia"/>
                <w:color w:val="000000"/>
                <w:sz w:val="21"/>
                <w:szCs w:val="21"/>
              </w:rPr>
              <w:t>千兆电口</w:t>
            </w:r>
            <w:proofErr w:type="gramEnd"/>
            <w:r w:rsidRPr="004922C2">
              <w:rPr>
                <w:rFonts w:hint="eastAsia"/>
                <w:color w:val="000000"/>
                <w:sz w:val="21"/>
                <w:szCs w:val="21"/>
              </w:rPr>
              <w:t>+2</w:t>
            </w:r>
            <w:r w:rsidRPr="004922C2">
              <w:rPr>
                <w:rFonts w:hint="eastAsia"/>
                <w:color w:val="000000"/>
                <w:sz w:val="21"/>
                <w:szCs w:val="21"/>
              </w:rPr>
              <w:t>个</w:t>
            </w:r>
            <w:proofErr w:type="gramStart"/>
            <w:r w:rsidRPr="004922C2">
              <w:rPr>
                <w:rFonts w:hint="eastAsia"/>
                <w:color w:val="000000"/>
                <w:sz w:val="21"/>
                <w:szCs w:val="21"/>
              </w:rPr>
              <w:t>千兆光口</w:t>
            </w:r>
            <w:proofErr w:type="gramEnd"/>
            <w:r w:rsidRPr="004922C2">
              <w:rPr>
                <w:rFonts w:hint="eastAsia"/>
                <w:color w:val="000000"/>
                <w:sz w:val="21"/>
                <w:szCs w:val="21"/>
              </w:rPr>
              <w:t>+2</w:t>
            </w:r>
            <w:r w:rsidRPr="004922C2">
              <w:rPr>
                <w:rFonts w:hint="eastAsia"/>
                <w:color w:val="000000"/>
                <w:sz w:val="21"/>
                <w:szCs w:val="21"/>
              </w:rPr>
              <w:t>个万兆光口；</w:t>
            </w:r>
          </w:p>
          <w:p w:rsidR="00506A33" w:rsidRPr="004922C2" w:rsidRDefault="00506A33" w:rsidP="00506A33">
            <w:pPr>
              <w:jc w:val="left"/>
              <w:rPr>
                <w:color w:val="000000"/>
                <w:sz w:val="21"/>
                <w:szCs w:val="21"/>
              </w:rPr>
            </w:pPr>
            <w:r w:rsidRPr="004922C2">
              <w:rPr>
                <w:rFonts w:hint="eastAsia"/>
                <w:color w:val="000000"/>
                <w:sz w:val="21"/>
                <w:szCs w:val="21"/>
              </w:rPr>
              <w:t>内存</w:t>
            </w:r>
            <w:r w:rsidRPr="004922C2">
              <w:rPr>
                <w:rFonts w:hint="eastAsia"/>
                <w:color w:val="000000"/>
                <w:sz w:val="21"/>
                <w:szCs w:val="21"/>
              </w:rPr>
              <w:t>:128G</w:t>
            </w:r>
            <w:r w:rsidRPr="004922C2">
              <w:rPr>
                <w:rFonts w:hint="eastAsia"/>
                <w:color w:val="000000"/>
                <w:sz w:val="21"/>
                <w:szCs w:val="21"/>
              </w:rPr>
              <w:t>及以上；</w:t>
            </w:r>
          </w:p>
          <w:p w:rsidR="00506A33" w:rsidRPr="004922C2" w:rsidRDefault="00506A33" w:rsidP="00506A33">
            <w:pPr>
              <w:jc w:val="left"/>
              <w:rPr>
                <w:sz w:val="21"/>
                <w:szCs w:val="21"/>
                <w:lang w:bidi="ne-NP"/>
              </w:rPr>
            </w:pPr>
            <w:r w:rsidRPr="004922C2">
              <w:rPr>
                <w:rFonts w:hint="eastAsia"/>
                <w:color w:val="000000"/>
                <w:sz w:val="21"/>
                <w:szCs w:val="21"/>
              </w:rPr>
              <w:t>硬盘：</w:t>
            </w:r>
            <w:r w:rsidRPr="004922C2">
              <w:rPr>
                <w:rFonts w:hint="eastAsia"/>
                <w:color w:val="000000"/>
                <w:sz w:val="21"/>
                <w:szCs w:val="21"/>
              </w:rPr>
              <w:t>20T</w:t>
            </w:r>
            <w:r w:rsidRPr="004922C2">
              <w:rPr>
                <w:rFonts w:hint="eastAsia"/>
                <w:color w:val="000000"/>
                <w:sz w:val="21"/>
                <w:szCs w:val="21"/>
              </w:rPr>
              <w:t>及以上存储空间。</w:t>
            </w:r>
          </w:p>
        </w:tc>
      </w:tr>
      <w:tr w:rsidR="00506A33" w:rsidRPr="004922C2" w:rsidTr="00506A33">
        <w:trPr>
          <w:trHeight w:val="934"/>
        </w:trPr>
        <w:tc>
          <w:tcPr>
            <w:tcW w:w="817" w:type="dxa"/>
            <w:vAlign w:val="center"/>
          </w:tcPr>
          <w:p w:rsidR="00506A33" w:rsidRPr="004922C2" w:rsidRDefault="00506A33" w:rsidP="00506A33">
            <w:pPr>
              <w:jc w:val="center"/>
              <w:rPr>
                <w:sz w:val="21"/>
                <w:szCs w:val="21"/>
                <w:lang w:bidi="ne-NP"/>
              </w:rPr>
            </w:pPr>
            <w:r w:rsidRPr="004922C2">
              <w:rPr>
                <w:rFonts w:hint="eastAsia"/>
                <w:sz w:val="21"/>
                <w:szCs w:val="21"/>
                <w:lang w:bidi="ne-NP"/>
              </w:rPr>
              <w:t>2</w:t>
            </w:r>
          </w:p>
        </w:tc>
        <w:tc>
          <w:tcPr>
            <w:tcW w:w="2126" w:type="dxa"/>
            <w:vAlign w:val="center"/>
          </w:tcPr>
          <w:p w:rsidR="00506A33" w:rsidRPr="004922C2" w:rsidRDefault="00506A33" w:rsidP="00506A33">
            <w:pPr>
              <w:jc w:val="center"/>
              <w:rPr>
                <w:sz w:val="21"/>
                <w:szCs w:val="21"/>
                <w:lang w:bidi="ne-NP"/>
              </w:rPr>
            </w:pPr>
            <w:proofErr w:type="gramStart"/>
            <w:r w:rsidRPr="004922C2">
              <w:rPr>
                <w:rFonts w:hint="eastAsia"/>
                <w:sz w:val="21"/>
                <w:szCs w:val="21"/>
                <w:lang w:bidi="ne-NP"/>
              </w:rPr>
              <w:t>堡垒机</w:t>
            </w:r>
            <w:proofErr w:type="gramEnd"/>
            <w:r w:rsidRPr="004922C2">
              <w:rPr>
                <w:rFonts w:hint="eastAsia"/>
                <w:sz w:val="21"/>
                <w:szCs w:val="21"/>
                <w:lang w:bidi="ne-NP"/>
              </w:rPr>
              <w:t>服务器</w:t>
            </w:r>
          </w:p>
        </w:tc>
        <w:tc>
          <w:tcPr>
            <w:tcW w:w="5954" w:type="dxa"/>
          </w:tcPr>
          <w:p w:rsidR="00506A33" w:rsidRPr="004922C2" w:rsidRDefault="00506A33" w:rsidP="00506A33">
            <w:pPr>
              <w:jc w:val="left"/>
              <w:rPr>
                <w:color w:val="000000"/>
                <w:sz w:val="21"/>
                <w:szCs w:val="21"/>
              </w:rPr>
            </w:pPr>
            <w:r w:rsidRPr="004922C2">
              <w:rPr>
                <w:rFonts w:hint="eastAsia"/>
                <w:color w:val="000000"/>
                <w:sz w:val="21"/>
                <w:szCs w:val="21"/>
              </w:rPr>
              <w:t>2U</w:t>
            </w:r>
            <w:r w:rsidRPr="004922C2">
              <w:rPr>
                <w:rFonts w:hint="eastAsia"/>
                <w:color w:val="000000"/>
                <w:sz w:val="21"/>
                <w:szCs w:val="21"/>
              </w:rPr>
              <w:t>机架式设备，冗余电源；</w:t>
            </w:r>
          </w:p>
          <w:p w:rsidR="00506A33" w:rsidRPr="004922C2" w:rsidRDefault="00506A33" w:rsidP="00506A33">
            <w:pPr>
              <w:jc w:val="left"/>
              <w:rPr>
                <w:color w:val="000000"/>
                <w:sz w:val="21"/>
                <w:szCs w:val="21"/>
              </w:rPr>
            </w:pPr>
            <w:r w:rsidRPr="004922C2">
              <w:rPr>
                <w:rFonts w:hint="eastAsia"/>
                <w:color w:val="000000"/>
                <w:sz w:val="21"/>
                <w:szCs w:val="21"/>
              </w:rPr>
              <w:t>CPU:Intel4</w:t>
            </w:r>
            <w:r w:rsidRPr="004922C2">
              <w:rPr>
                <w:rFonts w:hint="eastAsia"/>
                <w:color w:val="000000"/>
                <w:sz w:val="21"/>
                <w:szCs w:val="21"/>
              </w:rPr>
              <w:t>核，</w:t>
            </w:r>
            <w:r w:rsidRPr="004922C2">
              <w:rPr>
                <w:rFonts w:hint="eastAsia"/>
                <w:color w:val="000000"/>
                <w:sz w:val="21"/>
                <w:szCs w:val="21"/>
              </w:rPr>
              <w:t>2</w:t>
            </w:r>
            <w:r w:rsidRPr="004922C2">
              <w:rPr>
                <w:color w:val="000000"/>
                <w:sz w:val="21"/>
                <w:szCs w:val="21"/>
              </w:rPr>
              <w:t>GHz</w:t>
            </w:r>
            <w:r w:rsidRPr="004922C2">
              <w:rPr>
                <w:rFonts w:hint="eastAsia"/>
                <w:color w:val="000000"/>
                <w:sz w:val="21"/>
                <w:szCs w:val="21"/>
              </w:rPr>
              <w:t>以上；</w:t>
            </w:r>
          </w:p>
          <w:p w:rsidR="00506A33" w:rsidRPr="004922C2" w:rsidRDefault="00506A33" w:rsidP="00506A33">
            <w:pPr>
              <w:jc w:val="left"/>
              <w:rPr>
                <w:color w:val="000000"/>
                <w:sz w:val="21"/>
                <w:szCs w:val="21"/>
              </w:rPr>
            </w:pPr>
            <w:r w:rsidRPr="004922C2">
              <w:rPr>
                <w:rFonts w:hint="eastAsia"/>
                <w:color w:val="000000"/>
                <w:sz w:val="21"/>
                <w:szCs w:val="21"/>
              </w:rPr>
              <w:t>网卡配置：配置大于</w:t>
            </w:r>
            <w:r w:rsidRPr="004922C2">
              <w:rPr>
                <w:rFonts w:hint="eastAsia"/>
                <w:color w:val="000000"/>
                <w:sz w:val="21"/>
                <w:szCs w:val="21"/>
              </w:rPr>
              <w:t>2</w:t>
            </w:r>
            <w:r w:rsidRPr="004922C2">
              <w:rPr>
                <w:rFonts w:hint="eastAsia"/>
                <w:color w:val="000000"/>
                <w:sz w:val="21"/>
                <w:szCs w:val="21"/>
              </w:rPr>
              <w:t>个</w:t>
            </w:r>
            <w:proofErr w:type="gramStart"/>
            <w:r w:rsidRPr="004922C2">
              <w:rPr>
                <w:rFonts w:hint="eastAsia"/>
                <w:color w:val="000000"/>
                <w:sz w:val="21"/>
                <w:szCs w:val="21"/>
              </w:rPr>
              <w:t>千兆电口</w:t>
            </w:r>
            <w:proofErr w:type="gramEnd"/>
            <w:r w:rsidRPr="004922C2">
              <w:rPr>
                <w:rFonts w:hint="eastAsia"/>
                <w:color w:val="000000"/>
                <w:sz w:val="21"/>
                <w:szCs w:val="21"/>
              </w:rPr>
              <w:t>；</w:t>
            </w:r>
          </w:p>
          <w:p w:rsidR="00506A33" w:rsidRPr="004922C2" w:rsidRDefault="00506A33" w:rsidP="00506A33">
            <w:pPr>
              <w:jc w:val="left"/>
              <w:rPr>
                <w:color w:val="000000"/>
                <w:sz w:val="21"/>
                <w:szCs w:val="21"/>
              </w:rPr>
            </w:pPr>
            <w:r w:rsidRPr="004922C2">
              <w:rPr>
                <w:rFonts w:hint="eastAsia"/>
                <w:color w:val="000000"/>
                <w:sz w:val="21"/>
                <w:szCs w:val="21"/>
              </w:rPr>
              <w:t>内存</w:t>
            </w:r>
            <w:r w:rsidRPr="004922C2">
              <w:rPr>
                <w:rFonts w:hint="eastAsia"/>
                <w:color w:val="000000"/>
                <w:sz w:val="21"/>
                <w:szCs w:val="21"/>
              </w:rPr>
              <w:t>:16G</w:t>
            </w:r>
            <w:r w:rsidRPr="004922C2">
              <w:rPr>
                <w:rFonts w:hint="eastAsia"/>
                <w:color w:val="000000"/>
                <w:sz w:val="21"/>
                <w:szCs w:val="21"/>
              </w:rPr>
              <w:t>及以上；</w:t>
            </w:r>
          </w:p>
          <w:p w:rsidR="00506A33" w:rsidRPr="004922C2" w:rsidRDefault="00506A33" w:rsidP="00506A33">
            <w:pPr>
              <w:jc w:val="left"/>
              <w:rPr>
                <w:color w:val="000000" w:themeColor="text1"/>
                <w:sz w:val="21"/>
                <w:szCs w:val="21"/>
              </w:rPr>
            </w:pPr>
            <w:r w:rsidRPr="004922C2">
              <w:rPr>
                <w:rFonts w:hint="eastAsia"/>
                <w:color w:val="000000"/>
                <w:sz w:val="21"/>
                <w:szCs w:val="21"/>
              </w:rPr>
              <w:t>硬盘：</w:t>
            </w:r>
            <w:r w:rsidRPr="004922C2">
              <w:rPr>
                <w:rFonts w:hint="eastAsia"/>
                <w:color w:val="000000"/>
                <w:sz w:val="21"/>
                <w:szCs w:val="21"/>
              </w:rPr>
              <w:t>4T</w:t>
            </w:r>
            <w:r w:rsidRPr="004922C2">
              <w:rPr>
                <w:rFonts w:hint="eastAsia"/>
                <w:color w:val="000000"/>
                <w:sz w:val="21"/>
                <w:szCs w:val="21"/>
              </w:rPr>
              <w:t>及以上存储空间。</w:t>
            </w:r>
          </w:p>
        </w:tc>
      </w:tr>
    </w:tbl>
    <w:p w:rsidR="00814F60" w:rsidRPr="00506A33" w:rsidRDefault="00814F60" w:rsidP="00814F60">
      <w:pPr>
        <w:jc w:val="center"/>
        <w:rPr>
          <w:rFonts w:ascii="黑体" w:eastAsia="黑体" w:hAnsi="黑体" w:cs="Times New Roman"/>
          <w:kern w:val="0"/>
          <w:sz w:val="32"/>
          <w:szCs w:val="32"/>
        </w:rPr>
      </w:pPr>
    </w:p>
    <w:sectPr w:rsidR="00814F60" w:rsidRPr="00506A33"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C5" w:rsidRDefault="003857C5" w:rsidP="00156746">
      <w:r>
        <w:separator/>
      </w:r>
    </w:p>
  </w:endnote>
  <w:endnote w:type="continuationSeparator" w:id="0">
    <w:p w:rsidR="003857C5" w:rsidRDefault="003857C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EB77AB" w:rsidRDefault="001B253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D557F">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EB77AB" w:rsidRDefault="001B253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D557F">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EB77AB" w:rsidRDefault="001B2538">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D557F">
      <w:rPr>
        <w:rStyle w:val="a7"/>
        <w:noProof/>
        <w:sz w:val="24"/>
        <w:szCs w:val="24"/>
      </w:rPr>
      <w:t>67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C5" w:rsidRDefault="003857C5" w:rsidP="00156746">
      <w:r>
        <w:separator/>
      </w:r>
    </w:p>
  </w:footnote>
  <w:footnote w:type="continuationSeparator" w:id="0">
    <w:p w:rsidR="003857C5" w:rsidRDefault="003857C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bCs/>
        <w:sz w:val="21"/>
        <w:szCs w:val="21"/>
      </w:rPr>
    </w:pPr>
  </w:p>
  <w:p w:rsidR="001B2538" w:rsidRDefault="001B2538">
    <w:pPr>
      <w:pStyle w:val="a4"/>
      <w:jc w:val="both"/>
      <w:rPr>
        <w:rFonts w:ascii="楷体_GB2312" w:eastAsia="楷体_GB2312"/>
        <w:bCs/>
        <w:sz w:val="21"/>
        <w:szCs w:val="21"/>
      </w:rPr>
    </w:pPr>
  </w:p>
  <w:p w:rsidR="001B2538" w:rsidRPr="006A13FB" w:rsidRDefault="001B253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bCs/>
        <w:sz w:val="21"/>
        <w:szCs w:val="21"/>
      </w:rPr>
    </w:pPr>
  </w:p>
  <w:p w:rsidR="001B2538" w:rsidRDefault="001B2538">
    <w:pPr>
      <w:pStyle w:val="a4"/>
      <w:jc w:val="both"/>
      <w:rPr>
        <w:rFonts w:ascii="楷体_GB2312" w:eastAsia="楷体_GB2312"/>
        <w:bCs/>
        <w:sz w:val="21"/>
        <w:szCs w:val="21"/>
      </w:rPr>
    </w:pPr>
  </w:p>
  <w:p w:rsidR="001B2538" w:rsidRPr="00635860" w:rsidRDefault="001B25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bCs/>
        <w:sz w:val="21"/>
        <w:szCs w:val="21"/>
      </w:rPr>
    </w:pPr>
  </w:p>
  <w:p w:rsidR="001B2538" w:rsidRDefault="001B2538">
    <w:pPr>
      <w:pStyle w:val="a4"/>
      <w:jc w:val="both"/>
      <w:rPr>
        <w:rFonts w:ascii="楷体_GB2312" w:eastAsia="楷体_GB2312"/>
        <w:bCs/>
        <w:sz w:val="21"/>
        <w:szCs w:val="21"/>
      </w:rPr>
    </w:pPr>
  </w:p>
  <w:p w:rsidR="001B2538" w:rsidRPr="00635860" w:rsidRDefault="001B25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033"/>
    <w:multiLevelType w:val="multilevel"/>
    <w:tmpl w:val="095A70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997A5F"/>
    <w:multiLevelType w:val="hybridMultilevel"/>
    <w:tmpl w:val="9B58061C"/>
    <w:lvl w:ilvl="0" w:tplc="5F1A04B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CF6275"/>
    <w:multiLevelType w:val="multilevel"/>
    <w:tmpl w:val="32CF62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963E8E"/>
    <w:multiLevelType w:val="hybridMultilevel"/>
    <w:tmpl w:val="4372CD56"/>
    <w:lvl w:ilvl="0" w:tplc="315E2D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5">
    <w:nsid w:val="5C5B6B4B"/>
    <w:multiLevelType w:val="hybridMultilevel"/>
    <w:tmpl w:val="0F70AA0C"/>
    <w:lvl w:ilvl="0" w:tplc="BC3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EF780D"/>
    <w:multiLevelType w:val="multilevel"/>
    <w:tmpl w:val="68EF78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F430A4"/>
    <w:multiLevelType w:val="multilevel"/>
    <w:tmpl w:val="68F430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764BD"/>
    <w:rsid w:val="00082A64"/>
    <w:rsid w:val="00094D66"/>
    <w:rsid w:val="0009631F"/>
    <w:rsid w:val="000A16A1"/>
    <w:rsid w:val="000A2365"/>
    <w:rsid w:val="000A47EE"/>
    <w:rsid w:val="000A4FD1"/>
    <w:rsid w:val="000A574E"/>
    <w:rsid w:val="000B6DC5"/>
    <w:rsid w:val="000C05CF"/>
    <w:rsid w:val="000D1A63"/>
    <w:rsid w:val="000D6D49"/>
    <w:rsid w:val="000E0A41"/>
    <w:rsid w:val="000E203F"/>
    <w:rsid w:val="000E24CF"/>
    <w:rsid w:val="000F0ACA"/>
    <w:rsid w:val="000F19EE"/>
    <w:rsid w:val="000F4413"/>
    <w:rsid w:val="00101373"/>
    <w:rsid w:val="00101A4E"/>
    <w:rsid w:val="001146EE"/>
    <w:rsid w:val="0011544D"/>
    <w:rsid w:val="001175A3"/>
    <w:rsid w:val="00126E2A"/>
    <w:rsid w:val="001368F2"/>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2538"/>
    <w:rsid w:val="001B7705"/>
    <w:rsid w:val="001D0023"/>
    <w:rsid w:val="001D1B14"/>
    <w:rsid w:val="001E3296"/>
    <w:rsid w:val="001E34F3"/>
    <w:rsid w:val="001E460B"/>
    <w:rsid w:val="001F0B17"/>
    <w:rsid w:val="00203163"/>
    <w:rsid w:val="002076CA"/>
    <w:rsid w:val="00214820"/>
    <w:rsid w:val="00224E5F"/>
    <w:rsid w:val="00226556"/>
    <w:rsid w:val="00242103"/>
    <w:rsid w:val="002425C9"/>
    <w:rsid w:val="002474B3"/>
    <w:rsid w:val="00262C6B"/>
    <w:rsid w:val="00265A44"/>
    <w:rsid w:val="002817A0"/>
    <w:rsid w:val="002A09F2"/>
    <w:rsid w:val="002A65C6"/>
    <w:rsid w:val="002B5D29"/>
    <w:rsid w:val="002B6E50"/>
    <w:rsid w:val="002C0F66"/>
    <w:rsid w:val="002C1147"/>
    <w:rsid w:val="002C5CFF"/>
    <w:rsid w:val="002C6A11"/>
    <w:rsid w:val="002D0387"/>
    <w:rsid w:val="002D12A7"/>
    <w:rsid w:val="002D2FA7"/>
    <w:rsid w:val="002D331A"/>
    <w:rsid w:val="002D4DA1"/>
    <w:rsid w:val="002D6D42"/>
    <w:rsid w:val="002E3D9F"/>
    <w:rsid w:val="002F03D4"/>
    <w:rsid w:val="002F1927"/>
    <w:rsid w:val="003027C7"/>
    <w:rsid w:val="00303E33"/>
    <w:rsid w:val="00320218"/>
    <w:rsid w:val="003222A0"/>
    <w:rsid w:val="003316B1"/>
    <w:rsid w:val="003407DF"/>
    <w:rsid w:val="003470EC"/>
    <w:rsid w:val="00354E1F"/>
    <w:rsid w:val="00360C37"/>
    <w:rsid w:val="003813C8"/>
    <w:rsid w:val="0038362B"/>
    <w:rsid w:val="00384C3A"/>
    <w:rsid w:val="003857C5"/>
    <w:rsid w:val="00387C50"/>
    <w:rsid w:val="0039032C"/>
    <w:rsid w:val="00390677"/>
    <w:rsid w:val="00396F45"/>
    <w:rsid w:val="003A0065"/>
    <w:rsid w:val="003A0B24"/>
    <w:rsid w:val="003A1296"/>
    <w:rsid w:val="003B09EC"/>
    <w:rsid w:val="003B09F3"/>
    <w:rsid w:val="003B3BD0"/>
    <w:rsid w:val="003B7875"/>
    <w:rsid w:val="003C0056"/>
    <w:rsid w:val="003C3887"/>
    <w:rsid w:val="003C64FC"/>
    <w:rsid w:val="003C7F91"/>
    <w:rsid w:val="003E1BE1"/>
    <w:rsid w:val="003F338D"/>
    <w:rsid w:val="003F5B3D"/>
    <w:rsid w:val="00403FA4"/>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A0BBE"/>
    <w:rsid w:val="004B0444"/>
    <w:rsid w:val="004B75DB"/>
    <w:rsid w:val="004C0035"/>
    <w:rsid w:val="004C3916"/>
    <w:rsid w:val="004E0DFC"/>
    <w:rsid w:val="004E0F38"/>
    <w:rsid w:val="004E18EC"/>
    <w:rsid w:val="004E35E3"/>
    <w:rsid w:val="004E6AEB"/>
    <w:rsid w:val="004F0A3D"/>
    <w:rsid w:val="004F142D"/>
    <w:rsid w:val="004F5E12"/>
    <w:rsid w:val="00503A7C"/>
    <w:rsid w:val="00506A33"/>
    <w:rsid w:val="00510D8F"/>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4F5D"/>
    <w:rsid w:val="005C5539"/>
    <w:rsid w:val="005D1458"/>
    <w:rsid w:val="005D5EDA"/>
    <w:rsid w:val="005E2274"/>
    <w:rsid w:val="005E6410"/>
    <w:rsid w:val="005F2C28"/>
    <w:rsid w:val="005F3E10"/>
    <w:rsid w:val="005F52E9"/>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878B4"/>
    <w:rsid w:val="00692DE9"/>
    <w:rsid w:val="0069559B"/>
    <w:rsid w:val="00696F01"/>
    <w:rsid w:val="006979A0"/>
    <w:rsid w:val="006A14FA"/>
    <w:rsid w:val="006A7511"/>
    <w:rsid w:val="006B13AA"/>
    <w:rsid w:val="006B2818"/>
    <w:rsid w:val="006C1884"/>
    <w:rsid w:val="006C1CF4"/>
    <w:rsid w:val="006C6D5D"/>
    <w:rsid w:val="006D24CA"/>
    <w:rsid w:val="006D2D2E"/>
    <w:rsid w:val="006D6637"/>
    <w:rsid w:val="006E2984"/>
    <w:rsid w:val="006E5F9F"/>
    <w:rsid w:val="006E67F2"/>
    <w:rsid w:val="006F15B6"/>
    <w:rsid w:val="006F181B"/>
    <w:rsid w:val="00707914"/>
    <w:rsid w:val="007115B4"/>
    <w:rsid w:val="007122C0"/>
    <w:rsid w:val="00717C01"/>
    <w:rsid w:val="00724DAA"/>
    <w:rsid w:val="007264A9"/>
    <w:rsid w:val="0073357E"/>
    <w:rsid w:val="0074178F"/>
    <w:rsid w:val="007500FA"/>
    <w:rsid w:val="00756021"/>
    <w:rsid w:val="0077103A"/>
    <w:rsid w:val="007824F3"/>
    <w:rsid w:val="00791442"/>
    <w:rsid w:val="0079179A"/>
    <w:rsid w:val="0079773B"/>
    <w:rsid w:val="007A278C"/>
    <w:rsid w:val="007A403E"/>
    <w:rsid w:val="007A7BE4"/>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31C16"/>
    <w:rsid w:val="00846C2B"/>
    <w:rsid w:val="0084720F"/>
    <w:rsid w:val="00853C33"/>
    <w:rsid w:val="00856888"/>
    <w:rsid w:val="008642CB"/>
    <w:rsid w:val="00864CD8"/>
    <w:rsid w:val="0086784E"/>
    <w:rsid w:val="008729B3"/>
    <w:rsid w:val="00880DAF"/>
    <w:rsid w:val="00882004"/>
    <w:rsid w:val="00893647"/>
    <w:rsid w:val="008A52B6"/>
    <w:rsid w:val="008C3C68"/>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294D"/>
    <w:rsid w:val="009350B3"/>
    <w:rsid w:val="00942048"/>
    <w:rsid w:val="0094231D"/>
    <w:rsid w:val="00946502"/>
    <w:rsid w:val="009466D5"/>
    <w:rsid w:val="009478E9"/>
    <w:rsid w:val="009727C6"/>
    <w:rsid w:val="00974D4A"/>
    <w:rsid w:val="00977600"/>
    <w:rsid w:val="00977E68"/>
    <w:rsid w:val="00981A66"/>
    <w:rsid w:val="00993AD3"/>
    <w:rsid w:val="009942A5"/>
    <w:rsid w:val="009959AD"/>
    <w:rsid w:val="009A1A23"/>
    <w:rsid w:val="009C2120"/>
    <w:rsid w:val="009C35C9"/>
    <w:rsid w:val="009C364C"/>
    <w:rsid w:val="009C534C"/>
    <w:rsid w:val="009D2C79"/>
    <w:rsid w:val="009D557F"/>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28F"/>
    <w:rsid w:val="00A85F86"/>
    <w:rsid w:val="00A93B99"/>
    <w:rsid w:val="00AA0DA7"/>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8D5"/>
    <w:rsid w:val="00B57CA4"/>
    <w:rsid w:val="00B66C1E"/>
    <w:rsid w:val="00B67EE1"/>
    <w:rsid w:val="00B741B4"/>
    <w:rsid w:val="00B8070C"/>
    <w:rsid w:val="00B81FFF"/>
    <w:rsid w:val="00B91082"/>
    <w:rsid w:val="00BA55FB"/>
    <w:rsid w:val="00BB5DEA"/>
    <w:rsid w:val="00BC12B2"/>
    <w:rsid w:val="00BC1727"/>
    <w:rsid w:val="00BD07A7"/>
    <w:rsid w:val="00BD5F97"/>
    <w:rsid w:val="00BD7A73"/>
    <w:rsid w:val="00BD7E70"/>
    <w:rsid w:val="00BF1317"/>
    <w:rsid w:val="00BF67AD"/>
    <w:rsid w:val="00C0262E"/>
    <w:rsid w:val="00C040B7"/>
    <w:rsid w:val="00C0677F"/>
    <w:rsid w:val="00C14157"/>
    <w:rsid w:val="00C152D6"/>
    <w:rsid w:val="00C169CE"/>
    <w:rsid w:val="00C37536"/>
    <w:rsid w:val="00C37A4A"/>
    <w:rsid w:val="00C443A8"/>
    <w:rsid w:val="00C464AC"/>
    <w:rsid w:val="00C475A2"/>
    <w:rsid w:val="00C5456B"/>
    <w:rsid w:val="00C55CA0"/>
    <w:rsid w:val="00C64A94"/>
    <w:rsid w:val="00C7014A"/>
    <w:rsid w:val="00C76787"/>
    <w:rsid w:val="00C8222E"/>
    <w:rsid w:val="00C834FA"/>
    <w:rsid w:val="00C840DC"/>
    <w:rsid w:val="00C84595"/>
    <w:rsid w:val="00C8795F"/>
    <w:rsid w:val="00C929CC"/>
    <w:rsid w:val="00C93890"/>
    <w:rsid w:val="00C95D07"/>
    <w:rsid w:val="00CA2427"/>
    <w:rsid w:val="00CB02C8"/>
    <w:rsid w:val="00CB1178"/>
    <w:rsid w:val="00CB37F9"/>
    <w:rsid w:val="00CB4B05"/>
    <w:rsid w:val="00CC1FAE"/>
    <w:rsid w:val="00CC3C89"/>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C5789"/>
    <w:rsid w:val="00DD114F"/>
    <w:rsid w:val="00DD189B"/>
    <w:rsid w:val="00DD59E7"/>
    <w:rsid w:val="00DD7F3E"/>
    <w:rsid w:val="00DE0F84"/>
    <w:rsid w:val="00DE1EE3"/>
    <w:rsid w:val="00DE2535"/>
    <w:rsid w:val="00DE45D1"/>
    <w:rsid w:val="00DF28D9"/>
    <w:rsid w:val="00DF4A17"/>
    <w:rsid w:val="00E014C3"/>
    <w:rsid w:val="00E02B91"/>
    <w:rsid w:val="00E04BC0"/>
    <w:rsid w:val="00E12058"/>
    <w:rsid w:val="00E20928"/>
    <w:rsid w:val="00E26DAD"/>
    <w:rsid w:val="00E3174A"/>
    <w:rsid w:val="00E33CB5"/>
    <w:rsid w:val="00E41380"/>
    <w:rsid w:val="00E439DE"/>
    <w:rsid w:val="00E46E3C"/>
    <w:rsid w:val="00E5386A"/>
    <w:rsid w:val="00E60B3D"/>
    <w:rsid w:val="00E668C6"/>
    <w:rsid w:val="00E74634"/>
    <w:rsid w:val="00E7484E"/>
    <w:rsid w:val="00E838D5"/>
    <w:rsid w:val="00E8648F"/>
    <w:rsid w:val="00E90F02"/>
    <w:rsid w:val="00E9224E"/>
    <w:rsid w:val="00E9244B"/>
    <w:rsid w:val="00E94981"/>
    <w:rsid w:val="00EA0E56"/>
    <w:rsid w:val="00EA7E15"/>
    <w:rsid w:val="00EB77AB"/>
    <w:rsid w:val="00EC3A1C"/>
    <w:rsid w:val="00EC796A"/>
    <w:rsid w:val="00ED5122"/>
    <w:rsid w:val="00F00713"/>
    <w:rsid w:val="00F01F2D"/>
    <w:rsid w:val="00F02BBD"/>
    <w:rsid w:val="00F11CF3"/>
    <w:rsid w:val="00F24887"/>
    <w:rsid w:val="00F2646C"/>
    <w:rsid w:val="00F42021"/>
    <w:rsid w:val="00F54CD2"/>
    <w:rsid w:val="00F54F35"/>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basedOn w:val="a1"/>
    <w:uiPriority w:val="99"/>
    <w:semiHidden/>
    <w:unhideWhenUsed/>
    <w:rsid w:val="003E1BE1"/>
    <w:rPr>
      <w:sz w:val="21"/>
      <w:szCs w:val="21"/>
    </w:rPr>
  </w:style>
  <w:style w:type="paragraph" w:styleId="af1">
    <w:name w:val="annotation text"/>
    <w:basedOn w:val="a"/>
    <w:link w:val="Char7"/>
    <w:uiPriority w:val="99"/>
    <w:semiHidden/>
    <w:unhideWhenUsed/>
    <w:rsid w:val="003E1BE1"/>
    <w:pPr>
      <w:jc w:val="left"/>
    </w:pPr>
  </w:style>
  <w:style w:type="character" w:customStyle="1" w:styleId="Char7">
    <w:name w:val="批注文字 Char"/>
    <w:basedOn w:val="a1"/>
    <w:link w:val="af1"/>
    <w:uiPriority w:val="99"/>
    <w:semiHidden/>
    <w:rsid w:val="003E1BE1"/>
  </w:style>
  <w:style w:type="paragraph" w:styleId="af2">
    <w:name w:val="annotation subject"/>
    <w:basedOn w:val="af1"/>
    <w:next w:val="af1"/>
    <w:link w:val="Char8"/>
    <w:uiPriority w:val="99"/>
    <w:semiHidden/>
    <w:unhideWhenUsed/>
    <w:rsid w:val="003E1BE1"/>
    <w:rPr>
      <w:b/>
      <w:bCs/>
    </w:rPr>
  </w:style>
  <w:style w:type="character" w:customStyle="1" w:styleId="Char8">
    <w:name w:val="批注主题 Char"/>
    <w:basedOn w:val="Char7"/>
    <w:link w:val="af2"/>
    <w:uiPriority w:val="99"/>
    <w:semiHidden/>
    <w:rsid w:val="003E1BE1"/>
    <w:rPr>
      <w:b/>
      <w:bCs/>
    </w:rPr>
  </w:style>
  <w:style w:type="paragraph" w:styleId="af3">
    <w:name w:val="List Paragraph"/>
    <w:basedOn w:val="a"/>
    <w:link w:val="Char9"/>
    <w:uiPriority w:val="34"/>
    <w:qFormat/>
    <w:rsid w:val="00506A33"/>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Char9">
    <w:name w:val="列出段落 Char"/>
    <w:link w:val="af3"/>
    <w:uiPriority w:val="34"/>
    <w:qFormat/>
    <w:rsid w:val="00506A33"/>
    <w:rPr>
      <w:rFonts w:ascii="Tahoma" w:eastAsia="微软雅黑" w:hAnsi="Tahoma" w:cs="Times New Roman"/>
      <w:kern w:val="0"/>
      <w:sz w:val="22"/>
    </w:rPr>
  </w:style>
  <w:style w:type="table" w:customStyle="1" w:styleId="23">
    <w:name w:val="网格型2"/>
    <w:basedOn w:val="a2"/>
    <w:next w:val="ae"/>
    <w:uiPriority w:val="99"/>
    <w:qFormat/>
    <w:rsid w:val="00E02B9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319B-3316-4282-973D-F4182276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70</Pages>
  <Words>5088</Words>
  <Characters>29003</Characters>
  <Application>Microsoft Office Word</Application>
  <DocSecurity>0</DocSecurity>
  <Lines>241</Lines>
  <Paragraphs>68</Paragraphs>
  <ScaleCrop>false</ScaleCrop>
  <Company>china</Company>
  <LinksUpToDate>false</LinksUpToDate>
  <CharactersWithSpaces>34023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16</cp:revision>
  <cp:lastPrinted>2020-09-14T01:57:00Z</cp:lastPrinted>
  <dcterms:created xsi:type="dcterms:W3CDTF">2020-09-01T08:05:00Z</dcterms:created>
  <dcterms:modified xsi:type="dcterms:W3CDTF">2020-12-02T08:41:00Z</dcterms:modified>
</cp:coreProperties>
</file>