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kern w:val="0"/>
          <w:sz w:val="36"/>
          <w:szCs w:val="36"/>
          <w:u w:val="single"/>
        </w:rPr>
        <w:t xml:space="preserve">   </w:t>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bCs/>
          <w:kern w:val="0"/>
          <w:sz w:val="36"/>
          <w:szCs w:val="36"/>
          <w:u w:val="single"/>
        </w:rPr>
        <w:t>CT方舱</w:t>
      </w:r>
      <w:r w:rsidR="003F0E89">
        <w:rPr>
          <w:rFonts w:ascii="宋体" w:eastAsia="宋体" w:hAnsi="宋体" w:cs="Times New Roman" w:hint="eastAsia"/>
          <w:bCs/>
          <w:kern w:val="0"/>
          <w:sz w:val="36"/>
          <w:szCs w:val="36"/>
          <w:u w:val="single"/>
        </w:rPr>
        <w:t xml:space="preserve"> </w:t>
      </w:r>
      <w:r w:rsidR="00CE05A5">
        <w:rPr>
          <w:rFonts w:ascii="宋体" w:eastAsia="宋体" w:hAnsi="宋体" w:cs="Times New Roman" w:hint="eastAsia"/>
          <w:bCs/>
          <w:kern w:val="0"/>
          <w:sz w:val="36"/>
          <w:szCs w:val="36"/>
          <w:u w:val="single"/>
        </w:rPr>
        <w:t xml:space="preserve">  </w:t>
      </w:r>
      <w:r w:rsidR="003F0E89">
        <w:rPr>
          <w:rFonts w:ascii="宋体" w:eastAsia="宋体" w:hAnsi="宋体" w:cs="Times New Roman" w:hint="eastAsia"/>
          <w:bCs/>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F0E89" w:rsidRPr="003F0E89">
        <w:rPr>
          <w:rFonts w:ascii="宋体" w:eastAsia="宋体" w:hAnsi="宋体" w:cs="Times New Roman" w:hint="eastAsia"/>
          <w:kern w:val="0"/>
          <w:sz w:val="36"/>
          <w:szCs w:val="36"/>
          <w:u w:val="single"/>
        </w:rPr>
        <w:t>2020-XNYY-YJYQ-03</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D189B" w:rsidRPr="00DD189B">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77782A" w:rsidRPr="00000E4F" w:rsidRDefault="00933276" w:rsidP="0077782A">
      <w:pPr>
        <w:pStyle w:val="12"/>
        <w:ind w:left="804"/>
        <w:rPr>
          <w:rFonts w:asciiTheme="minorHAnsi" w:eastAsiaTheme="minorEastAsia" w:hAnsiTheme="minorHAnsi" w:cstheme="minorBidi"/>
          <w:noProof/>
          <w:kern w:val="2"/>
          <w:sz w:val="22"/>
          <w:szCs w:val="22"/>
        </w:rPr>
      </w:pPr>
      <w:r w:rsidRPr="00000E4F">
        <w:rPr>
          <w:rFonts w:ascii="宋体" w:hAnsi="宋体"/>
          <w:sz w:val="44"/>
        </w:rPr>
        <w:fldChar w:fldCharType="begin"/>
      </w:r>
      <w:r w:rsidR="00853C33" w:rsidRPr="00000E4F">
        <w:rPr>
          <w:rFonts w:ascii="宋体" w:hAnsi="宋体"/>
          <w:sz w:val="44"/>
        </w:rPr>
        <w:instrText xml:space="preserve"> TOC \o "1-3" \h \z \u </w:instrText>
      </w:r>
      <w:r w:rsidRPr="00000E4F">
        <w:rPr>
          <w:rFonts w:ascii="宋体" w:hAnsi="宋体"/>
          <w:sz w:val="44"/>
        </w:rPr>
        <w:fldChar w:fldCharType="separate"/>
      </w:r>
      <w:hyperlink w:anchor="_Toc39076737" w:history="1">
        <w:r w:rsidR="0077782A" w:rsidRPr="00000E4F">
          <w:rPr>
            <w:rStyle w:val="aa"/>
            <w:rFonts w:ascii="黑体" w:eastAsia="黑体" w:hAnsi="黑体" w:hint="eastAsia"/>
            <w:noProof/>
            <w:sz w:val="28"/>
          </w:rPr>
          <w:t>第一部分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rPr>
          <w:t>采购公告</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_Toc39076737 \h </w:instrText>
        </w:r>
        <w:r w:rsidRPr="00000E4F">
          <w:rPr>
            <w:noProof/>
            <w:webHidden/>
            <w:sz w:val="28"/>
          </w:rPr>
        </w:r>
        <w:r w:rsidRPr="00000E4F">
          <w:rPr>
            <w:noProof/>
            <w:webHidden/>
            <w:sz w:val="28"/>
          </w:rPr>
          <w:fldChar w:fldCharType="separate"/>
        </w:r>
        <w:r w:rsidR="00AC5422">
          <w:rPr>
            <w:noProof/>
            <w:webHidden/>
            <w:sz w:val="28"/>
          </w:rPr>
          <w:t>1</w:t>
        </w:r>
        <w:r w:rsidRPr="00000E4F">
          <w:rPr>
            <w:noProof/>
            <w:webHidden/>
            <w:sz w:val="28"/>
          </w:rPr>
          <w:fldChar w:fldCharType="end"/>
        </w:r>
      </w:hyperlink>
    </w:p>
    <w:p w:rsidR="0077782A" w:rsidRPr="00000E4F" w:rsidRDefault="00933276" w:rsidP="0077782A">
      <w:pPr>
        <w:pStyle w:val="12"/>
        <w:ind w:left="804"/>
        <w:rPr>
          <w:rFonts w:asciiTheme="minorHAnsi" w:eastAsiaTheme="minorEastAsia" w:hAnsiTheme="minorHAnsi" w:cstheme="minorBidi"/>
          <w:noProof/>
          <w:kern w:val="2"/>
          <w:sz w:val="22"/>
          <w:szCs w:val="22"/>
        </w:rPr>
      </w:pPr>
      <w:hyperlink w:anchor="_Toc39076738" w:history="1">
        <w:r w:rsidR="0077782A" w:rsidRPr="00000E4F">
          <w:rPr>
            <w:rStyle w:val="aa"/>
            <w:rFonts w:ascii="黑体" w:eastAsia="黑体" w:hAnsi="黑体" w:hint="eastAsia"/>
            <w:noProof/>
            <w:sz w:val="28"/>
            <w:lang w:val="zh-CN"/>
          </w:rPr>
          <w:t>第二部分</w:t>
        </w:r>
        <w:r w:rsidR="0077782A" w:rsidRPr="00000E4F">
          <w:rPr>
            <w:rStyle w:val="aa"/>
            <w:rFonts w:ascii="黑体" w:eastAsia="黑体" w:hAnsi="黑体"/>
            <w:noProof/>
            <w:sz w:val="28"/>
            <w:lang w:val="zh-CN"/>
          </w:rPr>
          <w:t xml:space="preserve">  </w:t>
        </w:r>
        <w:r w:rsidR="0077782A" w:rsidRPr="00000E4F">
          <w:rPr>
            <w:rStyle w:val="aa"/>
            <w:rFonts w:ascii="黑体" w:eastAsia="黑体" w:hAnsi="黑体" w:hint="eastAsia"/>
            <w:noProof/>
            <w:sz w:val="28"/>
            <w:lang w:val="zh-CN"/>
          </w:rPr>
          <w:t>采购项目技</w:t>
        </w:r>
        <w:r w:rsidR="0077782A" w:rsidRPr="00000E4F">
          <w:rPr>
            <w:rStyle w:val="aa"/>
            <w:rFonts w:ascii="黑体" w:eastAsia="黑体" w:hAnsi="黑体" w:cs="宋体" w:hint="eastAsia"/>
            <w:noProof/>
            <w:sz w:val="28"/>
            <w:lang w:val="zh-CN"/>
          </w:rPr>
          <w:t>术</w:t>
        </w:r>
        <w:r w:rsidR="0077782A" w:rsidRPr="00000E4F">
          <w:rPr>
            <w:rStyle w:val="aa"/>
            <w:rFonts w:ascii="黑体" w:eastAsia="黑体" w:hAnsi="黑体" w:cs="Dotum" w:hint="eastAsia"/>
            <w:noProof/>
            <w:sz w:val="28"/>
            <w:lang w:val="zh-CN"/>
          </w:rPr>
          <w:t>和商</w:t>
        </w:r>
        <w:r w:rsidR="0077782A" w:rsidRPr="00000E4F">
          <w:rPr>
            <w:rStyle w:val="aa"/>
            <w:rFonts w:ascii="黑体" w:eastAsia="黑体" w:hAnsi="黑体" w:cs="宋体" w:hint="eastAsia"/>
            <w:noProof/>
            <w:sz w:val="28"/>
            <w:lang w:val="zh-CN"/>
          </w:rPr>
          <w:t>务</w:t>
        </w:r>
        <w:r w:rsidR="0077782A" w:rsidRPr="00000E4F">
          <w:rPr>
            <w:rStyle w:val="aa"/>
            <w:rFonts w:ascii="黑体" w:eastAsia="黑体" w:hAnsi="黑体" w:hint="eastAsia"/>
            <w:noProof/>
            <w:sz w:val="28"/>
            <w:lang w:val="zh-CN"/>
          </w:rPr>
          <w:t>要求</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_Toc39076738 \h </w:instrText>
        </w:r>
        <w:r w:rsidRPr="00000E4F">
          <w:rPr>
            <w:noProof/>
            <w:webHidden/>
            <w:sz w:val="28"/>
          </w:rPr>
        </w:r>
        <w:r w:rsidRPr="00000E4F">
          <w:rPr>
            <w:noProof/>
            <w:webHidden/>
            <w:sz w:val="28"/>
          </w:rPr>
          <w:fldChar w:fldCharType="separate"/>
        </w:r>
        <w:r w:rsidR="00AC5422">
          <w:rPr>
            <w:noProof/>
            <w:webHidden/>
            <w:sz w:val="28"/>
          </w:rPr>
          <w:t>4</w:t>
        </w:r>
        <w:r w:rsidRPr="00000E4F">
          <w:rPr>
            <w:noProof/>
            <w:webHidden/>
            <w:sz w:val="28"/>
          </w:rPr>
          <w:fldChar w:fldCharType="end"/>
        </w:r>
      </w:hyperlink>
    </w:p>
    <w:p w:rsidR="0077782A" w:rsidRPr="00000E4F" w:rsidRDefault="00933276" w:rsidP="0077782A">
      <w:pPr>
        <w:pStyle w:val="12"/>
        <w:ind w:left="804"/>
        <w:rPr>
          <w:rFonts w:asciiTheme="minorHAnsi" w:eastAsiaTheme="minorEastAsia" w:hAnsiTheme="minorHAnsi" w:cstheme="minorBidi"/>
          <w:noProof/>
          <w:kern w:val="2"/>
          <w:sz w:val="22"/>
          <w:szCs w:val="22"/>
        </w:rPr>
      </w:pPr>
      <w:hyperlink w:anchor="_Toc39076739" w:history="1">
        <w:r w:rsidR="0077782A" w:rsidRPr="00000E4F">
          <w:rPr>
            <w:rStyle w:val="aa"/>
            <w:rFonts w:ascii="黑体" w:eastAsia="黑体" w:hAnsi="黑体" w:hint="eastAsia"/>
            <w:noProof/>
            <w:sz w:val="28"/>
          </w:rPr>
          <w:t>第三部分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lang w:val="zh-CN"/>
          </w:rPr>
          <w:t>报价方</w:t>
        </w:r>
        <w:r w:rsidR="0077782A" w:rsidRPr="00000E4F">
          <w:rPr>
            <w:rStyle w:val="aa"/>
            <w:rFonts w:ascii="黑体" w:eastAsia="黑体" w:hAnsi="黑体" w:hint="eastAsia"/>
            <w:noProof/>
            <w:sz w:val="28"/>
          </w:rPr>
          <w:t>须知</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_Toc39076739 \h </w:instrText>
        </w:r>
        <w:r w:rsidRPr="00000E4F">
          <w:rPr>
            <w:noProof/>
            <w:webHidden/>
            <w:sz w:val="28"/>
          </w:rPr>
        </w:r>
        <w:r w:rsidRPr="00000E4F">
          <w:rPr>
            <w:noProof/>
            <w:webHidden/>
            <w:sz w:val="28"/>
          </w:rPr>
          <w:fldChar w:fldCharType="separate"/>
        </w:r>
        <w:r w:rsidR="00AC5422">
          <w:rPr>
            <w:noProof/>
            <w:webHidden/>
            <w:sz w:val="28"/>
          </w:rPr>
          <w:t>8</w:t>
        </w:r>
        <w:r w:rsidRPr="00000E4F">
          <w:rPr>
            <w:noProof/>
            <w:webHidden/>
            <w:sz w:val="28"/>
          </w:rPr>
          <w:fldChar w:fldCharType="end"/>
        </w:r>
      </w:hyperlink>
    </w:p>
    <w:p w:rsidR="0077782A" w:rsidRPr="00000E4F" w:rsidRDefault="00933276" w:rsidP="0077782A">
      <w:pPr>
        <w:pStyle w:val="12"/>
        <w:ind w:left="804"/>
        <w:rPr>
          <w:rFonts w:asciiTheme="minorHAnsi" w:eastAsiaTheme="minorEastAsia" w:hAnsiTheme="minorHAnsi" w:cstheme="minorBidi"/>
          <w:noProof/>
          <w:kern w:val="2"/>
          <w:sz w:val="22"/>
          <w:szCs w:val="22"/>
        </w:rPr>
      </w:pPr>
      <w:hyperlink w:anchor="_Toc39076740" w:history="1">
        <w:r w:rsidR="0077782A" w:rsidRPr="00000E4F">
          <w:rPr>
            <w:rStyle w:val="aa"/>
            <w:rFonts w:ascii="黑体" w:eastAsia="黑体" w:hAnsi="黑体" w:hint="eastAsia"/>
            <w:bCs/>
            <w:noProof/>
            <w:sz w:val="28"/>
          </w:rPr>
          <w:t>第四部分</w:t>
        </w:r>
        <w:r w:rsidR="0077782A" w:rsidRPr="00000E4F">
          <w:rPr>
            <w:rStyle w:val="aa"/>
            <w:rFonts w:ascii="黑体" w:eastAsia="黑体" w:hAnsi="黑体"/>
            <w:bCs/>
            <w:noProof/>
            <w:sz w:val="28"/>
          </w:rPr>
          <w:t xml:space="preserve">  </w:t>
        </w:r>
        <w:r w:rsidR="0077782A" w:rsidRPr="00000E4F">
          <w:rPr>
            <w:rStyle w:val="aa"/>
            <w:rFonts w:ascii="黑体" w:eastAsia="黑体" w:hAnsi="黑体" w:hint="eastAsia"/>
            <w:bCs/>
            <w:noProof/>
            <w:sz w:val="28"/>
          </w:rPr>
          <w:t>合同样本</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_Toc39076740 \h </w:instrText>
        </w:r>
        <w:r w:rsidRPr="00000E4F">
          <w:rPr>
            <w:noProof/>
            <w:webHidden/>
            <w:sz w:val="28"/>
          </w:rPr>
        </w:r>
        <w:r w:rsidRPr="00000E4F">
          <w:rPr>
            <w:noProof/>
            <w:webHidden/>
            <w:sz w:val="28"/>
          </w:rPr>
          <w:fldChar w:fldCharType="separate"/>
        </w:r>
        <w:r w:rsidR="00AC5422">
          <w:rPr>
            <w:noProof/>
            <w:webHidden/>
            <w:sz w:val="28"/>
          </w:rPr>
          <w:t>32</w:t>
        </w:r>
        <w:r w:rsidRPr="00000E4F">
          <w:rPr>
            <w:noProof/>
            <w:webHidden/>
            <w:sz w:val="28"/>
          </w:rPr>
          <w:fldChar w:fldCharType="end"/>
        </w:r>
      </w:hyperlink>
    </w:p>
    <w:p w:rsidR="0077782A" w:rsidRPr="00000E4F" w:rsidRDefault="00933276" w:rsidP="0077782A">
      <w:pPr>
        <w:pStyle w:val="12"/>
        <w:ind w:left="804"/>
        <w:rPr>
          <w:rFonts w:asciiTheme="minorHAnsi" w:eastAsiaTheme="minorEastAsia" w:hAnsiTheme="minorHAnsi" w:cstheme="minorBidi"/>
          <w:noProof/>
          <w:kern w:val="2"/>
          <w:sz w:val="22"/>
          <w:szCs w:val="22"/>
        </w:rPr>
      </w:pPr>
      <w:hyperlink w:anchor="_Toc39076741" w:history="1">
        <w:r w:rsidR="0077782A" w:rsidRPr="00000E4F">
          <w:rPr>
            <w:rStyle w:val="aa"/>
            <w:rFonts w:ascii="黑体" w:eastAsia="黑体" w:hAnsi="黑体" w:hint="eastAsia"/>
            <w:noProof/>
            <w:sz w:val="28"/>
          </w:rPr>
          <w:t>第五部分</w:t>
        </w:r>
        <w:r w:rsidR="0077782A" w:rsidRPr="00000E4F">
          <w:rPr>
            <w:rStyle w:val="aa"/>
            <w:rFonts w:ascii="黑体" w:eastAsia="黑体" w:hAnsi="黑体"/>
            <w:noProof/>
            <w:sz w:val="28"/>
          </w:rPr>
          <w:t xml:space="preserve">  </w:t>
        </w:r>
        <w:r w:rsidR="0077782A" w:rsidRPr="00000E4F">
          <w:rPr>
            <w:rStyle w:val="aa"/>
            <w:rFonts w:ascii="黑体" w:eastAsia="黑体" w:hAnsi="黑体" w:hint="eastAsia"/>
            <w:noProof/>
            <w:sz w:val="28"/>
          </w:rPr>
          <w:t>附件</w:t>
        </w:r>
        <w:r w:rsidR="0077782A" w:rsidRPr="00000E4F">
          <w:rPr>
            <w:rStyle w:val="aa"/>
            <w:rFonts w:ascii="黑体" w:eastAsia="黑体" w:hAnsi="黑体"/>
            <w:noProof/>
            <w:sz w:val="28"/>
          </w:rPr>
          <w:t>/</w:t>
        </w:r>
        <w:r w:rsidR="0077782A" w:rsidRPr="00000E4F">
          <w:rPr>
            <w:rStyle w:val="aa"/>
            <w:rFonts w:ascii="黑体" w:eastAsia="黑体" w:hAnsi="黑体" w:hint="eastAsia"/>
            <w:noProof/>
            <w:sz w:val="28"/>
          </w:rPr>
          <w:t>报价文件格式</w:t>
        </w:r>
        <w:r w:rsidR="0077782A" w:rsidRPr="00000E4F">
          <w:rPr>
            <w:noProof/>
            <w:webHidden/>
            <w:sz w:val="28"/>
          </w:rPr>
          <w:tab/>
        </w:r>
        <w:r w:rsidRPr="00000E4F">
          <w:rPr>
            <w:noProof/>
            <w:webHidden/>
            <w:sz w:val="28"/>
          </w:rPr>
          <w:fldChar w:fldCharType="begin"/>
        </w:r>
        <w:r w:rsidR="0077782A" w:rsidRPr="00000E4F">
          <w:rPr>
            <w:noProof/>
            <w:webHidden/>
            <w:sz w:val="28"/>
          </w:rPr>
          <w:instrText xml:space="preserve"> PAGEREF _Toc39076741 \h </w:instrText>
        </w:r>
        <w:r w:rsidRPr="00000E4F">
          <w:rPr>
            <w:noProof/>
            <w:webHidden/>
            <w:sz w:val="28"/>
          </w:rPr>
        </w:r>
        <w:r w:rsidRPr="00000E4F">
          <w:rPr>
            <w:noProof/>
            <w:webHidden/>
            <w:sz w:val="28"/>
          </w:rPr>
          <w:fldChar w:fldCharType="separate"/>
        </w:r>
        <w:r w:rsidR="00AC5422">
          <w:rPr>
            <w:noProof/>
            <w:webHidden/>
            <w:sz w:val="28"/>
          </w:rPr>
          <w:t>35</w:t>
        </w:r>
        <w:r w:rsidRPr="00000E4F">
          <w:rPr>
            <w:noProof/>
            <w:webHidden/>
            <w:sz w:val="28"/>
          </w:rPr>
          <w:fldChar w:fldCharType="end"/>
        </w:r>
      </w:hyperlink>
    </w:p>
    <w:p w:rsidR="00CD46E0" w:rsidRPr="00853C33" w:rsidRDefault="00933276" w:rsidP="00853C33">
      <w:pPr>
        <w:spacing w:line="440" w:lineRule="exact"/>
        <w:rPr>
          <w:rFonts w:ascii="宋体" w:eastAsia="宋体" w:hAnsi="宋体" w:cs="Times New Roman"/>
          <w:kern w:val="0"/>
          <w:sz w:val="32"/>
          <w:szCs w:val="24"/>
        </w:rPr>
      </w:pPr>
      <w:r w:rsidRPr="00000E4F">
        <w:rPr>
          <w:rFonts w:ascii="宋体" w:eastAsia="宋体" w:hAnsi="宋体" w:cs="Times New Roman"/>
          <w:kern w:val="0"/>
          <w:sz w:val="44"/>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C550A">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1D7A81">
      <w:pPr>
        <w:pStyle w:val="1"/>
        <w:spacing w:line="360" w:lineRule="atLeast"/>
        <w:jc w:val="center"/>
        <w:rPr>
          <w:rFonts w:ascii="黑体" w:eastAsia="黑体" w:hAnsi="黑体"/>
          <w:kern w:val="0"/>
          <w:sz w:val="32"/>
          <w:szCs w:val="32"/>
        </w:rPr>
      </w:pPr>
      <w:bookmarkStart w:id="1" w:name="_Toc285612593"/>
      <w:bookmarkStart w:id="2" w:name="_Toc435540978"/>
      <w:bookmarkStart w:id="3" w:name="_Toc39076737"/>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E711ED" w:rsidP="00C9498B">
      <w:pPr>
        <w:adjustRightInd w:val="0"/>
        <w:snapToGrid w:val="0"/>
        <w:spacing w:line="360" w:lineRule="atLeast"/>
        <w:jc w:val="center"/>
        <w:rPr>
          <w:rFonts w:ascii="Tahoma" w:hAnsi="Tahoma" w:cs="Tahoma"/>
          <w:b/>
          <w:bCs/>
          <w:kern w:val="0"/>
          <w:sz w:val="28"/>
          <w:szCs w:val="28"/>
        </w:rPr>
      </w:pPr>
      <w:r>
        <w:rPr>
          <w:rFonts w:ascii="Tahoma" w:hAnsi="Tahoma" w:cs="Tahoma" w:hint="eastAsia"/>
          <w:b/>
          <w:bCs/>
          <w:kern w:val="0"/>
          <w:sz w:val="28"/>
          <w:szCs w:val="28"/>
        </w:rPr>
        <w:t>关于</w:t>
      </w:r>
      <w:r w:rsidR="00A00F76">
        <w:rPr>
          <w:rFonts w:ascii="Tahoma" w:hAnsi="Tahoma" w:cs="Tahoma" w:hint="eastAsia"/>
          <w:b/>
          <w:bCs/>
          <w:kern w:val="0"/>
          <w:sz w:val="28"/>
          <w:szCs w:val="28"/>
        </w:rPr>
        <w:t>CT</w:t>
      </w:r>
      <w:r w:rsidR="00A00F76">
        <w:rPr>
          <w:rFonts w:ascii="Tahoma" w:hAnsi="Tahoma" w:cs="Tahoma" w:hint="eastAsia"/>
          <w:b/>
          <w:bCs/>
          <w:kern w:val="0"/>
          <w:sz w:val="28"/>
          <w:szCs w:val="28"/>
        </w:rPr>
        <w:t>方舱</w:t>
      </w:r>
      <w:r w:rsidR="001D7A81" w:rsidRPr="00297A15">
        <w:rPr>
          <w:rFonts w:ascii="Tahoma" w:hAnsi="Tahoma" w:cs="Tahoma" w:hint="eastAsia"/>
          <w:b/>
          <w:bCs/>
          <w:kern w:val="0"/>
          <w:sz w:val="28"/>
          <w:szCs w:val="28"/>
        </w:rPr>
        <w:t>的</w:t>
      </w:r>
      <w:r w:rsidR="00A00F76">
        <w:rPr>
          <w:rFonts w:ascii="Tahoma" w:hAnsi="Tahoma" w:cs="Tahoma" w:hint="eastAsia"/>
          <w:b/>
          <w:bCs/>
          <w:kern w:val="0"/>
          <w:sz w:val="28"/>
          <w:szCs w:val="28"/>
        </w:rPr>
        <w:t>应急</w:t>
      </w:r>
      <w:r w:rsidR="001D7A81" w:rsidRPr="00297A15">
        <w:rPr>
          <w:rFonts w:ascii="Tahoma" w:hAnsi="Tahoma" w:cs="Tahoma" w:hint="eastAsia"/>
          <w:b/>
          <w:bCs/>
          <w:kern w:val="0"/>
          <w:sz w:val="28"/>
          <w:szCs w:val="28"/>
        </w:rPr>
        <w:t>采购</w:t>
      </w:r>
      <w:r w:rsidR="001D7A81" w:rsidRPr="00297A15">
        <w:rPr>
          <w:rFonts w:ascii="Tahoma" w:hAnsi="Tahoma" w:cs="Tahoma"/>
          <w:b/>
          <w:bCs/>
          <w:kern w:val="0"/>
          <w:sz w:val="28"/>
          <w:szCs w:val="28"/>
        </w:rPr>
        <w:t>公告</w:t>
      </w:r>
      <w:r w:rsidRPr="00E711ED">
        <w:rPr>
          <w:rFonts w:ascii="Tahoma" w:hAnsi="Tahoma" w:cs="Tahoma" w:hint="eastAsia"/>
          <w:kern w:val="0"/>
          <w:sz w:val="28"/>
          <w:szCs w:val="28"/>
        </w:rPr>
        <w:t>2020-XNYY-YJYQ-0</w:t>
      </w:r>
      <w:r>
        <w:rPr>
          <w:rFonts w:ascii="Tahoma" w:hAnsi="Tahoma" w:cs="Tahoma" w:hint="eastAsia"/>
          <w:kern w:val="0"/>
          <w:sz w:val="28"/>
          <w:szCs w:val="28"/>
        </w:rPr>
        <w:t>3</w:t>
      </w:r>
    </w:p>
    <w:p w:rsidR="00C9498B" w:rsidRPr="00C9498B" w:rsidRDefault="00C9498B" w:rsidP="00C9498B">
      <w:pPr>
        <w:adjustRightInd w:val="0"/>
        <w:snapToGrid w:val="0"/>
        <w:spacing w:line="360" w:lineRule="atLeast"/>
        <w:jc w:val="center"/>
        <w:rPr>
          <w:rFonts w:ascii="Tahoma" w:hAnsi="Tahoma" w:cs="Tahoma"/>
          <w:b/>
          <w:bCs/>
          <w:kern w:val="0"/>
          <w:sz w:val="28"/>
          <w:szCs w:val="28"/>
        </w:rPr>
      </w:pPr>
    </w:p>
    <w:p w:rsidR="000F19EE" w:rsidRPr="00A829B8" w:rsidRDefault="000F19EE" w:rsidP="001D7A81">
      <w:pPr>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001F00E6">
        <w:rPr>
          <w:rFonts w:ascii="宋体" w:eastAsia="宋体" w:hAnsi="宋体" w:cs="Times New Roman" w:hint="eastAsia"/>
          <w:kern w:val="0"/>
          <w:sz w:val="24"/>
          <w:szCs w:val="24"/>
        </w:rPr>
        <w:t>，</w:t>
      </w:r>
      <w:r w:rsidR="001F00E6">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00F76"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00F76" w:rsidRPr="00A00F76">
        <w:rPr>
          <w:rFonts w:ascii="宋体" w:eastAsia="宋体" w:hAnsi="宋体" w:cs="Times New Roman" w:hint="eastAsia"/>
          <w:bCs/>
          <w:kern w:val="0"/>
          <w:sz w:val="24"/>
          <w:szCs w:val="24"/>
        </w:rPr>
        <w:t>CT方舱</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E711ED" w:rsidRPr="00E711ED">
        <w:rPr>
          <w:rFonts w:ascii="宋体" w:eastAsia="宋体" w:hAnsi="宋体" w:cs="Times New Roman" w:hint="eastAsia"/>
          <w:kern w:val="0"/>
          <w:sz w:val="24"/>
          <w:szCs w:val="24"/>
        </w:rPr>
        <w:t>2020-XNYY-YJYQ-03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705"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276"/>
        <w:gridCol w:w="851"/>
        <w:gridCol w:w="1417"/>
        <w:gridCol w:w="851"/>
        <w:gridCol w:w="643"/>
        <w:gridCol w:w="1326"/>
        <w:gridCol w:w="850"/>
        <w:gridCol w:w="604"/>
      </w:tblGrid>
      <w:tr w:rsidR="000F19EE" w:rsidRPr="00BD4877" w:rsidTr="004D7DE9">
        <w:trPr>
          <w:cantSplit/>
          <w:trHeight w:hRule="exact" w:val="910"/>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包号</w:t>
            </w:r>
          </w:p>
        </w:tc>
        <w:tc>
          <w:tcPr>
            <w:tcW w:w="127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规格</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型号</w:t>
            </w:r>
          </w:p>
        </w:tc>
        <w:tc>
          <w:tcPr>
            <w:tcW w:w="1417" w:type="dxa"/>
            <w:tcBorders>
              <w:top w:val="single" w:sz="4" w:space="0" w:color="auto"/>
              <w:left w:val="single" w:sz="4" w:space="0" w:color="auto"/>
              <w:bottom w:val="single" w:sz="4" w:space="0" w:color="auto"/>
              <w:right w:val="single" w:sz="4" w:space="0" w:color="auto"/>
            </w:tcBorders>
            <w:vAlign w:val="center"/>
          </w:tcPr>
          <w:p w:rsidR="00647E07"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技术</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计量</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时间</w:t>
            </w:r>
          </w:p>
        </w:tc>
        <w:tc>
          <w:tcPr>
            <w:tcW w:w="850" w:type="dxa"/>
            <w:tcBorders>
              <w:top w:val="single" w:sz="4" w:space="0" w:color="auto"/>
              <w:left w:val="single" w:sz="4" w:space="0" w:color="auto"/>
              <w:bottom w:val="single" w:sz="4" w:space="0" w:color="auto"/>
              <w:right w:val="single" w:sz="4" w:space="0" w:color="auto"/>
            </w:tcBorders>
            <w:vAlign w:val="center"/>
          </w:tcPr>
          <w:p w:rsidR="004E18EC"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地点</w:t>
            </w:r>
          </w:p>
        </w:tc>
        <w:tc>
          <w:tcPr>
            <w:tcW w:w="604"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备注</w:t>
            </w:r>
          </w:p>
        </w:tc>
      </w:tr>
      <w:tr w:rsidR="00BD4877" w:rsidRPr="00BD4877" w:rsidTr="00A00F76">
        <w:trPr>
          <w:cantSplit/>
          <w:trHeight w:hRule="exact" w:val="898"/>
          <w:jc w:val="center"/>
        </w:trPr>
        <w:tc>
          <w:tcPr>
            <w:tcW w:w="707"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BD4877" w:rsidRPr="00BD4877" w:rsidRDefault="00E40E9B" w:rsidP="00E40E9B">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CT</w:t>
            </w:r>
            <w:r w:rsidR="00BD4877" w:rsidRPr="00BD4877">
              <w:rPr>
                <w:rFonts w:ascii="宋体" w:eastAsia="宋体" w:hAnsi="宋体" w:cs="Times New Roman" w:hint="eastAsia"/>
                <w:szCs w:val="21"/>
              </w:rPr>
              <w:t>方舱</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1417" w:type="dxa"/>
            <w:tcBorders>
              <w:top w:val="single" w:sz="4" w:space="0" w:color="auto"/>
              <w:left w:val="single" w:sz="4" w:space="0" w:color="auto"/>
              <w:right w:val="single" w:sz="4" w:space="0" w:color="auto"/>
            </w:tcBorders>
            <w:vAlign w:val="center"/>
          </w:tcPr>
          <w:p w:rsidR="00BD4877" w:rsidRPr="00BD4877" w:rsidRDefault="00BD4877" w:rsidP="00BD4877">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详见采购文件第二部分</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326" w:type="dxa"/>
            <w:tcBorders>
              <w:top w:val="single" w:sz="4" w:space="0" w:color="auto"/>
              <w:left w:val="single" w:sz="4" w:space="0" w:color="auto"/>
              <w:right w:val="single" w:sz="4" w:space="0" w:color="auto"/>
            </w:tcBorders>
            <w:vAlign w:val="center"/>
          </w:tcPr>
          <w:p w:rsidR="00BD4877" w:rsidRPr="00BD4877" w:rsidRDefault="00BD4877" w:rsidP="00E711ED">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合同签订后</w:t>
            </w:r>
            <w:r w:rsidRPr="00602E62">
              <w:rPr>
                <w:rFonts w:asciiTheme="minorEastAsia" w:hAnsiTheme="minorEastAsia" w:cs="Times New Roman" w:hint="eastAsia"/>
                <w:szCs w:val="21"/>
              </w:rPr>
              <w:t>7</w:t>
            </w:r>
            <w:r w:rsidRPr="00BD4877">
              <w:rPr>
                <w:rFonts w:asciiTheme="minorEastAsia" w:hAnsiTheme="minorEastAsia" w:cs="Times New Roman" w:hint="eastAsia"/>
                <w:szCs w:val="21"/>
              </w:rPr>
              <w:t>个日历日</w:t>
            </w:r>
          </w:p>
        </w:tc>
        <w:tc>
          <w:tcPr>
            <w:tcW w:w="850" w:type="dxa"/>
            <w:tcBorders>
              <w:top w:val="single" w:sz="4" w:space="0" w:color="auto"/>
              <w:left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重庆市</w:t>
            </w:r>
          </w:p>
        </w:tc>
        <w:tc>
          <w:tcPr>
            <w:tcW w:w="604"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p>
        </w:tc>
      </w:tr>
      <w:tr w:rsidR="000F19EE" w:rsidRPr="00BD4877" w:rsidTr="00A00F76">
        <w:trPr>
          <w:cantSplit/>
          <w:trHeight w:hRule="exact" w:val="922"/>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napToGrid w:val="0"/>
                <w:kern w:val="0"/>
                <w:szCs w:val="21"/>
              </w:rPr>
              <w:t>说明</w:t>
            </w:r>
          </w:p>
        </w:tc>
        <w:tc>
          <w:tcPr>
            <w:tcW w:w="7818" w:type="dxa"/>
            <w:gridSpan w:val="8"/>
            <w:tcBorders>
              <w:top w:val="single" w:sz="4" w:space="0" w:color="auto"/>
              <w:left w:val="single" w:sz="4" w:space="0" w:color="auto"/>
              <w:bottom w:val="single" w:sz="4" w:space="0" w:color="auto"/>
              <w:right w:val="single" w:sz="4" w:space="0" w:color="auto"/>
            </w:tcBorders>
            <w:vAlign w:val="center"/>
          </w:tcPr>
          <w:p w:rsidR="00C5635F" w:rsidRPr="003767A1" w:rsidRDefault="00C5635F" w:rsidP="00647E07">
            <w:pPr>
              <w:adjustRightInd w:val="0"/>
              <w:snapToGrid w:val="0"/>
              <w:spacing w:line="360" w:lineRule="exact"/>
              <w:rPr>
                <w:rFonts w:ascii="宋体" w:eastAsia="宋体" w:hAnsi="宋体" w:cs="Times New Roman"/>
                <w:b/>
                <w:color w:val="FF0000"/>
                <w:kern w:val="0"/>
                <w:szCs w:val="21"/>
              </w:rPr>
            </w:pPr>
            <w:r w:rsidRPr="003767A1">
              <w:rPr>
                <w:rFonts w:ascii="宋体" w:eastAsia="宋体" w:hAnsi="宋体" w:cs="Times New Roman" w:hint="eastAsia"/>
                <w:b/>
                <w:color w:val="FF0000"/>
                <w:kern w:val="0"/>
                <w:szCs w:val="21"/>
              </w:rPr>
              <w:t>1.该项目为预先采购，</w:t>
            </w:r>
            <w:r w:rsidR="00654AA4" w:rsidRPr="003767A1">
              <w:rPr>
                <w:rFonts w:ascii="宋体" w:eastAsia="宋体" w:hAnsi="宋体" w:cs="Times New Roman" w:hint="eastAsia"/>
                <w:b/>
                <w:color w:val="FF0000"/>
                <w:kern w:val="0"/>
                <w:szCs w:val="21"/>
              </w:rPr>
              <w:t>待</w:t>
            </w:r>
            <w:r w:rsidR="00BB65F1">
              <w:rPr>
                <w:rFonts w:ascii="宋体" w:eastAsia="宋体" w:hAnsi="宋体" w:cs="Times New Roman" w:hint="eastAsia"/>
                <w:b/>
                <w:color w:val="FF0000"/>
                <w:kern w:val="0"/>
                <w:szCs w:val="21"/>
              </w:rPr>
              <w:t>批准</w:t>
            </w:r>
            <w:r w:rsidR="00654AA4" w:rsidRPr="003767A1">
              <w:rPr>
                <w:rFonts w:ascii="宋体" w:eastAsia="宋体" w:hAnsi="宋体" w:cs="Times New Roman" w:hint="eastAsia"/>
                <w:b/>
                <w:color w:val="FF0000"/>
                <w:kern w:val="0"/>
                <w:szCs w:val="21"/>
              </w:rPr>
              <w:t>后再行签订合同</w:t>
            </w:r>
            <w:r w:rsidR="00602E62">
              <w:rPr>
                <w:rFonts w:ascii="宋体" w:eastAsia="宋体" w:hAnsi="宋体" w:cs="Times New Roman" w:hint="eastAsia"/>
                <w:b/>
                <w:color w:val="FF0000"/>
                <w:kern w:val="0"/>
                <w:szCs w:val="21"/>
              </w:rPr>
              <w:t>并在规定时间内</w:t>
            </w:r>
            <w:r w:rsidR="00654AA4" w:rsidRPr="003767A1">
              <w:rPr>
                <w:rFonts w:ascii="宋体" w:eastAsia="宋体" w:hAnsi="宋体" w:cs="Times New Roman" w:hint="eastAsia"/>
                <w:b/>
                <w:color w:val="FF0000"/>
                <w:kern w:val="0"/>
                <w:szCs w:val="21"/>
              </w:rPr>
              <w:t>组织</w:t>
            </w:r>
            <w:r w:rsidR="008C1CB0">
              <w:rPr>
                <w:rFonts w:ascii="宋体" w:eastAsia="宋体" w:hAnsi="宋体" w:cs="Times New Roman" w:hint="eastAsia"/>
                <w:b/>
                <w:color w:val="FF0000"/>
                <w:kern w:val="0"/>
                <w:szCs w:val="21"/>
              </w:rPr>
              <w:t>供</w:t>
            </w:r>
            <w:r w:rsidR="00BB65F1">
              <w:rPr>
                <w:rFonts w:ascii="宋体" w:eastAsia="宋体" w:hAnsi="宋体" w:cs="Times New Roman" w:hint="eastAsia"/>
                <w:b/>
                <w:color w:val="FF0000"/>
                <w:kern w:val="0"/>
                <w:szCs w:val="21"/>
              </w:rPr>
              <w:t>货</w:t>
            </w:r>
            <w:r w:rsidR="003767A1" w:rsidRPr="003767A1">
              <w:rPr>
                <w:rFonts w:ascii="宋体" w:eastAsia="宋体" w:hAnsi="宋体" w:cs="Times New Roman" w:hint="eastAsia"/>
                <w:b/>
                <w:color w:val="FF0000"/>
                <w:kern w:val="0"/>
                <w:szCs w:val="21"/>
              </w:rPr>
              <w:t>；</w:t>
            </w:r>
          </w:p>
          <w:p w:rsidR="00973E05" w:rsidRPr="00A00F76" w:rsidRDefault="00C5635F" w:rsidP="00A00863">
            <w:pPr>
              <w:adjustRightInd w:val="0"/>
              <w:snapToGrid w:val="0"/>
              <w:spacing w:line="360" w:lineRule="exact"/>
              <w:rPr>
                <w:rFonts w:ascii="宋体" w:hAnsi="宋体"/>
                <w:szCs w:val="21"/>
              </w:rPr>
            </w:pPr>
            <w:r>
              <w:rPr>
                <w:rFonts w:ascii="宋体" w:eastAsia="宋体" w:hAnsi="宋体" w:cs="Times New Roman" w:hint="eastAsia"/>
                <w:kern w:val="0"/>
                <w:szCs w:val="21"/>
              </w:rPr>
              <w:t>2</w:t>
            </w:r>
            <w:r w:rsidR="000F19EE" w:rsidRPr="00BD4877">
              <w:rPr>
                <w:rFonts w:ascii="宋体" w:eastAsia="宋体" w:hAnsi="宋体" w:cs="Times New Roman"/>
                <w:kern w:val="0"/>
                <w:szCs w:val="21"/>
              </w:rPr>
              <w:t>.</w:t>
            </w:r>
            <w:r w:rsidR="00647E07" w:rsidRPr="00BD4877">
              <w:rPr>
                <w:rFonts w:ascii="宋体" w:hAnsi="宋体" w:hint="eastAsia"/>
                <w:szCs w:val="21"/>
              </w:rPr>
              <w:t xml:space="preserve"> 报价应包括所有货物供应、</w:t>
            </w:r>
            <w:r w:rsidR="003F338D" w:rsidRPr="00BD4877">
              <w:rPr>
                <w:rFonts w:ascii="宋体" w:hAnsi="宋体" w:hint="eastAsia"/>
                <w:szCs w:val="21"/>
              </w:rPr>
              <w:t>运输、</w:t>
            </w:r>
            <w:r w:rsidR="00647E07" w:rsidRPr="00BD4877">
              <w:rPr>
                <w:rFonts w:ascii="宋体" w:hAnsi="宋体" w:hint="eastAsia"/>
                <w:szCs w:val="21"/>
              </w:rPr>
              <w:t>安装、培训、售后服务</w:t>
            </w:r>
            <w:r w:rsidR="008C1CB0">
              <w:rPr>
                <w:rFonts w:ascii="宋体" w:hAnsi="宋体" w:hint="eastAsia"/>
                <w:szCs w:val="21"/>
              </w:rPr>
              <w:t>等</w:t>
            </w:r>
            <w:r w:rsidR="00647E07" w:rsidRPr="00BD4877">
              <w:rPr>
                <w:rFonts w:ascii="宋体" w:hAnsi="宋体" w:hint="eastAsia"/>
                <w:szCs w:val="21"/>
              </w:rPr>
              <w:t>价格</w:t>
            </w:r>
            <w:r w:rsidR="003767A1">
              <w:rPr>
                <w:rFonts w:ascii="宋体" w:hAnsi="宋体" w:hint="eastAsia"/>
                <w:szCs w:val="21"/>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7C334C">
        <w:rPr>
          <w:rFonts w:ascii="宋体" w:eastAsia="宋体" w:hAnsi="宋体" w:cs="Times New Roman" w:hint="eastAsia"/>
          <w:kern w:val="0"/>
          <w:sz w:val="24"/>
          <w:szCs w:val="24"/>
        </w:rPr>
        <w:t>3</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9D36B9">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C334C">
        <w:rPr>
          <w:rFonts w:ascii="宋体" w:eastAsia="宋体" w:hAnsi="宋体" w:cs="Times New Roman" w:hint="eastAsia"/>
          <w:kern w:val="0"/>
          <w:sz w:val="24"/>
          <w:szCs w:val="24"/>
          <w:u w:val="single"/>
        </w:rPr>
        <w:t>2020</w:t>
      </w:r>
      <w:r w:rsidR="007C334C" w:rsidRPr="00A829B8">
        <w:rPr>
          <w:rFonts w:ascii="宋体" w:eastAsia="宋体" w:hAnsi="宋体" w:cs="Times New Roman" w:hint="eastAsia"/>
          <w:kern w:val="0"/>
          <w:sz w:val="24"/>
          <w:szCs w:val="24"/>
          <w:u w:val="single"/>
        </w:rPr>
        <w:t xml:space="preserve"> </w:t>
      </w:r>
      <w:r w:rsidR="007C334C" w:rsidRPr="00A829B8">
        <w:rPr>
          <w:rFonts w:ascii="宋体" w:eastAsia="宋体" w:hAnsi="宋体" w:cs="Times New Roman" w:hint="eastAsia"/>
          <w:kern w:val="0"/>
          <w:sz w:val="24"/>
          <w:szCs w:val="24"/>
        </w:rPr>
        <w:t>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 xml:space="preserve">5 </w:t>
      </w:r>
      <w:r w:rsidRPr="00A829B8">
        <w:rPr>
          <w:rFonts w:ascii="宋体" w:eastAsia="宋体" w:hAnsi="宋体" w:cs="Times New Roman" w:hint="eastAsia"/>
          <w:kern w:val="0"/>
          <w:sz w:val="24"/>
          <w:szCs w:val="24"/>
        </w:rPr>
        <w:t>月</w:t>
      </w:r>
      <w:r w:rsidR="007C334C">
        <w:rPr>
          <w:rFonts w:ascii="宋体" w:eastAsia="宋体" w:hAnsi="宋体" w:cs="Times New Roman" w:hint="eastAsia"/>
          <w:kern w:val="0"/>
          <w:sz w:val="24"/>
          <w:szCs w:val="24"/>
          <w:u w:val="single"/>
        </w:rPr>
        <w:t xml:space="preserve"> 6 </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023-68754035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C550A">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964314"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2020年4月29日</w:t>
      </w:r>
    </w:p>
    <w:p w:rsidR="00964314" w:rsidRPr="00A829B8" w:rsidRDefault="00964314" w:rsidP="00A829B8">
      <w:pPr>
        <w:autoSpaceDE w:val="0"/>
        <w:autoSpaceDN w:val="0"/>
        <w:adjustRightInd w:val="0"/>
        <w:spacing w:line="440" w:lineRule="exact"/>
        <w:rPr>
          <w:rFonts w:ascii="宋体" w:eastAsia="宋体" w:hAnsi="宋体" w:cs="Times New Roman"/>
          <w:kern w:val="0"/>
          <w:sz w:val="24"/>
          <w:szCs w:val="24"/>
        </w:rPr>
        <w:sectPr w:rsidR="00964314"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AB5FDE" w:rsidRDefault="000F19EE" w:rsidP="00AB5FDE">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9076738"/>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A829B8">
      <w:pPr>
        <w:autoSpaceDE w:val="0"/>
        <w:autoSpaceDN w:val="0"/>
        <w:adjustRightInd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E911D9">
        <w:trPr>
          <w:trHeight w:hRule="exact" w:val="909"/>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C55BA6" w:rsidRPr="00A829B8" w:rsidTr="00E911D9">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C55BA6" w:rsidRPr="00BD4877" w:rsidRDefault="0011255E" w:rsidP="0011255E">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CT</w:t>
            </w:r>
            <w:r w:rsidR="00C55BA6" w:rsidRPr="00BD4877">
              <w:rPr>
                <w:rFonts w:ascii="宋体" w:eastAsia="宋体" w:hAnsi="宋体" w:cs="Times New Roman" w:hint="eastAsia"/>
                <w:szCs w:val="21"/>
              </w:rPr>
              <w:t>方舱</w:t>
            </w:r>
          </w:p>
        </w:tc>
        <w:tc>
          <w:tcPr>
            <w:tcW w:w="850" w:type="dxa"/>
            <w:tcBorders>
              <w:top w:val="single" w:sz="4" w:space="0" w:color="auto"/>
              <w:left w:val="nil"/>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55BA6" w:rsidRPr="00E911D9" w:rsidRDefault="00E911D9" w:rsidP="002D2A48">
            <w:pPr>
              <w:widowControl/>
              <w:spacing w:line="360" w:lineRule="exact"/>
              <w:jc w:val="center"/>
              <w:rPr>
                <w:rFonts w:asciiTheme="minorEastAsia" w:hAnsiTheme="minorEastAsia" w:cs="Times New Roman"/>
                <w:kern w:val="0"/>
                <w:sz w:val="24"/>
                <w:szCs w:val="24"/>
              </w:rPr>
            </w:pPr>
            <w:r w:rsidRPr="00E911D9">
              <w:rPr>
                <w:rFonts w:ascii="宋体" w:eastAsia="宋体" w:hAnsi="宋体" w:cs="Times New Roman" w:hint="eastAsia"/>
                <w:kern w:val="0"/>
                <w:sz w:val="24"/>
                <w:szCs w:val="24"/>
              </w:rPr>
              <w:t>详见</w:t>
            </w:r>
            <w:r w:rsidR="002D2A48">
              <w:rPr>
                <w:rFonts w:ascii="宋体" w:eastAsia="宋体" w:hAnsi="宋体" w:cs="Times New Roman" w:hint="eastAsia"/>
                <w:kern w:val="0"/>
                <w:sz w:val="24"/>
                <w:szCs w:val="24"/>
              </w:rPr>
              <w:t>下表</w:t>
            </w:r>
          </w:p>
        </w:tc>
        <w:tc>
          <w:tcPr>
            <w:tcW w:w="962"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55BA6" w:rsidRPr="00A829B8" w:rsidRDefault="00C55BA6" w:rsidP="00D7048A">
            <w:pPr>
              <w:widowControl/>
              <w:spacing w:line="360" w:lineRule="exact"/>
              <w:jc w:val="center"/>
              <w:rPr>
                <w:rFonts w:ascii="宋体" w:eastAsia="宋体" w:hAnsi="宋体" w:cs="Times New Roman"/>
                <w:kern w:val="0"/>
                <w:sz w:val="24"/>
                <w:szCs w:val="24"/>
              </w:rPr>
            </w:pPr>
          </w:p>
        </w:tc>
      </w:tr>
      <w:bookmarkEnd w:id="8"/>
    </w:tbl>
    <w:p w:rsidR="002D2A48" w:rsidRDefault="002D2A48" w:rsidP="002D2A48">
      <w:pPr>
        <w:spacing w:line="320" w:lineRule="exact"/>
        <w:jc w:val="center"/>
        <w:rPr>
          <w:rFonts w:ascii="黑体" w:eastAsia="黑体" w:hAnsi="黑体" w:cs="Times New Roman"/>
          <w:kern w:val="0"/>
          <w:sz w:val="32"/>
          <w:szCs w:val="32"/>
        </w:rPr>
      </w:pPr>
    </w:p>
    <w:p w:rsidR="002D2A48" w:rsidRDefault="00AD2766" w:rsidP="002D2A48">
      <w:pPr>
        <w:spacing w:line="320" w:lineRule="exact"/>
        <w:jc w:val="center"/>
        <w:rPr>
          <w:rFonts w:ascii="黑体" w:eastAsia="黑体" w:hAnsi="黑体" w:cs="Times New Roman"/>
          <w:kern w:val="0"/>
          <w:sz w:val="32"/>
          <w:szCs w:val="32"/>
        </w:rPr>
      </w:pPr>
      <w:r w:rsidRPr="00557A77">
        <w:rPr>
          <w:rFonts w:ascii="黑体" w:eastAsia="黑体" w:hAnsi="黑体" w:cs="Times New Roman" w:hint="eastAsia"/>
          <w:kern w:val="0"/>
          <w:sz w:val="32"/>
          <w:szCs w:val="32"/>
        </w:rPr>
        <w:t>CT</w:t>
      </w:r>
      <w:r w:rsidR="002D2A48" w:rsidRPr="00557A77">
        <w:rPr>
          <w:rFonts w:ascii="黑体" w:eastAsia="黑体" w:hAnsi="黑体" w:cs="Times New Roman" w:hint="eastAsia"/>
          <w:kern w:val="0"/>
          <w:sz w:val="32"/>
          <w:szCs w:val="32"/>
        </w:rPr>
        <w:t>方舱</w:t>
      </w:r>
      <w:r w:rsidR="002D2A48" w:rsidRPr="00814F60">
        <w:rPr>
          <w:rFonts w:ascii="黑体" w:eastAsia="黑体" w:hAnsi="黑体" w:cs="Times New Roman" w:hint="eastAsia"/>
          <w:kern w:val="0"/>
          <w:sz w:val="32"/>
          <w:szCs w:val="32"/>
        </w:rPr>
        <w:t>技术指标参数要求明细</w:t>
      </w:r>
    </w:p>
    <w:p w:rsidR="002D2A48" w:rsidRPr="00557A77" w:rsidRDefault="002D2A48" w:rsidP="002D2A48">
      <w:pPr>
        <w:spacing w:line="320" w:lineRule="exact"/>
        <w:jc w:val="center"/>
        <w:rPr>
          <w:rFonts w:ascii="黑体" w:eastAsia="黑体" w:hAnsi="黑体" w:cs="Times New Roman"/>
          <w:kern w:val="0"/>
          <w:sz w:val="32"/>
          <w:szCs w:val="32"/>
        </w:rPr>
      </w:pPr>
    </w:p>
    <w:tbl>
      <w:tblPr>
        <w:tblW w:w="8931" w:type="dxa"/>
        <w:tblInd w:w="108" w:type="dxa"/>
        <w:tblLayout w:type="fixed"/>
        <w:tblLook w:val="0000"/>
      </w:tblPr>
      <w:tblGrid>
        <w:gridCol w:w="851"/>
        <w:gridCol w:w="2551"/>
        <w:gridCol w:w="4536"/>
        <w:gridCol w:w="993"/>
      </w:tblGrid>
      <w:tr w:rsidR="002D2A48" w:rsidRPr="00EF21E2" w:rsidTr="002D2A48">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备注</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对病人检查部位进行快速扫描</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r w:rsidRPr="00EF21E2">
              <w:rPr>
                <w:rFonts w:ascii="宋体" w:eastAsia="宋体" w:hAnsi="宋体" w:cs="宋体" w:hint="eastAsia"/>
                <w:bCs/>
                <w:kern w:val="0"/>
                <w:szCs w:val="21"/>
              </w:rPr>
              <w:t>1.</w:t>
            </w:r>
            <w:r w:rsidRPr="00EF21E2">
              <w:rPr>
                <w:rFonts w:asciiTheme="majorEastAsia" w:eastAsiaTheme="majorEastAsia" w:hAnsiTheme="majorEastAsia" w:cs="宋体" w:hint="eastAsia"/>
                <w:bCs/>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Cs/>
                <w:kern w:val="0"/>
                <w:szCs w:val="21"/>
              </w:rPr>
            </w:pPr>
            <w:r w:rsidRPr="00EF21E2">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b/>
                <w:bCs/>
                <w:kern w:val="0"/>
                <w:szCs w:val="21"/>
              </w:rPr>
            </w:pPr>
            <w:r w:rsidRPr="00EF21E2">
              <w:rPr>
                <w:rFonts w:ascii="宋体" w:eastAsia="宋体" w:hAnsi="宋体" w:cs="宋体" w:hint="eastAsia"/>
                <w:kern w:val="0"/>
                <w:szCs w:val="21"/>
              </w:rPr>
              <w:t>特殊环境下可以使用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kern w:val="0"/>
                <w:szCs w:val="21"/>
              </w:rPr>
            </w:pPr>
            <w:r w:rsidRPr="00EF21E2">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主要技术参数</w:t>
            </w:r>
            <w:r w:rsidRPr="00EF21E2">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机架系统：机架孔径：≥70cm</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w:t>
            </w:r>
            <w:r w:rsidRPr="00EF21E2">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X线系统：</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球管阳极热容量：≥3.5MHU</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阳极最大散热率：≥500KHU/min</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高压发生器功率：≥25KW</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球管最大电流：≥230mA</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球管电压自动调节选择</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jc w:val="center"/>
              <w:rPr>
                <w:rFonts w:ascii="宋体" w:eastAsia="宋体" w:hAnsi="宋体" w:cs="Times New Roman"/>
                <w:szCs w:val="21"/>
              </w:rPr>
            </w:pPr>
            <w:r w:rsidRPr="00EF21E2">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数据采集系统：</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探测器排列数≥16排</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探测器主Z轴宽度≥10mm</w:t>
            </w:r>
          </w:p>
          <w:p w:rsidR="002D2A48" w:rsidRPr="00EF21E2" w:rsidRDefault="002D2A48" w:rsidP="00E91DF9">
            <w:pPr>
              <w:adjustRightInd w:val="0"/>
              <w:snapToGrid w:val="0"/>
              <w:spacing w:line="360" w:lineRule="atLeast"/>
              <w:rPr>
                <w:rFonts w:ascii="宋体" w:eastAsia="宋体" w:hAnsi="宋体" w:cs="宋体"/>
                <w:kern w:val="0"/>
                <w:szCs w:val="21"/>
              </w:rPr>
            </w:pPr>
            <w:r w:rsidRPr="00EF21E2">
              <w:rPr>
                <w:rFonts w:ascii="宋体" w:eastAsia="宋体" w:hAnsi="宋体" w:cs="宋体" w:hint="eastAsia"/>
                <w:kern w:val="0"/>
                <w:szCs w:val="21"/>
              </w:rPr>
              <w:t>每排探测器物理个数：≥600个</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Theme="majorEastAsia" w:eastAsiaTheme="majorEastAsia" w:hAnsiTheme="majorEastAsia"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lastRenderedPageBreak/>
              <w:t>2.4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控制台：</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高性能计算机：≥2核</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内存：≥16GB</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图像存储空间：≥1TB或≥</w:t>
            </w:r>
            <w:r w:rsidRPr="00EF21E2">
              <w:rPr>
                <w:rFonts w:ascii="宋体" w:hAnsi="宋体" w:cs="宋体"/>
                <w:kern w:val="0"/>
                <w:sz w:val="21"/>
                <w:szCs w:val="21"/>
              </w:rPr>
              <w:t>480GB SSD</w:t>
            </w:r>
          </w:p>
          <w:p w:rsidR="002D2A48" w:rsidRPr="00EF21E2" w:rsidRDefault="002D2A48" w:rsidP="00E91DF9">
            <w:pPr>
              <w:pStyle w:val="af"/>
              <w:adjustRightInd w:val="0"/>
              <w:snapToGrid w:val="0"/>
              <w:spacing w:line="360" w:lineRule="atLeast"/>
              <w:jc w:val="left"/>
              <w:rPr>
                <w:rFonts w:ascii="宋体" w:hAnsi="宋体" w:cs="宋体"/>
                <w:kern w:val="0"/>
                <w:sz w:val="21"/>
                <w:szCs w:val="21"/>
              </w:rPr>
            </w:pPr>
            <w:r w:rsidRPr="00EF21E2">
              <w:rPr>
                <w:rFonts w:ascii="宋体" w:hAnsi="宋体" w:cs="宋体" w:hint="eastAsia"/>
                <w:kern w:val="0"/>
                <w:sz w:val="21"/>
                <w:szCs w:val="21"/>
              </w:rPr>
              <w:t>具备发送／接收；查询／检索；基本打印功能；存储；网络接口</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msolistparagraph0"/>
              <w:widowControl/>
              <w:adjustRightInd w:val="0"/>
              <w:snapToGrid w:val="0"/>
              <w:spacing w:line="360" w:lineRule="atLeast"/>
              <w:ind w:firstLineChars="0" w:firstLine="0"/>
              <w:jc w:val="left"/>
              <w:rPr>
                <w:rFonts w:ascii="宋体" w:hAnsi="宋体" w:cs="宋体"/>
                <w:kern w:val="0"/>
                <w:szCs w:val="21"/>
              </w:rPr>
            </w:pPr>
            <w:r w:rsidRPr="00EF21E2">
              <w:rPr>
                <w:rFonts w:ascii="宋体" w:hAnsi="宋体" w:cs="宋体" w:hint="eastAsia"/>
                <w:kern w:val="0"/>
                <w:szCs w:val="21"/>
              </w:rPr>
              <w:t>操作室：</w:t>
            </w:r>
          </w:p>
          <w:p w:rsidR="002D2A48" w:rsidRPr="00EF21E2" w:rsidRDefault="002D2A48" w:rsidP="00E91DF9">
            <w:pPr>
              <w:pStyle w:val="msolistparagraph0"/>
              <w:widowControl/>
              <w:adjustRightInd w:val="0"/>
              <w:snapToGrid w:val="0"/>
              <w:spacing w:line="360" w:lineRule="atLeast"/>
              <w:ind w:firstLineChars="0" w:firstLine="0"/>
              <w:jc w:val="left"/>
              <w:rPr>
                <w:rFonts w:ascii="宋体" w:hAnsi="宋体" w:cs="宋体"/>
                <w:kern w:val="0"/>
                <w:szCs w:val="21"/>
              </w:rPr>
            </w:pPr>
            <w:r w:rsidRPr="00EF21E2">
              <w:rPr>
                <w:rFonts w:ascii="宋体" w:hAnsi="宋体" w:cs="宋体" w:hint="eastAsia"/>
                <w:kern w:val="0"/>
                <w:szCs w:val="21"/>
              </w:rPr>
              <w:t>可在扫描间控制扫描床升降、移动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jc w:val="center"/>
              <w:rPr>
                <w:rFonts w:ascii="宋体" w:eastAsia="宋体" w:hAnsi="宋体" w:cs="Times New Roman"/>
                <w:szCs w:val="21"/>
              </w:rPr>
            </w:pPr>
            <w:r w:rsidRPr="00EF21E2">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扫描参数与图像重建：</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机架转速（360度）：≤0.8秒</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图像重建矩阵：512×512</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软件功能：</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多平面重建MPR</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曲面重建CPR</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3D</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去伪影技术等</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2.8</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防护铅板厚度：≥4mm</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辐射剂量：≤0.2uSv/h</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方舱防护层：≥5层</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方舱内外监控系统</w:t>
            </w:r>
          </w:p>
          <w:p w:rsidR="002D2A48" w:rsidRPr="00EF21E2" w:rsidRDefault="002D2A48" w:rsidP="00E91DF9">
            <w:pPr>
              <w:pStyle w:val="af0"/>
              <w:adjustRightInd w:val="0"/>
              <w:snapToGrid w:val="0"/>
              <w:spacing w:line="360" w:lineRule="atLeast"/>
              <w:ind w:firstLineChars="0" w:firstLine="0"/>
              <w:rPr>
                <w:rFonts w:ascii="宋体" w:eastAsia="宋体" w:hAnsi="宋体" w:cs="宋体"/>
                <w:kern w:val="0"/>
                <w:szCs w:val="21"/>
              </w:rPr>
            </w:pPr>
            <w:r w:rsidRPr="00EF21E2">
              <w:rPr>
                <w:rFonts w:ascii="宋体" w:eastAsia="宋体" w:hAnsi="宋体" w:cs="宋体" w:hint="eastAsia"/>
                <w:kern w:val="0"/>
                <w:szCs w:val="21"/>
              </w:rPr>
              <w:t>电动遥控防辐射门</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kern w:val="0"/>
                <w:szCs w:val="21"/>
              </w:rPr>
            </w:pPr>
            <w:r w:rsidRPr="00EF21E2">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配置需求</w:t>
            </w:r>
            <w:r w:rsidRPr="00EF21E2">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adjustRightInd w:val="0"/>
              <w:snapToGrid w:val="0"/>
              <w:spacing w:line="360" w:lineRule="atLeast"/>
              <w:rPr>
                <w:rFonts w:ascii="宋体" w:eastAsia="宋体" w:hAnsi="宋体" w:cs="Times New Roman"/>
                <w:szCs w:val="21"/>
              </w:rPr>
            </w:pPr>
            <w:r w:rsidRPr="00EF21E2">
              <w:rPr>
                <w:rFonts w:ascii="宋体" w:eastAsia="宋体" w:hAnsi="宋体" w:cs="Times New Roman" w:hint="eastAsia"/>
                <w:szCs w:val="21"/>
              </w:rPr>
              <w:t xml:space="preserve">CT  </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szCs w:val="21"/>
              </w:rPr>
              <w:t>方舱</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3.3 </w:t>
            </w:r>
          </w:p>
        </w:tc>
        <w:tc>
          <w:tcPr>
            <w:tcW w:w="2551"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配置3</w:t>
            </w:r>
          </w:p>
        </w:tc>
        <w:tc>
          <w:tcPr>
            <w:tcW w:w="4536"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szCs w:val="21"/>
              </w:rPr>
            </w:pPr>
            <w:r w:rsidRPr="00EF21E2">
              <w:rPr>
                <w:rFonts w:ascii="宋体" w:eastAsia="宋体" w:hAnsi="宋体" w:cs="Times New Roman" w:hint="eastAsia"/>
                <w:szCs w:val="21"/>
              </w:rPr>
              <w:t>机架</w:t>
            </w:r>
          </w:p>
        </w:tc>
        <w:tc>
          <w:tcPr>
            <w:tcW w:w="993" w:type="dxa"/>
            <w:tcBorders>
              <w:top w:val="single" w:sz="4"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3.4 </w:t>
            </w:r>
          </w:p>
        </w:tc>
        <w:tc>
          <w:tcPr>
            <w:tcW w:w="2551"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配置4</w:t>
            </w:r>
          </w:p>
        </w:tc>
        <w:tc>
          <w:tcPr>
            <w:tcW w:w="4536" w:type="dxa"/>
            <w:tcBorders>
              <w:top w:val="single" w:sz="4" w:space="0" w:color="auto"/>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bCs/>
                <w:szCs w:val="21"/>
              </w:rPr>
              <w:t>控制台</w:t>
            </w:r>
          </w:p>
        </w:tc>
        <w:tc>
          <w:tcPr>
            <w:tcW w:w="993" w:type="dxa"/>
            <w:tcBorders>
              <w:top w:val="single" w:sz="4" w:space="0" w:color="auto"/>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3.5 </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rPr>
                <w:rFonts w:ascii="宋体" w:eastAsia="宋体" w:hAnsi="宋体" w:cs="Times New Roman"/>
                <w:bCs/>
                <w:szCs w:val="21"/>
              </w:rPr>
            </w:pPr>
            <w:r w:rsidRPr="00EF21E2">
              <w:rPr>
                <w:rFonts w:ascii="宋体" w:eastAsia="宋体" w:hAnsi="宋体" w:cs="Times New Roman" w:hint="eastAsia"/>
                <w:bCs/>
                <w:szCs w:val="21"/>
              </w:rPr>
              <w:t>应用软件</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b/>
                <w:bCs/>
                <w:kern w:val="0"/>
                <w:szCs w:val="21"/>
              </w:rPr>
            </w:pPr>
            <w:r w:rsidRPr="00EF21E2">
              <w:rPr>
                <w:rFonts w:ascii="宋体" w:eastAsia="宋体" w:hAnsi="宋体" w:cs="宋体" w:hint="eastAsia"/>
                <w:b/>
                <w:bCs/>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lastRenderedPageBreak/>
              <w:t>4.2</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维修到达现场时间≤ 6小时（本地）</w:t>
            </w:r>
            <w:r w:rsidRPr="00EF21E2">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4.7</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预防性维修</w:t>
            </w:r>
            <w:r w:rsidRPr="00EF21E2">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r w:rsidR="002D2A48" w:rsidRPr="00EF21E2" w:rsidTr="002D2A48">
        <w:trPr>
          <w:trHeight w:val="567"/>
        </w:trPr>
        <w:tc>
          <w:tcPr>
            <w:tcW w:w="851" w:type="dxa"/>
            <w:tcBorders>
              <w:top w:val="nil"/>
              <w:left w:val="single" w:sz="8" w:space="0" w:color="auto"/>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2D2A48" w:rsidRPr="00EF21E2" w:rsidRDefault="002D2A48" w:rsidP="00E91DF9">
            <w:pPr>
              <w:widowControl/>
              <w:adjustRightInd w:val="0"/>
              <w:snapToGrid w:val="0"/>
              <w:spacing w:line="360" w:lineRule="atLeast"/>
              <w:jc w:val="left"/>
              <w:rPr>
                <w:rFonts w:ascii="宋体" w:eastAsia="宋体" w:hAnsi="宋体" w:cs="宋体"/>
                <w:kern w:val="0"/>
                <w:szCs w:val="21"/>
              </w:rPr>
            </w:pPr>
            <w:r w:rsidRPr="00EF21E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D2A48" w:rsidRPr="00EF21E2" w:rsidRDefault="002D2A48" w:rsidP="00E91DF9">
            <w:pPr>
              <w:widowControl/>
              <w:adjustRightInd w:val="0"/>
              <w:snapToGrid w:val="0"/>
              <w:spacing w:line="360" w:lineRule="atLeast"/>
              <w:jc w:val="center"/>
              <w:rPr>
                <w:rFonts w:ascii="宋体" w:eastAsia="宋体" w:hAnsi="宋体" w:cs="宋体"/>
                <w:kern w:val="0"/>
                <w:szCs w:val="21"/>
              </w:rPr>
            </w:pPr>
            <w:r w:rsidRPr="00EF21E2">
              <w:rPr>
                <w:rFonts w:ascii="宋体" w:eastAsia="宋体" w:hAnsi="宋体" w:cs="宋体" w:hint="eastAsia"/>
                <w:kern w:val="0"/>
                <w:szCs w:val="21"/>
              </w:rPr>
              <w:t xml:space="preserve">　</w:t>
            </w:r>
          </w:p>
        </w:tc>
      </w:tr>
    </w:tbl>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B4858">
        <w:rPr>
          <w:rFonts w:asciiTheme="minorEastAsia" w:hAnsiTheme="minorEastAsia" w:cs="Times New Roman" w:hint="eastAsia"/>
          <w:kern w:val="0"/>
          <w:sz w:val="24"/>
          <w:szCs w:val="24"/>
          <w:u w:val="single"/>
        </w:rPr>
        <w:t>7</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6C1CF4" w:rsidRPr="00AB5FDE" w:rsidRDefault="000F19EE" w:rsidP="00AB5FDE">
      <w:pPr>
        <w:pStyle w:val="1"/>
        <w:spacing w:line="360" w:lineRule="exac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9076739"/>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0F19EE" w:rsidRPr="00A829B8" w:rsidRDefault="006C1CF4" w:rsidP="00AB5FDE">
      <w:pPr>
        <w:spacing w:line="36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AB5FDE">
      <w:pPr>
        <w:spacing w:line="360" w:lineRule="exact"/>
        <w:rPr>
          <w:rFonts w:ascii="宋体" w:eastAsia="宋体" w:hAnsi="宋体" w:cs="Times New Roman"/>
          <w:kern w:val="0"/>
          <w:sz w:val="24"/>
          <w:szCs w:val="24"/>
        </w:rPr>
      </w:pPr>
    </w:p>
    <w:p w:rsidR="000F19EE" w:rsidRPr="00A829B8" w:rsidRDefault="006C1CF4" w:rsidP="00AB5FDE">
      <w:pPr>
        <w:spacing w:line="36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lastRenderedPageBreak/>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F55708">
      <w:pPr>
        <w:tabs>
          <w:tab w:val="left" w:pos="-1418"/>
        </w:tabs>
        <w:autoSpaceDE w:val="0"/>
        <w:autoSpaceDN w:val="0"/>
        <w:spacing w:line="440" w:lineRule="exact"/>
        <w:rPr>
          <w:rFonts w:ascii="宋体" w:eastAsia="宋体" w:hAnsi="宋体" w:cs="宋体"/>
          <w:snapToGrid w:val="0"/>
          <w:kern w:val="0"/>
          <w:sz w:val="24"/>
          <w:szCs w:val="24"/>
          <w:lang w:val="zh-CN"/>
        </w:rPr>
      </w:pP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hint="eastAsia"/>
          <w:kern w:val="0"/>
          <w:sz w:val="24"/>
          <w:szCs w:val="24"/>
        </w:rPr>
      </w:pPr>
    </w:p>
    <w:p w:rsidR="009C550A" w:rsidRDefault="009C550A"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9C550A">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000" w:type="pct"/>
        <w:jc w:val="center"/>
        <w:tblLayout w:type="fixed"/>
        <w:tblLook w:val="0000"/>
      </w:tblPr>
      <w:tblGrid>
        <w:gridCol w:w="9060"/>
      </w:tblGrid>
      <w:tr w:rsidR="0039032C" w:rsidRPr="0046063F" w:rsidTr="0039032C">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Pr>
                <w:rFonts w:ascii="宋体" w:eastAsia="宋体" w:hAnsi="宋体" w:cs="宋体" w:hint="eastAsia"/>
                <w:kern w:val="0"/>
                <w:szCs w:val="21"/>
              </w:rPr>
              <w:t>（成立时间、注册资金）</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p>
        </w:tc>
      </w:tr>
      <w:tr w:rsidR="0039032C" w:rsidRPr="004359C8" w:rsidTr="0039032C">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p>
        </w:tc>
      </w:tr>
      <w:tr w:rsidR="0039032C"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39032C">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81FFF" w:rsidRPr="00A829B8" w:rsidRDefault="00DB4E01" w:rsidP="00A829B8">
      <w:pPr>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DB4E01" w:rsidRDefault="00DB4E01">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比较近三年（截止开标时间）所投产品在</w:t>
            </w:r>
            <w:r w:rsidRPr="000D6D49">
              <w:rPr>
                <w:rFonts w:ascii="宋体" w:hAnsi="宋体" w:hint="eastAsia"/>
                <w:b/>
                <w:bCs/>
                <w:sz w:val="21"/>
                <w:szCs w:val="21"/>
              </w:rPr>
              <w:t>三甲医院或高等科研院所</w:t>
            </w:r>
            <w:r w:rsidRPr="000D6D49">
              <w:rPr>
                <w:rFonts w:asciiTheme="majorEastAsia" w:eastAsiaTheme="majorEastAsia" w:hAnsiTheme="majorEastAsia" w:hint="eastAsia"/>
                <w:sz w:val="21"/>
                <w:szCs w:val="21"/>
              </w:rPr>
              <w:t>的销售业绩。</w:t>
            </w:r>
            <w:r w:rsidRPr="000D6D49">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0D6D49">
              <w:rPr>
                <w:rFonts w:asciiTheme="majorEastAsia" w:eastAsiaTheme="majorEastAsia" w:hAnsiTheme="majorEastAsia" w:hint="eastAsia"/>
                <w:sz w:val="21"/>
                <w:szCs w:val="21"/>
              </w:rPr>
              <w:b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7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E0F84"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报价方是生产企业或进口产品全国（大区）总代理的得标准分值，不是的得0分。</w:t>
            </w:r>
          </w:p>
          <w:p w:rsidR="003407DF" w:rsidRPr="000D6D49" w:rsidRDefault="003407DF" w:rsidP="00B0405D">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lastRenderedPageBreak/>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DE0F84" w:rsidRPr="000D6D49" w:rsidTr="00B0405D">
        <w:trPr>
          <w:trHeight w:val="330"/>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9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E91DF9" w:rsidRPr="000D6D49" w:rsidTr="00AD2766">
        <w:trPr>
          <w:trHeight w:val="2382"/>
        </w:trPr>
        <w:tc>
          <w:tcPr>
            <w:tcW w:w="708" w:type="dxa"/>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eastAsiaTheme="minorEastAsia" w:hAnsiTheme="minorEastAsia"/>
                <w:sz w:val="21"/>
                <w:szCs w:val="21"/>
              </w:rPr>
            </w:pPr>
          </w:p>
        </w:tc>
      </w:tr>
      <w:tr w:rsidR="00E91DF9" w:rsidRPr="000D6D49" w:rsidTr="00E91DF9">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4.产品配置不齐全，“产品技术性能指标参数满足偏离情况”总得分为0分。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AD2766">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机架系统：机架孔径：≥70cm</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adjustRightInd w:val="0"/>
              <w:snapToGrid w:val="0"/>
              <w:spacing w:line="360" w:lineRule="atLeast"/>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X线系统：</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球管阳极热容量：≥3.5MHU</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阳极最大散热率：≥500KHU/min</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高压发生器功率：≥25KW</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球管最大电流：≥230mA</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球管电压自动调节选择</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AD2766" w:rsidP="00E91DF9">
            <w:pPr>
              <w:adjustRightInd w:val="0"/>
              <w:snapToGrid w:val="0"/>
              <w:spacing w:line="360" w:lineRule="atLeast"/>
              <w:rPr>
                <w:rFonts w:asciiTheme="minorEastAsia" w:eastAsiaTheme="minorEastAsia" w:hAnsiTheme="minorEastAsia"/>
                <w:sz w:val="21"/>
                <w:szCs w:val="21"/>
              </w:rPr>
            </w:pPr>
            <w:r w:rsidRPr="003D363B">
              <w:rPr>
                <w:rFonts w:ascii="宋体" w:hAnsi="宋体" w:cs="宋体" w:hint="eastAsia"/>
                <w:sz w:val="21"/>
                <w:szCs w:val="21"/>
              </w:rPr>
              <w:t>★</w:t>
            </w:r>
            <w:r w:rsidR="00E91DF9" w:rsidRPr="00E91DF9">
              <w:rPr>
                <w:rFonts w:asciiTheme="minorEastAsia" w:eastAsiaTheme="minorEastAsia" w:hAnsiTheme="minorEastAsia" w:hint="eastAsia"/>
                <w:sz w:val="21"/>
                <w:szCs w:val="21"/>
              </w:rPr>
              <w:t>数据采集系统：</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探测器排列数≥16排</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探测器主Z轴宽度≥10mm</w:t>
            </w:r>
          </w:p>
          <w:p w:rsidR="00E91DF9" w:rsidRPr="00E91DF9" w:rsidRDefault="00E91DF9" w:rsidP="00E91DF9">
            <w:pPr>
              <w:adjustRightInd w:val="0"/>
              <w:snapToGrid w:val="0"/>
              <w:spacing w:line="360" w:lineRule="atLeas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每排探测器物理个数：≥600个</w:t>
            </w:r>
          </w:p>
        </w:tc>
        <w:tc>
          <w:tcPr>
            <w:tcW w:w="708" w:type="dxa"/>
            <w:tcBorders>
              <w:top w:val="single" w:sz="4" w:space="0" w:color="auto"/>
              <w:bottom w:val="single" w:sz="4" w:space="0" w:color="auto"/>
            </w:tcBorders>
            <w:vAlign w:val="center"/>
            <w:hideMark/>
          </w:tcPr>
          <w:p w:rsidR="00E91DF9" w:rsidRPr="00AB4A4E" w:rsidRDefault="00E91DF9"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控制台：</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高性能计算机：≥2核</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内存：≥16GB</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图像存储空间：≥1TB或≥</w:t>
            </w:r>
            <w:r w:rsidRPr="00E91DF9">
              <w:rPr>
                <w:rFonts w:asciiTheme="minorEastAsia" w:eastAsiaTheme="minorEastAsia" w:hAnsiTheme="minorEastAsia" w:cs="Times New Roman"/>
                <w:sz w:val="21"/>
                <w:szCs w:val="21"/>
              </w:rPr>
              <w:t>480GB SSD</w:t>
            </w:r>
          </w:p>
          <w:p w:rsidR="00E91DF9" w:rsidRPr="00E91DF9" w:rsidRDefault="00E91DF9" w:rsidP="00E91DF9">
            <w:pPr>
              <w:pStyle w:val="af"/>
              <w:adjustRightInd w:val="0"/>
              <w:snapToGrid w:val="0"/>
              <w:spacing w:line="360" w:lineRule="atLeast"/>
              <w:rPr>
                <w:rFonts w:asciiTheme="minorEastAsia" w:eastAsiaTheme="minorEastAsia" w:hAnsiTheme="minorEastAsia" w:cs="Times New Roman"/>
                <w:sz w:val="21"/>
                <w:szCs w:val="21"/>
              </w:rPr>
            </w:pPr>
            <w:r w:rsidRPr="00E91DF9">
              <w:rPr>
                <w:rFonts w:asciiTheme="minorEastAsia" w:eastAsiaTheme="minorEastAsia" w:hAnsiTheme="minorEastAsia" w:cs="Times New Roman" w:hint="eastAsia"/>
                <w:sz w:val="21"/>
                <w:szCs w:val="21"/>
              </w:rPr>
              <w:t>具备发送／接收；查询／检索；基本打印功能；存储；网络接口</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E91DF9">
              <w:rPr>
                <w:rFonts w:asciiTheme="minorEastAsia" w:eastAsiaTheme="minorEastAsia" w:hAnsiTheme="minorEastAsia" w:hint="eastAsia"/>
                <w:sz w:val="21"/>
                <w:szCs w:val="21"/>
              </w:rPr>
              <w:t>.8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msolistparagraph0"/>
              <w:widowControl/>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操作室：</w:t>
            </w:r>
          </w:p>
          <w:p w:rsidR="00E91DF9" w:rsidRPr="00E91DF9" w:rsidRDefault="00E91DF9" w:rsidP="00E91DF9">
            <w:pPr>
              <w:pStyle w:val="msolistparagraph0"/>
              <w:widowControl/>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可在扫描间控制扫描床升降、移动</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扫描参数与图像重建：</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机架转速（360度）：≤0.8秒</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图像重建矩阵：512×512</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软件功能：</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多平面重建MPR</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曲面重建CPR</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3D</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去伪影技术等</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E91DF9">
              <w:rPr>
                <w:rFonts w:asciiTheme="minorEastAsia" w:eastAsiaTheme="minorEastAsia" w:hAnsiTheme="minorEastAsia" w:hint="eastAsia"/>
                <w:sz w:val="21"/>
                <w:szCs w:val="21"/>
              </w:rPr>
              <w:t>.8</w:t>
            </w: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防护铅板厚度：≥4mm</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辐射剂量：≤0.2uSv/h</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方舱防护层：≥5层</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方舱内外监控系统</w:t>
            </w:r>
          </w:p>
          <w:p w:rsidR="00E91DF9" w:rsidRPr="00E91DF9" w:rsidRDefault="00E91DF9" w:rsidP="00E91DF9">
            <w:pPr>
              <w:pStyle w:val="af0"/>
              <w:adjustRightInd w:val="0"/>
              <w:snapToGrid w:val="0"/>
              <w:spacing w:line="360" w:lineRule="atLeast"/>
              <w:ind w:firstLineChars="0" w:firstLine="0"/>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电动遥控防辐射门</w:t>
            </w:r>
          </w:p>
        </w:tc>
        <w:tc>
          <w:tcPr>
            <w:tcW w:w="708" w:type="dxa"/>
            <w:tcBorders>
              <w:top w:val="single" w:sz="4" w:space="0" w:color="auto"/>
              <w:bottom w:val="single" w:sz="4" w:space="0" w:color="auto"/>
            </w:tcBorders>
            <w:vAlign w:val="center"/>
            <w:hideMark/>
          </w:tcPr>
          <w:p w:rsidR="00E91DF9" w:rsidRPr="00AB4A4E" w:rsidRDefault="00926406" w:rsidP="00E91D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E0F84" w:rsidRPr="000D6D49" w:rsidTr="00B0405D">
        <w:trPr>
          <w:trHeight w:val="55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（10分）</w:t>
            </w: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免费保修期：在满足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要求的基础上，每增加6个月得0.5分，最多得标准分值，不符合</w:t>
            </w:r>
            <w:r w:rsidR="00A93B99" w:rsidRPr="000D6D49">
              <w:rPr>
                <w:rFonts w:asciiTheme="minorEastAsia" w:eastAsiaTheme="minorEastAsia" w:hAnsiTheme="minorEastAsia" w:hint="eastAsia"/>
                <w:sz w:val="21"/>
                <w:szCs w:val="21"/>
              </w:rPr>
              <w:t>谈判文件</w:t>
            </w:r>
            <w:r w:rsidR="00DD59E7">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w:t>
            </w:r>
            <w:r w:rsidRPr="000D6D49">
              <w:rPr>
                <w:rFonts w:asciiTheme="minorEastAsia" w:eastAsiaTheme="minorEastAsia" w:hAnsiTheme="minorEastAsia" w:hint="eastAsia"/>
                <w:sz w:val="21"/>
                <w:szCs w:val="21"/>
              </w:rPr>
              <w:lastRenderedPageBreak/>
              <w:t>相关企业将列入黑名单。）</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3</w:t>
            </w:r>
          </w:p>
        </w:tc>
      </w:tr>
      <w:tr w:rsidR="00DE0F84" w:rsidRPr="000D6D49" w:rsidTr="00B0405D">
        <w:trPr>
          <w:trHeight w:val="72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零配件支持：提供零配件全国统一报价，更换配件价格不超过统一报价的70%。在满足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288"/>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5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48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2568"/>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2.根据服务网点数量排名，第一名得0.5分，依次按标准分值25%递减，最低得0分。</w:t>
            </w:r>
          </w:p>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w:t>
      </w:r>
      <w:r w:rsidRPr="00A829B8">
        <w:rPr>
          <w:rFonts w:ascii="宋体" w:eastAsia="宋体" w:hAnsi="宋体" w:cs="Times New Roman" w:hint="eastAsia"/>
          <w:kern w:val="0"/>
          <w:sz w:val="24"/>
          <w:szCs w:val="24"/>
        </w:rPr>
        <w:lastRenderedPageBreak/>
        <w:t>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w:t>
      </w:r>
      <w:r w:rsidRPr="00A829B8">
        <w:rPr>
          <w:rFonts w:ascii="宋体" w:eastAsia="宋体" w:hAnsi="宋体" w:cs="Times New Roman" w:hint="eastAsia"/>
          <w:kern w:val="0"/>
          <w:sz w:val="24"/>
          <w:szCs w:val="24"/>
        </w:rPr>
        <w:lastRenderedPageBreak/>
        <w:t>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w:t>
      </w:r>
      <w:r w:rsidR="001D0023">
        <w:rPr>
          <w:rFonts w:ascii="宋体" w:eastAsia="宋体" w:hAnsi="宋体" w:cs="Times New Roman" w:hint="eastAsia"/>
          <w:kern w:val="0"/>
          <w:sz w:val="24"/>
          <w:szCs w:val="24"/>
        </w:rPr>
        <w:lastRenderedPageBreak/>
        <w:t>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w:t>
      </w:r>
      <w:r w:rsidRPr="00A829B8">
        <w:rPr>
          <w:rFonts w:ascii="宋体" w:eastAsia="宋体" w:hAnsi="宋体" w:cs="Times New Roman"/>
          <w:kern w:val="0"/>
          <w:sz w:val="24"/>
          <w:szCs w:val="24"/>
        </w:rPr>
        <w:lastRenderedPageBreak/>
        <w:t>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6A14FA" w:rsidRPr="00A66B44">
        <w:rPr>
          <w:rFonts w:asciiTheme="majorEastAsia" w:eastAsiaTheme="majorEastAsia" w:hAnsiTheme="majorEastAsia" w:cs="Times New Roman"/>
          <w:kern w:val="0"/>
          <w:sz w:val="24"/>
          <w:szCs w:val="24"/>
        </w:rPr>
        <w:t>《</w:t>
      </w:r>
      <w:r w:rsidR="006A14FA" w:rsidRPr="00A66B44">
        <w:rPr>
          <w:rFonts w:asciiTheme="majorEastAsia" w:eastAsiaTheme="majorEastAsia" w:hAnsiTheme="majorEastAsia" w:cs="Times New Roman" w:hint="eastAsia"/>
          <w:kern w:val="0"/>
          <w:sz w:val="24"/>
          <w:szCs w:val="24"/>
        </w:rPr>
        <w:t>中国招标</w:t>
      </w:r>
      <w:r w:rsidR="006A14FA" w:rsidRPr="00A66B44">
        <w:rPr>
          <w:rFonts w:asciiTheme="majorEastAsia" w:eastAsiaTheme="majorEastAsia" w:hAnsiTheme="majorEastAsia" w:cs="Times New Roman"/>
          <w:kern w:val="0"/>
          <w:sz w:val="24"/>
          <w:szCs w:val="24"/>
        </w:rPr>
        <w:t>网》</w:t>
      </w:r>
      <w:r w:rsidR="006A14FA" w:rsidRPr="00A66B44">
        <w:rPr>
          <w:rFonts w:asciiTheme="majorEastAsia" w:eastAsiaTheme="majorEastAsia" w:hAnsiTheme="majorEastAsia" w:cs="Times New Roman" w:hint="eastAsia"/>
          <w:kern w:val="0"/>
          <w:sz w:val="24"/>
          <w:szCs w:val="24"/>
        </w:rPr>
        <w:t>（</w:t>
      </w:r>
      <w:hyperlink r:id="rId14" w:history="1">
        <w:r w:rsidR="006A14FA" w:rsidRPr="00A66B44">
          <w:rPr>
            <w:rStyle w:val="aa"/>
            <w:rFonts w:asciiTheme="majorEastAsia" w:eastAsiaTheme="majorEastAsia" w:hAnsiTheme="majorEastAsia"/>
            <w:color w:val="auto"/>
            <w:kern w:val="0"/>
            <w:sz w:val="24"/>
            <w:szCs w:val="24"/>
            <w:u w:val="none"/>
          </w:rPr>
          <w:t>www.zhaobiao.cn</w:t>
        </w:r>
      </w:hyperlink>
      <w:r w:rsidR="006A14FA" w:rsidRPr="00A66B44">
        <w:rPr>
          <w:rFonts w:asciiTheme="majorEastAsia" w:eastAsiaTheme="majorEastAsia" w:hAnsiTheme="majorEastAsia" w:cs="Times New Roman" w:hint="eastAsia"/>
          <w:kern w:val="0"/>
          <w:sz w:val="24"/>
          <w:szCs w:val="24"/>
        </w:rPr>
        <w:t>）及</w:t>
      </w:r>
      <w:r w:rsidR="006638B8">
        <w:rPr>
          <w:rFonts w:asciiTheme="majorEastAsia" w:eastAsiaTheme="majorEastAsia" w:hAnsiTheme="majorEastAsia" w:cs="Times New Roman" w:hint="eastAsia"/>
          <w:kern w:val="0"/>
          <w:sz w:val="24"/>
          <w:szCs w:val="24"/>
        </w:rPr>
        <w:t>医</w:t>
      </w:r>
      <w:r w:rsidR="006A14FA" w:rsidRPr="00A66B44">
        <w:rPr>
          <w:rFonts w:asciiTheme="majorEastAsia" w:eastAsiaTheme="majorEastAsia" w:hAnsiTheme="majorEastAsia" w:cs="Times New Roman" w:hint="eastAsia"/>
          <w:kern w:val="0"/>
          <w:sz w:val="24"/>
          <w:szCs w:val="24"/>
        </w:rPr>
        <w:t>院官网（</w:t>
      </w:r>
      <w:r w:rsidR="006A14FA" w:rsidRPr="00A66B44">
        <w:rPr>
          <w:rFonts w:asciiTheme="majorEastAsia" w:eastAsiaTheme="majorEastAsia" w:hAnsiTheme="majorEastAsia" w:cs="Times New Roman"/>
          <w:kern w:val="0"/>
          <w:sz w:val="24"/>
          <w:szCs w:val="24"/>
        </w:rPr>
        <w:t>www.xnyy.cn</w:t>
      </w:r>
      <w:r w:rsidR="006A14FA" w:rsidRPr="00A66B44">
        <w:rPr>
          <w:rFonts w:asciiTheme="majorEastAsia" w:eastAsiaTheme="majorEastAsia" w:hAnsiTheme="majorEastAsia" w:cs="Times New Roman" w:hint="eastAsia"/>
          <w:kern w:val="0"/>
          <w:sz w:val="24"/>
          <w:szCs w:val="24"/>
        </w:rPr>
        <w:t>）</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907674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36CE2">
              <w:rPr>
                <w:rFonts w:ascii="宋体" w:eastAsia="宋体" w:hAnsi="宋体" w:cs="Times New Roman" w:hint="eastAsia"/>
                <w:bCs/>
                <w:spacing w:val="48"/>
                <w:kern w:val="0"/>
                <w:szCs w:val="21"/>
                <w:fitText w:val="1170" w:id="-2072787200"/>
              </w:rPr>
              <w:t>单位名</w:t>
            </w:r>
            <w:r w:rsidRPr="00D36CE2">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9"/>
              </w:rPr>
              <w:t>单位名</w:t>
            </w:r>
            <w:r w:rsidRPr="00D36CE2">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
                <w:kern w:val="0"/>
                <w:szCs w:val="21"/>
                <w:fitText w:val="1170" w:id="-2072787198"/>
              </w:rPr>
              <w:t>法定代表</w:t>
            </w:r>
            <w:r w:rsidRPr="00D36CE2">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
                <w:kern w:val="0"/>
                <w:szCs w:val="21"/>
                <w:fitText w:val="1170" w:id="-2072787197"/>
              </w:rPr>
              <w:t>法定代表</w:t>
            </w:r>
            <w:r w:rsidRPr="00D36CE2">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
                <w:kern w:val="0"/>
                <w:szCs w:val="21"/>
                <w:fitText w:val="1170" w:id="-2072787196"/>
              </w:rPr>
              <w:t>委托代理</w:t>
            </w:r>
            <w:r w:rsidRPr="00D36CE2">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
                <w:kern w:val="0"/>
                <w:szCs w:val="21"/>
                <w:fitText w:val="1170" w:id="-2072787195"/>
              </w:rPr>
              <w:t>委托代理</w:t>
            </w:r>
            <w:r w:rsidRPr="00D36CE2">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0"/>
                <w:kern w:val="0"/>
                <w:szCs w:val="21"/>
                <w:fitText w:val="1170" w:id="-2072787194"/>
              </w:rPr>
              <w:t>联系</w:t>
            </w:r>
            <w:r w:rsidRPr="00D36CE2">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120"/>
                <w:kern w:val="0"/>
                <w:szCs w:val="21"/>
                <w:fitText w:val="1170" w:id="-2072787193"/>
              </w:rPr>
              <w:t>联系</w:t>
            </w:r>
            <w:r w:rsidRPr="00D36CE2">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2"/>
              </w:rPr>
              <w:t>联系电</w:t>
            </w:r>
            <w:r w:rsidRPr="00D36CE2">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1"/>
              </w:rPr>
              <w:t>联系电</w:t>
            </w:r>
            <w:r w:rsidRPr="00D36CE2">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0"/>
              </w:rPr>
              <w:t>通讯地</w:t>
            </w:r>
            <w:r w:rsidRPr="00D36CE2">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9"/>
              </w:rPr>
              <w:t>通讯地</w:t>
            </w:r>
            <w:r w:rsidRPr="00D36CE2">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8"/>
              </w:rPr>
              <w:t>邮政编</w:t>
            </w:r>
            <w:r w:rsidRPr="00D36CE2">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7"/>
              </w:rPr>
              <w:t>邮政编</w:t>
            </w:r>
            <w:r w:rsidRPr="00D36CE2">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6"/>
              </w:rPr>
              <w:t>付款单</w:t>
            </w:r>
            <w:r w:rsidRPr="00D36CE2">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5"/>
              </w:rPr>
              <w:t>开户名</w:t>
            </w:r>
            <w:r w:rsidRPr="00D36CE2">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84"/>
              </w:rPr>
              <w:t>开户银</w:t>
            </w:r>
            <w:r w:rsidRPr="00D36CE2">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200"/>
              </w:rPr>
              <w:t>开户银</w:t>
            </w:r>
            <w:r w:rsidRPr="00D36CE2">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9"/>
              </w:rPr>
              <w:t>银行账</w:t>
            </w:r>
            <w:r w:rsidRPr="00D36CE2">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36CE2">
              <w:rPr>
                <w:rFonts w:ascii="宋体" w:eastAsia="宋体" w:hAnsi="宋体" w:cs="Times New Roman" w:hint="eastAsia"/>
                <w:bCs/>
                <w:spacing w:val="48"/>
                <w:kern w:val="0"/>
                <w:szCs w:val="21"/>
                <w:fitText w:val="1170" w:id="-2072787198"/>
              </w:rPr>
              <w:t>银行账</w:t>
            </w:r>
            <w:r w:rsidRPr="00D36CE2">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9076741"/>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550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550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550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550A">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33276"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33276" w:rsidP="00C37A4A">
      <w:pPr>
        <w:ind w:firstLine="573"/>
        <w:rPr>
          <w:rFonts w:asciiTheme="minorEastAsia" w:hAnsiTheme="minorEastAsia" w:cs="Times New Roman"/>
          <w:kern w:val="0"/>
          <w:sz w:val="28"/>
          <w:szCs w:val="28"/>
        </w:rPr>
      </w:pPr>
      <w:r w:rsidRPr="0093327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3327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052735" w:rsidRDefault="00052735">
      <w:pPr>
        <w:widowControl/>
        <w:jc w:val="left"/>
        <w:rPr>
          <w:rFonts w:ascii="黑体" w:eastAsia="黑体" w:hAnsi="黑体" w:cs="Times New Roman"/>
          <w:kern w:val="0"/>
          <w:sz w:val="32"/>
          <w:szCs w:val="32"/>
        </w:rPr>
      </w:pPr>
    </w:p>
    <w:sectPr w:rsidR="00052735"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CE2" w:rsidRDefault="00D36CE2" w:rsidP="00156746">
      <w:r>
        <w:separator/>
      </w:r>
    </w:p>
  </w:endnote>
  <w:endnote w:type="continuationSeparator" w:id="0">
    <w:p w:rsidR="00D36CE2" w:rsidRDefault="00D36CE2"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933276" w:rsidRPr="00EB77AB">
      <w:rPr>
        <w:rStyle w:val="a7"/>
        <w:sz w:val="24"/>
        <w:szCs w:val="24"/>
      </w:rPr>
      <w:fldChar w:fldCharType="begin"/>
    </w:r>
    <w:r w:rsidRPr="00EB77AB">
      <w:rPr>
        <w:rStyle w:val="a7"/>
        <w:sz w:val="24"/>
        <w:szCs w:val="24"/>
      </w:rPr>
      <w:instrText xml:space="preserve"> PAGE </w:instrText>
    </w:r>
    <w:r w:rsidR="00933276" w:rsidRPr="00EB77AB">
      <w:rPr>
        <w:rStyle w:val="a7"/>
        <w:sz w:val="24"/>
        <w:szCs w:val="24"/>
      </w:rPr>
      <w:fldChar w:fldCharType="separate"/>
    </w:r>
    <w:r w:rsidR="00AC5422">
      <w:rPr>
        <w:rStyle w:val="a7"/>
        <w:noProof/>
        <w:sz w:val="24"/>
        <w:szCs w:val="24"/>
      </w:rPr>
      <w:t>3</w:t>
    </w:r>
    <w:r w:rsidR="0093327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933276" w:rsidRPr="00EB77AB">
      <w:rPr>
        <w:rStyle w:val="a7"/>
        <w:sz w:val="24"/>
        <w:szCs w:val="24"/>
      </w:rPr>
      <w:fldChar w:fldCharType="begin"/>
    </w:r>
    <w:r w:rsidRPr="00EB77AB">
      <w:rPr>
        <w:rStyle w:val="a7"/>
        <w:sz w:val="24"/>
        <w:szCs w:val="24"/>
      </w:rPr>
      <w:instrText xml:space="preserve"> PAGE </w:instrText>
    </w:r>
    <w:r w:rsidR="00933276" w:rsidRPr="00EB77AB">
      <w:rPr>
        <w:rStyle w:val="a7"/>
        <w:sz w:val="24"/>
        <w:szCs w:val="24"/>
      </w:rPr>
      <w:fldChar w:fldCharType="separate"/>
    </w:r>
    <w:r w:rsidR="00AC5422">
      <w:rPr>
        <w:rStyle w:val="a7"/>
        <w:noProof/>
        <w:sz w:val="24"/>
        <w:szCs w:val="24"/>
      </w:rPr>
      <w:t>18</w:t>
    </w:r>
    <w:r w:rsidR="0093327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rFonts w:ascii="宋体"/>
        <w:sz w:val="24"/>
        <w:szCs w:val="24"/>
      </w:rPr>
    </w:pPr>
    <w:r w:rsidRPr="00EB77AB">
      <w:rPr>
        <w:rFonts w:ascii="宋体" w:hint="eastAsia"/>
        <w:sz w:val="24"/>
        <w:szCs w:val="24"/>
      </w:rPr>
      <w:t>—</w:t>
    </w:r>
    <w:r w:rsidR="00933276" w:rsidRPr="00EB77AB">
      <w:rPr>
        <w:rStyle w:val="a7"/>
        <w:sz w:val="24"/>
        <w:szCs w:val="24"/>
      </w:rPr>
      <w:fldChar w:fldCharType="begin"/>
    </w:r>
    <w:r w:rsidRPr="00EB77AB">
      <w:rPr>
        <w:rStyle w:val="a7"/>
        <w:sz w:val="24"/>
        <w:szCs w:val="24"/>
      </w:rPr>
      <w:instrText xml:space="preserve"> PAGE </w:instrText>
    </w:r>
    <w:r w:rsidR="00933276" w:rsidRPr="00EB77AB">
      <w:rPr>
        <w:rStyle w:val="a7"/>
        <w:sz w:val="24"/>
        <w:szCs w:val="24"/>
      </w:rPr>
      <w:fldChar w:fldCharType="separate"/>
    </w:r>
    <w:r w:rsidR="00AC5422">
      <w:rPr>
        <w:rStyle w:val="a7"/>
        <w:noProof/>
        <w:sz w:val="24"/>
        <w:szCs w:val="24"/>
      </w:rPr>
      <w:t>35</w:t>
    </w:r>
    <w:r w:rsidR="0093327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CE2" w:rsidRDefault="00D36CE2" w:rsidP="00156746">
      <w:r>
        <w:separator/>
      </w:r>
    </w:p>
  </w:footnote>
  <w:footnote w:type="continuationSeparator" w:id="0">
    <w:p w:rsidR="00D36CE2" w:rsidRDefault="00D36CE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A13FB" w:rsidRDefault="00E91DF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63C"/>
    <w:multiLevelType w:val="multilevel"/>
    <w:tmpl w:val="F40C3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7C1B3F"/>
    <w:multiLevelType w:val="multilevel"/>
    <w:tmpl w:val="123619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6D83E65"/>
    <w:multiLevelType w:val="multilevel"/>
    <w:tmpl w:val="B96CD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1523155"/>
    <w:multiLevelType w:val="multilevel"/>
    <w:tmpl w:val="78FCB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30"/>
  </w:num>
  <w:num w:numId="4">
    <w:abstractNumId w:val="13"/>
  </w:num>
  <w:num w:numId="5">
    <w:abstractNumId w:val="20"/>
  </w:num>
  <w:num w:numId="6">
    <w:abstractNumId w:val="22"/>
  </w:num>
  <w:num w:numId="7">
    <w:abstractNumId w:val="3"/>
  </w:num>
  <w:num w:numId="8">
    <w:abstractNumId w:val="15"/>
  </w:num>
  <w:num w:numId="9">
    <w:abstractNumId w:val="10"/>
  </w:num>
  <w:num w:numId="10">
    <w:abstractNumId w:val="4"/>
  </w:num>
  <w:num w:numId="11">
    <w:abstractNumId w:val="1"/>
  </w:num>
  <w:num w:numId="12">
    <w:abstractNumId w:val="16"/>
  </w:num>
  <w:num w:numId="13">
    <w:abstractNumId w:val="37"/>
  </w:num>
  <w:num w:numId="14">
    <w:abstractNumId w:val="12"/>
  </w:num>
  <w:num w:numId="15">
    <w:abstractNumId w:val="34"/>
  </w:num>
  <w:num w:numId="16">
    <w:abstractNumId w:val="33"/>
  </w:num>
  <w:num w:numId="17">
    <w:abstractNumId w:val="42"/>
  </w:num>
  <w:num w:numId="18">
    <w:abstractNumId w:val="11"/>
  </w:num>
  <w:num w:numId="19">
    <w:abstractNumId w:val="47"/>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3"/>
  </w:num>
  <w:num w:numId="35">
    <w:abstractNumId w:val="28"/>
  </w:num>
  <w:num w:numId="36">
    <w:abstractNumId w:val="26"/>
  </w:num>
  <w:num w:numId="37">
    <w:abstractNumId w:val="6"/>
  </w:num>
  <w:num w:numId="38">
    <w:abstractNumId w:val="5"/>
  </w:num>
  <w:num w:numId="39">
    <w:abstractNumId w:val="29"/>
  </w:num>
  <w:num w:numId="40">
    <w:abstractNumId w:val="14"/>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8"/>
  </w:num>
  <w:num w:numId="47">
    <w:abstractNumId w:val="0"/>
  </w:num>
  <w:num w:numId="48">
    <w:abstractNumId w:val="45"/>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E4F"/>
    <w:rsid w:val="00017FBD"/>
    <w:rsid w:val="00023ECE"/>
    <w:rsid w:val="0002753B"/>
    <w:rsid w:val="00027CF2"/>
    <w:rsid w:val="00037330"/>
    <w:rsid w:val="000404BD"/>
    <w:rsid w:val="00040F12"/>
    <w:rsid w:val="00052735"/>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255E"/>
    <w:rsid w:val="001146EE"/>
    <w:rsid w:val="001175A3"/>
    <w:rsid w:val="00126E2A"/>
    <w:rsid w:val="00140433"/>
    <w:rsid w:val="00141DF3"/>
    <w:rsid w:val="00146B8C"/>
    <w:rsid w:val="00151352"/>
    <w:rsid w:val="00153547"/>
    <w:rsid w:val="00154A37"/>
    <w:rsid w:val="00156746"/>
    <w:rsid w:val="00162BA1"/>
    <w:rsid w:val="00165CC1"/>
    <w:rsid w:val="00167E17"/>
    <w:rsid w:val="001714CE"/>
    <w:rsid w:val="00172231"/>
    <w:rsid w:val="00174EC9"/>
    <w:rsid w:val="00187861"/>
    <w:rsid w:val="001A083F"/>
    <w:rsid w:val="001A14C3"/>
    <w:rsid w:val="001B14E3"/>
    <w:rsid w:val="001B7705"/>
    <w:rsid w:val="001D0023"/>
    <w:rsid w:val="001D1B14"/>
    <w:rsid w:val="001D7A81"/>
    <w:rsid w:val="001E3296"/>
    <w:rsid w:val="001E34F3"/>
    <w:rsid w:val="001E460B"/>
    <w:rsid w:val="001F00E6"/>
    <w:rsid w:val="002028E0"/>
    <w:rsid w:val="00214820"/>
    <w:rsid w:val="00224E5F"/>
    <w:rsid w:val="00226556"/>
    <w:rsid w:val="002425C9"/>
    <w:rsid w:val="002474B3"/>
    <w:rsid w:val="00262C6B"/>
    <w:rsid w:val="00265A44"/>
    <w:rsid w:val="002A09F2"/>
    <w:rsid w:val="002A65C6"/>
    <w:rsid w:val="002B6E50"/>
    <w:rsid w:val="002C00A9"/>
    <w:rsid w:val="002C0F66"/>
    <w:rsid w:val="002C1147"/>
    <w:rsid w:val="002C6A11"/>
    <w:rsid w:val="002D0387"/>
    <w:rsid w:val="002D12A7"/>
    <w:rsid w:val="002D23B8"/>
    <w:rsid w:val="002D2A48"/>
    <w:rsid w:val="002D331A"/>
    <w:rsid w:val="002D4DA1"/>
    <w:rsid w:val="002E3D9F"/>
    <w:rsid w:val="002F1927"/>
    <w:rsid w:val="003027C7"/>
    <w:rsid w:val="00303E33"/>
    <w:rsid w:val="003222A0"/>
    <w:rsid w:val="003407DF"/>
    <w:rsid w:val="003432BE"/>
    <w:rsid w:val="003470EC"/>
    <w:rsid w:val="00354E1F"/>
    <w:rsid w:val="003767A1"/>
    <w:rsid w:val="003813C8"/>
    <w:rsid w:val="0038362B"/>
    <w:rsid w:val="00384C3A"/>
    <w:rsid w:val="00387C50"/>
    <w:rsid w:val="0039032C"/>
    <w:rsid w:val="003A0065"/>
    <w:rsid w:val="003A0B24"/>
    <w:rsid w:val="003B09EC"/>
    <w:rsid w:val="003B09F3"/>
    <w:rsid w:val="003B3BD0"/>
    <w:rsid w:val="003C0056"/>
    <w:rsid w:val="003C7F91"/>
    <w:rsid w:val="003D0BEC"/>
    <w:rsid w:val="003F0E89"/>
    <w:rsid w:val="003F338D"/>
    <w:rsid w:val="003F5B3D"/>
    <w:rsid w:val="004112AF"/>
    <w:rsid w:val="00412E87"/>
    <w:rsid w:val="0041496A"/>
    <w:rsid w:val="004208CD"/>
    <w:rsid w:val="00430345"/>
    <w:rsid w:val="004350C6"/>
    <w:rsid w:val="00452E89"/>
    <w:rsid w:val="004569F6"/>
    <w:rsid w:val="00456C09"/>
    <w:rsid w:val="00461FFF"/>
    <w:rsid w:val="00463DD9"/>
    <w:rsid w:val="00477326"/>
    <w:rsid w:val="004B0444"/>
    <w:rsid w:val="004B585F"/>
    <w:rsid w:val="004B75DB"/>
    <w:rsid w:val="004C0035"/>
    <w:rsid w:val="004C3916"/>
    <w:rsid w:val="004D02A4"/>
    <w:rsid w:val="004D7DE9"/>
    <w:rsid w:val="004E0DFC"/>
    <w:rsid w:val="004E0F38"/>
    <w:rsid w:val="004E18EC"/>
    <w:rsid w:val="004E35E3"/>
    <w:rsid w:val="004E6AEB"/>
    <w:rsid w:val="004F142D"/>
    <w:rsid w:val="004F5E12"/>
    <w:rsid w:val="00503A7C"/>
    <w:rsid w:val="005222C3"/>
    <w:rsid w:val="00522CA7"/>
    <w:rsid w:val="00531671"/>
    <w:rsid w:val="00532B1E"/>
    <w:rsid w:val="00533850"/>
    <w:rsid w:val="00554F2D"/>
    <w:rsid w:val="00557A77"/>
    <w:rsid w:val="00564319"/>
    <w:rsid w:val="00564B59"/>
    <w:rsid w:val="00576044"/>
    <w:rsid w:val="00577DD4"/>
    <w:rsid w:val="00584E2F"/>
    <w:rsid w:val="00585142"/>
    <w:rsid w:val="005A24EB"/>
    <w:rsid w:val="005A29A0"/>
    <w:rsid w:val="005B13C9"/>
    <w:rsid w:val="005B5235"/>
    <w:rsid w:val="005B52B9"/>
    <w:rsid w:val="005C5539"/>
    <w:rsid w:val="005D449C"/>
    <w:rsid w:val="005D5EDA"/>
    <w:rsid w:val="005E2274"/>
    <w:rsid w:val="005E6410"/>
    <w:rsid w:val="005F2C28"/>
    <w:rsid w:val="005F3E10"/>
    <w:rsid w:val="00602E62"/>
    <w:rsid w:val="006210E0"/>
    <w:rsid w:val="0062692F"/>
    <w:rsid w:val="006325D8"/>
    <w:rsid w:val="00635860"/>
    <w:rsid w:val="006419F8"/>
    <w:rsid w:val="006437F7"/>
    <w:rsid w:val="00647E07"/>
    <w:rsid w:val="006508EA"/>
    <w:rsid w:val="0065223B"/>
    <w:rsid w:val="006525D7"/>
    <w:rsid w:val="00654AA4"/>
    <w:rsid w:val="006624BA"/>
    <w:rsid w:val="00662CCA"/>
    <w:rsid w:val="006638B8"/>
    <w:rsid w:val="00675407"/>
    <w:rsid w:val="00677854"/>
    <w:rsid w:val="006846E0"/>
    <w:rsid w:val="00696F01"/>
    <w:rsid w:val="006979A0"/>
    <w:rsid w:val="006A14FA"/>
    <w:rsid w:val="006A7511"/>
    <w:rsid w:val="006B13AA"/>
    <w:rsid w:val="006B2818"/>
    <w:rsid w:val="006C1CF4"/>
    <w:rsid w:val="006C6D5D"/>
    <w:rsid w:val="006D2D2E"/>
    <w:rsid w:val="006D48A2"/>
    <w:rsid w:val="006D6637"/>
    <w:rsid w:val="006E2984"/>
    <w:rsid w:val="006E5F9F"/>
    <w:rsid w:val="006E67F2"/>
    <w:rsid w:val="006F15B6"/>
    <w:rsid w:val="006F181B"/>
    <w:rsid w:val="00706F86"/>
    <w:rsid w:val="0071064E"/>
    <w:rsid w:val="00717C01"/>
    <w:rsid w:val="007264A9"/>
    <w:rsid w:val="0073357E"/>
    <w:rsid w:val="0074178F"/>
    <w:rsid w:val="00756021"/>
    <w:rsid w:val="0077103A"/>
    <w:rsid w:val="0077782A"/>
    <w:rsid w:val="007824F3"/>
    <w:rsid w:val="00791442"/>
    <w:rsid w:val="0079179A"/>
    <w:rsid w:val="0079773B"/>
    <w:rsid w:val="007A278C"/>
    <w:rsid w:val="007A3F14"/>
    <w:rsid w:val="007B376E"/>
    <w:rsid w:val="007C03E1"/>
    <w:rsid w:val="007C0768"/>
    <w:rsid w:val="007C0CB8"/>
    <w:rsid w:val="007C334C"/>
    <w:rsid w:val="007C3F3E"/>
    <w:rsid w:val="007D1C89"/>
    <w:rsid w:val="007D1E4B"/>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1CB0"/>
    <w:rsid w:val="008D583C"/>
    <w:rsid w:val="008E0677"/>
    <w:rsid w:val="008E3548"/>
    <w:rsid w:val="008E43CB"/>
    <w:rsid w:val="008F08E4"/>
    <w:rsid w:val="008F2ED3"/>
    <w:rsid w:val="008F3C8F"/>
    <w:rsid w:val="008F3D33"/>
    <w:rsid w:val="008F4528"/>
    <w:rsid w:val="008F7856"/>
    <w:rsid w:val="0090127B"/>
    <w:rsid w:val="00903989"/>
    <w:rsid w:val="00916D12"/>
    <w:rsid w:val="00926406"/>
    <w:rsid w:val="00932621"/>
    <w:rsid w:val="00932F6B"/>
    <w:rsid w:val="00933276"/>
    <w:rsid w:val="009350B3"/>
    <w:rsid w:val="00942048"/>
    <w:rsid w:val="0094231D"/>
    <w:rsid w:val="00946502"/>
    <w:rsid w:val="009478E9"/>
    <w:rsid w:val="00964314"/>
    <w:rsid w:val="009727C6"/>
    <w:rsid w:val="00973E05"/>
    <w:rsid w:val="00977600"/>
    <w:rsid w:val="00977E68"/>
    <w:rsid w:val="009942A5"/>
    <w:rsid w:val="009959AD"/>
    <w:rsid w:val="009A0819"/>
    <w:rsid w:val="009A1A23"/>
    <w:rsid w:val="009C364C"/>
    <w:rsid w:val="009C534C"/>
    <w:rsid w:val="009C550A"/>
    <w:rsid w:val="009D2C79"/>
    <w:rsid w:val="009D36B9"/>
    <w:rsid w:val="009D7580"/>
    <w:rsid w:val="009D7DC2"/>
    <w:rsid w:val="009E20E5"/>
    <w:rsid w:val="009E5E21"/>
    <w:rsid w:val="009F0E89"/>
    <w:rsid w:val="009F28E6"/>
    <w:rsid w:val="009F315B"/>
    <w:rsid w:val="009F41DA"/>
    <w:rsid w:val="00A00863"/>
    <w:rsid w:val="00A00F76"/>
    <w:rsid w:val="00A03B1E"/>
    <w:rsid w:val="00A072CB"/>
    <w:rsid w:val="00A20EFA"/>
    <w:rsid w:val="00A2139C"/>
    <w:rsid w:val="00A23F41"/>
    <w:rsid w:val="00A272F7"/>
    <w:rsid w:val="00A27C6B"/>
    <w:rsid w:val="00A45B45"/>
    <w:rsid w:val="00A522F8"/>
    <w:rsid w:val="00A543AF"/>
    <w:rsid w:val="00A56167"/>
    <w:rsid w:val="00A6539D"/>
    <w:rsid w:val="00A6734F"/>
    <w:rsid w:val="00A829B8"/>
    <w:rsid w:val="00A93B99"/>
    <w:rsid w:val="00A97CFC"/>
    <w:rsid w:val="00AA43E5"/>
    <w:rsid w:val="00AB444E"/>
    <w:rsid w:val="00AB5FDE"/>
    <w:rsid w:val="00AB660E"/>
    <w:rsid w:val="00AC5422"/>
    <w:rsid w:val="00AC5A4D"/>
    <w:rsid w:val="00AC5A6B"/>
    <w:rsid w:val="00AC74FF"/>
    <w:rsid w:val="00AD20F1"/>
    <w:rsid w:val="00AD2766"/>
    <w:rsid w:val="00AE4417"/>
    <w:rsid w:val="00AE46A0"/>
    <w:rsid w:val="00AE5AAA"/>
    <w:rsid w:val="00AF4EC1"/>
    <w:rsid w:val="00AF67A4"/>
    <w:rsid w:val="00AF7CD4"/>
    <w:rsid w:val="00B01F17"/>
    <w:rsid w:val="00B0405D"/>
    <w:rsid w:val="00B041E3"/>
    <w:rsid w:val="00B05B52"/>
    <w:rsid w:val="00B0623F"/>
    <w:rsid w:val="00B14E99"/>
    <w:rsid w:val="00B2575B"/>
    <w:rsid w:val="00B30981"/>
    <w:rsid w:val="00B32656"/>
    <w:rsid w:val="00B40B03"/>
    <w:rsid w:val="00B57CA4"/>
    <w:rsid w:val="00B66C1E"/>
    <w:rsid w:val="00B67EE1"/>
    <w:rsid w:val="00B741B4"/>
    <w:rsid w:val="00B81FFF"/>
    <w:rsid w:val="00BA05CD"/>
    <w:rsid w:val="00BA55FB"/>
    <w:rsid w:val="00BB0FD0"/>
    <w:rsid w:val="00BB5DEA"/>
    <w:rsid w:val="00BB65F1"/>
    <w:rsid w:val="00BC12B2"/>
    <w:rsid w:val="00BD487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55BA6"/>
    <w:rsid w:val="00C5635F"/>
    <w:rsid w:val="00C7014A"/>
    <w:rsid w:val="00C76787"/>
    <w:rsid w:val="00C834FA"/>
    <w:rsid w:val="00C840DC"/>
    <w:rsid w:val="00C84595"/>
    <w:rsid w:val="00C8795F"/>
    <w:rsid w:val="00C929CC"/>
    <w:rsid w:val="00C9498B"/>
    <w:rsid w:val="00CB02C8"/>
    <w:rsid w:val="00CB1178"/>
    <w:rsid w:val="00CB37F9"/>
    <w:rsid w:val="00CB4858"/>
    <w:rsid w:val="00CC1FAE"/>
    <w:rsid w:val="00CD3A99"/>
    <w:rsid w:val="00CD46E0"/>
    <w:rsid w:val="00CE05A5"/>
    <w:rsid w:val="00CE4AC8"/>
    <w:rsid w:val="00CE66D3"/>
    <w:rsid w:val="00D01C04"/>
    <w:rsid w:val="00D12374"/>
    <w:rsid w:val="00D12ABC"/>
    <w:rsid w:val="00D16DEB"/>
    <w:rsid w:val="00D1746D"/>
    <w:rsid w:val="00D27EB7"/>
    <w:rsid w:val="00D36CE2"/>
    <w:rsid w:val="00D40A20"/>
    <w:rsid w:val="00D47BC2"/>
    <w:rsid w:val="00D50635"/>
    <w:rsid w:val="00D51588"/>
    <w:rsid w:val="00D53C28"/>
    <w:rsid w:val="00D54B98"/>
    <w:rsid w:val="00D7048A"/>
    <w:rsid w:val="00D8670F"/>
    <w:rsid w:val="00D93183"/>
    <w:rsid w:val="00DA6119"/>
    <w:rsid w:val="00DB4AE5"/>
    <w:rsid w:val="00DB4E01"/>
    <w:rsid w:val="00DC3285"/>
    <w:rsid w:val="00DD114F"/>
    <w:rsid w:val="00DD189B"/>
    <w:rsid w:val="00DD59E7"/>
    <w:rsid w:val="00DD7F3E"/>
    <w:rsid w:val="00DE0F84"/>
    <w:rsid w:val="00DE1EE3"/>
    <w:rsid w:val="00DE2535"/>
    <w:rsid w:val="00DE45D1"/>
    <w:rsid w:val="00DF0A1E"/>
    <w:rsid w:val="00DF28D9"/>
    <w:rsid w:val="00E014C3"/>
    <w:rsid w:val="00E04BC0"/>
    <w:rsid w:val="00E12058"/>
    <w:rsid w:val="00E20928"/>
    <w:rsid w:val="00E21B16"/>
    <w:rsid w:val="00E3174A"/>
    <w:rsid w:val="00E40E9B"/>
    <w:rsid w:val="00E41380"/>
    <w:rsid w:val="00E46E3C"/>
    <w:rsid w:val="00E5386A"/>
    <w:rsid w:val="00E60B3D"/>
    <w:rsid w:val="00E711ED"/>
    <w:rsid w:val="00E74634"/>
    <w:rsid w:val="00E7484E"/>
    <w:rsid w:val="00E90F02"/>
    <w:rsid w:val="00E911D9"/>
    <w:rsid w:val="00E91DF9"/>
    <w:rsid w:val="00E9244B"/>
    <w:rsid w:val="00E94981"/>
    <w:rsid w:val="00EA0E56"/>
    <w:rsid w:val="00EA62AF"/>
    <w:rsid w:val="00EB77AB"/>
    <w:rsid w:val="00EC796A"/>
    <w:rsid w:val="00EF21E2"/>
    <w:rsid w:val="00F00713"/>
    <w:rsid w:val="00F01F2D"/>
    <w:rsid w:val="00F02BBD"/>
    <w:rsid w:val="00F11CF3"/>
    <w:rsid w:val="00F24887"/>
    <w:rsid w:val="00F2646C"/>
    <w:rsid w:val="00F36C8D"/>
    <w:rsid w:val="00F42021"/>
    <w:rsid w:val="00F54CD2"/>
    <w:rsid w:val="00F5553D"/>
    <w:rsid w:val="00F55708"/>
    <w:rsid w:val="00F61B44"/>
    <w:rsid w:val="00F65C59"/>
    <w:rsid w:val="00F75355"/>
    <w:rsid w:val="00F76A38"/>
    <w:rsid w:val="00F77CF0"/>
    <w:rsid w:val="00F90D43"/>
    <w:rsid w:val="00F91039"/>
    <w:rsid w:val="00F94D11"/>
    <w:rsid w:val="00FA4E4F"/>
    <w:rsid w:val="00FB2E1B"/>
    <w:rsid w:val="00FB5116"/>
    <w:rsid w:val="00FB5E65"/>
    <w:rsid w:val="00FC33D8"/>
    <w:rsid w:val="00FD5363"/>
    <w:rsid w:val="00FE133A"/>
    <w:rsid w:val="00FF3642"/>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rsid w:val="00557A77"/>
    <w:pPr>
      <w:spacing w:line="360" w:lineRule="auto"/>
    </w:pPr>
    <w:rPr>
      <w:rFonts w:ascii="Times New Roman" w:eastAsia="宋体" w:hAnsi="Times New Roman" w:cs="Calibri"/>
      <w:sz w:val="24"/>
      <w:szCs w:val="24"/>
    </w:rPr>
  </w:style>
  <w:style w:type="paragraph" w:styleId="af0">
    <w:name w:val="List Paragraph"/>
    <w:basedOn w:val="a"/>
    <w:uiPriority w:val="34"/>
    <w:qFormat/>
    <w:rsid w:val="00557A77"/>
    <w:pPr>
      <w:ind w:firstLineChars="200" w:firstLine="420"/>
    </w:pPr>
    <w:rPr>
      <w:rFonts w:ascii="等线" w:eastAsia="等线" w:hAnsi="等线" w:cs="Times New Roman"/>
    </w:rPr>
  </w:style>
  <w:style w:type="paragraph" w:customStyle="1" w:styleId="msolistparagraph0">
    <w:name w:val="msolistparagraph"/>
    <w:rsid w:val="00557A77"/>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E116-324B-46FD-9F71-FFD7D120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7720</TotalTime>
  <Pages>62</Pages>
  <Words>5032</Words>
  <Characters>28684</Characters>
  <Application>Microsoft Office Word</Application>
  <DocSecurity>0</DocSecurity>
  <Lines>239</Lines>
  <Paragraphs>67</Paragraphs>
  <ScaleCrop>false</ScaleCrop>
  <Company>china</Company>
  <LinksUpToDate>false</LinksUpToDate>
  <CharactersWithSpaces>33649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390</cp:revision>
  <cp:lastPrinted>2020-04-29T10:30:00Z</cp:lastPrinted>
  <dcterms:created xsi:type="dcterms:W3CDTF">2016-06-29T06:49:00Z</dcterms:created>
  <dcterms:modified xsi:type="dcterms:W3CDTF">2020-04-29T10:30:00Z</dcterms:modified>
</cp:coreProperties>
</file>